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20" w:rsidRDefault="002B0E20" w:rsidP="002B0E20">
      <w:pPr>
        <w:pStyle w:val="Heading2"/>
      </w:pPr>
      <w:r>
        <w:t>Dataset</w:t>
      </w:r>
    </w:p>
    <w:p w:rsidR="002B0E20" w:rsidRPr="002B0E20" w:rsidRDefault="002B0E20" w:rsidP="002B0E20"/>
    <w:p w:rsidR="00A67FF6" w:rsidRDefault="00876DCC" w:rsidP="002B0E20">
      <w:pPr>
        <w:pStyle w:val="Heading2"/>
      </w:pPr>
      <w:r>
        <w:t>Methodology</w:t>
      </w:r>
    </w:p>
    <w:p w:rsidR="00555C79" w:rsidRPr="00555C79" w:rsidRDefault="00555C79" w:rsidP="00555C79">
      <w:r>
        <w:t xml:space="preserve">We start by having an insight over the mentioned parameters by maintaining the accuracy of prediction models. </w:t>
      </w:r>
    </w:p>
    <w:p w:rsidR="002C4E49" w:rsidRDefault="00A76762" w:rsidP="002C4E49">
      <w:r>
        <w:t>We have 31 parameter</w:t>
      </w:r>
      <w:r w:rsidR="0031774F">
        <w:t xml:space="preserve">s to consider. In order to eliminate some of the insignificant factors, we start by processing the correlation test. As set </w:t>
      </w:r>
      <w:r w:rsidR="002C4E49">
        <w:t>the significance threshold to</w:t>
      </w:r>
      <w:r w:rsidR="0031774F">
        <w:t xml:space="preserve"> </w:t>
      </w:r>
      <w:r w:rsidR="002C4E49">
        <w:rPr>
          <w:rFonts w:cstheme="majorBidi"/>
        </w:rPr>
        <w:t>α</w:t>
      </w:r>
      <w:r w:rsidR="0031774F">
        <w:t xml:space="preserve"> =</w:t>
      </w:r>
      <w:bookmarkStart w:id="0" w:name="_GoBack"/>
      <w:bookmarkEnd w:id="0"/>
      <w:r w:rsidR="0031774F">
        <w:t>0.05</w:t>
      </w:r>
      <w:r w:rsidR="002C4E49">
        <w:t xml:space="preserve"> = 5%. </w:t>
      </w:r>
      <w:r w:rsidR="0031774F">
        <w:t xml:space="preserve">The </w:t>
      </w:r>
      <w:r w:rsidR="002C4E49">
        <w:t>parameters</w:t>
      </w:r>
      <w:r w:rsidR="0031774F">
        <w:t xml:space="preserve"> pass the numerical </w:t>
      </w:r>
      <w:r w:rsidR="002C4E49">
        <w:t xml:space="preserve">correlation are: </w:t>
      </w:r>
      <w:proofErr w:type="spellStart"/>
      <w:r w:rsidR="002C4E49">
        <w:t>lead_time</w:t>
      </w:r>
      <w:proofErr w:type="spellEnd"/>
      <w:r w:rsidR="002C4E49">
        <w:t xml:space="preserve"> </w:t>
      </w:r>
      <w:r w:rsidR="002C4E49">
        <w:t>0.293123</w:t>
      </w:r>
      <w:r w:rsidR="002C4E49">
        <w:t xml:space="preserve">, </w:t>
      </w:r>
      <w:r w:rsidR="002C4E49">
        <w:t>adults</w:t>
      </w:r>
      <w:r w:rsidR="002C4E49">
        <w:t xml:space="preserve"> </w:t>
      </w:r>
      <w:r w:rsidR="002C4E49">
        <w:t>0.060017</w:t>
      </w:r>
      <w:r w:rsidR="002C4E49">
        <w:t xml:space="preserve">, </w:t>
      </w:r>
      <w:proofErr w:type="spellStart"/>
      <w:r w:rsidR="002C4E49">
        <w:t>is_repeated_guest</w:t>
      </w:r>
      <w:proofErr w:type="spellEnd"/>
      <w:r w:rsidR="002C4E49">
        <w:t xml:space="preserve"> </w:t>
      </w:r>
      <w:r w:rsidR="002C4E49">
        <w:t>-0.084793</w:t>
      </w:r>
      <w:r w:rsidR="002C4E49">
        <w:t xml:space="preserve">, </w:t>
      </w:r>
      <w:proofErr w:type="spellStart"/>
      <w:r w:rsidR="002C4E49">
        <w:t>previous_cancellations</w:t>
      </w:r>
      <w:proofErr w:type="spellEnd"/>
      <w:r w:rsidR="002C4E49">
        <w:t xml:space="preserve"> </w:t>
      </w:r>
      <w:r w:rsidR="002C4E49">
        <w:t>0.110133</w:t>
      </w:r>
      <w:r w:rsidR="002C4E49">
        <w:t xml:space="preserve">, </w:t>
      </w:r>
      <w:proofErr w:type="spellStart"/>
      <w:r w:rsidR="002C4E49">
        <w:t>previous_bookings_not_canceled</w:t>
      </w:r>
      <w:proofErr w:type="spellEnd"/>
      <w:r w:rsidR="002C4E49">
        <w:t xml:space="preserve"> </w:t>
      </w:r>
      <w:r w:rsidR="002C4E49">
        <w:t>-0.057358</w:t>
      </w:r>
      <w:r w:rsidR="002C4E49">
        <w:t xml:space="preserve">, </w:t>
      </w:r>
      <w:proofErr w:type="spellStart"/>
      <w:r w:rsidR="002C4E49">
        <w:t>booking_changes</w:t>
      </w:r>
      <w:proofErr w:type="spellEnd"/>
      <w:r w:rsidR="002C4E49">
        <w:t xml:space="preserve"> </w:t>
      </w:r>
      <w:r w:rsidR="002C4E49">
        <w:t>-0.144381</w:t>
      </w:r>
      <w:r w:rsidR="002C4E49">
        <w:t xml:space="preserve">, </w:t>
      </w:r>
      <w:r w:rsidR="002C4E49">
        <w:t>agent</w:t>
      </w:r>
      <w:r w:rsidR="002C4E49">
        <w:t xml:space="preserve"> </w:t>
      </w:r>
      <w:r w:rsidR="002C4E49">
        <w:t>-0.083114</w:t>
      </w:r>
      <w:r w:rsidR="002C4E49">
        <w:t xml:space="preserve">, </w:t>
      </w:r>
      <w:proofErr w:type="spellStart"/>
      <w:r w:rsidR="002C4E49">
        <w:t>days_in_waiting_list</w:t>
      </w:r>
      <w:proofErr w:type="spellEnd"/>
      <w:r w:rsidR="002C4E49">
        <w:t xml:space="preserve"> </w:t>
      </w:r>
      <w:r w:rsidR="002C4E49">
        <w:t>0.054186</w:t>
      </w:r>
      <w:r w:rsidR="002C4E49">
        <w:t xml:space="preserve">, </w:t>
      </w:r>
      <w:proofErr w:type="spellStart"/>
      <w:r w:rsidR="002C4E49">
        <w:t>required_car_parking_spaces</w:t>
      </w:r>
      <w:proofErr w:type="spellEnd"/>
      <w:r w:rsidR="002C4E49">
        <w:t xml:space="preserve"> </w:t>
      </w:r>
      <w:r w:rsidR="002C4E49">
        <w:t>-0.195498</w:t>
      </w:r>
      <w:r w:rsidR="002C4E49">
        <w:t xml:space="preserve">, and </w:t>
      </w:r>
      <w:proofErr w:type="spellStart"/>
      <w:r w:rsidR="002C4E49">
        <w:t>total_of_special_requests</w:t>
      </w:r>
      <w:proofErr w:type="spellEnd"/>
      <w:r w:rsidR="002C4E49">
        <w:t xml:space="preserve"> </w:t>
      </w:r>
      <w:r w:rsidR="002C4E49">
        <w:t>-0.234658</w:t>
      </w:r>
      <w:r w:rsidR="002C4E49">
        <w:t>.</w:t>
      </w:r>
    </w:p>
    <w:p w:rsidR="003332E5" w:rsidRDefault="002C4E49" w:rsidP="003332E5">
      <w:r>
        <w:t>However, when considering the categorial values, the result changes to the following: h</w:t>
      </w:r>
      <w:r>
        <w:t>otel</w:t>
      </w:r>
      <w:r>
        <w:t xml:space="preserve"> </w:t>
      </w:r>
      <w:r>
        <w:t>0.136531</w:t>
      </w:r>
      <w:r>
        <w:t xml:space="preserve">, </w:t>
      </w:r>
      <w:proofErr w:type="spellStart"/>
      <w:r>
        <w:t>lead_time</w:t>
      </w:r>
      <w:proofErr w:type="spellEnd"/>
      <w:r>
        <w:t xml:space="preserve"> </w:t>
      </w:r>
      <w:r>
        <w:t>0.241626</w:t>
      </w:r>
      <w:r>
        <w:t xml:space="preserve">, </w:t>
      </w:r>
      <w:r>
        <w:t>adults</w:t>
      </w:r>
      <w:r>
        <w:t xml:space="preserve"> </w:t>
      </w:r>
      <w:r>
        <w:t>-0.055894</w:t>
      </w:r>
      <w:r>
        <w:t xml:space="preserve">, </w:t>
      </w:r>
      <w:r>
        <w:t>country</w:t>
      </w:r>
      <w:r>
        <w:t xml:space="preserve"> </w:t>
      </w:r>
      <w:r>
        <w:t>-0.097097</w:t>
      </w:r>
      <w:r>
        <w:t xml:space="preserve">, </w:t>
      </w:r>
      <w:proofErr w:type="spellStart"/>
      <w:r>
        <w:t>market_segment</w:t>
      </w:r>
      <w:proofErr w:type="spellEnd"/>
      <w:r>
        <w:t xml:space="preserve"> </w:t>
      </w:r>
      <w:r>
        <w:t>0.238335</w:t>
      </w:r>
      <w:r>
        <w:t xml:space="preserve">, </w:t>
      </w:r>
      <w:proofErr w:type="spellStart"/>
      <w:r>
        <w:t>distribution_channel</w:t>
      </w:r>
      <w:proofErr w:type="spellEnd"/>
      <w:r>
        <w:t xml:space="preserve"> </w:t>
      </w:r>
      <w:r>
        <w:t>0.169727</w:t>
      </w:r>
      <w:r>
        <w:t xml:space="preserve">, </w:t>
      </w:r>
      <w:proofErr w:type="spellStart"/>
      <w:r>
        <w:t>is_repeated_guest</w:t>
      </w:r>
      <w:proofErr w:type="spellEnd"/>
      <w:r>
        <w:t xml:space="preserve"> </w:t>
      </w:r>
      <w:r>
        <w:t>-0.084793</w:t>
      </w:r>
      <w:r>
        <w:t>,</w:t>
      </w:r>
      <w:r w:rsidR="003332E5">
        <w:t xml:space="preserve"> </w:t>
      </w:r>
      <w:proofErr w:type="spellStart"/>
      <w:r w:rsidR="003332E5" w:rsidRPr="003332E5">
        <w:t>previous_cancellations</w:t>
      </w:r>
      <w:proofErr w:type="spellEnd"/>
      <w:r w:rsidR="003332E5">
        <w:t xml:space="preserve"> </w:t>
      </w:r>
      <w:r w:rsidR="003332E5" w:rsidRPr="003332E5">
        <w:t>0.140984</w:t>
      </w:r>
      <w:r w:rsidR="003332E5">
        <w:t xml:space="preserve">, </w:t>
      </w:r>
      <w:proofErr w:type="spellStart"/>
      <w:r w:rsidR="003332E5" w:rsidRPr="003332E5">
        <w:t>previous_bookings_not_canceled</w:t>
      </w:r>
      <w:proofErr w:type="spellEnd"/>
      <w:r w:rsidR="003332E5">
        <w:t xml:space="preserve"> </w:t>
      </w:r>
      <w:r w:rsidR="003332E5" w:rsidRPr="003332E5">
        <w:t>-0.057426</w:t>
      </w:r>
      <w:r w:rsidR="003332E5">
        <w:t>,</w:t>
      </w:r>
      <w:r>
        <w:t xml:space="preserve"> </w:t>
      </w:r>
      <w:proofErr w:type="spellStart"/>
      <w:r>
        <w:t>assigned_room_type</w:t>
      </w:r>
      <w:proofErr w:type="spellEnd"/>
      <w:r>
        <w:t xml:space="preserve"> </w:t>
      </w:r>
      <w:r>
        <w:t>-0.125211</w:t>
      </w:r>
      <w:r>
        <w:t>,</w:t>
      </w:r>
      <w:r w:rsidR="003332E5">
        <w:t xml:space="preserve"> </w:t>
      </w:r>
      <w:proofErr w:type="spellStart"/>
      <w:r w:rsidR="003332E5" w:rsidRPr="003332E5">
        <w:t>booking_changes</w:t>
      </w:r>
      <w:proofErr w:type="spellEnd"/>
      <w:r w:rsidR="003332E5">
        <w:t xml:space="preserve"> </w:t>
      </w:r>
      <w:r w:rsidR="003332E5" w:rsidRPr="003332E5">
        <w:t>-0.121746</w:t>
      </w:r>
      <w:r w:rsidR="003332E5">
        <w:t>,</w:t>
      </w:r>
      <w:r>
        <w:t xml:space="preserve"> </w:t>
      </w:r>
      <w:proofErr w:type="spellStart"/>
      <w:r>
        <w:t>deposit_type</w:t>
      </w:r>
      <w:proofErr w:type="spellEnd"/>
      <w:r>
        <w:t xml:space="preserve"> </w:t>
      </w:r>
      <w:r>
        <w:t>0.480434</w:t>
      </w:r>
      <w:r>
        <w:t xml:space="preserve">, </w:t>
      </w:r>
      <w:r>
        <w:t>agent</w:t>
      </w:r>
      <w:r>
        <w:t xml:space="preserve"> </w:t>
      </w:r>
      <w:r>
        <w:t>0.050608</w:t>
      </w:r>
      <w:r>
        <w:t xml:space="preserve">, </w:t>
      </w:r>
      <w:proofErr w:type="spellStart"/>
      <w:r>
        <w:t>days_in_waiting_list</w:t>
      </w:r>
      <w:proofErr w:type="spellEnd"/>
      <w:r w:rsidR="003332E5">
        <w:t xml:space="preserve"> </w:t>
      </w:r>
      <w:r>
        <w:t>0.106141</w:t>
      </w:r>
      <w:r w:rsidR="003332E5">
        <w:t xml:space="preserve">, </w:t>
      </w:r>
      <w:proofErr w:type="spellStart"/>
      <w:r w:rsidR="003332E5" w:rsidRPr="003332E5">
        <w:t>customer_type</w:t>
      </w:r>
      <w:proofErr w:type="spellEnd"/>
      <w:r w:rsidR="003332E5">
        <w:t xml:space="preserve"> </w:t>
      </w:r>
      <w:r w:rsidR="003332E5" w:rsidRPr="003332E5">
        <w:t>-0.135819</w:t>
      </w:r>
      <w:r w:rsidR="003332E5">
        <w:t xml:space="preserve">, </w:t>
      </w:r>
      <w:proofErr w:type="spellStart"/>
      <w:r>
        <w:t>required_car_parking_spaces</w:t>
      </w:r>
      <w:proofErr w:type="spellEnd"/>
      <w:r w:rsidR="003332E5">
        <w:t xml:space="preserve"> </w:t>
      </w:r>
      <w:r>
        <w:t>-0.196524</w:t>
      </w:r>
      <w:r w:rsidR="003332E5">
        <w:t xml:space="preserve">, </w:t>
      </w:r>
      <w:proofErr w:type="spellStart"/>
      <w:r w:rsidR="003332E5">
        <w:t>total_of_special_requests</w:t>
      </w:r>
      <w:proofErr w:type="spellEnd"/>
      <w:r w:rsidR="003332E5">
        <w:t xml:space="preserve"> </w:t>
      </w:r>
      <w:r w:rsidR="003332E5">
        <w:t>-0.215793</w:t>
      </w:r>
      <w:r w:rsidR="003332E5">
        <w:t xml:space="preserve">, </w:t>
      </w:r>
      <w:proofErr w:type="spellStart"/>
      <w:r w:rsidR="003332E5">
        <w:t>reservation_status</w:t>
      </w:r>
      <w:proofErr w:type="spellEnd"/>
      <w:r w:rsidR="003332E5">
        <w:t xml:space="preserve"> </w:t>
      </w:r>
      <w:r w:rsidR="003332E5">
        <w:t>0.980601</w:t>
      </w:r>
      <w:r w:rsidR="003332E5">
        <w:t xml:space="preserve">, </w:t>
      </w:r>
      <w:r w:rsidR="003332E5">
        <w:t>reservation_status_date-0.134554</w:t>
      </w:r>
      <w:r>
        <w:t>.</w:t>
      </w:r>
    </w:p>
    <w:p w:rsidR="002B0E20" w:rsidRDefault="003332E5" w:rsidP="003332E5">
      <w:r>
        <w:t xml:space="preserve">From these coefficient numbers, we can see the most significant relationship occurs between the reservation status which reflects the cancelation status. We eliminate this from factor list as it is a mere consequence. We can find that the deposit type has a high coefficient of 0.48. There are also </w:t>
      </w:r>
      <w:proofErr w:type="spellStart"/>
      <w:proofErr w:type="gramStart"/>
      <w:r w:rsidRPr="003332E5">
        <w:t>lead</w:t>
      </w:r>
      <w:proofErr w:type="gramEnd"/>
      <w:r w:rsidRPr="003332E5">
        <w:t>_time</w:t>
      </w:r>
      <w:proofErr w:type="spellEnd"/>
      <w:r>
        <w:t xml:space="preserve"> and </w:t>
      </w:r>
      <w:proofErr w:type="spellStart"/>
      <w:r w:rsidR="00085F30" w:rsidRPr="00085F30">
        <w:t>total_of_special_requests</w:t>
      </w:r>
      <w:proofErr w:type="spellEnd"/>
      <w:r w:rsidR="00085F30">
        <w:t xml:space="preserve"> which have coefficient higher than 0.2. Finally, we eliminate the </w:t>
      </w:r>
      <w:proofErr w:type="spellStart"/>
      <w:r w:rsidR="00085F30" w:rsidRPr="00085F30">
        <w:t>reservation_status_date</w:t>
      </w:r>
      <w:proofErr w:type="spellEnd"/>
      <w:r w:rsidR="00085F30">
        <w:t xml:space="preserve"> as it is a metadata related to an eliminated field which indicate that its coefficient is a consequence of an eliminated coefficient too.</w:t>
      </w:r>
    </w:p>
    <w:p w:rsidR="00AB5C20" w:rsidRDefault="00353612" w:rsidP="003332E5">
      <w:r>
        <w:lastRenderedPageBreak/>
        <w:t>The obtained accuracy is about 0.</w:t>
      </w:r>
    </w:p>
    <w:p w:rsidR="00085F30" w:rsidRDefault="00085F30" w:rsidP="003332E5"/>
    <w:p w:rsidR="002B0E20" w:rsidRDefault="002B0E20" w:rsidP="002B0E20">
      <w:pPr>
        <w:pStyle w:val="Heading2"/>
      </w:pPr>
      <w:r>
        <w:t>Discussion</w:t>
      </w:r>
    </w:p>
    <w:p w:rsidR="002B0E20" w:rsidRPr="002B0E20" w:rsidRDefault="002B0E20" w:rsidP="002B0E20"/>
    <w:sectPr w:rsidR="002B0E20" w:rsidRPr="002B0E20" w:rsidSect="0076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LU0NzSysDQ2tDRV0lEKTi0uzszPAykwrAUApYj6eCwAAAA="/>
  </w:docVars>
  <w:rsids>
    <w:rsidRoot w:val="002B0E20"/>
    <w:rsid w:val="00031AED"/>
    <w:rsid w:val="000621B6"/>
    <w:rsid w:val="00085F30"/>
    <w:rsid w:val="0010177D"/>
    <w:rsid w:val="001021F1"/>
    <w:rsid w:val="001163BF"/>
    <w:rsid w:val="00183300"/>
    <w:rsid w:val="001964F5"/>
    <w:rsid w:val="00215500"/>
    <w:rsid w:val="002314BA"/>
    <w:rsid w:val="002419F7"/>
    <w:rsid w:val="00243B24"/>
    <w:rsid w:val="00281554"/>
    <w:rsid w:val="002A63C1"/>
    <w:rsid w:val="002B0E20"/>
    <w:rsid w:val="002B5832"/>
    <w:rsid w:val="002B597F"/>
    <w:rsid w:val="002C4E49"/>
    <w:rsid w:val="002E673E"/>
    <w:rsid w:val="002F7BA1"/>
    <w:rsid w:val="0031774F"/>
    <w:rsid w:val="003312E9"/>
    <w:rsid w:val="003332E5"/>
    <w:rsid w:val="00353612"/>
    <w:rsid w:val="003660E7"/>
    <w:rsid w:val="00382A3C"/>
    <w:rsid w:val="00382E7B"/>
    <w:rsid w:val="00387DA6"/>
    <w:rsid w:val="003B7030"/>
    <w:rsid w:val="003F64DF"/>
    <w:rsid w:val="00407266"/>
    <w:rsid w:val="00412D99"/>
    <w:rsid w:val="00430C3F"/>
    <w:rsid w:val="004335AF"/>
    <w:rsid w:val="004A40E4"/>
    <w:rsid w:val="00500714"/>
    <w:rsid w:val="005069BE"/>
    <w:rsid w:val="0051585E"/>
    <w:rsid w:val="00547F9C"/>
    <w:rsid w:val="00555C79"/>
    <w:rsid w:val="005652CE"/>
    <w:rsid w:val="00581C28"/>
    <w:rsid w:val="005A424E"/>
    <w:rsid w:val="005D7A58"/>
    <w:rsid w:val="00644CE2"/>
    <w:rsid w:val="00672772"/>
    <w:rsid w:val="0069769A"/>
    <w:rsid w:val="006A10F0"/>
    <w:rsid w:val="006B70B6"/>
    <w:rsid w:val="006F3512"/>
    <w:rsid w:val="007570DB"/>
    <w:rsid w:val="007666F3"/>
    <w:rsid w:val="0078011E"/>
    <w:rsid w:val="007A06FF"/>
    <w:rsid w:val="007D15CF"/>
    <w:rsid w:val="00823707"/>
    <w:rsid w:val="00876DCC"/>
    <w:rsid w:val="008E2BCF"/>
    <w:rsid w:val="0090141D"/>
    <w:rsid w:val="0093252E"/>
    <w:rsid w:val="0093487D"/>
    <w:rsid w:val="00940D1A"/>
    <w:rsid w:val="00977440"/>
    <w:rsid w:val="009C36AF"/>
    <w:rsid w:val="00A61D9E"/>
    <w:rsid w:val="00A67FF6"/>
    <w:rsid w:val="00A76762"/>
    <w:rsid w:val="00A876D3"/>
    <w:rsid w:val="00AA3DC7"/>
    <w:rsid w:val="00AB5C20"/>
    <w:rsid w:val="00AE1F45"/>
    <w:rsid w:val="00AF5A2F"/>
    <w:rsid w:val="00B00D8E"/>
    <w:rsid w:val="00B03790"/>
    <w:rsid w:val="00B3643A"/>
    <w:rsid w:val="00B423B5"/>
    <w:rsid w:val="00B47662"/>
    <w:rsid w:val="00B72E6E"/>
    <w:rsid w:val="00B739BE"/>
    <w:rsid w:val="00BB10E8"/>
    <w:rsid w:val="00BB3D27"/>
    <w:rsid w:val="00BB3E8B"/>
    <w:rsid w:val="00BE608D"/>
    <w:rsid w:val="00C26444"/>
    <w:rsid w:val="00C41817"/>
    <w:rsid w:val="00C61F4E"/>
    <w:rsid w:val="00C71B2B"/>
    <w:rsid w:val="00C77143"/>
    <w:rsid w:val="00C86711"/>
    <w:rsid w:val="00D37A09"/>
    <w:rsid w:val="00D5705B"/>
    <w:rsid w:val="00D91492"/>
    <w:rsid w:val="00D942CD"/>
    <w:rsid w:val="00DA39CF"/>
    <w:rsid w:val="00DB0C4E"/>
    <w:rsid w:val="00DC05B4"/>
    <w:rsid w:val="00DF29E7"/>
    <w:rsid w:val="00DF3E3A"/>
    <w:rsid w:val="00E26505"/>
    <w:rsid w:val="00E45616"/>
    <w:rsid w:val="00E62CB2"/>
    <w:rsid w:val="00E85AE2"/>
    <w:rsid w:val="00E92053"/>
    <w:rsid w:val="00EB1246"/>
    <w:rsid w:val="00EB2251"/>
    <w:rsid w:val="00EB636E"/>
    <w:rsid w:val="00EC11A2"/>
    <w:rsid w:val="00EC6495"/>
    <w:rsid w:val="00F12219"/>
    <w:rsid w:val="00F21718"/>
    <w:rsid w:val="00F821BA"/>
    <w:rsid w:val="00FA520D"/>
    <w:rsid w:val="00FB02D6"/>
    <w:rsid w:val="00FB5AB0"/>
    <w:rsid w:val="00FC2C6D"/>
    <w:rsid w:val="00FD503A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B1240"/>
  <w15:chartTrackingRefBased/>
  <w15:docId w15:val="{02D79A38-EE03-475D-934A-C0B14DD1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0E4"/>
    <w:pPr>
      <w:spacing w:before="40" w:line="276" w:lineRule="auto"/>
      <w:ind w:firstLine="720"/>
      <w:jc w:val="lowKashida"/>
    </w:pPr>
    <w:rPr>
      <w:rFonts w:asciiTheme="majorBidi" w:hAnsiTheme="majorBidi" w:cs="Traditional Arabi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300"/>
    <w:pPr>
      <w:keepNext/>
      <w:keepLines/>
      <w:spacing w:before="720" w:after="240"/>
      <w:ind w:firstLine="0"/>
      <w:contextualSpacing/>
      <w:jc w:val="center"/>
      <w:outlineLvl w:val="0"/>
    </w:pPr>
    <w:rPr>
      <w:rFonts w:eastAsiaTheme="majorEastAsia" w:cs="PT Bold Heading"/>
      <w:b/>
      <w:sz w:val="4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E2"/>
    <w:pPr>
      <w:keepNext/>
      <w:keepLines/>
      <w:spacing w:before="480"/>
      <w:ind w:firstLine="0"/>
      <w:outlineLvl w:val="1"/>
    </w:pPr>
    <w:rPr>
      <w:rFonts w:eastAsiaTheme="majorEastAsia"/>
      <w:b/>
      <w:bCs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CB2"/>
    <w:pPr>
      <w:keepNext/>
      <w:keepLines/>
      <w:spacing w:before="360" w:after="120"/>
      <w:ind w:left="170" w:firstLine="0"/>
      <w:outlineLvl w:val="2"/>
    </w:pPr>
    <w:rPr>
      <w:rFonts w:eastAsiaTheme="majorEastAsia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CB2"/>
    <w:pPr>
      <w:keepNext/>
      <w:keepLines/>
      <w:spacing w:before="240" w:after="200"/>
      <w:ind w:left="340" w:firstLine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2CB2"/>
    <w:pPr>
      <w:keepNext/>
      <w:keepLines/>
      <w:spacing w:before="200"/>
      <w:ind w:left="510" w:firstLine="0"/>
      <w:outlineLvl w:val="4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00"/>
    <w:rPr>
      <w:rFonts w:asciiTheme="majorBidi" w:eastAsiaTheme="majorEastAsia" w:hAnsiTheme="majorBidi" w:cs="PT Bold Heading"/>
      <w:b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AE2"/>
    <w:rPr>
      <w:rFonts w:asciiTheme="majorBidi" w:eastAsiaTheme="majorEastAsia" w:hAnsiTheme="majorBidi" w:cs="Traditional Arabic"/>
      <w:b/>
      <w:bC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62CB2"/>
    <w:rPr>
      <w:rFonts w:asciiTheme="majorBidi" w:eastAsiaTheme="majorEastAsia" w:hAnsiTheme="majorBidi" w:cs="Traditional Arabic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62CB2"/>
    <w:rPr>
      <w:rFonts w:asciiTheme="majorBidi" w:eastAsiaTheme="majorEastAsia" w:hAnsiTheme="majorBidi" w:cs="Traditional Arabic"/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62CB2"/>
    <w:rPr>
      <w:rFonts w:asciiTheme="majorBidi" w:eastAsiaTheme="majorEastAsia" w:hAnsiTheme="majorBidi" w:cs="Traditional Arabic"/>
      <w:b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6FF"/>
    <w:pPr>
      <w:spacing w:before="840" w:after="480" w:line="360" w:lineRule="auto"/>
      <w:ind w:firstLine="0"/>
      <w:contextualSpacing/>
      <w:jc w:val="center"/>
    </w:pPr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FF"/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DB0C4E"/>
    <w:pPr>
      <w:keepLines/>
      <w:spacing w:before="0" w:after="0" w:line="240" w:lineRule="auto"/>
      <w:ind w:left="851" w:hanging="567"/>
    </w:pPr>
    <w:rPr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C4E"/>
    <w:rPr>
      <w:rFonts w:asciiTheme="majorBidi" w:hAnsiTheme="majorBidi" w:cs="Traditional Arabic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8011E"/>
    <w:pPr>
      <w:spacing w:before="0" w:after="200" w:line="240" w:lineRule="auto"/>
      <w:jc w:val="center"/>
    </w:pPr>
    <w:rPr>
      <w:color w:val="44546A" w:themeColor="text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570DB"/>
    <w:pPr>
      <w:ind w:left="720" w:hanging="720"/>
    </w:pPr>
  </w:style>
  <w:style w:type="paragraph" w:customStyle="1" w:styleId="a">
    <w:name w:val="آيات"/>
    <w:basedOn w:val="Normal"/>
    <w:link w:val="Char"/>
    <w:qFormat/>
    <w:rsid w:val="00BE608D"/>
    <w:rPr>
      <w:rFonts w:cs="KFGQPC Uthman Taha Naskh"/>
    </w:rPr>
  </w:style>
  <w:style w:type="character" w:customStyle="1" w:styleId="Char">
    <w:name w:val="آيات Char"/>
    <w:basedOn w:val="DefaultParagraphFont"/>
    <w:link w:val="a"/>
    <w:rsid w:val="00BE608D"/>
    <w:rPr>
      <w:rFonts w:asciiTheme="majorBidi" w:hAnsiTheme="majorBidi" w:cs="KFGQPC Uthman Taha Naskh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2021-02-11T05:46:00Z</dcterms:created>
  <dcterms:modified xsi:type="dcterms:W3CDTF">2021-02-12T00:22:00Z</dcterms:modified>
</cp:coreProperties>
</file>