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095A" w14:textId="3A19A7FD" w:rsidR="0000000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به نام خدا</w:t>
      </w:r>
    </w:p>
    <w:p w14:paraId="2C9B41B8" w14:textId="7777777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9DBB19D" w14:textId="6BFAB399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عنوان:</w:t>
      </w:r>
    </w:p>
    <w:p w14:paraId="3604E48C" w14:textId="189F1530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تکلیف دهم درس یادگیری ماشین</w:t>
      </w:r>
    </w:p>
    <w:p w14:paraId="5BC0849B" w14:textId="7777777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91AB2F9" w14:textId="6BA71C38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استاد:</w:t>
      </w:r>
    </w:p>
    <w:p w14:paraId="68AB9C16" w14:textId="723CF9DC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دکتر پدرام</w:t>
      </w:r>
    </w:p>
    <w:p w14:paraId="45D9C961" w14:textId="7777777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F829D22" w14:textId="71D5B522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دانشجو:</w:t>
      </w:r>
    </w:p>
    <w:p w14:paraId="51A2BA7D" w14:textId="0B2E0AF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محمدعلی مجتهدسلیمانی</w:t>
      </w:r>
    </w:p>
    <w:p w14:paraId="193D67C3" w14:textId="7777777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34D59959" w14:textId="2759B9D8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شماره دانشجویی:</w:t>
      </w:r>
    </w:p>
    <w:p w14:paraId="57A7265B" w14:textId="4FFEBC3E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4033904504</w:t>
      </w:r>
    </w:p>
    <w:p w14:paraId="626D6D60" w14:textId="77777777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3755DDB" w14:textId="33CEEFA6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تاریخ:</w:t>
      </w:r>
    </w:p>
    <w:p w14:paraId="56891387" w14:textId="59BC030B" w:rsidR="005D76E0" w:rsidRDefault="005D76E0" w:rsidP="005D76E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29/09/1403</w:t>
      </w:r>
    </w:p>
    <w:p w14:paraId="17345500" w14:textId="7F3A6F93" w:rsidR="005D76E0" w:rsidRDefault="005D76E0" w:rsidP="005D76E0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سوال 8</w:t>
      </w:r>
    </w:p>
    <w:p w14:paraId="5B155ED4" w14:textId="77777777" w:rsidR="00A871E5" w:rsidRPr="00C70CA9" w:rsidRDefault="00854247" w:rsidP="00C70CA9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C70CA9">
        <w:rPr>
          <w:rFonts w:cs="B Lotus" w:hint="cs"/>
          <w:sz w:val="32"/>
          <w:szCs w:val="32"/>
          <w:rtl/>
          <w:lang w:bidi="fa-IR"/>
        </w:rPr>
        <w:t>نمایه فازی یکی از پارامتر ها در خوشه بندی فازی هست</w:t>
      </w:r>
      <w:r w:rsidRPr="00C70CA9">
        <w:rPr>
          <w:rFonts w:cs="B Lotus"/>
          <w:sz w:val="32"/>
          <w:szCs w:val="32"/>
          <w:lang w:bidi="fa-IR"/>
        </w:rPr>
        <w:t xml:space="preserve"> </w:t>
      </w:r>
      <w:r w:rsidRPr="00C70CA9">
        <w:rPr>
          <w:rFonts w:cs="B Lotus" w:hint="cs"/>
          <w:sz w:val="32"/>
          <w:szCs w:val="32"/>
          <w:rtl/>
          <w:lang w:bidi="fa-IR"/>
        </w:rPr>
        <w:t xml:space="preserve">که درجه همپوشانی بین خوشه های مختلف را مشخص میکند </w:t>
      </w:r>
      <w:r w:rsidR="00122B94" w:rsidRPr="00C70CA9">
        <w:rPr>
          <w:rFonts w:cs="B Lotus" w:hint="cs"/>
          <w:sz w:val="32"/>
          <w:szCs w:val="32"/>
          <w:rtl/>
          <w:lang w:bidi="fa-IR"/>
        </w:rPr>
        <w:t xml:space="preserve">یا به طور بهتر درجه عضویت بین خوشه های مختلف را مشخص میکند که در رویکرد </w:t>
      </w:r>
      <w:r w:rsidR="00122B94" w:rsidRPr="00C70CA9">
        <w:rPr>
          <w:rFonts w:cs="B Lotus"/>
          <w:sz w:val="32"/>
          <w:szCs w:val="32"/>
          <w:lang w:bidi="fa-IR"/>
        </w:rPr>
        <w:t>FCM</w:t>
      </w:r>
      <w:r w:rsidR="00122B94" w:rsidRPr="00C70CA9">
        <w:rPr>
          <w:rFonts w:cs="B Lotus" w:hint="cs"/>
          <w:sz w:val="32"/>
          <w:szCs w:val="32"/>
          <w:rtl/>
          <w:lang w:bidi="fa-IR"/>
        </w:rPr>
        <w:t xml:space="preserve"> مورد استفاده قرار میگیرد که داده ها نه لزوما فقط به یک خوشه بلکه میتوانند با یک درجه ای متعلق به تعدادی </w:t>
      </w:r>
      <w:r w:rsidR="00EE59A7" w:rsidRPr="00C70CA9">
        <w:rPr>
          <w:rFonts w:cs="B Lotus" w:hint="cs"/>
          <w:sz w:val="32"/>
          <w:szCs w:val="32"/>
          <w:rtl/>
          <w:lang w:bidi="fa-IR"/>
        </w:rPr>
        <w:t xml:space="preserve">از خوشه ها باشند. </w:t>
      </w:r>
      <w:r w:rsidR="00A871E5" w:rsidRPr="00C70CA9">
        <w:rPr>
          <w:rFonts w:cs="B Lotus" w:hint="cs"/>
          <w:sz w:val="32"/>
          <w:szCs w:val="32"/>
          <w:rtl/>
          <w:lang w:bidi="fa-IR"/>
        </w:rPr>
        <w:t>این پارامتر تاثیر نسبت فاصله را کم یا زیاد میکند.</w:t>
      </w:r>
    </w:p>
    <w:p w14:paraId="042EB8E3" w14:textId="15B85158" w:rsidR="005D76E0" w:rsidRPr="00C70CA9" w:rsidRDefault="00A871E5" w:rsidP="00C70CA9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C70CA9">
        <w:rPr>
          <w:rFonts w:cs="B Lotus" w:hint="cs"/>
          <w:sz w:val="32"/>
          <w:szCs w:val="32"/>
          <w:rtl/>
          <w:lang w:bidi="fa-IR"/>
        </w:rPr>
        <w:t xml:space="preserve"> اگر </w:t>
      </w:r>
      <w:r w:rsidRPr="00C70CA9">
        <w:rPr>
          <w:rFonts w:cs="B Lotus"/>
          <w:sz w:val="32"/>
          <w:szCs w:val="32"/>
          <w:lang w:bidi="fa-IR"/>
        </w:rPr>
        <w:t>q</w:t>
      </w:r>
      <w:r w:rsidRPr="00C70CA9">
        <w:rPr>
          <w:rFonts w:cs="B Lotus" w:hint="cs"/>
          <w:sz w:val="32"/>
          <w:szCs w:val="32"/>
          <w:rtl/>
          <w:lang w:bidi="fa-IR"/>
        </w:rPr>
        <w:t xml:space="preserve"> نزدیک به 1 باشد تخصیص عضویت بسیار سخت گیرانه خواهد بود مانند </w:t>
      </w:r>
      <w:r w:rsidRPr="00C70CA9">
        <w:rPr>
          <w:rFonts w:cs="B Lotus"/>
          <w:sz w:val="32"/>
          <w:szCs w:val="32"/>
          <w:lang w:bidi="fa-IR"/>
        </w:rPr>
        <w:t>k-means</w:t>
      </w:r>
      <w:r w:rsidRPr="00C70CA9">
        <w:rPr>
          <w:rFonts w:cs="B Lotus" w:hint="cs"/>
          <w:sz w:val="32"/>
          <w:szCs w:val="32"/>
          <w:rtl/>
          <w:lang w:bidi="fa-IR"/>
        </w:rPr>
        <w:t xml:space="preserve"> معمولی و مرز بین خوشه ها بسیار تند خواهد بود. </w:t>
      </w:r>
    </w:p>
    <w:p w14:paraId="09D24B65" w14:textId="7D41B92D" w:rsidR="00A871E5" w:rsidRPr="00C70CA9" w:rsidRDefault="00A871E5" w:rsidP="00C70CA9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C70CA9">
        <w:rPr>
          <w:rFonts w:cs="B Lotus" w:hint="cs"/>
          <w:sz w:val="32"/>
          <w:szCs w:val="32"/>
          <w:rtl/>
          <w:lang w:bidi="fa-IR"/>
        </w:rPr>
        <w:t xml:space="preserve">اگر </w:t>
      </w:r>
      <w:r w:rsidRPr="00C70CA9">
        <w:rPr>
          <w:rFonts w:cs="B Lotus"/>
          <w:sz w:val="32"/>
          <w:szCs w:val="32"/>
          <w:lang w:bidi="fa-IR"/>
        </w:rPr>
        <w:t>q</w:t>
      </w:r>
      <w:r w:rsidRPr="00C70CA9">
        <w:rPr>
          <w:rFonts w:cs="B Lotus" w:hint="cs"/>
          <w:sz w:val="32"/>
          <w:szCs w:val="32"/>
          <w:rtl/>
          <w:lang w:bidi="fa-IR"/>
        </w:rPr>
        <w:t xml:space="preserve"> کمی بزرگتر از 1 باشد، </w:t>
      </w:r>
      <w:r w:rsidR="001708B7" w:rsidRPr="00C70CA9">
        <w:rPr>
          <w:rFonts w:cs="B Lotus" w:hint="cs"/>
          <w:sz w:val="32"/>
          <w:szCs w:val="32"/>
          <w:rtl/>
          <w:lang w:bidi="fa-IR"/>
        </w:rPr>
        <w:t xml:space="preserve">عضویت بیشتر فازی خواهد بود به این معنا که عضویت یک داده به چندین خوشه بسیار پر رنگ تر خواهد بود. مرز بین خوشه ها نرم تر و همپوشانی بیشتر خواهد شد. </w:t>
      </w:r>
    </w:p>
    <w:p w14:paraId="422A7725" w14:textId="389F46AA" w:rsidR="001708B7" w:rsidRPr="00C70CA9" w:rsidRDefault="00861725" w:rsidP="00C70CA9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C70CA9">
        <w:rPr>
          <w:rFonts w:cs="B Lotus" w:hint="cs"/>
          <w:sz w:val="32"/>
          <w:szCs w:val="32"/>
          <w:rtl/>
          <w:lang w:bidi="fa-IR"/>
        </w:rPr>
        <w:t xml:space="preserve">اگر </w:t>
      </w:r>
      <w:r w:rsidRPr="00C70CA9">
        <w:rPr>
          <w:rFonts w:cs="B Lotus"/>
          <w:sz w:val="32"/>
          <w:szCs w:val="32"/>
          <w:lang w:bidi="fa-IR"/>
        </w:rPr>
        <w:t>q</w:t>
      </w:r>
      <w:r w:rsidRPr="00C70CA9">
        <w:rPr>
          <w:rFonts w:cs="B Lotus" w:hint="cs"/>
          <w:sz w:val="32"/>
          <w:szCs w:val="32"/>
          <w:rtl/>
          <w:lang w:bidi="fa-IR"/>
        </w:rPr>
        <w:t xml:space="preserve"> به سمت بی نهایت میل کند، مقادیر عضویت برای همه خوشه ها تقریبا یکسان خواهد شد، به این معنی که فاصله عملا تاثیری ندارد و هر داده به همه خوشه ها به یک میزان مشابه عضویت دارد. </w:t>
      </w:r>
    </w:p>
    <w:p w14:paraId="6D716403" w14:textId="305C854D" w:rsidR="00861725" w:rsidRPr="00C70CA9" w:rsidRDefault="00861725" w:rsidP="00C70CA9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C70CA9">
        <w:rPr>
          <w:rFonts w:cs="B Lotus" w:hint="cs"/>
          <w:sz w:val="32"/>
          <w:szCs w:val="32"/>
          <w:rtl/>
          <w:lang w:bidi="fa-IR"/>
        </w:rPr>
        <w:t>پس اگر پایین باشد</w:t>
      </w:r>
      <w:r w:rsidR="009D60FC" w:rsidRPr="00C70CA9">
        <w:rPr>
          <w:rFonts w:cs="B Lotus" w:hint="cs"/>
          <w:sz w:val="32"/>
          <w:szCs w:val="32"/>
          <w:rtl/>
          <w:lang w:bidi="fa-IR"/>
        </w:rPr>
        <w:t xml:space="preserve">، همپوشانی کمتر و </w:t>
      </w:r>
      <w:r w:rsidR="009D60FC" w:rsidRPr="00C70CA9">
        <w:rPr>
          <w:rFonts w:cs="B Lotus"/>
          <w:sz w:val="32"/>
          <w:szCs w:val="32"/>
          <w:lang w:bidi="fa-IR"/>
        </w:rPr>
        <w:t>hard</w:t>
      </w:r>
      <w:r w:rsidR="009D60FC" w:rsidRPr="00C70CA9">
        <w:rPr>
          <w:rFonts w:cs="B Lotus" w:hint="cs"/>
          <w:sz w:val="32"/>
          <w:szCs w:val="32"/>
          <w:rtl/>
          <w:lang w:bidi="fa-IR"/>
        </w:rPr>
        <w:t xml:space="preserve"> خواهد بود. اگر زیاد باشد، همپوشانی بیشتر و مرز نرم تر خواهد بود و اگر خیلی بزرگ باشد عملا عضویت به یک میزان است. </w:t>
      </w:r>
    </w:p>
    <w:p w14:paraId="6489F37E" w14:textId="67325663" w:rsidR="00C70CA9" w:rsidRDefault="00C70CA9" w:rsidP="00C70CA9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128F5F9" wp14:editId="6B711B69">
            <wp:extent cx="2857500" cy="962025"/>
            <wp:effectExtent l="0" t="0" r="0" b="9525"/>
            <wp:docPr id="10516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6E0" w14:textId="77777777" w:rsidR="00C70CA9" w:rsidRDefault="00C70CA9" w:rsidP="00C70CA9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F01952B" w14:textId="6F2BCB97" w:rsidR="00C70CA9" w:rsidRDefault="00C70CA9" w:rsidP="00C70CA9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سوال 9</w:t>
      </w:r>
    </w:p>
    <w:p w14:paraId="54B7AABB" w14:textId="77777777" w:rsidR="00C70CA9" w:rsidRPr="005D76E0" w:rsidRDefault="00C70CA9" w:rsidP="00C70CA9">
      <w:pPr>
        <w:bidi/>
        <w:rPr>
          <w:rFonts w:cs="B Lotus" w:hint="cs"/>
          <w:sz w:val="36"/>
          <w:szCs w:val="36"/>
          <w:lang w:bidi="fa-IR"/>
        </w:rPr>
      </w:pPr>
    </w:p>
    <w:sectPr w:rsidR="00C70CA9" w:rsidRPr="005D76E0" w:rsidSect="005D76E0">
      <w:pgSz w:w="12240" w:h="15840"/>
      <w:pgMar w:top="1440" w:right="1440" w:bottom="1440" w:left="1440" w:header="720" w:footer="720" w:gutter="0"/>
      <w:pgBorders w:offsetFrom="page">
        <w:top w:val="single" w:sz="48" w:space="24" w:color="2E74B5" w:themeColor="accent5" w:themeShade="BF"/>
        <w:left w:val="single" w:sz="48" w:space="24" w:color="2E74B5" w:themeColor="accent5" w:themeShade="BF"/>
        <w:bottom w:val="single" w:sz="48" w:space="24" w:color="2E74B5" w:themeColor="accent5" w:themeShade="BF"/>
        <w:right w:val="single" w:sz="4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D7"/>
    <w:rsid w:val="00122B94"/>
    <w:rsid w:val="001708B7"/>
    <w:rsid w:val="002A2807"/>
    <w:rsid w:val="002E160E"/>
    <w:rsid w:val="003E5C9F"/>
    <w:rsid w:val="005A08F1"/>
    <w:rsid w:val="005D76E0"/>
    <w:rsid w:val="00801FD7"/>
    <w:rsid w:val="00854247"/>
    <w:rsid w:val="00861725"/>
    <w:rsid w:val="009D60FC"/>
    <w:rsid w:val="00A871E5"/>
    <w:rsid w:val="00C70CA9"/>
    <w:rsid w:val="00DB649F"/>
    <w:rsid w:val="00EE59A7"/>
    <w:rsid w:val="00EE6148"/>
    <w:rsid w:val="00F21BF8"/>
    <w:rsid w:val="00F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3BF2"/>
  <w15:chartTrackingRefBased/>
  <w15:docId w15:val="{6909339E-CD1A-4C64-8CF6-55AC0267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2024-12-18T22:22:00Z</dcterms:created>
  <dcterms:modified xsi:type="dcterms:W3CDTF">2024-12-18T23:13:00Z</dcterms:modified>
</cp:coreProperties>
</file>