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6E6C" w14:textId="6F7E503D" w:rsidR="00DC5FC8" w:rsidRDefault="00966E14" w:rsidP="00966E14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به نام خدا</w:t>
      </w:r>
    </w:p>
    <w:p w14:paraId="453CE896" w14:textId="77777777" w:rsidR="00966E14" w:rsidRDefault="00966E14" w:rsidP="00966E14">
      <w:pPr>
        <w:bidi/>
        <w:rPr>
          <w:rFonts w:ascii="Hepta Slab" w:hAnsi="Hepta Slab" w:cs="B Lotus"/>
          <w:sz w:val="40"/>
          <w:szCs w:val="40"/>
          <w:rtl/>
          <w:lang w:bidi="fa-IR"/>
        </w:rPr>
      </w:pPr>
    </w:p>
    <w:p w14:paraId="22F6E9BE" w14:textId="7DF8ABC9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عنوان:</w:t>
      </w:r>
    </w:p>
    <w:p w14:paraId="71757DDE" w14:textId="2857F34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تکلیف یازدهم یادگیری ماشین</w:t>
      </w:r>
    </w:p>
    <w:p w14:paraId="540FD64B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65987145" w14:textId="6673CD33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استاد:</w:t>
      </w:r>
    </w:p>
    <w:p w14:paraId="615FC1F8" w14:textId="56F5DC99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دکتر پدرام</w:t>
      </w:r>
    </w:p>
    <w:p w14:paraId="35302700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41034E21" w14:textId="261E1D14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دانشجو:</w:t>
      </w:r>
    </w:p>
    <w:p w14:paraId="124251F8" w14:textId="06CA2982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محمدعلی مجتهدسلیمانی</w:t>
      </w:r>
    </w:p>
    <w:p w14:paraId="6986283B" w14:textId="68DFACA2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4033904504</w:t>
      </w:r>
    </w:p>
    <w:p w14:paraId="487F5E27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4E8DAC2E" w14:textId="6E34B446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تاریخ:</w:t>
      </w:r>
    </w:p>
    <w:p w14:paraId="2A13C5F3" w14:textId="2F122131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9/10/1403</w:t>
      </w:r>
    </w:p>
    <w:p w14:paraId="6457BDE8" w14:textId="2EBF9578" w:rsidR="00966E14" w:rsidRDefault="00966E14" w:rsidP="00966E14">
      <w:pPr>
        <w:bidi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lastRenderedPageBreak/>
        <w:t>سوال 1</w:t>
      </w:r>
    </w:p>
    <w:p w14:paraId="57286B58" w14:textId="0109A82A" w:rsidR="00966E14" w:rsidRDefault="00916EBC" w:rsidP="00966E14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یادگیری تجمعی یک رویکردی است که با چندین مدل که اصطلاحا به آنها </w:t>
      </w:r>
      <w:r>
        <w:rPr>
          <w:rFonts w:ascii="Hepta Slab" w:hAnsi="Hepta Slab" w:cs="B Lotus"/>
          <w:sz w:val="32"/>
          <w:szCs w:val="32"/>
          <w:lang w:bidi="fa-IR"/>
        </w:rPr>
        <w:t>weak learner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یا </w:t>
      </w:r>
      <w:r>
        <w:rPr>
          <w:rFonts w:ascii="Hepta Slab" w:hAnsi="Hepta Slab" w:cs="B Lotus"/>
          <w:sz w:val="32"/>
          <w:szCs w:val="32"/>
          <w:lang w:bidi="fa-IR"/>
        </w:rPr>
        <w:t>base model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 به نوعی با همدیگر ادغام شده اند برای حل یک مسئله خاص</w:t>
      </w:r>
      <w:r w:rsidR="004E585A">
        <w:rPr>
          <w:rFonts w:ascii="Hepta Slab" w:hAnsi="Hepta Slab" w:cs="B Lotus" w:hint="cs"/>
          <w:sz w:val="32"/>
          <w:szCs w:val="32"/>
          <w:rtl/>
          <w:lang w:bidi="fa-IR"/>
        </w:rPr>
        <w:t>، استفاده از یادگیری تجمعی مزایای مختلفی دارد:</w:t>
      </w:r>
    </w:p>
    <w:p w14:paraId="0A88C12F" w14:textId="53E35288" w:rsidR="004E585A" w:rsidRDefault="004E585A" w:rsidP="004E585A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کاهش </w:t>
      </w:r>
      <w:r>
        <w:rPr>
          <w:rFonts w:ascii="Hepta Slab" w:hAnsi="Hepta Slab" w:cs="B Lotus"/>
          <w:sz w:val="32"/>
          <w:szCs w:val="32"/>
          <w:lang w:bidi="fa-IR"/>
        </w:rPr>
        <w:t>variance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(کاهش احتمال بیش پردازش):</w:t>
      </w:r>
    </w:p>
    <w:p w14:paraId="468AF58E" w14:textId="60F6D7AD" w:rsidR="004E585A" w:rsidRDefault="00F360B1" w:rsidP="004E585A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مدل های پیچیده به طور کلی مستعد </w:t>
      </w:r>
      <w:r>
        <w:rPr>
          <w:rFonts w:ascii="Hepta Slab" w:hAnsi="Hepta Slab" w:cs="B Lotus"/>
          <w:sz w:val="32"/>
          <w:szCs w:val="32"/>
          <w:lang w:bidi="fa-IR"/>
        </w:rPr>
        <w:t>overfitting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هستند به این معنی که روی داده های آموزشی خیلی خوب هستند اما روی داده های از قبل دیده نشده ضعیف عمل میکنند. </w:t>
      </w:r>
    </w:p>
    <w:p w14:paraId="24F8DD41" w14:textId="355FC32C" w:rsidR="0039019E" w:rsidRDefault="0039019E" w:rsidP="0039019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روش های جمعی مثل </w:t>
      </w:r>
      <w:r>
        <w:rPr>
          <w:rFonts w:ascii="Hepta Slab" w:hAnsi="Hepta Slab" w:cs="B Lotus"/>
          <w:sz w:val="32"/>
          <w:szCs w:val="32"/>
          <w:lang w:bidi="fa-IR"/>
        </w:rPr>
        <w:t>bagging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میانگین پیشبینی از مدل های مختلف را که روی بخش های متفاوتی از </w:t>
      </w:r>
      <w:r>
        <w:rPr>
          <w:rFonts w:ascii="Hepta Slab" w:hAnsi="Hepta Slab" w:cs="B Lotus"/>
          <w:sz w:val="32"/>
          <w:szCs w:val="32"/>
          <w:lang w:bidi="fa-IR"/>
        </w:rPr>
        <w:t>dataset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آموزش دیده اند میگیرد. این فرآیند میانگین گیری سبب میشود که </w:t>
      </w:r>
      <w:r w:rsidR="0009788E">
        <w:rPr>
          <w:rFonts w:ascii="Hepta Slab" w:hAnsi="Hepta Slab" w:cs="B Lotus" w:hint="cs"/>
          <w:sz w:val="32"/>
          <w:szCs w:val="32"/>
          <w:rtl/>
          <w:lang w:bidi="fa-IR"/>
        </w:rPr>
        <w:t>خطای هر مدل کمتر شود و باعث میشود به طور کلی واریانس کاهش پیدا کند و مدل تعمیم پذیر خواهد بود.</w:t>
      </w:r>
    </w:p>
    <w:p w14:paraId="6D7CC910" w14:textId="4F7EB415" w:rsidR="0009788E" w:rsidRDefault="0009788E" w:rsidP="0009788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کاهش </w:t>
      </w:r>
      <w:r>
        <w:rPr>
          <w:rFonts w:ascii="Hepta Slab" w:hAnsi="Hepta Slab" w:cs="B Lotus"/>
          <w:sz w:val="32"/>
          <w:szCs w:val="32"/>
          <w:lang w:bidi="fa-IR"/>
        </w:rPr>
        <w:t>bias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:</w:t>
      </w:r>
    </w:p>
    <w:p w14:paraId="1180E042" w14:textId="19AC769E" w:rsidR="0009788E" w:rsidRDefault="0009788E" w:rsidP="0009788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روش های جمعی مثل </w:t>
      </w:r>
      <w:r>
        <w:rPr>
          <w:rFonts w:ascii="Hepta Slab" w:hAnsi="Hepta Slab" w:cs="B Lotus"/>
          <w:sz w:val="32"/>
          <w:szCs w:val="32"/>
          <w:lang w:bidi="fa-IR"/>
        </w:rPr>
        <w:t>boosting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سعی میکنند مدل ها را به صورت توالی قرار دهند تا هر مدل تمرکز کند تا خطای مدل قبلی را کاهش بدهد. این رویکرد باعث میشود که </w:t>
      </w:r>
      <w:r>
        <w:rPr>
          <w:rFonts w:ascii="Hepta Slab" w:hAnsi="Hepta Slab" w:cs="B Lotus"/>
          <w:sz w:val="32"/>
          <w:szCs w:val="32"/>
          <w:lang w:bidi="fa-IR"/>
        </w:rPr>
        <w:t>bias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کاهش پیدا کند و </w:t>
      </w:r>
      <w:r>
        <w:rPr>
          <w:rFonts w:ascii="Hepta Slab" w:hAnsi="Hepta Slab" w:cs="B Lotus"/>
          <w:sz w:val="32"/>
          <w:szCs w:val="32"/>
          <w:lang w:bidi="fa-IR"/>
        </w:rPr>
        <w:t>accuracy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بالا برود. </w:t>
      </w:r>
    </w:p>
    <w:p w14:paraId="3C655292" w14:textId="77777777" w:rsidR="002342AD" w:rsidRDefault="002342AD" w:rsidP="002342AD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</w:p>
    <w:p w14:paraId="05687E73" w14:textId="6765DB38" w:rsidR="002342AD" w:rsidRDefault="002342AD" w:rsidP="002342AD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>سوال 2</w:t>
      </w:r>
    </w:p>
    <w:p w14:paraId="31B3777A" w14:textId="7CDB8B7A" w:rsidR="00C612B9" w:rsidRDefault="002342AD" w:rsidP="003F39F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درخت های تصمیم به طور ذاتی دارای واریانس بالا و </w:t>
      </w:r>
      <w:r>
        <w:rPr>
          <w:rFonts w:ascii="Hepta Slab" w:hAnsi="Hepta Slab" w:cs="B Lotus"/>
          <w:sz w:val="32"/>
          <w:szCs w:val="32"/>
          <w:lang w:bidi="fa-IR"/>
        </w:rPr>
        <w:t>bias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پایین هستند. یعنی میتوانند الگوهای پیچیده را به خوبی یاد بگیرند. اما به شدت به داده های آموزشی حساس هستند و ممکن است 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بیش از حد روی داده های آموزش بیش پردازش شوند و دچار </w:t>
      </w:r>
      <w:r>
        <w:rPr>
          <w:rFonts w:ascii="Hepta Slab" w:hAnsi="Hepta Slab" w:cs="B Lotus"/>
          <w:sz w:val="32"/>
          <w:szCs w:val="32"/>
          <w:lang w:bidi="fa-IR"/>
        </w:rPr>
        <w:t>overfit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شویم و دارای واریانس بالا هستند. </w:t>
      </w:r>
      <w:r w:rsidR="0070100D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با یک تغییر کوچک در مجموعه آموزشی، ساختار درخت تغییر چشمگیری میکند. </w:t>
      </w:r>
    </w:p>
    <w:p w14:paraId="44A80FD5" w14:textId="42956A25" w:rsidR="00F45085" w:rsidRDefault="00F45085" w:rsidP="003F39F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در روش </w:t>
      </w:r>
      <w:r>
        <w:rPr>
          <w:rFonts w:ascii="Hepta Slab" w:hAnsi="Hepta Slab" w:cs="B Lotus"/>
          <w:sz w:val="32"/>
          <w:szCs w:val="32"/>
          <w:lang w:bidi="fa-IR"/>
        </w:rPr>
        <w:t>bagging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ما با استفاده از روش </w:t>
      </w:r>
      <w:r>
        <w:rPr>
          <w:rFonts w:ascii="Hepta Slab" w:hAnsi="Hepta Slab" w:cs="B Lotus"/>
          <w:sz w:val="32"/>
          <w:szCs w:val="32"/>
          <w:lang w:bidi="fa-IR"/>
        </w:rPr>
        <w:t>bootstrap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چندین مجموعه داده آموزشی میسازیم که با انتخاب و جایگزینی دوباره همراه است این روش. </w:t>
      </w:r>
      <w:r w:rsidR="001F3AA9">
        <w:rPr>
          <w:rFonts w:ascii="Hepta Slab" w:hAnsi="Hepta Slab" w:cs="B Lotus" w:hint="cs"/>
          <w:sz w:val="32"/>
          <w:szCs w:val="32"/>
          <w:rtl/>
          <w:lang w:bidi="fa-IR"/>
        </w:rPr>
        <w:t xml:space="preserve">هر درخت روی یکی از این مجموعه ها آموزش میبیند. </w:t>
      </w:r>
    </w:p>
    <w:p w14:paraId="60986073" w14:textId="39AAF8D6" w:rsidR="00A624A3" w:rsidRDefault="00A624A3" w:rsidP="003F39F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به وسیله میانگین گیری از تخمین هر کدام از این درخت ها (یا استفاده از رای گیری برای کلاس بندی) این روش میتواند </w:t>
      </w:r>
      <w:r w:rsidR="00FC4ED7">
        <w:rPr>
          <w:rFonts w:ascii="Hepta Slab" w:hAnsi="Hepta Slab" w:cs="B Lotus" w:hint="cs"/>
          <w:sz w:val="32"/>
          <w:szCs w:val="32"/>
          <w:rtl/>
          <w:lang w:bidi="fa-IR"/>
        </w:rPr>
        <w:t xml:space="preserve">باعث کاهش واریانس شود. </w:t>
      </w:r>
      <w:r w:rsidR="006F17A6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رویکرد تجمعی باعث میشود که مدل کمتر به یک قسمت خاص از مجموعه داده آموزشی حساس شود. </w:t>
      </w:r>
    </w:p>
    <w:p w14:paraId="2E4819F5" w14:textId="788F8415" w:rsidR="000F7D3B" w:rsidRDefault="007E714F" w:rsidP="003F39F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نکته مهم دیگر این است که برای بیشینه کارآمدی درخت ها باید </w:t>
      </w:r>
      <w:r w:rsidR="008A5E10">
        <w:rPr>
          <w:rFonts w:ascii="Hepta Slab" w:hAnsi="Hepta Slab" w:cs="B Lotus" w:hint="cs"/>
          <w:sz w:val="32"/>
          <w:szCs w:val="32"/>
          <w:rtl/>
          <w:lang w:bidi="fa-IR"/>
        </w:rPr>
        <w:t xml:space="preserve">خطای هر درخت مستقل از بقیه درخت ها باشد تا بتوانیم تنوع خوبی روی داده های مختلف داشته باشیم برای پروسه میانگین گیری. </w:t>
      </w:r>
    </w:p>
    <w:p w14:paraId="7F865BAB" w14:textId="48725ABB" w:rsidR="006B40AD" w:rsidRDefault="003E2E47" w:rsidP="003F39F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>نکته</w:t>
      </w:r>
      <w:r w:rsidR="001F31F3">
        <w:rPr>
          <w:rFonts w:ascii="Hepta Slab" w:hAnsi="Hepta Slab" w:cs="B Lotus" w:hint="cs"/>
          <w:sz w:val="32"/>
          <w:szCs w:val="32"/>
          <w:rtl/>
          <w:lang w:bidi="fa-IR"/>
        </w:rPr>
        <w:t xml:space="preserve"> مهم 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دیگر</w:t>
      </w:r>
      <w:r w:rsidR="001F31F3">
        <w:rPr>
          <w:rFonts w:ascii="Hepta Slab" w:hAnsi="Hepta Slab" w:cs="B Lotus" w:hint="cs"/>
          <w:sz w:val="32"/>
          <w:szCs w:val="32"/>
          <w:rtl/>
          <w:lang w:bidi="fa-IR"/>
        </w:rPr>
        <w:t>ی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</w:t>
      </w:r>
      <w:r w:rsidR="001F31F3">
        <w:rPr>
          <w:rFonts w:ascii="Hepta Slab" w:hAnsi="Hepta Slab" w:cs="B Lotus" w:hint="cs"/>
          <w:sz w:val="32"/>
          <w:szCs w:val="32"/>
          <w:rtl/>
          <w:lang w:bidi="fa-IR"/>
        </w:rPr>
        <w:t>که باید اشاره بکنم این است که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درخت های تصمیم به عنوان مدل های ناپایدار </w:t>
      </w:r>
      <w:r>
        <w:rPr>
          <w:rFonts w:ascii="Hepta Slab" w:hAnsi="Hepta Slab" w:cs="B Lotus"/>
          <w:sz w:val="32"/>
          <w:szCs w:val="32"/>
          <w:lang w:bidi="fa-IR"/>
        </w:rPr>
        <w:t>(unstable learners)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شناخته میشوند. </w:t>
      </w:r>
      <w:r w:rsidR="003F39F3">
        <w:rPr>
          <w:rFonts w:ascii="Hepta Slab" w:hAnsi="Hepta Slab" w:cs="B Lotus" w:hint="cs"/>
          <w:sz w:val="32"/>
          <w:szCs w:val="32"/>
          <w:rtl/>
          <w:lang w:bidi="fa-IR"/>
        </w:rPr>
        <w:t>به این معنی که وقتی دارند روی مجموعه داده های مختلف آموزش میبینند به علت اینکه با یک تغییر کوچک ساختار درخت تغییر پیدا میکند، درخت ها به هم مشابه نیستند و ما تنوع داریم در مدل های خودمان و همه از یک جنس نخواهند بود.</w:t>
      </w:r>
    </w:p>
    <w:p w14:paraId="652A083E" w14:textId="553691A2" w:rsidR="001F259D" w:rsidRDefault="009C0F1B" w:rsidP="009C0F1B">
      <w:pPr>
        <w:bidi/>
        <w:jc w:val="center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/>
          <w:noProof/>
          <w:sz w:val="32"/>
          <w:szCs w:val="32"/>
          <w:lang w:bidi="fa-IR"/>
        </w:rPr>
        <w:lastRenderedPageBreak/>
        <w:drawing>
          <wp:inline distT="0" distB="0" distL="0" distR="0" wp14:anchorId="60EF046F" wp14:editId="00A12783">
            <wp:extent cx="4446749" cy="3388746"/>
            <wp:effectExtent l="0" t="0" r="0" b="2540"/>
            <wp:docPr id="225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74" cy="34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042F" w14:textId="77777777" w:rsidR="009C0F1B" w:rsidRDefault="009C0F1B" w:rsidP="009C0F1B">
      <w:pPr>
        <w:bidi/>
        <w:jc w:val="center"/>
        <w:rPr>
          <w:rFonts w:ascii="Hepta Slab" w:hAnsi="Hepta Slab" w:cs="B Lotus"/>
          <w:sz w:val="32"/>
          <w:szCs w:val="32"/>
          <w:rtl/>
          <w:lang w:bidi="fa-IR"/>
        </w:rPr>
      </w:pPr>
    </w:p>
    <w:p w14:paraId="2EC9DF62" w14:textId="1712DEF2" w:rsidR="001F259D" w:rsidRDefault="001F259D" w:rsidP="001F259D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>سوال 3</w:t>
      </w:r>
    </w:p>
    <w:p w14:paraId="23A57636" w14:textId="64E5A6C4" w:rsidR="009C0F1B" w:rsidRDefault="009C0F1B" w:rsidP="009C0F1B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وقتی روش </w:t>
      </w:r>
      <w:r>
        <w:rPr>
          <w:rFonts w:ascii="Hepta Slab" w:hAnsi="Hepta Slab" w:cs="B Lotus"/>
          <w:sz w:val="32"/>
          <w:szCs w:val="32"/>
          <w:lang w:bidi="fa-IR"/>
        </w:rPr>
        <w:t>bagging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ما بهترین عملکرد ممکن را دارد که این شرایط را داشته باشیم: 1. مدل های </w:t>
      </w:r>
      <w:r>
        <w:rPr>
          <w:rFonts w:ascii="Hepta Slab" w:hAnsi="Hepta Slab" w:cs="B Lotus"/>
          <w:sz w:val="32"/>
          <w:szCs w:val="32"/>
          <w:lang w:bidi="fa-IR"/>
        </w:rPr>
        <w:t>base learner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ما واریانس بالا داشته باشند به این معنی که حساس هستند به تنوع داده های آموزشی و مستعد بیش پردازش هستند. 2. مدل های ما دارای تنوع باشند به این معنی که خطای ایجاد شده توسط هر کدام کاملا مستقل از سایر درخت ها باشد. </w:t>
      </w:r>
      <w:r w:rsidR="00673BE8">
        <w:rPr>
          <w:rFonts w:ascii="Hepta Slab" w:hAnsi="Hepta Slab" w:cs="B Lotus" w:hint="cs"/>
          <w:sz w:val="32"/>
          <w:szCs w:val="32"/>
          <w:rtl/>
          <w:lang w:bidi="fa-IR"/>
        </w:rPr>
        <w:t xml:space="preserve">وقتی این وضعیت برقرار باشد میانگین گیری از پیشبینی به صورت موثر واریانس را کاهش میدهد و باعث افزایش دقت میشود. </w:t>
      </w:r>
    </w:p>
    <w:p w14:paraId="5F44D9CD" w14:textId="34A3457B" w:rsidR="00673BE8" w:rsidRDefault="00673BE8" w:rsidP="00673BE8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پس تنوع بین مدل های پایه بسیار مهم است برای عملکرد خوب روش </w:t>
      </w:r>
      <w:r>
        <w:rPr>
          <w:rFonts w:ascii="Hepta Slab" w:hAnsi="Hepta Slab" w:cs="B Lotus"/>
          <w:sz w:val="32"/>
          <w:szCs w:val="32"/>
          <w:lang w:bidi="fa-IR"/>
        </w:rPr>
        <w:t>bagging</w:t>
      </w:r>
      <w:r w:rsidR="008D7F24">
        <w:rPr>
          <w:rFonts w:ascii="Hepta Slab" w:hAnsi="Hepta Slab" w:cs="B Lotus" w:hint="cs"/>
          <w:sz w:val="32"/>
          <w:szCs w:val="32"/>
          <w:rtl/>
          <w:lang w:bidi="fa-IR"/>
        </w:rPr>
        <w:t xml:space="preserve"> حالا چگونه این تنوع را بدست بیاوریم؟ </w:t>
      </w:r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>:</w:t>
      </w:r>
    </w:p>
    <w:p w14:paraId="0C679F96" w14:textId="40151B63" w:rsidR="005E086A" w:rsidRDefault="005E086A" w:rsidP="005E086A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lastRenderedPageBreak/>
        <w:t>Bootstrap sampling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</w:t>
      </w:r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 xml:space="preserve">مکانیزم مرکزی که باعث تنوع در این روش میشود </w:t>
      </w:r>
      <w:r w:rsidR="00A27ED6">
        <w:rPr>
          <w:rFonts w:ascii="Hepta Slab" w:hAnsi="Hepta Slab" w:cs="B Lotus"/>
          <w:sz w:val="32"/>
          <w:szCs w:val="32"/>
          <w:lang w:bidi="fa-IR"/>
        </w:rPr>
        <w:t>bootstrap</w:t>
      </w:r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 به این معنی که ما در این روش یک سری مجموعه های آموزشی میسازیم که هر کدام از </w:t>
      </w:r>
      <w:proofErr w:type="spellStart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>دیتاست</w:t>
      </w:r>
      <w:proofErr w:type="spellEnd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 xml:space="preserve"> اصلی انتخاب میشوند قرار داده میشوند و بعد دوباره به </w:t>
      </w:r>
      <w:proofErr w:type="spellStart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>دیتاست</w:t>
      </w:r>
      <w:proofErr w:type="spellEnd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 xml:space="preserve"> اصلی </w:t>
      </w:r>
      <w:proofErr w:type="spellStart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>برمیگردند</w:t>
      </w:r>
      <w:proofErr w:type="spellEnd"/>
      <w:r w:rsidR="00A27ED6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در دور دوم دوباره امکان انتخاب آنها است</w:t>
      </w:r>
      <w:r w:rsidR="0079057C">
        <w:rPr>
          <w:rFonts w:ascii="Hepta Slab" w:hAnsi="Hepta Slab" w:cs="B Lotus" w:hint="cs"/>
          <w:sz w:val="32"/>
          <w:szCs w:val="32"/>
          <w:rtl/>
          <w:lang w:bidi="fa-IR"/>
        </w:rPr>
        <w:t xml:space="preserve">، که با احتمال 63 درصد هر داده میتواند در زیر مجموعه های آموزشی حضور پیدا کنند. </w:t>
      </w:r>
      <w:r w:rsidR="00BB555D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مکانیزم باعث میشود ما اطمینان پیدا کنیم که برداشت های مختلفی از توزیع داده های مجموعه اصلی داشته باشیم. </w:t>
      </w:r>
      <w:r w:rsidR="00A35409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باعث میشود که تنوع ایجاد شود مخصوصا برای مدل های ناپایدار </w:t>
      </w:r>
      <w:r w:rsidR="00A35409">
        <w:rPr>
          <w:rFonts w:ascii="Hepta Slab" w:hAnsi="Hepta Slab" w:cs="B Lotus"/>
          <w:sz w:val="32"/>
          <w:szCs w:val="32"/>
          <w:lang w:bidi="fa-IR"/>
        </w:rPr>
        <w:t>(unstable)</w:t>
      </w:r>
      <w:r w:rsidR="00A35409">
        <w:rPr>
          <w:rFonts w:ascii="Hepta Slab" w:hAnsi="Hepta Slab" w:cs="B Lotus" w:hint="cs"/>
          <w:sz w:val="32"/>
          <w:szCs w:val="32"/>
          <w:rtl/>
          <w:lang w:bidi="fa-IR"/>
        </w:rPr>
        <w:t xml:space="preserve"> که به ازای کوچکترین تغییر در مجموعه آموزشی ساختار آنها تغییر میکند. </w:t>
      </w:r>
    </w:p>
    <w:p w14:paraId="6D180494" w14:textId="77777777" w:rsidR="001F259D" w:rsidRDefault="001F259D" w:rsidP="001F259D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044FD2B5" w14:textId="77777777" w:rsidR="003F39F3" w:rsidRDefault="003F39F3" w:rsidP="003F39F3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1835FBB9" w14:textId="77777777" w:rsidR="009434C7" w:rsidRPr="00966E14" w:rsidRDefault="009434C7" w:rsidP="009434C7">
      <w:pPr>
        <w:bidi/>
        <w:rPr>
          <w:rFonts w:ascii="Hepta Slab" w:hAnsi="Hepta Slab" w:cs="B Lotus"/>
          <w:sz w:val="32"/>
          <w:szCs w:val="32"/>
          <w:lang w:bidi="fa-IR"/>
        </w:rPr>
      </w:pPr>
    </w:p>
    <w:sectPr w:rsidR="009434C7" w:rsidRPr="00966E14" w:rsidSect="00966E14">
      <w:pgSz w:w="12240" w:h="15840"/>
      <w:pgMar w:top="1440" w:right="1440" w:bottom="1440" w:left="1440" w:header="720" w:footer="720" w:gutter="0"/>
      <w:pgBorders w:offsetFrom="page">
        <w:top w:val="thickThinSmallGap" w:sz="36" w:space="24" w:color="339966"/>
        <w:left w:val="thickThinSmallGap" w:sz="36" w:space="24" w:color="339966"/>
        <w:bottom w:val="thinThickSmallGap" w:sz="36" w:space="24" w:color="339966"/>
        <w:right w:val="thinThickSmallGap" w:sz="36" w:space="24" w:color="3399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pta Slab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03"/>
    <w:rsid w:val="0009788E"/>
    <w:rsid w:val="000F4576"/>
    <w:rsid w:val="000F7D3B"/>
    <w:rsid w:val="001F259D"/>
    <w:rsid w:val="001F31F3"/>
    <w:rsid w:val="001F3AA9"/>
    <w:rsid w:val="002342AD"/>
    <w:rsid w:val="002A2807"/>
    <w:rsid w:val="002E160E"/>
    <w:rsid w:val="0039019E"/>
    <w:rsid w:val="003E2E47"/>
    <w:rsid w:val="003E5C9F"/>
    <w:rsid w:val="003F39F3"/>
    <w:rsid w:val="004E585A"/>
    <w:rsid w:val="005A08F1"/>
    <w:rsid w:val="005E086A"/>
    <w:rsid w:val="00673BE8"/>
    <w:rsid w:val="006B40AD"/>
    <w:rsid w:val="006F17A6"/>
    <w:rsid w:val="0070100D"/>
    <w:rsid w:val="0079057C"/>
    <w:rsid w:val="007D4F6E"/>
    <w:rsid w:val="007E714F"/>
    <w:rsid w:val="008A5E10"/>
    <w:rsid w:val="008D7F24"/>
    <w:rsid w:val="00916EBC"/>
    <w:rsid w:val="009434C7"/>
    <w:rsid w:val="00966E14"/>
    <w:rsid w:val="009C0F1B"/>
    <w:rsid w:val="00A27ED6"/>
    <w:rsid w:val="00A35409"/>
    <w:rsid w:val="00A624A3"/>
    <w:rsid w:val="00AC4916"/>
    <w:rsid w:val="00AF3503"/>
    <w:rsid w:val="00BB555D"/>
    <w:rsid w:val="00C426A4"/>
    <w:rsid w:val="00C612B9"/>
    <w:rsid w:val="00DB649F"/>
    <w:rsid w:val="00DC5FC8"/>
    <w:rsid w:val="00F21BF8"/>
    <w:rsid w:val="00F360B1"/>
    <w:rsid w:val="00F45085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31B9"/>
  <w15:chartTrackingRefBased/>
  <w15:docId w15:val="{CA7A6353-B3E1-4991-8981-FAE76B7A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2024-12-29T05:48:00Z</dcterms:created>
  <dcterms:modified xsi:type="dcterms:W3CDTF">2024-12-30T11:06:00Z</dcterms:modified>
</cp:coreProperties>
</file>