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404"/>
        <w:tblW w:w="14589" w:type="dxa"/>
        <w:tblLayout w:type="fixed"/>
        <w:tblLook w:val="04A0" w:firstRow="1" w:lastRow="0" w:firstColumn="1" w:lastColumn="0" w:noHBand="0" w:noVBand="1"/>
      </w:tblPr>
      <w:tblGrid>
        <w:gridCol w:w="392"/>
        <w:gridCol w:w="567"/>
        <w:gridCol w:w="709"/>
        <w:gridCol w:w="690"/>
        <w:gridCol w:w="630"/>
        <w:gridCol w:w="900"/>
        <w:gridCol w:w="900"/>
        <w:gridCol w:w="630"/>
        <w:gridCol w:w="450"/>
        <w:gridCol w:w="360"/>
        <w:gridCol w:w="450"/>
        <w:gridCol w:w="540"/>
        <w:gridCol w:w="540"/>
        <w:gridCol w:w="630"/>
        <w:gridCol w:w="450"/>
        <w:gridCol w:w="630"/>
        <w:gridCol w:w="360"/>
        <w:gridCol w:w="630"/>
        <w:gridCol w:w="630"/>
        <w:gridCol w:w="450"/>
        <w:gridCol w:w="360"/>
        <w:gridCol w:w="360"/>
        <w:gridCol w:w="360"/>
        <w:gridCol w:w="540"/>
        <w:gridCol w:w="360"/>
        <w:gridCol w:w="720"/>
        <w:gridCol w:w="351"/>
      </w:tblGrid>
      <w:tr w:rsidR="0001598D" w:rsidRPr="00677E5F" w14:paraId="5C3C39E0" w14:textId="77777777" w:rsidTr="00F17F9A">
        <w:trPr>
          <w:trHeight w:val="80"/>
        </w:trPr>
        <w:tc>
          <w:tcPr>
            <w:tcW w:w="14589" w:type="dxa"/>
            <w:gridSpan w:val="27"/>
          </w:tcPr>
          <w:p w14:paraId="24EABC08" w14:textId="77777777" w:rsidR="0001598D" w:rsidRPr="00D934D0" w:rsidRDefault="0001598D" w:rsidP="00F17F9A">
            <w:pPr>
              <w:tabs>
                <w:tab w:val="left" w:pos="2160"/>
              </w:tabs>
              <w:bidi/>
              <w:jc w:val="center"/>
              <w:rPr>
                <w:rFonts w:ascii="Arial" w:hAnsi="Arial" w:cs="B Titr"/>
                <w:sz w:val="14"/>
                <w:szCs w:val="14"/>
                <w:lang w:bidi="fa-IR"/>
              </w:rPr>
            </w:pPr>
            <w:r w:rsidRPr="00D934D0">
              <w:rPr>
                <w:rFonts w:ascii="Arial" w:hAnsi="Arial" w:cs="B Titr"/>
                <w:sz w:val="14"/>
                <w:szCs w:val="14"/>
                <w:rtl/>
                <w:lang w:bidi="fa-IR"/>
              </w:rPr>
              <w:t>اطلاعات كارگاهها و موسسات مشمول ماده 5 قانون مديريت پسمانهدها در سه ماهه</w:t>
            </w:r>
            <w:r w:rsidR="00CD7558" w:rsidRPr="00D934D0">
              <w:rPr>
                <w:rFonts w:ascii="Arial" w:hAnsi="Arial" w:cs="B Titr" w:hint="cs"/>
                <w:sz w:val="14"/>
                <w:szCs w:val="14"/>
                <w:rtl/>
                <w:lang w:bidi="fa-IR"/>
              </w:rPr>
              <w:t>.......</w:t>
            </w:r>
          </w:p>
        </w:tc>
      </w:tr>
      <w:tr w:rsidR="000B6009" w:rsidRPr="00677E5F" w14:paraId="33A7C4A4" w14:textId="77777777" w:rsidTr="00F17F9A">
        <w:trPr>
          <w:cantSplit/>
          <w:trHeight w:val="1138"/>
        </w:trPr>
        <w:tc>
          <w:tcPr>
            <w:tcW w:w="959" w:type="dxa"/>
            <w:gridSpan w:val="2"/>
            <w:textDirection w:val="tbRl"/>
          </w:tcPr>
          <w:p w14:paraId="0D851E58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داراي برنامه مدون سلامت ايمني</w:t>
            </w:r>
          </w:p>
        </w:tc>
        <w:tc>
          <w:tcPr>
            <w:tcW w:w="709" w:type="dxa"/>
            <w:textDirection w:val="tbRl"/>
          </w:tcPr>
          <w:p w14:paraId="46E9D2E3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 معاينه شده</w:t>
            </w:r>
          </w:p>
        </w:tc>
        <w:tc>
          <w:tcPr>
            <w:tcW w:w="690" w:type="dxa"/>
            <w:vMerge w:val="restart"/>
            <w:textDirection w:val="tbRl"/>
          </w:tcPr>
          <w:p w14:paraId="134C1BCB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 آموزش ديده</w:t>
            </w:r>
          </w:p>
        </w:tc>
        <w:tc>
          <w:tcPr>
            <w:tcW w:w="630" w:type="dxa"/>
            <w:vMerge w:val="restart"/>
            <w:textDirection w:val="tbRl"/>
          </w:tcPr>
          <w:p w14:paraId="69D2FF9A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داراي برنامه آموزشي براي شاغلين</w:t>
            </w:r>
          </w:p>
        </w:tc>
        <w:tc>
          <w:tcPr>
            <w:tcW w:w="900" w:type="dxa"/>
            <w:vMerge w:val="restart"/>
            <w:textDirection w:val="tbRl"/>
          </w:tcPr>
          <w:p w14:paraId="5EA4B460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شاغليني كه از وسايل حفاظت فردي استفاده مي كنند</w:t>
            </w:r>
          </w:p>
        </w:tc>
        <w:tc>
          <w:tcPr>
            <w:tcW w:w="900" w:type="dxa"/>
            <w:vMerge w:val="restart"/>
            <w:textDirection w:val="tbRl"/>
          </w:tcPr>
          <w:p w14:paraId="6FA8A342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وسايل حفاظت فردي مورد نياز</w:t>
            </w:r>
          </w:p>
        </w:tc>
        <w:tc>
          <w:tcPr>
            <w:tcW w:w="2430" w:type="dxa"/>
            <w:gridSpan w:val="5"/>
            <w:textDirection w:val="tbRl"/>
          </w:tcPr>
          <w:p w14:paraId="338C19C2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آلاينده محيط كار</w:t>
            </w:r>
          </w:p>
        </w:tc>
        <w:tc>
          <w:tcPr>
            <w:tcW w:w="3870" w:type="dxa"/>
            <w:gridSpan w:val="7"/>
            <w:textDirection w:val="tbRl"/>
          </w:tcPr>
          <w:p w14:paraId="20C4E7D8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 مشمول طرح به تفكيك بخش فعاليت</w:t>
            </w:r>
          </w:p>
        </w:tc>
        <w:tc>
          <w:tcPr>
            <w:tcW w:w="450" w:type="dxa"/>
            <w:vMerge w:val="restart"/>
            <w:textDirection w:val="tbRl"/>
          </w:tcPr>
          <w:p w14:paraId="3CFEFE12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 مشمول طرح</w:t>
            </w:r>
          </w:p>
          <w:p w14:paraId="1D65BFA6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1980" w:type="dxa"/>
            <w:gridSpan w:val="5"/>
            <w:textDirection w:val="tbRl"/>
          </w:tcPr>
          <w:p w14:paraId="6376053D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نوع پسماند</w:t>
            </w:r>
          </w:p>
        </w:tc>
        <w:tc>
          <w:tcPr>
            <w:tcW w:w="720" w:type="dxa"/>
            <w:vMerge w:val="restart"/>
            <w:textDirection w:val="tbRl"/>
          </w:tcPr>
          <w:p w14:paraId="41B3EF5E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نام مركز</w:t>
            </w:r>
          </w:p>
        </w:tc>
        <w:tc>
          <w:tcPr>
            <w:tcW w:w="351" w:type="dxa"/>
            <w:vMerge w:val="restart"/>
            <w:textDirection w:val="tbRl"/>
          </w:tcPr>
          <w:p w14:paraId="2EF2CCCE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رديف</w:t>
            </w:r>
          </w:p>
        </w:tc>
      </w:tr>
      <w:tr w:rsidR="000B6009" w:rsidRPr="00677E5F" w14:paraId="6B75E03D" w14:textId="77777777" w:rsidTr="00F17F9A">
        <w:trPr>
          <w:cantSplit/>
          <w:trHeight w:val="773"/>
        </w:trPr>
        <w:tc>
          <w:tcPr>
            <w:tcW w:w="392" w:type="dxa"/>
            <w:textDirection w:val="tbRl"/>
          </w:tcPr>
          <w:p w14:paraId="462F9E32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خير</w:t>
            </w:r>
          </w:p>
        </w:tc>
        <w:tc>
          <w:tcPr>
            <w:tcW w:w="567" w:type="dxa"/>
            <w:textDirection w:val="tbRl"/>
          </w:tcPr>
          <w:p w14:paraId="2BD4BD1B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 xml:space="preserve">بلي </w:t>
            </w:r>
          </w:p>
        </w:tc>
        <w:tc>
          <w:tcPr>
            <w:tcW w:w="709" w:type="dxa"/>
            <w:textDirection w:val="tbRl"/>
          </w:tcPr>
          <w:p w14:paraId="1B677F97" w14:textId="77777777" w:rsidR="0001598D" w:rsidRPr="008D75F8" w:rsidRDefault="001E14B0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lang w:bidi="fa-IR"/>
              </w:rPr>
              <w:t xml:space="preserve"> </w:t>
            </w:r>
          </w:p>
        </w:tc>
        <w:tc>
          <w:tcPr>
            <w:tcW w:w="690" w:type="dxa"/>
            <w:vMerge/>
            <w:textDirection w:val="tbRl"/>
          </w:tcPr>
          <w:p w14:paraId="6C9681F8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630" w:type="dxa"/>
            <w:vMerge/>
            <w:textDirection w:val="tbRl"/>
          </w:tcPr>
          <w:p w14:paraId="6504F72F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900" w:type="dxa"/>
            <w:vMerge/>
            <w:textDirection w:val="tbRl"/>
          </w:tcPr>
          <w:p w14:paraId="0A8BBC17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900" w:type="dxa"/>
            <w:vMerge/>
            <w:textDirection w:val="tbRl"/>
          </w:tcPr>
          <w:p w14:paraId="2DBB750E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630" w:type="dxa"/>
            <w:textDirection w:val="tbRl"/>
          </w:tcPr>
          <w:p w14:paraId="0B86647E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سايكوسوشيال</w:t>
            </w:r>
          </w:p>
        </w:tc>
        <w:tc>
          <w:tcPr>
            <w:tcW w:w="450" w:type="dxa"/>
            <w:textDirection w:val="tbRl"/>
          </w:tcPr>
          <w:p w14:paraId="3DC9F769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4"/>
                <w:szCs w:val="14"/>
                <w:rtl/>
                <w:lang w:bidi="fa-IR"/>
              </w:rPr>
              <w:t>ارگونوميكي</w:t>
            </w:r>
          </w:p>
        </w:tc>
        <w:tc>
          <w:tcPr>
            <w:tcW w:w="360" w:type="dxa"/>
            <w:textDirection w:val="tbRl"/>
          </w:tcPr>
          <w:p w14:paraId="0825557C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بويلوژيكي</w:t>
            </w:r>
          </w:p>
        </w:tc>
        <w:tc>
          <w:tcPr>
            <w:tcW w:w="450" w:type="dxa"/>
            <w:textDirection w:val="tbRl"/>
          </w:tcPr>
          <w:p w14:paraId="1B4D1D76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شيميايي</w:t>
            </w:r>
          </w:p>
        </w:tc>
        <w:tc>
          <w:tcPr>
            <w:tcW w:w="540" w:type="dxa"/>
            <w:textDirection w:val="tbRl"/>
          </w:tcPr>
          <w:p w14:paraId="7870002B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فيزيكي</w:t>
            </w:r>
          </w:p>
        </w:tc>
        <w:tc>
          <w:tcPr>
            <w:tcW w:w="540" w:type="dxa"/>
            <w:textDirection w:val="tbRl"/>
          </w:tcPr>
          <w:p w14:paraId="7BC37CAF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دفع</w:t>
            </w:r>
          </w:p>
        </w:tc>
        <w:tc>
          <w:tcPr>
            <w:tcW w:w="630" w:type="dxa"/>
            <w:textDirection w:val="tbRl"/>
          </w:tcPr>
          <w:p w14:paraId="15934A93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پردازش</w:t>
            </w:r>
          </w:p>
        </w:tc>
        <w:tc>
          <w:tcPr>
            <w:tcW w:w="450" w:type="dxa"/>
            <w:textDirection w:val="tbRl"/>
          </w:tcPr>
          <w:p w14:paraId="4EA0ACC3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بازيافت</w:t>
            </w:r>
          </w:p>
        </w:tc>
        <w:tc>
          <w:tcPr>
            <w:tcW w:w="630" w:type="dxa"/>
            <w:textDirection w:val="tbRl"/>
          </w:tcPr>
          <w:p w14:paraId="051099FF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حمل و نقل</w:t>
            </w:r>
          </w:p>
        </w:tc>
        <w:tc>
          <w:tcPr>
            <w:tcW w:w="360" w:type="dxa"/>
            <w:textDirection w:val="tbRl"/>
          </w:tcPr>
          <w:p w14:paraId="68F0875A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جداسازي</w:t>
            </w:r>
          </w:p>
        </w:tc>
        <w:tc>
          <w:tcPr>
            <w:tcW w:w="630" w:type="dxa"/>
            <w:textDirection w:val="tbRl"/>
          </w:tcPr>
          <w:p w14:paraId="6E857EFB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ذخيره سازي</w:t>
            </w:r>
          </w:p>
        </w:tc>
        <w:tc>
          <w:tcPr>
            <w:tcW w:w="630" w:type="dxa"/>
            <w:textDirection w:val="tbRl"/>
          </w:tcPr>
          <w:p w14:paraId="1265439F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جمع آوري</w:t>
            </w:r>
          </w:p>
        </w:tc>
        <w:tc>
          <w:tcPr>
            <w:tcW w:w="450" w:type="dxa"/>
            <w:vMerge/>
            <w:textDirection w:val="tbRl"/>
          </w:tcPr>
          <w:p w14:paraId="51DFD58C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360" w:type="dxa"/>
            <w:textDirection w:val="tbRl"/>
          </w:tcPr>
          <w:p w14:paraId="13102AD6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صنعتي</w:t>
            </w:r>
          </w:p>
        </w:tc>
        <w:tc>
          <w:tcPr>
            <w:tcW w:w="360" w:type="dxa"/>
            <w:textDirection w:val="tbRl"/>
          </w:tcPr>
          <w:p w14:paraId="6E481873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كشاورزي</w:t>
            </w:r>
          </w:p>
        </w:tc>
        <w:tc>
          <w:tcPr>
            <w:tcW w:w="360" w:type="dxa"/>
            <w:textDirection w:val="tbRl"/>
          </w:tcPr>
          <w:p w14:paraId="5EDEE345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 xml:space="preserve">ويژه </w:t>
            </w:r>
          </w:p>
        </w:tc>
        <w:tc>
          <w:tcPr>
            <w:tcW w:w="540" w:type="dxa"/>
            <w:textDirection w:val="tbRl"/>
          </w:tcPr>
          <w:p w14:paraId="27C1B2B2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6"/>
                <w:szCs w:val="16"/>
                <w:rtl/>
                <w:lang w:bidi="fa-IR"/>
              </w:rPr>
              <w:t xml:space="preserve">پزشكي بيمارستاني </w:t>
            </w:r>
          </w:p>
        </w:tc>
        <w:tc>
          <w:tcPr>
            <w:tcW w:w="360" w:type="dxa"/>
            <w:textDirection w:val="tbRl"/>
          </w:tcPr>
          <w:p w14:paraId="4CF12E54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عادي</w:t>
            </w:r>
          </w:p>
        </w:tc>
        <w:tc>
          <w:tcPr>
            <w:tcW w:w="720" w:type="dxa"/>
            <w:vMerge/>
            <w:textDirection w:val="tbRl"/>
          </w:tcPr>
          <w:p w14:paraId="5B8B3A49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351" w:type="dxa"/>
            <w:vMerge/>
            <w:textDirection w:val="tbRl"/>
          </w:tcPr>
          <w:p w14:paraId="0747E055" w14:textId="77777777"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</w:tr>
      <w:tr w:rsidR="00C93102" w:rsidRPr="00677E5F" w14:paraId="32AB9991" w14:textId="77777777" w:rsidTr="00F17F9A">
        <w:trPr>
          <w:cantSplit/>
          <w:trHeight w:val="914"/>
        </w:trPr>
        <w:tc>
          <w:tcPr>
            <w:tcW w:w="392" w:type="dxa"/>
            <w:textDirection w:val="tbRl"/>
            <w:vAlign w:val="center"/>
          </w:tcPr>
          <w:p w14:paraId="24286951" w14:textId="77777777" w:rsidR="00C93102" w:rsidRPr="00D934D0" w:rsidRDefault="00C93102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vAlign w:val="center"/>
          </w:tcPr>
          <w:p w14:paraId="3D5D044B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709" w:type="dxa"/>
            <w:vAlign w:val="center"/>
          </w:tcPr>
          <w:p w14:paraId="347A901B" w14:textId="77777777" w:rsidR="00C93102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۱</w:t>
            </w:r>
          </w:p>
        </w:tc>
        <w:tc>
          <w:tcPr>
            <w:tcW w:w="690" w:type="dxa"/>
            <w:vAlign w:val="center"/>
          </w:tcPr>
          <w:p w14:paraId="5CF733FF" w14:textId="77777777" w:rsidR="00C93102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۱</w:t>
            </w:r>
          </w:p>
        </w:tc>
        <w:tc>
          <w:tcPr>
            <w:tcW w:w="630" w:type="dxa"/>
            <w:vAlign w:val="center"/>
          </w:tcPr>
          <w:p w14:paraId="1292B5D3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900" w:type="dxa"/>
            <w:vAlign w:val="center"/>
          </w:tcPr>
          <w:p w14:paraId="2156209E" w14:textId="77777777" w:rsidR="00C93102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۱</w:t>
            </w:r>
          </w:p>
        </w:tc>
        <w:tc>
          <w:tcPr>
            <w:tcW w:w="900" w:type="dxa"/>
          </w:tcPr>
          <w:p w14:paraId="002E1363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لباس کار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hint="cs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کفش ایمنی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دستکش حفاظتی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ماسک حفاظتی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پیش بند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کلاه یکبار مصرف</w:t>
            </w:r>
          </w:p>
        </w:tc>
        <w:tc>
          <w:tcPr>
            <w:tcW w:w="630" w:type="dxa"/>
            <w:textDirection w:val="tbRl"/>
            <w:vAlign w:val="center"/>
          </w:tcPr>
          <w:p w14:paraId="02AA631B" w14:textId="77777777" w:rsidR="00C93102" w:rsidRPr="00D934D0" w:rsidRDefault="00C93102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50" w:type="dxa"/>
            <w:vAlign w:val="center"/>
          </w:tcPr>
          <w:p w14:paraId="5DA8C7BE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14:paraId="2F03B06F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450" w:type="dxa"/>
            <w:vAlign w:val="center"/>
          </w:tcPr>
          <w:p w14:paraId="3B9465DF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40" w:type="dxa"/>
            <w:vAlign w:val="center"/>
          </w:tcPr>
          <w:p w14:paraId="4714E3CB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50" w:type="dxa"/>
            <w:gridSpan w:val="4"/>
            <w:vAlign w:val="center"/>
          </w:tcPr>
          <w:p w14:paraId="0773BD0A" w14:textId="77777777" w:rsidR="00C93102" w:rsidRPr="00D934D0" w:rsidRDefault="00D934D0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جمع‌آوری توسط پرسنل مسئول و انتقال به پیمانکار جهت دفع</w:t>
            </w:r>
          </w:p>
        </w:tc>
        <w:tc>
          <w:tcPr>
            <w:tcW w:w="360" w:type="dxa"/>
            <w:vAlign w:val="center"/>
          </w:tcPr>
          <w:p w14:paraId="7E27D762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630" w:type="dxa"/>
            <w:vAlign w:val="center"/>
          </w:tcPr>
          <w:p w14:paraId="597ED7FD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630" w:type="dxa"/>
            <w:vAlign w:val="center"/>
          </w:tcPr>
          <w:p w14:paraId="7230FBD2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50" w:type="dxa"/>
            <w:vAlign w:val="center"/>
          </w:tcPr>
          <w:p w14:paraId="5C398B3E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14:paraId="269FAF5A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14:paraId="5716E3C4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14:paraId="242CA867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40" w:type="dxa"/>
            <w:vAlign w:val="center"/>
          </w:tcPr>
          <w:p w14:paraId="604534DC" w14:textId="77777777" w:rsidR="00C93102" w:rsidRPr="00D934D0" w:rsidRDefault="00C93102" w:rsidP="00F17F9A">
            <w:pPr>
              <w:tabs>
                <w:tab w:val="left" w:pos="2160"/>
              </w:tabs>
              <w:bidi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14:paraId="5A09B3A9" w14:textId="77777777"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  <w:p w14:paraId="413E4F22" w14:textId="77777777" w:rsidR="00C93102" w:rsidRPr="00D934D0" w:rsidRDefault="00C93102" w:rsidP="00F17F9A">
            <w:pPr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720" w:type="dxa"/>
            <w:textDirection w:val="tbRl"/>
          </w:tcPr>
          <w:p w14:paraId="0E6EA50B" w14:textId="77777777" w:rsidR="00C93102" w:rsidRPr="00D934D0" w:rsidRDefault="00C93102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گسترش فناوری خوارزمی(عمومی کارخانه)</w:t>
            </w:r>
          </w:p>
        </w:tc>
        <w:tc>
          <w:tcPr>
            <w:tcW w:w="351" w:type="dxa"/>
            <w:textDirection w:val="tbRl"/>
          </w:tcPr>
          <w:p w14:paraId="45BE5ABB" w14:textId="77777777" w:rsidR="00C93102" w:rsidRPr="00D934D0" w:rsidRDefault="00D934D0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</w:tr>
      <w:tr w:rsidR="00F17F9A" w:rsidRPr="00677E5F" w14:paraId="7D9C3580" w14:textId="77777777" w:rsidTr="00F17F9A">
        <w:trPr>
          <w:cantSplit/>
          <w:trHeight w:val="800"/>
        </w:trPr>
        <w:tc>
          <w:tcPr>
            <w:tcW w:w="392" w:type="dxa"/>
            <w:textDirection w:val="tbRl"/>
            <w:vAlign w:val="center"/>
          </w:tcPr>
          <w:p w14:paraId="7C2F1D26" w14:textId="77777777" w:rsidR="00F17F9A" w:rsidRPr="00D934D0" w:rsidRDefault="00F17F9A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67" w:type="dxa"/>
            <w:vAlign w:val="center"/>
          </w:tcPr>
          <w:p w14:paraId="367E33F7" w14:textId="77777777"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709" w:type="dxa"/>
            <w:vAlign w:val="center"/>
          </w:tcPr>
          <w:p w14:paraId="229C59A2" w14:textId="6872034C" w:rsidR="00F17F9A" w:rsidRPr="00D934D0" w:rsidRDefault="002A7A83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690" w:type="dxa"/>
            <w:vAlign w:val="center"/>
          </w:tcPr>
          <w:p w14:paraId="63275997" w14:textId="10D6F8E4" w:rsidR="00F17F9A" w:rsidRPr="00D934D0" w:rsidRDefault="002A7A83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630" w:type="dxa"/>
            <w:vAlign w:val="center"/>
          </w:tcPr>
          <w:p w14:paraId="77A4E977" w14:textId="77777777"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900" w:type="dxa"/>
            <w:vAlign w:val="center"/>
          </w:tcPr>
          <w:p w14:paraId="0C9D84DA" w14:textId="57A1248A" w:rsidR="00F17F9A" w:rsidRPr="00D934D0" w:rsidRDefault="002A7A83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2"/>
                <w:szCs w:val="12"/>
                <w:rtl/>
                <w:lang w:bidi="fa-IR"/>
              </w:rPr>
              <w:t>3</w:t>
            </w:r>
          </w:p>
        </w:tc>
        <w:tc>
          <w:tcPr>
            <w:tcW w:w="900" w:type="dxa"/>
          </w:tcPr>
          <w:p w14:paraId="11FE542C" w14:textId="77777777"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لباس کار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کفش ایمنی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دستکش حفاظتی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ماسک حفاظتی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پیش بند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کلاه یکبار مصرف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گوشی حفاظتی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ل</w:t>
            </w:r>
            <w:r w:rsidRP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ب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اس یکبار مصرف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تجهیزات کار با مواد شیمیایی در صورت نیاز</w:t>
            </w:r>
          </w:p>
        </w:tc>
        <w:tc>
          <w:tcPr>
            <w:tcW w:w="630" w:type="dxa"/>
            <w:textDirection w:val="tbRl"/>
            <w:vAlign w:val="center"/>
          </w:tcPr>
          <w:p w14:paraId="64EFDF91" w14:textId="77777777" w:rsidR="00F17F9A" w:rsidRPr="00D934D0" w:rsidRDefault="00F17F9A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50" w:type="dxa"/>
            <w:vAlign w:val="center"/>
          </w:tcPr>
          <w:p w14:paraId="6160B7BB" w14:textId="77777777"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14:paraId="56757D04" w14:textId="77777777"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50" w:type="dxa"/>
            <w:vAlign w:val="center"/>
          </w:tcPr>
          <w:p w14:paraId="7449D47F" w14:textId="77777777"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540" w:type="dxa"/>
            <w:vAlign w:val="center"/>
          </w:tcPr>
          <w:p w14:paraId="4F6A085E" w14:textId="77777777"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50" w:type="dxa"/>
            <w:gridSpan w:val="4"/>
            <w:vAlign w:val="center"/>
          </w:tcPr>
          <w:p w14:paraId="31CFDE48" w14:textId="77777777" w:rsidR="00F17F9A" w:rsidRPr="00D934D0" w:rsidRDefault="00F17F9A" w:rsidP="00F17F9A">
            <w:pPr>
              <w:jc w:val="right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پسماندهای صنعتی در فرآیندها بازیافت شده و مجدداً در تولید استفاده می‌شوند</w:t>
            </w:r>
          </w:p>
          <w:p w14:paraId="0E8F4BB9" w14:textId="77777777" w:rsidR="00F17F9A" w:rsidRPr="00D934D0" w:rsidRDefault="00F17F9A" w:rsidP="00F17F9A">
            <w:pPr>
              <w:jc w:val="right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F17F9A" w:rsidRPr="00D934D0" w14:paraId="268B6C93" w14:textId="77777777" w:rsidTr="00D934D0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14:paraId="2A58AA56" w14:textId="77777777" w:rsidR="00F17F9A" w:rsidRPr="00D934D0" w:rsidRDefault="00F17F9A" w:rsidP="002A7A83">
                  <w:pPr>
                    <w:framePr w:hSpace="180" w:wrap="around" w:vAnchor="text" w:hAnchor="margin" w:xAlign="center" w:y="-40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D11A3E" w14:textId="77777777"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360" w:type="dxa"/>
            <w:vAlign w:val="center"/>
          </w:tcPr>
          <w:p w14:paraId="69E8AA5E" w14:textId="0FB9E63B" w:rsidR="00F17F9A" w:rsidRPr="00D934D0" w:rsidRDefault="002A7A83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30" w:type="dxa"/>
            <w:vAlign w:val="center"/>
          </w:tcPr>
          <w:p w14:paraId="1DDCBCEE" w14:textId="38A24479" w:rsidR="00F17F9A" w:rsidRPr="00D934D0" w:rsidRDefault="002A7A83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30" w:type="dxa"/>
            <w:vAlign w:val="center"/>
          </w:tcPr>
          <w:p w14:paraId="3848B5B4" w14:textId="4AB0A78F" w:rsidR="00F17F9A" w:rsidRPr="00D934D0" w:rsidRDefault="002A7A83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50" w:type="dxa"/>
          </w:tcPr>
          <w:p w14:paraId="586F798E" w14:textId="77777777"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360" w:type="dxa"/>
            <w:vAlign w:val="center"/>
          </w:tcPr>
          <w:p w14:paraId="47971B25" w14:textId="77777777"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360" w:type="dxa"/>
          </w:tcPr>
          <w:p w14:paraId="0AF93D20" w14:textId="77777777"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360" w:type="dxa"/>
          </w:tcPr>
          <w:p w14:paraId="16AAB092" w14:textId="77777777"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40" w:type="dxa"/>
          </w:tcPr>
          <w:p w14:paraId="2D449081" w14:textId="77777777"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360" w:type="dxa"/>
          </w:tcPr>
          <w:p w14:paraId="3A6878EF" w14:textId="77777777"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720" w:type="dxa"/>
            <w:textDirection w:val="tbRl"/>
          </w:tcPr>
          <w:p w14:paraId="54F43B05" w14:textId="77777777" w:rsidR="00F17F9A" w:rsidRPr="00D934D0" w:rsidRDefault="00F17F9A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گسترش فناوری خوارزمی(واحدهای تولیدی)</w:t>
            </w:r>
          </w:p>
        </w:tc>
        <w:tc>
          <w:tcPr>
            <w:tcW w:w="351" w:type="dxa"/>
            <w:textDirection w:val="tbRl"/>
          </w:tcPr>
          <w:p w14:paraId="3889129F" w14:textId="77777777" w:rsidR="00F17F9A" w:rsidRPr="00D934D0" w:rsidRDefault="00F17F9A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</w:tr>
    </w:tbl>
    <w:p w14:paraId="6CBD643C" w14:textId="77777777" w:rsidR="005A38BA" w:rsidRPr="00CC3594" w:rsidRDefault="005A38BA" w:rsidP="008D75F8">
      <w:pPr>
        <w:rPr>
          <w:rFonts w:cs="B Titr"/>
          <w:sz w:val="20"/>
          <w:szCs w:val="20"/>
          <w:rtl/>
          <w:lang w:bidi="fa-IR"/>
        </w:rPr>
      </w:pPr>
    </w:p>
    <w:sectPr w:rsidR="005A38BA" w:rsidRPr="00CC3594" w:rsidSect="00D7419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Yekan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6544"/>
    <w:rsid w:val="0001598D"/>
    <w:rsid w:val="00062B15"/>
    <w:rsid w:val="000A2352"/>
    <w:rsid w:val="000B6009"/>
    <w:rsid w:val="000C0664"/>
    <w:rsid w:val="001142FC"/>
    <w:rsid w:val="00124EB9"/>
    <w:rsid w:val="001A363B"/>
    <w:rsid w:val="001B25AA"/>
    <w:rsid w:val="001E14B0"/>
    <w:rsid w:val="002241FD"/>
    <w:rsid w:val="00247B49"/>
    <w:rsid w:val="0026525F"/>
    <w:rsid w:val="002962C9"/>
    <w:rsid w:val="002A7A83"/>
    <w:rsid w:val="003001A9"/>
    <w:rsid w:val="00345063"/>
    <w:rsid w:val="00353016"/>
    <w:rsid w:val="003C6FFD"/>
    <w:rsid w:val="003D1FCD"/>
    <w:rsid w:val="003F2BE8"/>
    <w:rsid w:val="00415FC5"/>
    <w:rsid w:val="00430AE2"/>
    <w:rsid w:val="00460119"/>
    <w:rsid w:val="00477A1C"/>
    <w:rsid w:val="004E14A5"/>
    <w:rsid w:val="00561850"/>
    <w:rsid w:val="005A38BA"/>
    <w:rsid w:val="00677E5F"/>
    <w:rsid w:val="006F5F13"/>
    <w:rsid w:val="00704887"/>
    <w:rsid w:val="007936B0"/>
    <w:rsid w:val="00844887"/>
    <w:rsid w:val="0087174B"/>
    <w:rsid w:val="008D75F8"/>
    <w:rsid w:val="008F08A8"/>
    <w:rsid w:val="009B6544"/>
    <w:rsid w:val="009F1390"/>
    <w:rsid w:val="00A01F35"/>
    <w:rsid w:val="00A23760"/>
    <w:rsid w:val="00A96996"/>
    <w:rsid w:val="00AB6A75"/>
    <w:rsid w:val="00B020A4"/>
    <w:rsid w:val="00C313EA"/>
    <w:rsid w:val="00C5549E"/>
    <w:rsid w:val="00C93102"/>
    <w:rsid w:val="00CC3594"/>
    <w:rsid w:val="00CD7558"/>
    <w:rsid w:val="00D74190"/>
    <w:rsid w:val="00D917A7"/>
    <w:rsid w:val="00D934D0"/>
    <w:rsid w:val="00E25DE4"/>
    <w:rsid w:val="00E5012F"/>
    <w:rsid w:val="00E905A1"/>
    <w:rsid w:val="00F05CB6"/>
    <w:rsid w:val="00F17F9A"/>
    <w:rsid w:val="00F230FF"/>
    <w:rsid w:val="00F2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A74CEBE"/>
  <w15:docId w15:val="{1C21E71C-824B-4C23-9567-EFAEFE2A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5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54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2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54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C249BB-9570-44CA-BF45-51CDB9CDF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app7</dc:creator>
  <cp:lastModifiedBy>HSE HSE</cp:lastModifiedBy>
  <cp:revision>11</cp:revision>
  <cp:lastPrinted>2018-10-20T07:34:00Z</cp:lastPrinted>
  <dcterms:created xsi:type="dcterms:W3CDTF">2019-09-03T05:07:00Z</dcterms:created>
  <dcterms:modified xsi:type="dcterms:W3CDTF">2026-07-19T08:00:00Z</dcterms:modified>
</cp:coreProperties>
</file>