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5C6B" w14:textId="77777777" w:rsidR="00EB3A3F" w:rsidRPr="00777790" w:rsidRDefault="00EB3A3F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  <w:sz w:val="30"/>
          <w:szCs w:val="30"/>
        </w:rPr>
        <w:t>KIIT SAP Capstone Project</w:t>
      </w:r>
    </w:p>
    <w:p w14:paraId="6DC73827" w14:textId="77777777" w:rsidR="00EB3A3F" w:rsidRPr="00777790" w:rsidRDefault="00EB3A3F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  <w:sz w:val="30"/>
          <w:szCs w:val="30"/>
        </w:rPr>
        <w:t>Employee Master Data ALV Report</w:t>
      </w:r>
    </w:p>
    <w:p w14:paraId="0EC234B8" w14:textId="77777777" w:rsidR="00EB3A3F" w:rsidRPr="00777790" w:rsidRDefault="00EB3A3F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  <w:i/>
          <w:iCs/>
          <w:sz w:val="30"/>
          <w:szCs w:val="30"/>
        </w:rPr>
        <w:t>Real ABAP Development Scenario</w:t>
      </w:r>
    </w:p>
    <w:p w14:paraId="39DAB1D2" w14:textId="77777777" w:rsidR="009073CD" w:rsidRPr="00777790" w:rsidRDefault="009073CD" w:rsidP="00777790">
      <w:pPr>
        <w:jc w:val="both"/>
        <w:rPr>
          <w:rFonts w:ascii="Arial" w:hAnsi="Arial" w:cs="Arial"/>
        </w:rPr>
      </w:pPr>
    </w:p>
    <w:p w14:paraId="15E4A9C5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  <w:sz w:val="30"/>
          <w:szCs w:val="30"/>
        </w:rPr>
        <w:t>1. Problem Statement</w:t>
      </w:r>
    </w:p>
    <w:p w14:paraId="0051B44D" w14:textId="6131D55C" w:rsidR="009073CD" w:rsidRPr="00777790" w:rsidRDefault="009073CD" w:rsidP="00777790">
      <w:pPr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Human Resources departments in large enterprises manage thousands of employee records spread across multiple SAP info types. Extracting a consolidated, filterable, and management-ready view of employee master data   combining organizational assignment, personal details, and compensation   typically requires navigating several SAP transactions separately. This is time-consuming and error-prone.</w:t>
      </w:r>
    </w:p>
    <w:p w14:paraId="597E9742" w14:textId="77777777" w:rsidR="009073CD" w:rsidRPr="00777790" w:rsidRDefault="009073CD" w:rsidP="00777790">
      <w:pPr>
        <w:jc w:val="both"/>
        <w:rPr>
          <w:rFonts w:ascii="Arial" w:hAnsi="Arial" w:cs="Arial"/>
        </w:rPr>
      </w:pPr>
    </w:p>
    <w:p w14:paraId="687D9C09" w14:textId="6F14E76D" w:rsidR="009073CD" w:rsidRPr="00777790" w:rsidRDefault="009073CD" w:rsidP="00777790">
      <w:pPr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The objective of this project is to develop a Custom ALV (ABAP List Viewer) Report program ZHR_EMPLOYEE_ALV_REPORT   that consolidates employee information from PA0001 (Org. Assignment), PA0002 (Personal Data), and PA0008 (Basic Pay) into a single, interactive grid with the following capabilities:</w:t>
      </w:r>
    </w:p>
    <w:p w14:paraId="35D8046C" w14:textId="77777777" w:rsidR="009073CD" w:rsidRPr="00777790" w:rsidRDefault="009073CD" w:rsidP="00777790">
      <w:pPr>
        <w:jc w:val="both"/>
        <w:rPr>
          <w:rFonts w:ascii="Arial" w:hAnsi="Arial" w:cs="Arial"/>
        </w:rPr>
      </w:pPr>
    </w:p>
    <w:p w14:paraId="3B2E8671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Flexible selection screen with ranges for Personnel Number, Personnel Area, Org Unit, and Joining Date.</w:t>
      </w:r>
    </w:p>
    <w:p w14:paraId="02E8636A" w14:textId="7A3C3F85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Real time salary analysis with traffic-light status icons (green / yellow / red) relative to average salary.</w:t>
      </w:r>
    </w:p>
    <w:p w14:paraId="283A7C20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Department-wise subtotals and total salary aggregation.</w:t>
      </w:r>
    </w:p>
    <w:p w14:paraId="66B8AE51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Drill-down to PA20 (HR Master Data Display) from any selected employee row.</w:t>
      </w:r>
    </w:p>
    <w:p w14:paraId="56045056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Top-N earners filter and ALV variant save/restore capability.</w:t>
      </w:r>
    </w:p>
    <w:p w14:paraId="7D2E7D25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</w:p>
    <w:p w14:paraId="642C240C" w14:textId="004BF624" w:rsidR="009073CD" w:rsidRPr="00777790" w:rsidRDefault="009073CD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  <w:sz w:val="30"/>
          <w:szCs w:val="30"/>
        </w:rPr>
        <w:t>2. Solution and Features</w:t>
      </w:r>
    </w:p>
    <w:p w14:paraId="0C6FDB9F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gramStart"/>
      <w:r w:rsidRPr="00777790">
        <w:rPr>
          <w:rFonts w:ascii="Arial" w:hAnsi="Arial" w:cs="Arial"/>
          <w:b/>
          <w:bCs/>
          <w:sz w:val="28"/>
          <w:szCs w:val="28"/>
        </w:rPr>
        <w:t>2.1  Architecture</w:t>
      </w:r>
      <w:proofErr w:type="gramEnd"/>
      <w:r w:rsidRPr="00777790">
        <w:rPr>
          <w:rFonts w:ascii="Arial" w:hAnsi="Arial" w:cs="Arial"/>
          <w:b/>
          <w:bCs/>
          <w:sz w:val="28"/>
          <w:szCs w:val="28"/>
        </w:rPr>
        <w:t xml:space="preserve"> Overview</w:t>
      </w:r>
    </w:p>
    <w:p w14:paraId="3A490E85" w14:textId="77777777" w:rsidR="009073CD" w:rsidRPr="00777790" w:rsidRDefault="009073CD" w:rsidP="00777790">
      <w:pPr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The report follows a modular ABAP structure with clear separation of data retrieval, processing, and presentation layers. Function group SLIS provides the ALV framework via REUSE_ALV_GRID_DISPLAY.</w:t>
      </w:r>
    </w:p>
    <w:tbl>
      <w:tblPr>
        <w:tblpPr w:leftFromText="180" w:rightFromText="180" w:vertAnchor="text" w:horzAnchor="margin" w:tblpY="375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1"/>
        <w:gridCol w:w="7492"/>
      </w:tblGrid>
      <w:tr w:rsidR="004264D5" w:rsidRPr="00777790" w14:paraId="0CE789A4" w14:textId="77777777" w:rsidTr="004264D5">
        <w:tc>
          <w:tcPr>
            <w:tcW w:w="27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2E5C24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  <w:b/>
                <w:bCs/>
              </w:rPr>
              <w:t>Layer</w:t>
            </w:r>
          </w:p>
        </w:tc>
        <w:tc>
          <w:tcPr>
            <w:tcW w:w="749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9186A6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4264D5" w:rsidRPr="00777790" w14:paraId="115B0ABE" w14:textId="77777777" w:rsidTr="004264D5">
        <w:tc>
          <w:tcPr>
            <w:tcW w:w="27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980B75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Selection Screen</w:t>
            </w:r>
          </w:p>
        </w:tc>
        <w:tc>
          <w:tcPr>
            <w:tcW w:w="749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FC47CB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Parameterized input for PERNR, WERKS, ORGEH, BEGDA ranges + Top-N filter</w:t>
            </w:r>
          </w:p>
        </w:tc>
      </w:tr>
      <w:tr w:rsidR="004264D5" w:rsidRPr="00777790" w14:paraId="044B4ECB" w14:textId="77777777" w:rsidTr="004264D5">
        <w:tc>
          <w:tcPr>
            <w:tcW w:w="27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B7E640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lastRenderedPageBreak/>
              <w:t>Data Fetch</w:t>
            </w:r>
          </w:p>
        </w:tc>
        <w:tc>
          <w:tcPr>
            <w:tcW w:w="749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090D2C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SELECT from PA0001, PA0002, PA0008 using PERNR range derived from first query</w:t>
            </w:r>
          </w:p>
        </w:tc>
      </w:tr>
      <w:tr w:rsidR="004264D5" w:rsidRPr="00777790" w14:paraId="04194B0E" w14:textId="77777777" w:rsidTr="004264D5">
        <w:tc>
          <w:tcPr>
            <w:tcW w:w="27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1A743F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Processing</w:t>
            </w:r>
          </w:p>
        </w:tc>
        <w:tc>
          <w:tcPr>
            <w:tcW w:w="749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EA7F10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 xml:space="preserve">Join </w:t>
            </w:r>
            <w:proofErr w:type="spellStart"/>
            <w:r w:rsidRPr="00777790">
              <w:rPr>
                <w:rFonts w:ascii="Arial" w:hAnsi="Arial" w:cs="Arial"/>
              </w:rPr>
              <w:t>infotypes</w:t>
            </w:r>
            <w:proofErr w:type="spellEnd"/>
            <w:r w:rsidRPr="00777790">
              <w:rPr>
                <w:rFonts w:ascii="Arial" w:hAnsi="Arial" w:cs="Arial"/>
              </w:rPr>
              <w:t>, compute average salary, assign traffic-light icon per employee</w:t>
            </w:r>
          </w:p>
        </w:tc>
      </w:tr>
      <w:tr w:rsidR="004264D5" w:rsidRPr="00777790" w14:paraId="547CF0FD" w14:textId="77777777" w:rsidTr="004264D5">
        <w:tc>
          <w:tcPr>
            <w:tcW w:w="27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60FB14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ALV Display</w:t>
            </w:r>
          </w:p>
        </w:tc>
        <w:tc>
          <w:tcPr>
            <w:tcW w:w="749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8D016F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REUSE_ALV_GRID_DISPLAY with zebra rows, sort, subtotals, events, variant</w:t>
            </w:r>
          </w:p>
        </w:tc>
      </w:tr>
      <w:tr w:rsidR="004264D5" w:rsidRPr="00777790" w14:paraId="02F653CB" w14:textId="77777777" w:rsidTr="004264D5">
        <w:tc>
          <w:tcPr>
            <w:tcW w:w="27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3608E1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User Command</w:t>
            </w:r>
          </w:p>
        </w:tc>
        <w:tc>
          <w:tcPr>
            <w:tcW w:w="749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BFF79F4" w14:textId="77777777" w:rsidR="004264D5" w:rsidRPr="00777790" w:rsidRDefault="004264D5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ALV toolbar actions: Detail (PA20 drill), Top-N filter, Reset/Refresh</w:t>
            </w:r>
          </w:p>
        </w:tc>
      </w:tr>
    </w:tbl>
    <w:p w14:paraId="5BBBD2C4" w14:textId="77777777" w:rsidR="009073CD" w:rsidRPr="00777790" w:rsidRDefault="009073CD" w:rsidP="00777790">
      <w:pPr>
        <w:jc w:val="both"/>
        <w:rPr>
          <w:rFonts w:ascii="Arial" w:hAnsi="Arial" w:cs="Arial"/>
        </w:rPr>
      </w:pPr>
    </w:p>
    <w:p w14:paraId="4F9197DF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gramStart"/>
      <w:r w:rsidRPr="00777790">
        <w:rPr>
          <w:rFonts w:ascii="Arial" w:hAnsi="Arial" w:cs="Arial"/>
          <w:b/>
          <w:bCs/>
          <w:sz w:val="28"/>
          <w:szCs w:val="28"/>
        </w:rPr>
        <w:t>2.2  Key</w:t>
      </w:r>
      <w:proofErr w:type="gramEnd"/>
      <w:r w:rsidRPr="00777790">
        <w:rPr>
          <w:rFonts w:ascii="Arial" w:hAnsi="Arial" w:cs="Arial"/>
          <w:b/>
          <w:bCs/>
          <w:sz w:val="28"/>
          <w:szCs w:val="28"/>
        </w:rPr>
        <w:t xml:space="preserve"> Features</w:t>
      </w:r>
    </w:p>
    <w:p w14:paraId="1F7C2AB8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Multi-</w:t>
      </w:r>
      <w:proofErr w:type="spellStart"/>
      <w:r w:rsidRPr="00777790">
        <w:rPr>
          <w:rFonts w:ascii="Arial" w:hAnsi="Arial" w:cs="Arial"/>
        </w:rPr>
        <w:t>infotype</w:t>
      </w:r>
      <w:proofErr w:type="spellEnd"/>
      <w:r w:rsidRPr="00777790">
        <w:rPr>
          <w:rFonts w:ascii="Arial" w:hAnsi="Arial" w:cs="Arial"/>
        </w:rPr>
        <w:t xml:space="preserve"> data consolidation: PA0001 + PA0002 + PA0008 joined in memory for performance.</w:t>
      </w:r>
    </w:p>
    <w:p w14:paraId="797F8D1D" w14:textId="7515E672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Traffic light icon column: employees above 110% of average salary shown in green; within ±10% in yellow; below 90% in red   giving management instant salary distribution insight.</w:t>
      </w:r>
    </w:p>
    <w:p w14:paraId="2D557B2F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Org Unit subtotals: ALV sort configuration groups employees by Org Unit with salary subtotals per department.</w:t>
      </w:r>
    </w:p>
    <w:p w14:paraId="43639869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Interactive drill-down: double-click or toolbar "Detail" button opens PA20 for the selected employee using SET PARAMETER ID / CALL TRANSACTION.</w:t>
      </w:r>
    </w:p>
    <w:p w14:paraId="5EDAC1EB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Top-N Earners: toolbar action "Top N" trims the display to the top N earners (N configured on selection screen).</w:t>
      </w:r>
    </w:p>
    <w:p w14:paraId="094E430B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ALV Variant: users can save and reload custom column layouts and sort orders using standard REUSE_ALV_VARIANT_F4.</w:t>
      </w:r>
    </w:p>
    <w:p w14:paraId="1A6EBB57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Top-of-page header: run date, selection criteria, and record count displayed above the grid.</w:t>
      </w:r>
    </w:p>
    <w:p w14:paraId="4C2F6B06" w14:textId="5F9D7B7B" w:rsidR="009073CD" w:rsidRPr="00777790" w:rsidRDefault="00777790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</w:rPr>
        <w:br/>
      </w:r>
      <w:r w:rsidR="009073CD" w:rsidRPr="00777790">
        <w:rPr>
          <w:rFonts w:ascii="Arial" w:hAnsi="Arial" w:cs="Arial"/>
          <w:b/>
          <w:bCs/>
          <w:sz w:val="30"/>
          <w:szCs w:val="30"/>
        </w:rPr>
        <w:t>3. Technology Stack</w:t>
      </w:r>
    </w:p>
    <w:tbl>
      <w:tblPr>
        <w:tblW w:w="10065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7427"/>
      </w:tblGrid>
      <w:tr w:rsidR="009073CD" w:rsidRPr="00777790" w14:paraId="4C981675" w14:textId="77777777" w:rsidTr="004264D5">
        <w:tc>
          <w:tcPr>
            <w:tcW w:w="26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29A35D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74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26D0CFD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9073CD" w:rsidRPr="00777790" w14:paraId="403D0135" w14:textId="77777777" w:rsidTr="004264D5">
        <w:tc>
          <w:tcPr>
            <w:tcW w:w="26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A26A76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Language</w:t>
            </w:r>
          </w:p>
        </w:tc>
        <w:tc>
          <w:tcPr>
            <w:tcW w:w="74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DAF02E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ABAP (Advanced Business Application Programming)</w:t>
            </w:r>
          </w:p>
        </w:tc>
      </w:tr>
      <w:tr w:rsidR="009073CD" w:rsidRPr="00777790" w14:paraId="09425831" w14:textId="77777777" w:rsidTr="004264D5">
        <w:tc>
          <w:tcPr>
            <w:tcW w:w="26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643427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SAP Module</w:t>
            </w:r>
          </w:p>
        </w:tc>
        <w:tc>
          <w:tcPr>
            <w:tcW w:w="74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31BD92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SAP HR / Human Capital Management (HCM)</w:t>
            </w:r>
          </w:p>
        </w:tc>
      </w:tr>
      <w:tr w:rsidR="009073CD" w:rsidRPr="00777790" w14:paraId="3E73175D" w14:textId="77777777" w:rsidTr="004264D5">
        <w:tc>
          <w:tcPr>
            <w:tcW w:w="26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3E1496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ALV Framework</w:t>
            </w:r>
          </w:p>
        </w:tc>
        <w:tc>
          <w:tcPr>
            <w:tcW w:w="74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A88E97" w14:textId="1C4A1784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SLIS Type Pool   REUSE_ALV_GRID_DISPLAY (classic ALV)</w:t>
            </w:r>
          </w:p>
        </w:tc>
      </w:tr>
      <w:tr w:rsidR="009073CD" w:rsidRPr="00777790" w14:paraId="33B58120" w14:textId="77777777" w:rsidTr="004264D5">
        <w:tc>
          <w:tcPr>
            <w:tcW w:w="26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5422D3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Database Tables</w:t>
            </w:r>
          </w:p>
        </w:tc>
        <w:tc>
          <w:tcPr>
            <w:tcW w:w="74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C8E2E7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PA0001 (Org. Assignment), PA0002 (Personal Data), PA0008 (Basic Pay)</w:t>
            </w:r>
          </w:p>
        </w:tc>
      </w:tr>
      <w:tr w:rsidR="009073CD" w:rsidRPr="00777790" w14:paraId="11511761" w14:textId="77777777" w:rsidTr="004264D5">
        <w:tc>
          <w:tcPr>
            <w:tcW w:w="26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276DDC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Transactions</w:t>
            </w:r>
          </w:p>
        </w:tc>
        <w:tc>
          <w:tcPr>
            <w:tcW w:w="74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AE6477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SE38 (ABAP Editor), PA20 (Display HR Master Data), SU3 (User Profile)</w:t>
            </w:r>
          </w:p>
        </w:tc>
      </w:tr>
      <w:tr w:rsidR="009073CD" w:rsidRPr="00777790" w14:paraId="54C741E7" w14:textId="77777777" w:rsidTr="004264D5">
        <w:tc>
          <w:tcPr>
            <w:tcW w:w="26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FA9829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SAP Version</w:t>
            </w:r>
          </w:p>
        </w:tc>
        <w:tc>
          <w:tcPr>
            <w:tcW w:w="74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AC5861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SAP ECC 6.0 / S/4HANA compatible</w:t>
            </w:r>
          </w:p>
        </w:tc>
      </w:tr>
      <w:tr w:rsidR="009073CD" w:rsidRPr="00777790" w14:paraId="6A8C5EEF" w14:textId="77777777" w:rsidTr="004264D5">
        <w:tc>
          <w:tcPr>
            <w:tcW w:w="26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380B63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lastRenderedPageBreak/>
              <w:t>Function Modules</w:t>
            </w:r>
          </w:p>
        </w:tc>
        <w:tc>
          <w:tcPr>
            <w:tcW w:w="74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19D851" w14:textId="77777777" w:rsidR="009073CD" w:rsidRPr="00777790" w:rsidRDefault="009073CD" w:rsidP="00777790">
            <w:pPr>
              <w:spacing w:after="0"/>
              <w:jc w:val="both"/>
              <w:rPr>
                <w:rFonts w:ascii="Arial" w:hAnsi="Arial" w:cs="Arial"/>
              </w:rPr>
            </w:pPr>
            <w:r w:rsidRPr="00777790">
              <w:rPr>
                <w:rFonts w:ascii="Arial" w:hAnsi="Arial" w:cs="Arial"/>
              </w:rPr>
              <w:t>REUSE_ALV_GRID_DISPLAY, REUSE_ALV_COMMENTARY_WRITE, REUSE_ALV_VARIANT_F4</w:t>
            </w:r>
          </w:p>
        </w:tc>
      </w:tr>
    </w:tbl>
    <w:p w14:paraId="2622E9EA" w14:textId="77777777" w:rsidR="009073CD" w:rsidRPr="00777790" w:rsidRDefault="009073CD" w:rsidP="00777790">
      <w:pPr>
        <w:jc w:val="both"/>
        <w:rPr>
          <w:rFonts w:ascii="Arial" w:hAnsi="Arial" w:cs="Arial"/>
        </w:rPr>
      </w:pPr>
    </w:p>
    <w:p w14:paraId="24748FD9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  <w:sz w:val="30"/>
          <w:szCs w:val="30"/>
        </w:rPr>
        <w:t>4. Screenshots</w:t>
      </w:r>
    </w:p>
    <w:p w14:paraId="1373B341" w14:textId="3796FC29" w:rsidR="009073CD" w:rsidRPr="00777790" w:rsidRDefault="009073CD" w:rsidP="00777790">
      <w:pPr>
        <w:jc w:val="both"/>
        <w:rPr>
          <w:rFonts w:ascii="Arial" w:hAnsi="Arial" w:cs="Arial"/>
        </w:rPr>
      </w:pPr>
      <w:r w:rsidRPr="00777790">
        <w:rPr>
          <w:rFonts w:ascii="Arial" w:hAnsi="Arial" w:cs="Arial"/>
          <w:i/>
          <w:iCs/>
        </w:rPr>
        <w:t>The following section describes the key screens of the report. Actual screenshots are to be captured from the SAP system after activating program ZHR_EMPLOYEE_ALV_REPORT.</w:t>
      </w:r>
    </w:p>
    <w:p w14:paraId="58B092D6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gramStart"/>
      <w:r w:rsidRPr="00777790">
        <w:rPr>
          <w:rFonts w:ascii="Arial" w:hAnsi="Arial" w:cs="Arial"/>
          <w:b/>
          <w:bCs/>
          <w:sz w:val="28"/>
          <w:szCs w:val="28"/>
        </w:rPr>
        <w:t>4.1  Selection</w:t>
      </w:r>
      <w:proofErr w:type="gramEnd"/>
      <w:r w:rsidRPr="00777790">
        <w:rPr>
          <w:rFonts w:ascii="Arial" w:hAnsi="Arial" w:cs="Arial"/>
          <w:b/>
          <w:bCs/>
          <w:sz w:val="28"/>
          <w:szCs w:val="28"/>
        </w:rPr>
        <w:t xml:space="preserve"> Screen</w:t>
      </w:r>
    </w:p>
    <w:p w14:paraId="08FE0DDD" w14:textId="77777777" w:rsidR="009073CD" w:rsidRPr="00777790" w:rsidRDefault="009073CD" w:rsidP="00777790">
      <w:pPr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The selection screen presents two blocks: Block 1 (Data Selection) contains ranges for Personnel Number, Personnel Area, Org Unit, and Joining Date. Block 2 (Options) captures the Top-N Earners parameter and ALV display variant. Default date range is automatically set to the current calendar year.</w:t>
      </w:r>
    </w:p>
    <w:p w14:paraId="1EC74095" w14:textId="3213C481" w:rsidR="009073CD" w:rsidRPr="00777790" w:rsidRDefault="001D0862" w:rsidP="00777790">
      <w:pPr>
        <w:jc w:val="center"/>
        <w:rPr>
          <w:rFonts w:ascii="Arial" w:hAnsi="Arial" w:cs="Arial"/>
        </w:rPr>
      </w:pPr>
      <w:r w:rsidRPr="00777790">
        <w:rPr>
          <w:rFonts w:ascii="Arial" w:hAnsi="Arial" w:cs="Arial"/>
          <w:noProof/>
        </w:rPr>
        <w:drawing>
          <wp:inline distT="0" distB="0" distL="0" distR="0" wp14:anchorId="3B6650F2" wp14:editId="335064C7">
            <wp:extent cx="4564380" cy="2566179"/>
            <wp:effectExtent l="0" t="0" r="7620" b="5715"/>
            <wp:docPr id="108980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02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3976" cy="257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AB7B" w14:textId="0189319D" w:rsidR="009073CD" w:rsidRPr="00777790" w:rsidRDefault="009073CD" w:rsidP="00777790">
      <w:pPr>
        <w:jc w:val="center"/>
        <w:rPr>
          <w:rFonts w:ascii="Arial" w:hAnsi="Arial" w:cs="Arial"/>
          <w:i/>
          <w:iCs/>
        </w:rPr>
      </w:pPr>
      <w:r w:rsidRPr="00777790">
        <w:rPr>
          <w:rFonts w:ascii="Arial" w:hAnsi="Arial" w:cs="Arial"/>
          <w:i/>
          <w:iCs/>
        </w:rPr>
        <w:t>[Screenshot: ZHR_EMPLOYEE_ALV_REPORT — Selection Screen (SE38 / T-code)]</w:t>
      </w:r>
    </w:p>
    <w:p w14:paraId="00B016BE" w14:textId="77777777" w:rsidR="009073CD" w:rsidRPr="00777790" w:rsidRDefault="009073CD" w:rsidP="00777790">
      <w:pPr>
        <w:jc w:val="both"/>
        <w:rPr>
          <w:rFonts w:ascii="Arial" w:hAnsi="Arial" w:cs="Arial"/>
          <w:i/>
          <w:iCs/>
        </w:rPr>
      </w:pPr>
    </w:p>
    <w:p w14:paraId="65510FD7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gramStart"/>
      <w:r w:rsidRPr="00777790">
        <w:rPr>
          <w:rFonts w:ascii="Arial" w:hAnsi="Arial" w:cs="Arial"/>
          <w:b/>
          <w:bCs/>
          <w:sz w:val="28"/>
          <w:szCs w:val="28"/>
        </w:rPr>
        <w:t>4.2  ALV</w:t>
      </w:r>
      <w:proofErr w:type="gramEnd"/>
      <w:r w:rsidRPr="00777790">
        <w:rPr>
          <w:rFonts w:ascii="Arial" w:hAnsi="Arial" w:cs="Arial"/>
          <w:b/>
          <w:bCs/>
          <w:sz w:val="28"/>
          <w:szCs w:val="28"/>
        </w:rPr>
        <w:t xml:space="preserve"> Output Grid</w:t>
      </w:r>
    </w:p>
    <w:p w14:paraId="71D9956D" w14:textId="77777777" w:rsidR="009073CD" w:rsidRPr="00777790" w:rsidRDefault="009073CD" w:rsidP="00777790">
      <w:pPr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The ALV grid displays columns: Status (traffic light), Personnel No., Employee Name, Date of Birth, Gender, Personnel Area, Sub-Area, Org Unit, Position, Job, Joining Date, Pay Grade, Annual Salary, and Currency. Rows are grouped by Org Unit with salary subtotals, and sorted by Annual Salary descending within each group.</w:t>
      </w:r>
    </w:p>
    <w:p w14:paraId="37AAAA05" w14:textId="67ECF491" w:rsidR="009073CD" w:rsidRPr="00777790" w:rsidRDefault="00D15094" w:rsidP="00777790">
      <w:pPr>
        <w:jc w:val="center"/>
        <w:rPr>
          <w:rFonts w:ascii="Arial" w:hAnsi="Arial" w:cs="Arial"/>
          <w:i/>
          <w:iCs/>
          <w:color w:val="2E75B6"/>
          <w:sz w:val="20"/>
          <w:szCs w:val="20"/>
        </w:rPr>
      </w:pPr>
      <w:r w:rsidRPr="00777790">
        <w:rPr>
          <w:rFonts w:ascii="Arial" w:hAnsi="Arial" w:cs="Arial"/>
          <w:i/>
          <w:iCs/>
          <w:noProof/>
          <w:color w:val="2E75B6"/>
          <w:sz w:val="20"/>
          <w:szCs w:val="20"/>
        </w:rPr>
        <w:lastRenderedPageBreak/>
        <w:drawing>
          <wp:inline distT="0" distB="0" distL="0" distR="0" wp14:anchorId="086F50CC" wp14:editId="09E718C5">
            <wp:extent cx="4892798" cy="2750820"/>
            <wp:effectExtent l="0" t="0" r="3175" b="0"/>
            <wp:docPr id="47125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50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649" cy="27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275F" w14:textId="1BAC2F98" w:rsidR="009073CD" w:rsidRPr="00777790" w:rsidRDefault="009073CD" w:rsidP="00777790">
      <w:pPr>
        <w:jc w:val="center"/>
        <w:rPr>
          <w:rFonts w:ascii="Arial" w:hAnsi="Arial" w:cs="Arial"/>
          <w:i/>
          <w:iCs/>
        </w:rPr>
      </w:pPr>
      <w:r w:rsidRPr="00777790">
        <w:rPr>
          <w:rFonts w:ascii="Arial" w:hAnsi="Arial" w:cs="Arial"/>
          <w:i/>
          <w:iCs/>
        </w:rPr>
        <w:t>[Screenshot: ALV Grid Output — with traffic lights, subtotals, and sorted salary column]</w:t>
      </w:r>
    </w:p>
    <w:p w14:paraId="5F00DA39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gramStart"/>
      <w:r w:rsidRPr="00777790">
        <w:rPr>
          <w:rFonts w:ascii="Arial" w:hAnsi="Arial" w:cs="Arial"/>
          <w:b/>
          <w:bCs/>
          <w:sz w:val="28"/>
          <w:szCs w:val="28"/>
        </w:rPr>
        <w:t>4.3  Top</w:t>
      </w:r>
      <w:proofErr w:type="gramEnd"/>
      <w:r w:rsidRPr="00777790">
        <w:rPr>
          <w:rFonts w:ascii="Arial" w:hAnsi="Arial" w:cs="Arial"/>
          <w:b/>
          <w:bCs/>
          <w:sz w:val="28"/>
          <w:szCs w:val="28"/>
        </w:rPr>
        <w:t>-of-Page Header</w:t>
      </w:r>
    </w:p>
    <w:p w14:paraId="3EC09905" w14:textId="77777777" w:rsidR="009073CD" w:rsidRPr="00777790" w:rsidRDefault="009073CD" w:rsidP="00777790">
      <w:pPr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The top-of-page area shows: report title, selected Personnel Area, run date, and total record count — generated via REUSE_ALV_COMMENTARY_WRITE using SLIS_LISTHEADER structures.</w:t>
      </w:r>
    </w:p>
    <w:p w14:paraId="7DBB2643" w14:textId="77777777" w:rsidR="009073CD" w:rsidRPr="00777790" w:rsidRDefault="009073CD" w:rsidP="00777790">
      <w:pPr>
        <w:jc w:val="both"/>
        <w:rPr>
          <w:rFonts w:ascii="Arial" w:hAnsi="Arial" w:cs="Arial"/>
        </w:rPr>
      </w:pPr>
    </w:p>
    <w:p w14:paraId="0FB7C331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  <w:sz w:val="30"/>
          <w:szCs w:val="30"/>
        </w:rPr>
        <w:t>5. Unique Points</w:t>
      </w:r>
    </w:p>
    <w:p w14:paraId="17C7E32E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 xml:space="preserve">Single-program consolidation of three HR </w:t>
      </w:r>
      <w:proofErr w:type="spellStart"/>
      <w:r w:rsidRPr="00777790">
        <w:rPr>
          <w:rFonts w:ascii="Arial" w:hAnsi="Arial" w:cs="Arial"/>
        </w:rPr>
        <w:t>infotypes</w:t>
      </w:r>
      <w:proofErr w:type="spellEnd"/>
      <w:r w:rsidRPr="00777790">
        <w:rPr>
          <w:rFonts w:ascii="Arial" w:hAnsi="Arial" w:cs="Arial"/>
        </w:rPr>
        <w:t xml:space="preserve"> into one interactive grid, eliminating the need for multiple SE16 lookups.</w:t>
      </w:r>
    </w:p>
    <w:p w14:paraId="6A630DE9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Dynamic traffic-light salary benchmarking computed at runtime — no static thresholds hardcoded; average is always recalculated from the current result set.</w:t>
      </w:r>
    </w:p>
    <w:p w14:paraId="7519984E" w14:textId="430550DB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Modular FORM routines with DEFINE / END-OF-DEFINITION macros for field</w:t>
      </w:r>
      <w:r w:rsidR="00EB3A3F" w:rsidRPr="00777790">
        <w:rPr>
          <w:rFonts w:ascii="Arial" w:hAnsi="Arial" w:cs="Arial"/>
        </w:rPr>
        <w:t xml:space="preserve"> catalogue</w:t>
      </w:r>
      <w:r w:rsidRPr="00777790">
        <w:rPr>
          <w:rFonts w:ascii="Arial" w:hAnsi="Arial" w:cs="Arial"/>
        </w:rPr>
        <w:t xml:space="preserve"> construction, keeping the code concise and maintainable.</w:t>
      </w:r>
    </w:p>
    <w:p w14:paraId="71F4E16B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Dual-purpose toolbar extension: Top-N filter and PA20 drill-down work without leaving the ALV grid, improving HR analyst productivity.</w:t>
      </w:r>
    </w:p>
    <w:p w14:paraId="5A78B417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Variant management integrated into the selection screen with F4 help, allowing personalised column configurations to be saved per user.</w:t>
      </w:r>
    </w:p>
    <w:p w14:paraId="63A1B7AF" w14:textId="77777777" w:rsidR="009073CD" w:rsidRPr="00777790" w:rsidRDefault="009073CD" w:rsidP="00777790">
      <w:pPr>
        <w:jc w:val="both"/>
        <w:rPr>
          <w:rFonts w:ascii="Arial" w:hAnsi="Arial" w:cs="Arial"/>
        </w:rPr>
      </w:pPr>
    </w:p>
    <w:p w14:paraId="4E10B2E7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  <w:sz w:val="30"/>
          <w:szCs w:val="30"/>
        </w:rPr>
        <w:t>6. Future Improvements</w:t>
      </w:r>
    </w:p>
    <w:p w14:paraId="71AC2B32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Migrate to CL_GUI_ALV_GRID (OO ALV) to leverage column-level toolbar buttons, cell-level formatting, and Excel export via CL_GUI_FRONTEND_SERVICES.</w:t>
      </w:r>
    </w:p>
    <w:p w14:paraId="750210DA" w14:textId="77777777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 xml:space="preserve">Add </w:t>
      </w:r>
      <w:proofErr w:type="spellStart"/>
      <w:r w:rsidRPr="00777790">
        <w:rPr>
          <w:rFonts w:ascii="Arial" w:hAnsi="Arial" w:cs="Arial"/>
        </w:rPr>
        <w:t>infotype</w:t>
      </w:r>
      <w:proofErr w:type="spellEnd"/>
      <w:r w:rsidRPr="00777790">
        <w:rPr>
          <w:rFonts w:ascii="Arial" w:hAnsi="Arial" w:cs="Arial"/>
        </w:rPr>
        <w:t xml:space="preserve"> PA0007 (Planned Working Time) and PA0041 (Date Specifications) to display contract type and probation end date alongside current data.</w:t>
      </w:r>
    </w:p>
    <w:p w14:paraId="46FBE594" w14:textId="7C95BC05" w:rsidR="009073CD" w:rsidRPr="00777790" w:rsidRDefault="009073CD" w:rsidP="00777790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Introduce a charting panel using CL_SALV_HIERSEQ_TABLE for headcount and salary distribution visualisation within SAP GUI.</w:t>
      </w:r>
    </w:p>
    <w:p w14:paraId="18CC85E1" w14:textId="77777777" w:rsidR="00777790" w:rsidRPr="00777790" w:rsidRDefault="00777790" w:rsidP="00777790">
      <w:pPr>
        <w:spacing w:after="0"/>
        <w:jc w:val="both"/>
        <w:rPr>
          <w:rFonts w:ascii="Arial" w:hAnsi="Arial" w:cs="Arial"/>
        </w:rPr>
      </w:pPr>
    </w:p>
    <w:p w14:paraId="48A341BF" w14:textId="77777777" w:rsidR="009073CD" w:rsidRPr="00777790" w:rsidRDefault="009073CD" w:rsidP="00777790">
      <w:pPr>
        <w:jc w:val="both"/>
        <w:rPr>
          <w:rFonts w:ascii="Arial" w:hAnsi="Arial" w:cs="Arial"/>
          <w:b/>
          <w:bCs/>
          <w:sz w:val="30"/>
          <w:szCs w:val="30"/>
        </w:rPr>
      </w:pPr>
      <w:r w:rsidRPr="00777790">
        <w:rPr>
          <w:rFonts w:ascii="Arial" w:hAnsi="Arial" w:cs="Arial"/>
          <w:b/>
          <w:bCs/>
          <w:sz w:val="30"/>
          <w:szCs w:val="30"/>
        </w:rPr>
        <w:lastRenderedPageBreak/>
        <w:t>7. Conclusion</w:t>
      </w:r>
    </w:p>
    <w:p w14:paraId="3A1E1434" w14:textId="77777777" w:rsidR="009073CD" w:rsidRPr="00777790" w:rsidRDefault="009073CD" w:rsidP="00777790">
      <w:pPr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>Program ZHR_EMPLOYEE_ALV_REPORT demonstrates a complete, end-to-end ABAP development scenario covering selection screen design, multi-table data retrieval with performance considerations, in-memory join and computation, classic ALV grid display with layout and sorting, event-driven user interactions, and drill-down navigation. The project reflects practical HR reporting requirements and can be directly adapted for real enterprise SAP HR landscapes.</w:t>
      </w:r>
    </w:p>
    <w:p w14:paraId="2EF9E43C" w14:textId="77777777" w:rsidR="009073CD" w:rsidRPr="00777790" w:rsidRDefault="009073CD" w:rsidP="00777790">
      <w:pPr>
        <w:jc w:val="both"/>
        <w:rPr>
          <w:rFonts w:ascii="Arial" w:hAnsi="Arial" w:cs="Arial"/>
        </w:rPr>
      </w:pPr>
    </w:p>
    <w:p w14:paraId="7B20924D" w14:textId="43B5A75D" w:rsidR="009073CD" w:rsidRPr="00777790" w:rsidRDefault="009073CD" w:rsidP="00777790">
      <w:pPr>
        <w:jc w:val="both"/>
        <w:rPr>
          <w:rFonts w:ascii="Arial" w:hAnsi="Arial" w:cs="Arial"/>
        </w:rPr>
      </w:pPr>
      <w:r w:rsidRPr="00777790">
        <w:rPr>
          <w:rFonts w:ascii="Arial" w:hAnsi="Arial" w:cs="Arial"/>
        </w:rPr>
        <w:t xml:space="preserve">All source code is documented </w:t>
      </w:r>
      <w:proofErr w:type="spellStart"/>
      <w:r w:rsidRPr="00777790">
        <w:rPr>
          <w:rFonts w:ascii="Arial" w:hAnsi="Arial" w:cs="Arial"/>
        </w:rPr>
        <w:t>inline</w:t>
      </w:r>
      <w:proofErr w:type="spellEnd"/>
      <w:r w:rsidRPr="00777790">
        <w:rPr>
          <w:rFonts w:ascii="Arial" w:hAnsi="Arial" w:cs="Arial"/>
        </w:rPr>
        <w:t xml:space="preserve"> with standard SAP ABAP commenting conventions. The program is self-contained and activatable via transaction SE38 in any SAP ECC 6.0 or S/4HANA system with HR module activated.</w:t>
      </w:r>
    </w:p>
    <w:p w14:paraId="0C77E705" w14:textId="77777777" w:rsidR="009073CD" w:rsidRPr="00777790" w:rsidRDefault="009073CD" w:rsidP="00777790">
      <w:pPr>
        <w:jc w:val="both"/>
        <w:rPr>
          <w:rFonts w:ascii="Arial" w:hAnsi="Arial" w:cs="Arial"/>
        </w:rPr>
      </w:pPr>
    </w:p>
    <w:sectPr w:rsidR="009073CD" w:rsidRPr="00777790" w:rsidSect="00777790">
      <w:headerReference w:type="default" r:id="rId9"/>
      <w:footerReference w:type="default" r:id="rId10"/>
      <w:pgSz w:w="11906" w:h="16838"/>
      <w:pgMar w:top="1440" w:right="849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2A96B" w14:textId="77777777" w:rsidR="00F81999" w:rsidRDefault="00F81999" w:rsidP="00EB3A3F">
      <w:pPr>
        <w:spacing w:after="0" w:line="240" w:lineRule="auto"/>
      </w:pPr>
      <w:r>
        <w:separator/>
      </w:r>
    </w:p>
  </w:endnote>
  <w:endnote w:type="continuationSeparator" w:id="0">
    <w:p w14:paraId="587C01D3" w14:textId="77777777" w:rsidR="00F81999" w:rsidRDefault="00F81999" w:rsidP="00EB3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5019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C640B5" w14:textId="348C418E" w:rsidR="004264D5" w:rsidRDefault="004264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6BB7EB" w14:textId="77777777" w:rsidR="004264D5" w:rsidRDefault="00426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EB6AE" w14:textId="77777777" w:rsidR="00F81999" w:rsidRDefault="00F81999" w:rsidP="00EB3A3F">
      <w:pPr>
        <w:spacing w:after="0" w:line="240" w:lineRule="auto"/>
      </w:pPr>
      <w:r>
        <w:separator/>
      </w:r>
    </w:p>
  </w:footnote>
  <w:footnote w:type="continuationSeparator" w:id="0">
    <w:p w14:paraId="3E848E84" w14:textId="77777777" w:rsidR="00F81999" w:rsidRDefault="00F81999" w:rsidP="00EB3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7F47" w14:textId="0ECF9417" w:rsidR="00EB3A3F" w:rsidRPr="00777790" w:rsidRDefault="00EB3A3F" w:rsidP="00777790">
    <w:pPr>
      <w:rPr>
        <w:rFonts w:ascii="Rubik" w:hAnsi="Rubik" w:cs="Rubik"/>
        <w:b/>
        <w:bCs/>
        <w:sz w:val="22"/>
        <w:szCs w:val="22"/>
      </w:rPr>
    </w:pPr>
    <w:r w:rsidRPr="00777790">
      <w:rPr>
        <w:rFonts w:ascii="Rubik" w:hAnsi="Rubik" w:cs="Rubik"/>
        <w:b/>
        <w:bCs/>
        <w:sz w:val="22"/>
        <w:szCs w:val="22"/>
      </w:rPr>
      <w:t xml:space="preserve">Mohammad Anwar Raza </w:t>
    </w:r>
    <w:r w:rsidR="004264D5" w:rsidRPr="00777790">
      <w:rPr>
        <w:rFonts w:ascii="Rubik" w:hAnsi="Rubik" w:cs="Rubik"/>
        <w:b/>
        <w:bCs/>
        <w:sz w:val="22"/>
        <w:szCs w:val="22"/>
      </w:rPr>
      <w:tab/>
    </w:r>
    <w:r w:rsidR="00777790">
      <w:rPr>
        <w:rFonts w:ascii="Rubik" w:hAnsi="Rubik" w:cs="Rubik"/>
        <w:b/>
        <w:bCs/>
        <w:sz w:val="22"/>
        <w:szCs w:val="22"/>
      </w:rPr>
      <w:tab/>
    </w:r>
    <w:r w:rsidRPr="00777790">
      <w:rPr>
        <w:rFonts w:ascii="Rubik" w:hAnsi="Rubik" w:cs="Rubik"/>
        <w:b/>
        <w:bCs/>
        <w:sz w:val="22"/>
        <w:szCs w:val="22"/>
      </w:rPr>
      <w:t>Roll Number: 23052978</w:t>
    </w:r>
    <w:r w:rsidR="004264D5" w:rsidRPr="00777790">
      <w:rPr>
        <w:rFonts w:ascii="Rubik" w:hAnsi="Rubik" w:cs="Rubik"/>
        <w:b/>
        <w:bCs/>
        <w:sz w:val="22"/>
        <w:szCs w:val="22"/>
      </w:rPr>
      <w:t xml:space="preserve"> </w:t>
    </w:r>
    <w:r w:rsidR="004264D5" w:rsidRPr="00777790">
      <w:rPr>
        <w:rFonts w:ascii="Rubik" w:hAnsi="Rubik" w:cs="Rubik"/>
        <w:b/>
        <w:bCs/>
        <w:sz w:val="22"/>
        <w:szCs w:val="22"/>
      </w:rPr>
      <w:tab/>
    </w:r>
    <w:r w:rsidR="00777790">
      <w:rPr>
        <w:rFonts w:ascii="Rubik" w:hAnsi="Rubik" w:cs="Rubik"/>
        <w:b/>
        <w:bCs/>
        <w:sz w:val="22"/>
        <w:szCs w:val="22"/>
      </w:rPr>
      <w:tab/>
    </w:r>
    <w:r w:rsidRPr="00777790">
      <w:rPr>
        <w:rFonts w:ascii="Rubik" w:hAnsi="Rubik" w:cs="Rubik"/>
        <w:b/>
        <w:bCs/>
        <w:sz w:val="22"/>
        <w:szCs w:val="22"/>
      </w:rPr>
      <w:t xml:space="preserve">Batch / Program: </w:t>
    </w:r>
    <w:proofErr w:type="spellStart"/>
    <w:proofErr w:type="gramStart"/>
    <w:r w:rsidRPr="00777790">
      <w:rPr>
        <w:rFonts w:ascii="Rubik" w:hAnsi="Rubik" w:cs="Rubik"/>
        <w:b/>
        <w:bCs/>
        <w:sz w:val="22"/>
        <w:szCs w:val="22"/>
      </w:rPr>
      <w:t>B.Tech</w:t>
    </w:r>
    <w:proofErr w:type="spellEnd"/>
    <w:proofErr w:type="gramEnd"/>
    <w:r w:rsidRPr="00777790">
      <w:rPr>
        <w:rFonts w:ascii="Rubik" w:hAnsi="Rubik" w:cs="Rubik"/>
        <w:b/>
        <w:bCs/>
        <w:sz w:val="22"/>
        <w:szCs w:val="22"/>
      </w:rPr>
      <w:t xml:space="preserve"> CSE </w:t>
    </w:r>
  </w:p>
  <w:p w14:paraId="246C803A" w14:textId="77777777" w:rsidR="00EB3A3F" w:rsidRDefault="00EB3A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C06A2"/>
    <w:multiLevelType w:val="hybridMultilevel"/>
    <w:tmpl w:val="44A6EB98"/>
    <w:lvl w:ilvl="0" w:tplc="DE865C9E">
      <w:start w:val="1"/>
      <w:numFmt w:val="bullet"/>
      <w:lvlText w:val="•"/>
      <w:lvlJc w:val="left"/>
      <w:pPr>
        <w:ind w:left="560" w:hanging="280"/>
      </w:pPr>
    </w:lvl>
    <w:lvl w:ilvl="1" w:tplc="A5BA6756">
      <w:numFmt w:val="decimal"/>
      <w:lvlText w:val=""/>
      <w:lvlJc w:val="left"/>
      <w:pPr>
        <w:ind w:left="0" w:firstLine="0"/>
      </w:pPr>
    </w:lvl>
    <w:lvl w:ilvl="2" w:tplc="B484CE88">
      <w:numFmt w:val="decimal"/>
      <w:lvlText w:val=""/>
      <w:lvlJc w:val="left"/>
      <w:pPr>
        <w:ind w:left="0" w:firstLine="0"/>
      </w:pPr>
    </w:lvl>
    <w:lvl w:ilvl="3" w:tplc="DBA010FC">
      <w:numFmt w:val="decimal"/>
      <w:lvlText w:val=""/>
      <w:lvlJc w:val="left"/>
      <w:pPr>
        <w:ind w:left="0" w:firstLine="0"/>
      </w:pPr>
    </w:lvl>
    <w:lvl w:ilvl="4" w:tplc="E6003BC0">
      <w:numFmt w:val="decimal"/>
      <w:lvlText w:val=""/>
      <w:lvlJc w:val="left"/>
      <w:pPr>
        <w:ind w:left="0" w:firstLine="0"/>
      </w:pPr>
    </w:lvl>
    <w:lvl w:ilvl="5" w:tplc="80A839CA">
      <w:numFmt w:val="decimal"/>
      <w:lvlText w:val=""/>
      <w:lvlJc w:val="left"/>
      <w:pPr>
        <w:ind w:left="0" w:firstLine="0"/>
      </w:pPr>
    </w:lvl>
    <w:lvl w:ilvl="6" w:tplc="7654180E">
      <w:numFmt w:val="decimal"/>
      <w:lvlText w:val=""/>
      <w:lvlJc w:val="left"/>
      <w:pPr>
        <w:ind w:left="0" w:firstLine="0"/>
      </w:pPr>
    </w:lvl>
    <w:lvl w:ilvl="7" w:tplc="541E86DA">
      <w:numFmt w:val="decimal"/>
      <w:lvlText w:val=""/>
      <w:lvlJc w:val="left"/>
      <w:pPr>
        <w:ind w:left="0" w:firstLine="0"/>
      </w:pPr>
    </w:lvl>
    <w:lvl w:ilvl="8" w:tplc="DAE8789A">
      <w:numFmt w:val="decimal"/>
      <w:lvlText w:val=""/>
      <w:lvlJc w:val="left"/>
      <w:pPr>
        <w:ind w:left="0" w:firstLine="0"/>
      </w:pPr>
    </w:lvl>
  </w:abstractNum>
  <w:num w:numId="1" w16cid:durableId="77794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CD"/>
    <w:rsid w:val="001D0862"/>
    <w:rsid w:val="004264D5"/>
    <w:rsid w:val="004421F4"/>
    <w:rsid w:val="00777790"/>
    <w:rsid w:val="009073CD"/>
    <w:rsid w:val="00AF5652"/>
    <w:rsid w:val="00B573F6"/>
    <w:rsid w:val="00D15094"/>
    <w:rsid w:val="00EB3A3F"/>
    <w:rsid w:val="00F8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92D8"/>
  <w15:chartTrackingRefBased/>
  <w15:docId w15:val="{9FD1C570-393A-4FF0-8058-90CCFBD2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3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A3F"/>
  </w:style>
  <w:style w:type="paragraph" w:styleId="Footer">
    <w:name w:val="footer"/>
    <w:basedOn w:val="Normal"/>
    <w:link w:val="FooterChar"/>
    <w:uiPriority w:val="99"/>
    <w:unhideWhenUsed/>
    <w:rsid w:val="00EB3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KIIT0001</dc:creator>
  <cp:keywords/>
  <dc:description/>
  <cp:lastModifiedBy>KIIT0001</cp:lastModifiedBy>
  <cp:revision>2</cp:revision>
  <cp:lastPrinted>2026-04-18T21:47:00Z</cp:lastPrinted>
  <dcterms:created xsi:type="dcterms:W3CDTF">2026-04-18T18:50:00Z</dcterms:created>
  <dcterms:modified xsi:type="dcterms:W3CDTF">2026-04-18T21:48:00Z</dcterms:modified>
</cp:coreProperties>
</file>