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</w:rPr>
      </w:pPr>
      <w:r>
        <w:rPr>
          <w:rFonts w:cs="Nazli" w:ascii="Nazli" w:hAnsi="Nazli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1897380</wp:posOffset>
            </wp:positionH>
            <wp:positionV relativeFrom="paragraph">
              <wp:posOffset>-438150</wp:posOffset>
            </wp:positionV>
            <wp:extent cx="1478280" cy="8870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azli" w:ascii="Nazli" w:hAnsi="Nazli"/>
          <w:sz w:val="28"/>
          <w:szCs w:val="28"/>
          <w:rtl w:val="true"/>
        </w:rPr>
        <w:t> 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8"/>
          <w:szCs w:val="48"/>
          <w:lang w:bidi="fa-IR"/>
        </w:rPr>
      </w:pPr>
      <w:r>
        <w:rPr>
          <w:rFonts w:ascii="Nazli" w:hAnsi="Nazli" w:cs="Nazli"/>
          <w:sz w:val="48"/>
          <w:sz w:val="48"/>
          <w:szCs w:val="48"/>
          <w:rtl w:val="true"/>
          <w:lang w:bidi="fa-IR"/>
        </w:rPr>
        <w:t>پروژه ی درس مهندسی نرم‌افزار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0"/>
          <w:szCs w:val="40"/>
          <w:lang w:bidi="fa-IR"/>
        </w:rPr>
      </w:pPr>
      <w:r>
        <w:rPr>
          <w:rFonts w:cs="Nazli" w:ascii="Nazli" w:hAnsi="Nazli"/>
          <w:sz w:val="40"/>
          <w:szCs w:val="40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6"/>
          <w:szCs w:val="36"/>
          <w:rtl w:val="true"/>
          <w:lang w:bidi="fa-IR"/>
        </w:rPr>
        <w:t>موضوع</w:t>
      </w:r>
      <w:r>
        <w:rPr>
          <w:rFonts w:cs="Nazli" w:ascii="Nazli" w:hAnsi="Nazli"/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6"/>
          <w:szCs w:val="36"/>
          <w:rtl w:val="true"/>
          <w:lang w:bidi="fa-IR"/>
        </w:rPr>
        <w:t xml:space="preserve">بصری سازی مجموعه داده ی فروشگاه </w:t>
      </w:r>
      <w:r>
        <w:rPr>
          <w:rFonts w:cs="Nazli" w:ascii="Nazli" w:hAnsi="Nazli"/>
          <w:sz w:val="36"/>
          <w:szCs w:val="36"/>
          <w:lang w:bidi="fa-IR"/>
        </w:rPr>
        <w:t>Google play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0"/>
          <w:szCs w:val="40"/>
          <w:lang w:bidi="fa-IR"/>
        </w:rPr>
      </w:pPr>
      <w:r>
        <w:rPr>
          <w:rFonts w:cs="Nazli" w:ascii="Nazli" w:hAnsi="Nazli"/>
          <w:sz w:val="40"/>
          <w:szCs w:val="40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استاد</w:t>
      </w:r>
      <w:r>
        <w:rPr>
          <w:rFonts w:cs="Nazli" w:ascii="Nazli" w:hAnsi="Nazli"/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مرتضی دری گیو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cs="Nazli" w:ascii="Nazli" w:hAnsi="Nazli"/>
          <w:sz w:val="36"/>
          <w:szCs w:val="36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اعضای گروه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مهرانه جعفری، غزل خیرالدین، محمد باغبان</w:t>
      </w:r>
    </w:p>
    <w:p>
      <w:pPr>
        <w:pStyle w:val="Normal"/>
        <w:bidi w:val="1"/>
        <w:spacing w:lineRule="auto" w:line="240" w:before="0" w:after="0"/>
        <w:jc w:val="center"/>
        <w:rPr>
          <w:sz w:val="36"/>
          <w:szCs w:val="36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sz w:val="36"/>
          <w:szCs w:val="36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sz w:val="36"/>
          <w:szCs w:val="36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28"/>
          <w:szCs w:val="28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پاییز </w:t>
      </w:r>
      <w:r>
        <w:rPr>
          <w:rFonts w:ascii="Nazli" w:hAnsi="Nazli" w:cs="Nazli"/>
          <w:sz w:val="28"/>
          <w:sz w:val="28"/>
          <w:szCs w:val="28"/>
          <w:lang w:bidi="fa-IR"/>
        </w:rPr>
        <w:t>۹۹</w:t>
      </w:r>
      <w:r>
        <w:br w:type="page"/>
      </w:r>
    </w:p>
    <w:p>
      <w:pPr>
        <w:pStyle w:val="Normal"/>
        <w:bidi w:val="1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مقدمه </w:t>
      </w:r>
    </w:p>
    <w:p>
      <w:pPr>
        <w:pStyle w:val="Normal"/>
        <w:bidi w:val="1"/>
        <w:spacing w:lineRule="atLeast" w:line="240" w:before="0" w:after="120"/>
        <w:jc w:val="both"/>
        <w:rPr>
          <w:rFonts w:ascii="Nazli" w:hAnsi="Nazli" w:cs="Nazli"/>
        </w:rPr>
      </w:pP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اين مستند اطلاعات مورد نياز از ديد کار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ی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 xml:space="preserve"> برا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ی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 xml:space="preserve"> تعيين ارزش سرمايه گذار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ی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 xml:space="preserve"> روی پروﮊه را مشخص م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ی‌</w:t>
      </w:r>
      <w:r>
        <w:rPr>
          <w:rFonts w:ascii="Nazli" w:hAnsi="Nazli" w:cs="Nazli"/>
          <w:kern w:val="2"/>
          <w:sz w:val="28"/>
          <w:sz w:val="28"/>
          <w:szCs w:val="28"/>
          <w:rtl w:val="true"/>
          <w:lang w:bidi="fa-IR"/>
        </w:rPr>
        <w:t>نماید</w:t>
      </w:r>
      <w:r>
        <w:rPr>
          <w:rFonts w:cs="Nazli" w:ascii="Nazli" w:hAnsi="Nazli"/>
          <w:kern w:val="2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tLeast" w:line="240" w:before="0" w:after="120"/>
        <w:jc w:val="both"/>
        <w:rPr>
          <w:kern w:val="2"/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tLeast" w:line="240" w:before="0" w:after="120"/>
        <w:jc w:val="both"/>
        <w:rPr>
          <w:rFonts w:ascii="Nazli" w:hAnsi="Nazli" w:cs="Nazli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هدف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</w:t>
      </w:r>
    </w:p>
    <w:p>
      <w:pPr>
        <w:pStyle w:val="Normal"/>
        <w:numPr>
          <w:ilvl w:val="0"/>
          <w:numId w:val="0"/>
        </w:numPr>
        <w:bidi w:val="1"/>
        <w:spacing w:lineRule="atLeast" w:line="240" w:before="120" w:after="60"/>
        <w:ind w:hanging="0"/>
        <w:jc w:val="both"/>
        <w:outlineLvl w:val="1"/>
        <w:rPr/>
      </w:pPr>
      <w:bookmarkStart w:id="0" w:name="1.2_______________Scope"/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هدف از اين مستند تعيين ارزشمندي پروﮊه از ديد تجار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ی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</w:t>
      </w:r>
      <w:bookmarkEnd w:id="0"/>
      <w:r>
        <w:rPr>
          <w:rFonts w:ascii="Nazli" w:hAnsi="Nazli" w:eastAsia="Times New Roman" w:cs="Nazli"/>
          <w:sz w:val="28"/>
          <w:sz w:val="28"/>
          <w:szCs w:val="28"/>
          <w:rtl w:val="true"/>
          <w:lang w:bidi="fa-IR"/>
        </w:rPr>
        <w:t>می‌باشد</w:t>
      </w:r>
      <w:r>
        <w:rPr>
          <w:rFonts w:eastAsia="Times New Roman"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tLeast" w:line="240" w:before="120" w:after="60"/>
        <w:ind w:hanging="0"/>
        <w:jc w:val="both"/>
        <w:outlineLvl w:val="1"/>
        <w:rPr>
          <w:rFonts w:ascii="Nazli" w:hAnsi="Nazli" w:eastAsia="Times New Roman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 w:before="120" w:after="60"/>
        <w:ind w:hanging="0"/>
        <w:jc w:val="both"/>
        <w:outlineLvl w:val="1"/>
        <w:rPr/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محدوده</w:t>
      </w:r>
    </w:p>
    <w:p>
      <w:pPr>
        <w:pStyle w:val="Normal"/>
        <w:keepNext w:val="true"/>
        <w:numPr>
          <w:ilvl w:val="0"/>
          <w:numId w:val="0"/>
        </w:numPr>
        <w:bidi w:val="1"/>
        <w:spacing w:lineRule="atLeast" w:line="240" w:before="120" w:after="60"/>
        <w:jc w:val="both"/>
        <w:outlineLvl w:val="1"/>
        <w:rPr/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اين فراورده در فاز آغازين تهيه شده </w:t>
      </w:r>
      <w:r>
        <w:rPr>
          <w:rFonts w:ascii="Nazli" w:hAnsi="Nazli" w:eastAsia="Times New Roman" w:cs="Nazli"/>
          <w:sz w:val="28"/>
          <w:sz w:val="28"/>
          <w:szCs w:val="28"/>
          <w:rtl w:val="true"/>
          <w:lang w:bidi="fa-IR"/>
        </w:rPr>
        <w:t>پس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با تغيير نيازها بروز رساني م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ی‌شود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tLeast" w:line="240" w:before="120" w:after="60"/>
        <w:jc w:val="both"/>
        <w:outlineLvl w:val="1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both"/>
        <w:rPr>
          <w:rFonts w:ascii="Nazli" w:hAnsi="Nazli" w:cs="Nazli"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مراجع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مستند </w:t>
      </w:r>
      <w:r>
        <w:rPr>
          <w:rFonts w:cs="Nazli" w:ascii="Nazli" w:hAnsi="Nazli"/>
          <w:sz w:val="28"/>
          <w:szCs w:val="28"/>
          <w:lang w:bidi="fa-IR"/>
        </w:rPr>
        <w:t>Vision</w:t>
      </w:r>
    </w:p>
    <w:p>
      <w:pPr>
        <w:pStyle w:val="Normal"/>
        <w:bidi w:val="1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توصيف محصول</w:t>
      </w:r>
    </w:p>
    <w:p>
      <w:pPr>
        <w:pStyle w:val="Normal"/>
        <w:bidi w:val="1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این نرم افزار به طور کلی برای سهولت کار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افرادی که نیاز به ارزیابی داده‌های مربوط به مجموعه داده ی فروشگاه </w:t>
      </w:r>
      <w:r>
        <w:rPr>
          <w:rFonts w:cs="Nazli" w:ascii="Nazli" w:hAnsi="Nazli"/>
          <w:sz w:val="28"/>
          <w:szCs w:val="28"/>
          <w:lang w:bidi="fa-IR"/>
        </w:rPr>
        <w:t>Google play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 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دارند، تهیه شده است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35" w:leader="none"/>
          <w:tab w:val="right" w:pos="8640" w:leader="none"/>
        </w:tabs>
        <w:bidi w:val="1"/>
        <w:spacing w:lineRule="atLeast" w:line="240" w:before="120" w:after="60"/>
        <w:jc w:val="both"/>
        <w:outlineLvl w:val="1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زمينه حرفه </w:t>
      </w:r>
    </w:p>
    <w:p>
      <w:pPr>
        <w:pStyle w:val="Normal"/>
        <w:bidi w:val="1"/>
        <w:spacing w:lineRule="atLeast" w:line="240" w:before="0" w:after="120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بصری سازی داده‌ها</w:t>
      </w:r>
    </w:p>
    <w:p>
      <w:pPr>
        <w:pStyle w:val="Normal"/>
        <w:bidi w:val="1"/>
        <w:spacing w:lineRule="atLeast" w:line="240" w:before="0" w:after="120"/>
        <w:jc w:val="both"/>
        <w:rPr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اهداف محصول</w:t>
      </w:r>
    </w:p>
    <w:p>
      <w:pPr>
        <w:pStyle w:val="Normal"/>
        <w:bidi w:val="1"/>
        <w:spacing w:lineRule="auto" w:line="240" w:before="0" w:after="0"/>
        <w:ind w:left="-7" w:hanging="0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در این سیستم ما با استفاده از مجموعه داده ی فروشگاه </w:t>
      </w:r>
      <w:r>
        <w:rPr>
          <w:rFonts w:cs="Nazli" w:ascii="Nazli" w:hAnsi="Nazli"/>
          <w:sz w:val="28"/>
          <w:szCs w:val="28"/>
          <w:lang w:bidi="fa-IR"/>
        </w:rPr>
        <w:t>Google play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اقدام به بصری سازی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این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مجموعه داده می‌کنیم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بنابراین درک بهتری از این مجموعه داده خواهیم داشت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پيش بين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ی های مالی</w:t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فعلی پیش‌بینی مالی ای برای این سیستم صورت نگرفته است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در نسخه های بعد ذکر خواهد شد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keepNext w:val="true"/>
        <w:numPr>
          <w:ilvl w:val="0"/>
          <w:numId w:val="0"/>
        </w:numPr>
        <w:bidi w:val="1"/>
        <w:spacing w:lineRule="atLeast" w:line="240" w:before="120" w:after="60"/>
        <w:jc w:val="both"/>
        <w:outlineLvl w:val="0"/>
        <w:rPr>
          <w:rFonts w:ascii="Nazli" w:hAnsi="Nazli" w:cs="Nazli"/>
          <w:kern w:val="2"/>
          <w:sz w:val="28"/>
          <w:szCs w:val="28"/>
          <w:lang w:bidi="fa-IR"/>
        </w:rPr>
      </w:pPr>
      <w:r>
        <w:rPr>
          <w:rFonts w:cs="Nazli" w:ascii="Nazli" w:hAnsi="Nazli"/>
          <w:kern w:val="2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tLeast" w:line="240" w:before="0" w:after="120"/>
        <w:ind w:left="-7" w:hanging="0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محدوديت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 ها </w:t>
      </w:r>
    </w:p>
    <w:p>
      <w:pPr>
        <w:pStyle w:val="ListParagraph"/>
        <w:numPr>
          <w:ilvl w:val="0"/>
          <w:numId w:val="1"/>
        </w:numPr>
        <w:bidi w:val="1"/>
        <w:jc w:val="both"/>
        <w:rPr/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سيستم مورد نظر بايد تا </w:t>
      </w:r>
      <w:r>
        <w:rPr>
          <w:rFonts w:ascii="Nazli" w:hAnsi="Nazli" w:eastAsia="Times New Roman" w:cs="Nazli"/>
          <w:sz w:val="28"/>
          <w:sz w:val="28"/>
          <w:szCs w:val="28"/>
          <w:rtl w:val="true"/>
          <w:lang w:bidi="fa-IR"/>
        </w:rPr>
        <w:t xml:space="preserve">آذر سال </w:t>
      </w:r>
      <w:r>
        <w:rPr>
          <w:rFonts w:ascii="Nazli" w:hAnsi="Nazli" w:eastAsia="Times New Roman" w:cs="Nazli"/>
          <w:sz w:val="28"/>
          <w:sz w:val="28"/>
          <w:szCs w:val="28"/>
          <w:lang w:bidi="fa-IR"/>
        </w:rPr>
        <w:t>۹۹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به بهره برداري برسد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ascii="Nazli" w:hAnsi="Nazli" w:eastAsia="Times New Roman" w:cs="Nazli"/>
          <w:sz w:val="28"/>
          <w:szCs w:val="28"/>
          <w:lang w:bidi="fa-IR"/>
        </w:rPr>
      </w:pPr>
      <w:r>
        <w:rPr>
          <w:rFonts w:ascii="Nazli" w:hAnsi="Nazli" w:eastAsia="Times New Roman" w:cs="Nazli"/>
          <w:sz w:val="28"/>
          <w:sz w:val="28"/>
          <w:szCs w:val="28"/>
          <w:rtl w:val="true"/>
          <w:lang w:bidi="fa-IR"/>
        </w:rPr>
        <w:t xml:space="preserve">استفاده از </w:t>
      </w:r>
      <w:r>
        <w:rPr>
          <w:rFonts w:eastAsia="Times New Roman" w:cs="Nazli" w:ascii="Nazli" w:hAnsi="Nazli"/>
          <w:sz w:val="28"/>
          <w:szCs w:val="28"/>
          <w:lang w:bidi="fa-IR"/>
        </w:rPr>
        <w:t>REST API</w:t>
      </w:r>
      <w:r>
        <w:rPr>
          <w:rFonts w:eastAsia="Times New Roman" w:cs="Nazli" w:ascii="Nazli" w:hAnsi="Nazli"/>
          <w:sz w:val="28"/>
          <w:szCs w:val="28"/>
          <w:rtl w:val="true"/>
          <w:lang w:bidi="fa-IR"/>
        </w:rPr>
        <w:t xml:space="preserve"> 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ارتباط بخش بک‌اند با فرانت‌اند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مستند سازی</w:t>
      </w:r>
    </w:p>
    <w:p>
      <w:pPr>
        <w:pStyle w:val="ListParagraph"/>
        <w:bidi w:val="1"/>
        <w:ind w:hanging="0"/>
        <w:jc w:val="both"/>
        <w:rPr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  <w:bookmarkStart w:id="1" w:name="5.__________________Financial_Forecast"/>
      <w:bookmarkStart w:id="2" w:name="5.__________________Financial_Forecast"/>
      <w:bookmarkEnd w:id="2"/>
    </w:p>
    <w:p>
      <w:pPr>
        <w:pStyle w:val="Normal"/>
        <w:keepNext w:val="true"/>
        <w:numPr>
          <w:ilvl w:val="0"/>
          <w:numId w:val="0"/>
        </w:numPr>
        <w:bidi w:val="1"/>
        <w:spacing w:lineRule="atLeast" w:line="240" w:before="120" w:after="60"/>
        <w:ind w:left="720" w:hanging="720"/>
        <w:jc w:val="both"/>
        <w:outlineLvl w:val="0"/>
        <w:rPr>
          <w:rFonts w:ascii="Nazli" w:hAnsi="Nazli" w:cs="Nazli"/>
          <w:kern w:val="2"/>
          <w:sz w:val="28"/>
          <w:szCs w:val="28"/>
          <w:lang w:bidi="fa-IR"/>
        </w:rPr>
      </w:pPr>
      <w:r>
        <w:rPr>
          <w:rFonts w:cs="Nazli" w:ascii="Nazli" w:hAnsi="Nazli"/>
          <w:kern w:val="2"/>
          <w:sz w:val="28"/>
          <w:szCs w:val="28"/>
          <w:rtl w:val="true"/>
          <w:lang w:bidi="fa-IR"/>
        </w:rPr>
      </w:r>
    </w:p>
    <w:p>
      <w:pPr>
        <w:pStyle w:val="Normal"/>
        <w:rPr>
          <w:rFonts w:ascii="Nazli" w:hAnsi="Nazli" w:cs="Nazli"/>
          <w:sz w:val="28"/>
          <w:szCs w:val="28"/>
        </w:rPr>
      </w:pPr>
      <w:r>
        <w:rPr>
          <w:rFonts w:cs="Nazli" w:ascii="Nazli" w:hAnsi="Nazli"/>
          <w:sz w:val="28"/>
          <w:szCs w:val="28"/>
        </w:rPr>
      </w:r>
    </w:p>
    <w:p>
      <w:pPr>
        <w:pStyle w:val="Normal"/>
        <w:rPr>
          <w:rFonts w:ascii="Nazli" w:hAnsi="Nazli" w:cs="Nazli"/>
        </w:rPr>
      </w:pPr>
      <w:r>
        <w:rPr>
          <w:rFonts w:cs="Nazli" w:ascii="Nazli" w:hAnsi="Nazli"/>
        </w:rPr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zli">
    <w:charset w:val="01"/>
    <w:family w:val="auto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d4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7d4d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7d4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167d4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3</Pages>
  <Words>194</Words>
  <Characters>813</Characters>
  <CharactersWithSpaces>989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2020-01-07T11:49:00Z</dcterms:created>
  <dc:creator>Fatemeh dokhanian</dc:creator>
  <dc:description/>
  <dc:language>en-US</dc:language>
  <cp:lastModifiedBy/>
  <cp:lastPrinted>2020-01-07T11:50:00Z</cp:lastPrinted>
  <dcterms:modified xsi:type="dcterms:W3CDTF">2020-11-04T20:16:02Z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