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CB710" w14:textId="5EFB2E89" w:rsidR="00267156" w:rsidRPr="005C07E6" w:rsidRDefault="00267156" w:rsidP="00267156">
      <w:pPr>
        <w:spacing w:before="120" w:after="120" w:line="360" w:lineRule="auto"/>
        <w:jc w:val="center"/>
        <w:rPr>
          <w:b/>
          <w:bCs/>
          <w:color w:val="FFFFFF" w:themeColor="background1"/>
          <w:sz w:val="6"/>
          <w:szCs w:val="6"/>
        </w:rPr>
      </w:pPr>
      <w:bookmarkStart w:id="0" w:name="_Hlk237589568"/>
      <w:r w:rsidRPr="005C07E6">
        <w:rPr>
          <w:b/>
          <w:bCs/>
          <w:color w:val="FFFFFF" w:themeColor="background1"/>
          <w:sz w:val="6"/>
          <w:szCs w:val="6"/>
        </w:rPr>
        <w:t xml:space="preserve">BISMILLAHIR RAHMANIR </w:t>
      </w:r>
      <w:r w:rsidR="00453B29" w:rsidRPr="005C07E6">
        <w:rPr>
          <w:b/>
          <w:bCs/>
          <w:color w:val="FFFFFF" w:themeColor="background1"/>
          <w:sz w:val="6"/>
          <w:szCs w:val="6"/>
        </w:rPr>
        <w:t>RAH</w:t>
      </w:r>
      <w:r w:rsidRPr="005C07E6">
        <w:rPr>
          <w:b/>
          <w:bCs/>
          <w:color w:val="FFFFFF" w:themeColor="background1"/>
          <w:sz w:val="6"/>
          <w:szCs w:val="6"/>
        </w:rPr>
        <w:t>I</w:t>
      </w:r>
      <w:r w:rsidR="00453B29" w:rsidRPr="005C07E6">
        <w:rPr>
          <w:b/>
          <w:bCs/>
          <w:color w:val="FFFFFF" w:themeColor="background1"/>
          <w:sz w:val="6"/>
          <w:szCs w:val="6"/>
        </w:rPr>
        <w:t>M</w:t>
      </w:r>
      <w:bookmarkStart w:id="1" w:name="_Hlk231215344"/>
      <w:bookmarkStart w:id="2" w:name="_Toc65491742"/>
      <w:bookmarkStart w:id="3" w:name="_Toc69304235"/>
    </w:p>
    <w:bookmarkStart w:id="4" w:name="_Hlk237808156" w:displacedByCustomXml="next"/>
    <w:sdt>
      <w:sdtPr>
        <w:rPr>
          <w:rFonts w:ascii="Times New Roman" w:hAnsi="Times New Roman" w:cs="Times New Roman"/>
          <w:sz w:val="24"/>
          <w:szCs w:val="24"/>
        </w:rPr>
        <w:id w:val="152103015"/>
        <w:docPartObj>
          <w:docPartGallery w:val="Table of Contents"/>
          <w:docPartUnique/>
        </w:docPartObj>
      </w:sdtPr>
      <w:sdtEndPr>
        <w:rPr>
          <w:rFonts w:eastAsia="Times New Roman"/>
          <w:b/>
          <w:bCs/>
          <w:noProof/>
          <w:color w:val="auto"/>
        </w:rPr>
      </w:sdtEndPr>
      <w:sdtContent>
        <w:p w14:paraId="42CB1875" w14:textId="491DC185" w:rsidR="00A440EC" w:rsidRPr="007D76DE" w:rsidRDefault="00A440EC" w:rsidP="004236A7">
          <w:pPr>
            <w:pStyle w:val="TOCHeading"/>
            <w:jc w:val="center"/>
            <w:rPr>
              <w:rFonts w:ascii="Times New Roman" w:hAnsi="Times New Roman" w:cs="Times New Roman"/>
              <w:b/>
              <w:bCs/>
              <w:color w:val="auto"/>
              <w:sz w:val="28"/>
              <w:szCs w:val="28"/>
            </w:rPr>
          </w:pPr>
          <w:r w:rsidRPr="007D76DE">
            <w:rPr>
              <w:rFonts w:ascii="Times New Roman" w:hAnsi="Times New Roman" w:cs="Times New Roman"/>
              <w:b/>
              <w:bCs/>
              <w:color w:val="auto"/>
              <w:sz w:val="28"/>
              <w:szCs w:val="28"/>
            </w:rPr>
            <w:t>Table of Contents</w:t>
          </w:r>
        </w:p>
        <w:p w14:paraId="1595E8AE" w14:textId="02F4C2D5" w:rsidR="004236A7" w:rsidRPr="006161C3" w:rsidRDefault="004236A7" w:rsidP="004236A7">
          <w:r w:rsidRPr="006161C3">
            <w:t>Declaration…………………………………………………………………………….</w:t>
          </w:r>
          <w:r w:rsidR="00CB31A0" w:rsidRPr="006161C3">
            <w:t xml:space="preserve"> </w:t>
          </w:r>
          <w:proofErr w:type="spellStart"/>
          <w:r w:rsidRPr="006161C3">
            <w:t>i</w:t>
          </w:r>
          <w:proofErr w:type="spellEnd"/>
        </w:p>
        <w:p w14:paraId="7F415F02" w14:textId="09E6BBC7" w:rsidR="004236A7" w:rsidRPr="006161C3" w:rsidRDefault="004236A7" w:rsidP="004236A7"/>
        <w:p w14:paraId="73BE7212" w14:textId="78C7E20D" w:rsidR="004236A7" w:rsidRPr="006161C3" w:rsidRDefault="004236A7" w:rsidP="004236A7">
          <w:r w:rsidRPr="006161C3">
            <w:t>Certificate……………………………………………………………………………...ii</w:t>
          </w:r>
        </w:p>
        <w:p w14:paraId="273807D5" w14:textId="2B913AA4" w:rsidR="004236A7" w:rsidRPr="006161C3" w:rsidRDefault="004236A7" w:rsidP="004236A7"/>
        <w:p w14:paraId="7D836B42" w14:textId="32062623" w:rsidR="004236A7" w:rsidRPr="006161C3" w:rsidRDefault="00B3410C" w:rsidP="004236A7">
          <w:r w:rsidRPr="006161C3">
            <w:t>Acknowledgement……………………………………………………………………</w:t>
          </w:r>
          <w:r w:rsidR="00CB31A0" w:rsidRPr="006161C3">
            <w:t xml:space="preserve"> i</w:t>
          </w:r>
          <w:r w:rsidRPr="006161C3">
            <w:t>v</w:t>
          </w:r>
        </w:p>
        <w:p w14:paraId="229A17CA" w14:textId="0C8F58F5" w:rsidR="00B3410C" w:rsidRPr="006161C3" w:rsidRDefault="00B3410C" w:rsidP="004236A7"/>
        <w:p w14:paraId="725467CC" w14:textId="61409734" w:rsidR="00B3410C" w:rsidRDefault="00B3410C" w:rsidP="004236A7">
          <w:r w:rsidRPr="006161C3">
            <w:t>Abstract………………………………………………………………………………   v</w:t>
          </w:r>
        </w:p>
        <w:p w14:paraId="05F59444" w14:textId="3945972C" w:rsidR="00F10B79" w:rsidRDefault="00F10B79" w:rsidP="004236A7"/>
        <w:p w14:paraId="3DC53BBD" w14:textId="45F7F155" w:rsidR="00F10B79" w:rsidRDefault="00F10B79" w:rsidP="004236A7">
          <w:r>
            <w:t>Table of Contents</w:t>
          </w:r>
          <w:r>
            <w:tab/>
          </w:r>
          <w:r>
            <w:tab/>
          </w:r>
          <w:r>
            <w:tab/>
          </w:r>
          <w:r>
            <w:tab/>
          </w:r>
          <w:r>
            <w:tab/>
          </w:r>
          <w:r>
            <w:tab/>
          </w:r>
          <w:r>
            <w:tab/>
          </w:r>
          <w:r>
            <w:tab/>
          </w:r>
          <w:r>
            <w:tab/>
            <w:t xml:space="preserve">     1</w:t>
          </w:r>
        </w:p>
        <w:p w14:paraId="53F210D6" w14:textId="087CBC1C" w:rsidR="00F10B79" w:rsidRDefault="00F10B79" w:rsidP="004236A7"/>
        <w:p w14:paraId="344933E6" w14:textId="7A221D31" w:rsidR="00F10B79" w:rsidRDefault="00F10B79" w:rsidP="004236A7">
          <w:r>
            <w:t>List of Tables</w:t>
          </w:r>
          <w:r>
            <w:tab/>
          </w:r>
          <w:r>
            <w:tab/>
          </w:r>
          <w:r>
            <w:tab/>
          </w:r>
          <w:r>
            <w:tab/>
          </w:r>
          <w:r>
            <w:tab/>
          </w:r>
          <w:r>
            <w:tab/>
          </w:r>
          <w:r>
            <w:tab/>
          </w:r>
          <w:r>
            <w:tab/>
          </w:r>
          <w:r>
            <w:tab/>
          </w:r>
          <w:r>
            <w:tab/>
            <w:t xml:space="preserve">     5</w:t>
          </w:r>
        </w:p>
        <w:p w14:paraId="09C6D9BD" w14:textId="2C9BE1BB" w:rsidR="00F10B79" w:rsidRDefault="00F10B79" w:rsidP="004236A7"/>
        <w:p w14:paraId="732F9401" w14:textId="7BF50C14" w:rsidR="00F10B79" w:rsidRPr="006161C3" w:rsidRDefault="00F10B79" w:rsidP="004236A7">
          <w:r>
            <w:t>List of Figures</w:t>
          </w:r>
          <w:r>
            <w:tab/>
          </w:r>
          <w:r>
            <w:tab/>
          </w:r>
          <w:r w:rsidR="00905570">
            <w:tab/>
          </w:r>
          <w:r w:rsidR="00905570">
            <w:tab/>
          </w:r>
          <w:r w:rsidR="00905570">
            <w:tab/>
          </w:r>
          <w:r w:rsidR="00905570">
            <w:tab/>
          </w:r>
          <w:r w:rsidR="00905570">
            <w:tab/>
          </w:r>
          <w:r w:rsidR="00905570">
            <w:tab/>
          </w:r>
          <w:r w:rsidR="00905570">
            <w:tab/>
            <w:t xml:space="preserve">                 6</w:t>
          </w:r>
          <w:r>
            <w:tab/>
          </w:r>
          <w:r>
            <w:tab/>
          </w:r>
          <w:r>
            <w:tab/>
          </w:r>
          <w:r>
            <w:tab/>
          </w:r>
          <w:r>
            <w:tab/>
          </w:r>
          <w:r>
            <w:tab/>
          </w:r>
          <w:r>
            <w:tab/>
          </w:r>
          <w:r>
            <w:tab/>
            <w:t xml:space="preserve">    </w:t>
          </w:r>
        </w:p>
        <w:p w14:paraId="56CB827D" w14:textId="5A73BB11" w:rsidR="00815A70" w:rsidRPr="006161C3" w:rsidRDefault="00A440EC">
          <w:pPr>
            <w:pStyle w:val="TOC1"/>
            <w:rPr>
              <w:rFonts w:eastAsiaTheme="minorEastAsia"/>
              <w:b w:val="0"/>
              <w:bCs w:val="0"/>
              <w:lang w:bidi="ar-SA"/>
            </w:rPr>
          </w:pPr>
          <w:r w:rsidRPr="006161C3">
            <w:fldChar w:fldCharType="begin"/>
          </w:r>
          <w:r w:rsidRPr="006161C3">
            <w:instrText xml:space="preserve"> TOC \o "1-3" \h \z \u </w:instrText>
          </w:r>
          <w:r w:rsidRPr="006161C3">
            <w:fldChar w:fldCharType="separate"/>
          </w:r>
          <w:hyperlink w:anchor="_Toc237597716" w:history="1">
            <w:r w:rsidR="00815A70" w:rsidRPr="006161C3">
              <w:rPr>
                <w:rStyle w:val="Hyperlink"/>
                <w:rFonts w:eastAsia="Calibri"/>
              </w:rPr>
              <w:t>CHAPTER 1</w:t>
            </w:r>
            <w:r w:rsidR="00815A70" w:rsidRPr="006161C3">
              <w:rPr>
                <w:webHidden/>
              </w:rPr>
              <w:tab/>
            </w:r>
            <w:r w:rsidR="00815A70" w:rsidRPr="006161C3">
              <w:rPr>
                <w:webHidden/>
              </w:rPr>
              <w:fldChar w:fldCharType="begin"/>
            </w:r>
            <w:r w:rsidR="00815A70" w:rsidRPr="006161C3">
              <w:rPr>
                <w:webHidden/>
              </w:rPr>
              <w:instrText xml:space="preserve"> PAGEREF _Toc237597716 \h </w:instrText>
            </w:r>
            <w:r w:rsidR="00815A70" w:rsidRPr="006161C3">
              <w:rPr>
                <w:webHidden/>
              </w:rPr>
            </w:r>
            <w:r w:rsidR="00815A70" w:rsidRPr="006161C3">
              <w:rPr>
                <w:webHidden/>
              </w:rPr>
              <w:fldChar w:fldCharType="separate"/>
            </w:r>
            <w:r w:rsidR="001D6482">
              <w:rPr>
                <w:webHidden/>
              </w:rPr>
              <w:t>7</w:t>
            </w:r>
            <w:r w:rsidR="00815A70" w:rsidRPr="006161C3">
              <w:rPr>
                <w:webHidden/>
              </w:rPr>
              <w:fldChar w:fldCharType="end"/>
            </w:r>
          </w:hyperlink>
        </w:p>
        <w:p w14:paraId="5859DE3C" w14:textId="46B2A467" w:rsidR="00815A70" w:rsidRPr="006161C3" w:rsidRDefault="00815A70">
          <w:pPr>
            <w:pStyle w:val="TOC1"/>
            <w:rPr>
              <w:rFonts w:eastAsiaTheme="minorEastAsia"/>
              <w:b w:val="0"/>
              <w:bCs w:val="0"/>
              <w:lang w:bidi="ar-SA"/>
            </w:rPr>
          </w:pPr>
          <w:hyperlink w:anchor="_Toc237597717" w:history="1">
            <w:r w:rsidRPr="006161C3">
              <w:rPr>
                <w:rStyle w:val="Hyperlink"/>
                <w:rFonts w:eastAsia="Calibri"/>
              </w:rPr>
              <w:t>INTRODUCTION</w:t>
            </w:r>
            <w:r w:rsidRPr="006161C3">
              <w:rPr>
                <w:webHidden/>
              </w:rPr>
              <w:tab/>
            </w:r>
            <w:r w:rsidRPr="006161C3">
              <w:rPr>
                <w:webHidden/>
              </w:rPr>
              <w:fldChar w:fldCharType="begin"/>
            </w:r>
            <w:r w:rsidRPr="006161C3">
              <w:rPr>
                <w:webHidden/>
              </w:rPr>
              <w:instrText xml:space="preserve"> PAGEREF _Toc237597717 \h </w:instrText>
            </w:r>
            <w:r w:rsidRPr="006161C3">
              <w:rPr>
                <w:webHidden/>
              </w:rPr>
            </w:r>
            <w:r w:rsidRPr="006161C3">
              <w:rPr>
                <w:webHidden/>
              </w:rPr>
              <w:fldChar w:fldCharType="separate"/>
            </w:r>
            <w:r w:rsidR="001D6482">
              <w:rPr>
                <w:webHidden/>
              </w:rPr>
              <w:t>7</w:t>
            </w:r>
            <w:r w:rsidRPr="006161C3">
              <w:rPr>
                <w:webHidden/>
              </w:rPr>
              <w:fldChar w:fldCharType="end"/>
            </w:r>
          </w:hyperlink>
        </w:p>
        <w:p w14:paraId="0AAF820F" w14:textId="660BDB5B" w:rsidR="00815A70" w:rsidRPr="006161C3" w:rsidRDefault="00815A70">
          <w:pPr>
            <w:pStyle w:val="TOC2"/>
            <w:tabs>
              <w:tab w:val="left" w:pos="880"/>
              <w:tab w:val="right" w:leader="dot" w:pos="8360"/>
            </w:tabs>
            <w:rPr>
              <w:rFonts w:eastAsiaTheme="minorEastAsia"/>
              <w:noProof/>
            </w:rPr>
          </w:pPr>
          <w:hyperlink w:anchor="_Toc237597718" w:history="1">
            <w:r w:rsidRPr="006161C3">
              <w:rPr>
                <w:rStyle w:val="Hyperlink"/>
                <w:rFonts w:eastAsia="Calibri"/>
                <w:noProof/>
              </w:rPr>
              <w:t>1.1</w:t>
            </w:r>
            <w:r w:rsidRPr="006161C3">
              <w:rPr>
                <w:rFonts w:eastAsiaTheme="minorEastAsia"/>
                <w:noProof/>
              </w:rPr>
              <w:tab/>
            </w:r>
            <w:r w:rsidRPr="006161C3">
              <w:rPr>
                <w:rStyle w:val="Hyperlink"/>
                <w:rFonts w:eastAsia="Calibri"/>
                <w:noProof/>
              </w:rPr>
              <w:t>Context Information</w:t>
            </w:r>
            <w:r w:rsidRPr="006161C3">
              <w:rPr>
                <w:noProof/>
                <w:webHidden/>
              </w:rPr>
              <w:tab/>
            </w:r>
            <w:r w:rsidRPr="006161C3">
              <w:rPr>
                <w:noProof/>
                <w:webHidden/>
              </w:rPr>
              <w:fldChar w:fldCharType="begin"/>
            </w:r>
            <w:r w:rsidRPr="006161C3">
              <w:rPr>
                <w:noProof/>
                <w:webHidden/>
              </w:rPr>
              <w:instrText xml:space="preserve"> PAGEREF _Toc237597718 \h </w:instrText>
            </w:r>
            <w:r w:rsidRPr="006161C3">
              <w:rPr>
                <w:noProof/>
                <w:webHidden/>
              </w:rPr>
            </w:r>
            <w:r w:rsidRPr="006161C3">
              <w:rPr>
                <w:noProof/>
                <w:webHidden/>
              </w:rPr>
              <w:fldChar w:fldCharType="separate"/>
            </w:r>
            <w:r w:rsidR="001D6482">
              <w:rPr>
                <w:noProof/>
                <w:webHidden/>
              </w:rPr>
              <w:t>7</w:t>
            </w:r>
            <w:r w:rsidRPr="006161C3">
              <w:rPr>
                <w:noProof/>
                <w:webHidden/>
              </w:rPr>
              <w:fldChar w:fldCharType="end"/>
            </w:r>
          </w:hyperlink>
        </w:p>
        <w:p w14:paraId="1F36F068" w14:textId="2C0290E0" w:rsidR="00815A70" w:rsidRPr="006161C3" w:rsidRDefault="00815A70">
          <w:pPr>
            <w:pStyle w:val="TOC3"/>
            <w:tabs>
              <w:tab w:val="right" w:leader="dot" w:pos="8360"/>
            </w:tabs>
            <w:rPr>
              <w:rFonts w:eastAsiaTheme="minorEastAsia"/>
              <w:noProof/>
            </w:rPr>
          </w:pPr>
          <w:hyperlink w:anchor="_Toc237597720" w:history="1">
            <w:r w:rsidRPr="006161C3">
              <w:rPr>
                <w:rStyle w:val="Hyperlink"/>
                <w:rFonts w:eastAsia="Calibri"/>
                <w:noProof/>
                <w:lang w:bidi="bn-IN"/>
              </w:rPr>
              <w:t>1.1.1 Urban Infrastructure.</w:t>
            </w:r>
            <w:r w:rsidRPr="006161C3">
              <w:rPr>
                <w:noProof/>
                <w:webHidden/>
              </w:rPr>
              <w:tab/>
            </w:r>
            <w:r w:rsidRPr="006161C3">
              <w:rPr>
                <w:noProof/>
                <w:webHidden/>
              </w:rPr>
              <w:fldChar w:fldCharType="begin"/>
            </w:r>
            <w:r w:rsidRPr="006161C3">
              <w:rPr>
                <w:noProof/>
                <w:webHidden/>
              </w:rPr>
              <w:instrText xml:space="preserve"> PAGEREF _Toc237597720 \h </w:instrText>
            </w:r>
            <w:r w:rsidRPr="006161C3">
              <w:rPr>
                <w:noProof/>
                <w:webHidden/>
              </w:rPr>
            </w:r>
            <w:r w:rsidRPr="006161C3">
              <w:rPr>
                <w:noProof/>
                <w:webHidden/>
              </w:rPr>
              <w:fldChar w:fldCharType="separate"/>
            </w:r>
            <w:r w:rsidR="001D6482">
              <w:rPr>
                <w:noProof/>
                <w:webHidden/>
              </w:rPr>
              <w:t>8</w:t>
            </w:r>
            <w:r w:rsidRPr="006161C3">
              <w:rPr>
                <w:noProof/>
                <w:webHidden/>
              </w:rPr>
              <w:fldChar w:fldCharType="end"/>
            </w:r>
          </w:hyperlink>
        </w:p>
        <w:p w14:paraId="19B183C0" w14:textId="413DFD9E" w:rsidR="00815A70" w:rsidRPr="006161C3" w:rsidRDefault="00815A70">
          <w:pPr>
            <w:pStyle w:val="TOC3"/>
            <w:tabs>
              <w:tab w:val="left" w:pos="1320"/>
              <w:tab w:val="right" w:leader="dot" w:pos="8360"/>
            </w:tabs>
            <w:rPr>
              <w:rFonts w:eastAsiaTheme="minorEastAsia"/>
              <w:noProof/>
            </w:rPr>
          </w:pPr>
          <w:hyperlink w:anchor="_Toc237597721" w:history="1">
            <w:r w:rsidRPr="006161C3">
              <w:rPr>
                <w:rStyle w:val="Hyperlink"/>
                <w:rFonts w:eastAsia="Calibri"/>
                <w:noProof/>
                <w:lang w:bidi="bn-IN"/>
              </w:rPr>
              <w:t>1.1.2</w:t>
            </w:r>
            <w:r w:rsidRPr="006161C3">
              <w:rPr>
                <w:rFonts w:eastAsiaTheme="minorEastAsia"/>
                <w:noProof/>
              </w:rPr>
              <w:tab/>
            </w:r>
            <w:r w:rsidRPr="006161C3">
              <w:rPr>
                <w:rStyle w:val="Hyperlink"/>
                <w:rFonts w:eastAsia="Calibri"/>
                <w:noProof/>
                <w:lang w:bidi="bn-IN"/>
              </w:rPr>
              <w:t>Gas Infrastructure.</w:t>
            </w:r>
            <w:r w:rsidRPr="006161C3">
              <w:rPr>
                <w:noProof/>
                <w:webHidden/>
              </w:rPr>
              <w:tab/>
            </w:r>
            <w:r w:rsidRPr="006161C3">
              <w:rPr>
                <w:noProof/>
                <w:webHidden/>
              </w:rPr>
              <w:fldChar w:fldCharType="begin"/>
            </w:r>
            <w:r w:rsidRPr="006161C3">
              <w:rPr>
                <w:noProof/>
                <w:webHidden/>
              </w:rPr>
              <w:instrText xml:space="preserve"> PAGEREF _Toc237597721 \h </w:instrText>
            </w:r>
            <w:r w:rsidRPr="006161C3">
              <w:rPr>
                <w:noProof/>
                <w:webHidden/>
              </w:rPr>
            </w:r>
            <w:r w:rsidRPr="006161C3">
              <w:rPr>
                <w:noProof/>
                <w:webHidden/>
              </w:rPr>
              <w:fldChar w:fldCharType="separate"/>
            </w:r>
            <w:r w:rsidR="001D6482">
              <w:rPr>
                <w:noProof/>
                <w:webHidden/>
              </w:rPr>
              <w:t>9</w:t>
            </w:r>
            <w:r w:rsidRPr="006161C3">
              <w:rPr>
                <w:noProof/>
                <w:webHidden/>
              </w:rPr>
              <w:fldChar w:fldCharType="end"/>
            </w:r>
          </w:hyperlink>
        </w:p>
        <w:p w14:paraId="4A18188B" w14:textId="249D1D0A" w:rsidR="00815A70" w:rsidRPr="006161C3" w:rsidRDefault="00815A70">
          <w:pPr>
            <w:pStyle w:val="TOC3"/>
            <w:tabs>
              <w:tab w:val="left" w:pos="1320"/>
              <w:tab w:val="right" w:leader="dot" w:pos="8360"/>
            </w:tabs>
            <w:rPr>
              <w:rFonts w:eastAsiaTheme="minorEastAsia"/>
              <w:noProof/>
            </w:rPr>
          </w:pPr>
          <w:hyperlink w:anchor="_Toc237597722" w:history="1">
            <w:r w:rsidRPr="006161C3">
              <w:rPr>
                <w:rStyle w:val="Hyperlink"/>
                <w:rFonts w:eastAsia="Calibri"/>
                <w:noProof/>
                <w:lang w:bidi="bn-IN"/>
              </w:rPr>
              <w:t>1.1.3</w:t>
            </w:r>
            <w:r w:rsidRPr="006161C3">
              <w:rPr>
                <w:rFonts w:eastAsiaTheme="minorEastAsia"/>
                <w:noProof/>
              </w:rPr>
              <w:tab/>
            </w:r>
            <w:r w:rsidRPr="006161C3">
              <w:rPr>
                <w:rStyle w:val="Hyperlink"/>
                <w:rFonts w:eastAsia="Calibri"/>
                <w:noProof/>
                <w:lang w:bidi="bn-IN"/>
              </w:rPr>
              <w:t>Fire Following Earthquake- Gas Leakage.</w:t>
            </w:r>
            <w:r w:rsidRPr="006161C3">
              <w:rPr>
                <w:noProof/>
                <w:webHidden/>
              </w:rPr>
              <w:tab/>
            </w:r>
            <w:r w:rsidRPr="006161C3">
              <w:rPr>
                <w:noProof/>
                <w:webHidden/>
              </w:rPr>
              <w:fldChar w:fldCharType="begin"/>
            </w:r>
            <w:r w:rsidRPr="006161C3">
              <w:rPr>
                <w:noProof/>
                <w:webHidden/>
              </w:rPr>
              <w:instrText xml:space="preserve"> PAGEREF _Toc237597722 \h </w:instrText>
            </w:r>
            <w:r w:rsidRPr="006161C3">
              <w:rPr>
                <w:noProof/>
                <w:webHidden/>
              </w:rPr>
            </w:r>
            <w:r w:rsidRPr="006161C3">
              <w:rPr>
                <w:noProof/>
                <w:webHidden/>
              </w:rPr>
              <w:fldChar w:fldCharType="separate"/>
            </w:r>
            <w:r w:rsidR="001D6482">
              <w:rPr>
                <w:noProof/>
                <w:webHidden/>
              </w:rPr>
              <w:t>9</w:t>
            </w:r>
            <w:r w:rsidRPr="006161C3">
              <w:rPr>
                <w:noProof/>
                <w:webHidden/>
              </w:rPr>
              <w:fldChar w:fldCharType="end"/>
            </w:r>
          </w:hyperlink>
        </w:p>
        <w:p w14:paraId="19726464" w14:textId="6F7E7994" w:rsidR="00815A70" w:rsidRPr="006161C3" w:rsidRDefault="00815A70">
          <w:pPr>
            <w:pStyle w:val="TOC2"/>
            <w:tabs>
              <w:tab w:val="left" w:pos="880"/>
              <w:tab w:val="right" w:leader="dot" w:pos="8360"/>
            </w:tabs>
            <w:rPr>
              <w:rFonts w:eastAsiaTheme="minorEastAsia"/>
              <w:noProof/>
            </w:rPr>
          </w:pPr>
          <w:hyperlink w:anchor="_Toc237597723" w:history="1">
            <w:r w:rsidRPr="006161C3">
              <w:rPr>
                <w:rStyle w:val="Hyperlink"/>
                <w:rFonts w:eastAsia="Calibri"/>
                <w:noProof/>
              </w:rPr>
              <w:t xml:space="preserve">1.2 </w:t>
            </w:r>
            <w:r w:rsidRPr="006161C3">
              <w:rPr>
                <w:rFonts w:eastAsiaTheme="minorEastAsia"/>
                <w:noProof/>
              </w:rPr>
              <w:tab/>
            </w:r>
            <w:r w:rsidRPr="006161C3">
              <w:rPr>
                <w:rStyle w:val="Hyperlink"/>
                <w:rFonts w:eastAsia="Calibri"/>
                <w:noProof/>
              </w:rPr>
              <w:t>Residential Gas Supply System in Saudi Arabia.</w:t>
            </w:r>
            <w:r w:rsidRPr="006161C3">
              <w:rPr>
                <w:noProof/>
                <w:webHidden/>
              </w:rPr>
              <w:tab/>
            </w:r>
            <w:r w:rsidRPr="006161C3">
              <w:rPr>
                <w:noProof/>
                <w:webHidden/>
              </w:rPr>
              <w:fldChar w:fldCharType="begin"/>
            </w:r>
            <w:r w:rsidRPr="006161C3">
              <w:rPr>
                <w:noProof/>
                <w:webHidden/>
              </w:rPr>
              <w:instrText xml:space="preserve"> PAGEREF _Toc237597723 \h </w:instrText>
            </w:r>
            <w:r w:rsidRPr="006161C3">
              <w:rPr>
                <w:noProof/>
                <w:webHidden/>
              </w:rPr>
            </w:r>
            <w:r w:rsidRPr="006161C3">
              <w:rPr>
                <w:noProof/>
                <w:webHidden/>
              </w:rPr>
              <w:fldChar w:fldCharType="separate"/>
            </w:r>
            <w:r w:rsidR="001D6482">
              <w:rPr>
                <w:noProof/>
                <w:webHidden/>
              </w:rPr>
              <w:t>10</w:t>
            </w:r>
            <w:r w:rsidRPr="006161C3">
              <w:rPr>
                <w:noProof/>
                <w:webHidden/>
              </w:rPr>
              <w:fldChar w:fldCharType="end"/>
            </w:r>
          </w:hyperlink>
        </w:p>
        <w:p w14:paraId="54820647" w14:textId="612C6BB2" w:rsidR="00815A70" w:rsidRPr="006161C3" w:rsidRDefault="00815A70">
          <w:pPr>
            <w:pStyle w:val="TOC2"/>
            <w:tabs>
              <w:tab w:val="left" w:pos="880"/>
              <w:tab w:val="right" w:leader="dot" w:pos="8360"/>
            </w:tabs>
            <w:rPr>
              <w:rFonts w:eastAsiaTheme="minorEastAsia"/>
              <w:noProof/>
            </w:rPr>
          </w:pPr>
          <w:hyperlink w:anchor="_Toc237597724" w:history="1">
            <w:r w:rsidRPr="006161C3">
              <w:rPr>
                <w:rStyle w:val="Hyperlink"/>
                <w:rFonts w:eastAsia="Calibri"/>
                <w:noProof/>
              </w:rPr>
              <w:t>1.3</w:t>
            </w:r>
            <w:r w:rsidRPr="006161C3">
              <w:rPr>
                <w:rFonts w:eastAsiaTheme="minorEastAsia"/>
                <w:noProof/>
              </w:rPr>
              <w:tab/>
            </w:r>
            <w:r w:rsidRPr="006161C3">
              <w:rPr>
                <w:rStyle w:val="Hyperlink"/>
                <w:rFonts w:eastAsia="Calibri"/>
                <w:noProof/>
              </w:rPr>
              <w:t>Residential Gas Supply System in Kuwait.</w:t>
            </w:r>
            <w:r w:rsidRPr="006161C3">
              <w:rPr>
                <w:noProof/>
                <w:webHidden/>
              </w:rPr>
              <w:tab/>
            </w:r>
            <w:r w:rsidRPr="006161C3">
              <w:rPr>
                <w:noProof/>
                <w:webHidden/>
              </w:rPr>
              <w:fldChar w:fldCharType="begin"/>
            </w:r>
            <w:r w:rsidRPr="006161C3">
              <w:rPr>
                <w:noProof/>
                <w:webHidden/>
              </w:rPr>
              <w:instrText xml:space="preserve"> PAGEREF _Toc237597724 \h </w:instrText>
            </w:r>
            <w:r w:rsidRPr="006161C3">
              <w:rPr>
                <w:noProof/>
                <w:webHidden/>
              </w:rPr>
            </w:r>
            <w:r w:rsidRPr="006161C3">
              <w:rPr>
                <w:noProof/>
                <w:webHidden/>
              </w:rPr>
              <w:fldChar w:fldCharType="separate"/>
            </w:r>
            <w:r w:rsidR="001D6482">
              <w:rPr>
                <w:noProof/>
                <w:webHidden/>
              </w:rPr>
              <w:t>10</w:t>
            </w:r>
            <w:r w:rsidRPr="006161C3">
              <w:rPr>
                <w:noProof/>
                <w:webHidden/>
              </w:rPr>
              <w:fldChar w:fldCharType="end"/>
            </w:r>
          </w:hyperlink>
        </w:p>
        <w:p w14:paraId="1B37A33E" w14:textId="47383E3E" w:rsidR="00815A70" w:rsidRPr="006161C3" w:rsidRDefault="00815A70">
          <w:pPr>
            <w:pStyle w:val="TOC2"/>
            <w:tabs>
              <w:tab w:val="left" w:pos="880"/>
              <w:tab w:val="right" w:leader="dot" w:pos="8360"/>
            </w:tabs>
            <w:rPr>
              <w:rFonts w:eastAsiaTheme="minorEastAsia"/>
              <w:noProof/>
            </w:rPr>
          </w:pPr>
          <w:hyperlink w:anchor="_Toc237597725" w:history="1">
            <w:r w:rsidRPr="006161C3">
              <w:rPr>
                <w:rStyle w:val="Hyperlink"/>
                <w:rFonts w:eastAsia="Calibri"/>
                <w:noProof/>
              </w:rPr>
              <w:t>1.4</w:t>
            </w:r>
            <w:r w:rsidRPr="006161C3">
              <w:rPr>
                <w:rFonts w:eastAsiaTheme="minorEastAsia"/>
                <w:noProof/>
              </w:rPr>
              <w:tab/>
            </w:r>
            <w:r w:rsidRPr="006161C3">
              <w:rPr>
                <w:rStyle w:val="Hyperlink"/>
                <w:rFonts w:eastAsia="Calibri"/>
                <w:noProof/>
              </w:rPr>
              <w:t>Residential Gas Supply System in Japan.</w:t>
            </w:r>
            <w:r w:rsidRPr="006161C3">
              <w:rPr>
                <w:noProof/>
                <w:webHidden/>
              </w:rPr>
              <w:tab/>
            </w:r>
            <w:r w:rsidRPr="006161C3">
              <w:rPr>
                <w:noProof/>
                <w:webHidden/>
              </w:rPr>
              <w:fldChar w:fldCharType="begin"/>
            </w:r>
            <w:r w:rsidRPr="006161C3">
              <w:rPr>
                <w:noProof/>
                <w:webHidden/>
              </w:rPr>
              <w:instrText xml:space="preserve"> PAGEREF _Toc237597725 \h </w:instrText>
            </w:r>
            <w:r w:rsidRPr="006161C3">
              <w:rPr>
                <w:noProof/>
                <w:webHidden/>
              </w:rPr>
            </w:r>
            <w:r w:rsidRPr="006161C3">
              <w:rPr>
                <w:noProof/>
                <w:webHidden/>
              </w:rPr>
              <w:fldChar w:fldCharType="separate"/>
            </w:r>
            <w:r w:rsidR="001D6482">
              <w:rPr>
                <w:noProof/>
                <w:webHidden/>
              </w:rPr>
              <w:t>11</w:t>
            </w:r>
            <w:r w:rsidRPr="006161C3">
              <w:rPr>
                <w:noProof/>
                <w:webHidden/>
              </w:rPr>
              <w:fldChar w:fldCharType="end"/>
            </w:r>
          </w:hyperlink>
        </w:p>
        <w:p w14:paraId="407E4602" w14:textId="70B9D754" w:rsidR="00815A70" w:rsidRPr="006161C3" w:rsidRDefault="00815A70">
          <w:pPr>
            <w:pStyle w:val="TOC3"/>
            <w:tabs>
              <w:tab w:val="left" w:pos="1320"/>
              <w:tab w:val="right" w:leader="dot" w:pos="8360"/>
            </w:tabs>
            <w:rPr>
              <w:rFonts w:eastAsiaTheme="minorEastAsia"/>
              <w:noProof/>
            </w:rPr>
          </w:pPr>
          <w:hyperlink w:anchor="_Toc237597726" w:history="1">
            <w:r w:rsidRPr="006161C3">
              <w:rPr>
                <w:rStyle w:val="Hyperlink"/>
                <w:rFonts w:eastAsia="Calibri"/>
                <w:noProof/>
                <w:lang w:bidi="bn-IN"/>
              </w:rPr>
              <w:t>1.4.1</w:t>
            </w:r>
            <w:r w:rsidRPr="006161C3">
              <w:rPr>
                <w:rFonts w:eastAsiaTheme="minorEastAsia"/>
                <w:noProof/>
              </w:rPr>
              <w:tab/>
            </w:r>
            <w:r w:rsidRPr="006161C3">
              <w:rPr>
                <w:rStyle w:val="Hyperlink"/>
                <w:rFonts w:eastAsia="Calibri"/>
                <w:noProof/>
                <w:lang w:bidi="bn-IN"/>
              </w:rPr>
              <w:t>City Gas</w:t>
            </w:r>
            <w:r w:rsidRPr="006161C3">
              <w:rPr>
                <w:noProof/>
                <w:webHidden/>
              </w:rPr>
              <w:tab/>
            </w:r>
            <w:r w:rsidRPr="006161C3">
              <w:rPr>
                <w:noProof/>
                <w:webHidden/>
              </w:rPr>
              <w:fldChar w:fldCharType="begin"/>
            </w:r>
            <w:r w:rsidRPr="006161C3">
              <w:rPr>
                <w:noProof/>
                <w:webHidden/>
              </w:rPr>
              <w:instrText xml:space="preserve"> PAGEREF _Toc237597726 \h </w:instrText>
            </w:r>
            <w:r w:rsidRPr="006161C3">
              <w:rPr>
                <w:noProof/>
                <w:webHidden/>
              </w:rPr>
            </w:r>
            <w:r w:rsidRPr="006161C3">
              <w:rPr>
                <w:noProof/>
                <w:webHidden/>
              </w:rPr>
              <w:fldChar w:fldCharType="separate"/>
            </w:r>
            <w:r w:rsidR="001D6482">
              <w:rPr>
                <w:noProof/>
                <w:webHidden/>
              </w:rPr>
              <w:t>12</w:t>
            </w:r>
            <w:r w:rsidRPr="006161C3">
              <w:rPr>
                <w:noProof/>
                <w:webHidden/>
              </w:rPr>
              <w:fldChar w:fldCharType="end"/>
            </w:r>
          </w:hyperlink>
        </w:p>
        <w:p w14:paraId="47509551" w14:textId="5D73DC24" w:rsidR="00815A70" w:rsidRPr="006161C3" w:rsidRDefault="00815A70">
          <w:pPr>
            <w:pStyle w:val="TOC3"/>
            <w:tabs>
              <w:tab w:val="left" w:pos="1320"/>
              <w:tab w:val="right" w:leader="dot" w:pos="8360"/>
            </w:tabs>
            <w:rPr>
              <w:rFonts w:eastAsiaTheme="minorEastAsia"/>
              <w:noProof/>
            </w:rPr>
          </w:pPr>
          <w:hyperlink w:anchor="_Toc237597727" w:history="1">
            <w:r w:rsidRPr="006161C3">
              <w:rPr>
                <w:rStyle w:val="Hyperlink"/>
                <w:rFonts w:eastAsia="Calibri"/>
                <w:noProof/>
                <w:lang w:bidi="bn-IN"/>
              </w:rPr>
              <w:t>1.4.2</w:t>
            </w:r>
            <w:r w:rsidRPr="006161C3">
              <w:rPr>
                <w:rFonts w:eastAsiaTheme="minorEastAsia"/>
                <w:noProof/>
              </w:rPr>
              <w:tab/>
            </w:r>
            <w:r w:rsidRPr="006161C3">
              <w:rPr>
                <w:rStyle w:val="Hyperlink"/>
                <w:rFonts w:eastAsia="Calibri"/>
                <w:noProof/>
                <w:lang w:bidi="bn-IN"/>
              </w:rPr>
              <w:t>Liquefied Petroleum Gas</w:t>
            </w:r>
            <w:r w:rsidRPr="006161C3">
              <w:rPr>
                <w:noProof/>
                <w:webHidden/>
              </w:rPr>
              <w:tab/>
            </w:r>
            <w:r w:rsidRPr="006161C3">
              <w:rPr>
                <w:noProof/>
                <w:webHidden/>
              </w:rPr>
              <w:fldChar w:fldCharType="begin"/>
            </w:r>
            <w:r w:rsidRPr="006161C3">
              <w:rPr>
                <w:noProof/>
                <w:webHidden/>
              </w:rPr>
              <w:instrText xml:space="preserve"> PAGEREF _Toc237597727 \h </w:instrText>
            </w:r>
            <w:r w:rsidRPr="006161C3">
              <w:rPr>
                <w:noProof/>
                <w:webHidden/>
              </w:rPr>
            </w:r>
            <w:r w:rsidRPr="006161C3">
              <w:rPr>
                <w:noProof/>
                <w:webHidden/>
              </w:rPr>
              <w:fldChar w:fldCharType="separate"/>
            </w:r>
            <w:r w:rsidR="001D6482">
              <w:rPr>
                <w:noProof/>
                <w:webHidden/>
              </w:rPr>
              <w:t>12</w:t>
            </w:r>
            <w:r w:rsidRPr="006161C3">
              <w:rPr>
                <w:noProof/>
                <w:webHidden/>
              </w:rPr>
              <w:fldChar w:fldCharType="end"/>
            </w:r>
          </w:hyperlink>
        </w:p>
        <w:p w14:paraId="797D0F0D" w14:textId="33B5E78D" w:rsidR="00815A70" w:rsidRPr="006161C3" w:rsidRDefault="00815A70">
          <w:pPr>
            <w:pStyle w:val="TOC3"/>
            <w:tabs>
              <w:tab w:val="left" w:pos="1320"/>
              <w:tab w:val="right" w:leader="dot" w:pos="8360"/>
            </w:tabs>
            <w:rPr>
              <w:rFonts w:eastAsiaTheme="minorEastAsia"/>
              <w:noProof/>
            </w:rPr>
          </w:pPr>
          <w:hyperlink w:anchor="_Toc237597728" w:history="1">
            <w:r w:rsidRPr="006161C3">
              <w:rPr>
                <w:rStyle w:val="Hyperlink"/>
                <w:rFonts w:eastAsia="Calibri"/>
                <w:noProof/>
                <w:lang w:bidi="bn-IN"/>
              </w:rPr>
              <w:t>1.4.3</w:t>
            </w:r>
            <w:r w:rsidRPr="006161C3">
              <w:rPr>
                <w:rFonts w:eastAsiaTheme="minorEastAsia"/>
                <w:noProof/>
              </w:rPr>
              <w:tab/>
            </w:r>
            <w:r w:rsidRPr="006161C3">
              <w:rPr>
                <w:rStyle w:val="Hyperlink"/>
                <w:rFonts w:eastAsia="Calibri"/>
                <w:noProof/>
                <w:lang w:bidi="bn-IN"/>
              </w:rPr>
              <w:t>Earthquake Protection System (Gas)</w:t>
            </w:r>
            <w:r w:rsidRPr="006161C3">
              <w:rPr>
                <w:noProof/>
                <w:webHidden/>
              </w:rPr>
              <w:tab/>
            </w:r>
            <w:r w:rsidRPr="006161C3">
              <w:rPr>
                <w:noProof/>
                <w:webHidden/>
              </w:rPr>
              <w:fldChar w:fldCharType="begin"/>
            </w:r>
            <w:r w:rsidRPr="006161C3">
              <w:rPr>
                <w:noProof/>
                <w:webHidden/>
              </w:rPr>
              <w:instrText xml:space="preserve"> PAGEREF _Toc237597728 \h </w:instrText>
            </w:r>
            <w:r w:rsidRPr="006161C3">
              <w:rPr>
                <w:noProof/>
                <w:webHidden/>
              </w:rPr>
            </w:r>
            <w:r w:rsidRPr="006161C3">
              <w:rPr>
                <w:noProof/>
                <w:webHidden/>
              </w:rPr>
              <w:fldChar w:fldCharType="separate"/>
            </w:r>
            <w:r w:rsidR="001D6482">
              <w:rPr>
                <w:noProof/>
                <w:webHidden/>
              </w:rPr>
              <w:t>12</w:t>
            </w:r>
            <w:r w:rsidRPr="006161C3">
              <w:rPr>
                <w:noProof/>
                <w:webHidden/>
              </w:rPr>
              <w:fldChar w:fldCharType="end"/>
            </w:r>
          </w:hyperlink>
        </w:p>
        <w:p w14:paraId="4DB762A1" w14:textId="40881FAA" w:rsidR="00815A70" w:rsidRPr="006161C3" w:rsidRDefault="00815A70">
          <w:pPr>
            <w:pStyle w:val="TOC3"/>
            <w:tabs>
              <w:tab w:val="left" w:pos="1320"/>
              <w:tab w:val="right" w:leader="dot" w:pos="8360"/>
            </w:tabs>
            <w:rPr>
              <w:rFonts w:eastAsiaTheme="minorEastAsia"/>
              <w:noProof/>
            </w:rPr>
          </w:pPr>
          <w:hyperlink w:anchor="_Toc237597729" w:history="1">
            <w:r w:rsidRPr="006161C3">
              <w:rPr>
                <w:rStyle w:val="Hyperlink"/>
                <w:rFonts w:eastAsia="Calibri"/>
                <w:noProof/>
                <w:lang w:bidi="bn-IN"/>
              </w:rPr>
              <w:t>1.4.4</w:t>
            </w:r>
            <w:r w:rsidRPr="006161C3">
              <w:rPr>
                <w:rFonts w:eastAsiaTheme="minorEastAsia"/>
                <w:noProof/>
              </w:rPr>
              <w:tab/>
            </w:r>
            <w:r w:rsidRPr="006161C3">
              <w:rPr>
                <w:rStyle w:val="Hyperlink"/>
                <w:rFonts w:eastAsia="Calibri"/>
                <w:noProof/>
                <w:lang w:bidi="bn-IN"/>
              </w:rPr>
              <w:t>Gas Phenomenon during an earthquake?</w:t>
            </w:r>
            <w:r w:rsidRPr="006161C3">
              <w:rPr>
                <w:noProof/>
                <w:webHidden/>
              </w:rPr>
              <w:tab/>
            </w:r>
            <w:r w:rsidRPr="006161C3">
              <w:rPr>
                <w:noProof/>
                <w:webHidden/>
              </w:rPr>
              <w:fldChar w:fldCharType="begin"/>
            </w:r>
            <w:r w:rsidRPr="006161C3">
              <w:rPr>
                <w:noProof/>
                <w:webHidden/>
              </w:rPr>
              <w:instrText xml:space="preserve"> PAGEREF _Toc237597729 \h </w:instrText>
            </w:r>
            <w:r w:rsidRPr="006161C3">
              <w:rPr>
                <w:noProof/>
                <w:webHidden/>
              </w:rPr>
            </w:r>
            <w:r w:rsidRPr="006161C3">
              <w:rPr>
                <w:noProof/>
                <w:webHidden/>
              </w:rPr>
              <w:fldChar w:fldCharType="separate"/>
            </w:r>
            <w:r w:rsidR="001D6482">
              <w:rPr>
                <w:noProof/>
                <w:webHidden/>
              </w:rPr>
              <w:t>12</w:t>
            </w:r>
            <w:r w:rsidRPr="006161C3">
              <w:rPr>
                <w:noProof/>
                <w:webHidden/>
              </w:rPr>
              <w:fldChar w:fldCharType="end"/>
            </w:r>
          </w:hyperlink>
        </w:p>
        <w:p w14:paraId="0F4F8C8A" w14:textId="74085309" w:rsidR="00815A70" w:rsidRPr="006161C3" w:rsidRDefault="00815A70">
          <w:pPr>
            <w:pStyle w:val="TOC3"/>
            <w:tabs>
              <w:tab w:val="left" w:pos="1320"/>
              <w:tab w:val="right" w:leader="dot" w:pos="8360"/>
            </w:tabs>
            <w:rPr>
              <w:rFonts w:eastAsiaTheme="minorEastAsia"/>
              <w:noProof/>
            </w:rPr>
          </w:pPr>
          <w:hyperlink w:anchor="_Toc237597730" w:history="1">
            <w:r w:rsidRPr="006161C3">
              <w:rPr>
                <w:rStyle w:val="Hyperlink"/>
                <w:rFonts w:eastAsia="Calibri"/>
                <w:noProof/>
                <w:lang w:bidi="bn-IN"/>
              </w:rPr>
              <w:t>1.4.5</w:t>
            </w:r>
            <w:r w:rsidRPr="006161C3">
              <w:rPr>
                <w:rFonts w:eastAsiaTheme="minorEastAsia"/>
                <w:noProof/>
              </w:rPr>
              <w:tab/>
            </w:r>
            <w:r w:rsidRPr="006161C3">
              <w:rPr>
                <w:rStyle w:val="Hyperlink"/>
                <w:rFonts w:eastAsia="Calibri"/>
                <w:noProof/>
                <w:lang w:bidi="bn-IN"/>
              </w:rPr>
              <w:t>Gas connected to earthquake monitoring-Procedure</w:t>
            </w:r>
            <w:r w:rsidRPr="006161C3">
              <w:rPr>
                <w:noProof/>
                <w:webHidden/>
              </w:rPr>
              <w:tab/>
            </w:r>
            <w:r w:rsidRPr="006161C3">
              <w:rPr>
                <w:noProof/>
                <w:webHidden/>
              </w:rPr>
              <w:fldChar w:fldCharType="begin"/>
            </w:r>
            <w:r w:rsidRPr="006161C3">
              <w:rPr>
                <w:noProof/>
                <w:webHidden/>
              </w:rPr>
              <w:instrText xml:space="preserve"> PAGEREF _Toc237597730 \h </w:instrText>
            </w:r>
            <w:r w:rsidRPr="006161C3">
              <w:rPr>
                <w:noProof/>
                <w:webHidden/>
              </w:rPr>
            </w:r>
            <w:r w:rsidRPr="006161C3">
              <w:rPr>
                <w:noProof/>
                <w:webHidden/>
              </w:rPr>
              <w:fldChar w:fldCharType="separate"/>
            </w:r>
            <w:r w:rsidR="001D6482">
              <w:rPr>
                <w:noProof/>
                <w:webHidden/>
              </w:rPr>
              <w:t>12</w:t>
            </w:r>
            <w:r w:rsidRPr="006161C3">
              <w:rPr>
                <w:noProof/>
                <w:webHidden/>
              </w:rPr>
              <w:fldChar w:fldCharType="end"/>
            </w:r>
          </w:hyperlink>
        </w:p>
        <w:p w14:paraId="79CF39A2" w14:textId="3A7E749C" w:rsidR="00815A70" w:rsidRPr="006161C3" w:rsidRDefault="00815A70">
          <w:pPr>
            <w:pStyle w:val="TOC3"/>
            <w:tabs>
              <w:tab w:val="left" w:pos="1320"/>
              <w:tab w:val="right" w:leader="dot" w:pos="8360"/>
            </w:tabs>
            <w:rPr>
              <w:rFonts w:eastAsiaTheme="minorEastAsia"/>
              <w:noProof/>
            </w:rPr>
          </w:pPr>
          <w:hyperlink w:anchor="_Toc237597731" w:history="1">
            <w:r w:rsidRPr="006161C3">
              <w:rPr>
                <w:rStyle w:val="Hyperlink"/>
                <w:rFonts w:eastAsia="Calibri"/>
                <w:noProof/>
                <w:lang w:bidi="bn-IN"/>
              </w:rPr>
              <w:t>1.4.6</w:t>
            </w:r>
            <w:r w:rsidRPr="006161C3">
              <w:rPr>
                <w:rFonts w:eastAsiaTheme="minorEastAsia"/>
                <w:noProof/>
              </w:rPr>
              <w:tab/>
            </w:r>
            <w:r w:rsidRPr="006161C3">
              <w:rPr>
                <w:rStyle w:val="Hyperlink"/>
                <w:rFonts w:eastAsia="Calibri"/>
                <w:noProof/>
                <w:lang w:bidi="bn-IN"/>
              </w:rPr>
              <w:t>Gas stop after a small earthquake</w:t>
            </w:r>
            <w:r w:rsidRPr="006161C3">
              <w:rPr>
                <w:noProof/>
                <w:webHidden/>
              </w:rPr>
              <w:tab/>
            </w:r>
            <w:r w:rsidRPr="006161C3">
              <w:rPr>
                <w:noProof/>
                <w:webHidden/>
              </w:rPr>
              <w:fldChar w:fldCharType="begin"/>
            </w:r>
            <w:r w:rsidRPr="006161C3">
              <w:rPr>
                <w:noProof/>
                <w:webHidden/>
              </w:rPr>
              <w:instrText xml:space="preserve"> PAGEREF _Toc237597731 \h </w:instrText>
            </w:r>
            <w:r w:rsidRPr="006161C3">
              <w:rPr>
                <w:noProof/>
                <w:webHidden/>
              </w:rPr>
            </w:r>
            <w:r w:rsidRPr="006161C3">
              <w:rPr>
                <w:noProof/>
                <w:webHidden/>
              </w:rPr>
              <w:fldChar w:fldCharType="separate"/>
            </w:r>
            <w:r w:rsidR="001D6482">
              <w:rPr>
                <w:noProof/>
                <w:webHidden/>
              </w:rPr>
              <w:t>13</w:t>
            </w:r>
            <w:r w:rsidRPr="006161C3">
              <w:rPr>
                <w:noProof/>
                <w:webHidden/>
              </w:rPr>
              <w:fldChar w:fldCharType="end"/>
            </w:r>
          </w:hyperlink>
        </w:p>
        <w:p w14:paraId="1DE30233" w14:textId="29464221" w:rsidR="00815A70" w:rsidRPr="006161C3" w:rsidRDefault="00815A70">
          <w:pPr>
            <w:pStyle w:val="TOC3"/>
            <w:tabs>
              <w:tab w:val="left" w:pos="1320"/>
              <w:tab w:val="right" w:leader="dot" w:pos="8360"/>
            </w:tabs>
            <w:rPr>
              <w:rFonts w:eastAsiaTheme="minorEastAsia"/>
              <w:noProof/>
            </w:rPr>
          </w:pPr>
          <w:hyperlink w:anchor="_Toc237597732" w:history="1">
            <w:r w:rsidRPr="006161C3">
              <w:rPr>
                <w:rStyle w:val="Hyperlink"/>
                <w:rFonts w:eastAsia="Yu Gothic"/>
                <w:noProof/>
                <w:lang w:bidi="bn-IN"/>
              </w:rPr>
              <w:t>1.4.7</w:t>
            </w:r>
            <w:r w:rsidRPr="006161C3">
              <w:rPr>
                <w:rFonts w:eastAsiaTheme="minorEastAsia"/>
                <w:noProof/>
              </w:rPr>
              <w:tab/>
            </w:r>
            <w:r w:rsidRPr="006161C3">
              <w:rPr>
                <w:rStyle w:val="Hyperlink"/>
                <w:rFonts w:eastAsia="Yu Gothic"/>
                <w:noProof/>
                <w:lang w:bidi="bn-IN"/>
              </w:rPr>
              <w:t>Japan Gas Features.</w:t>
            </w:r>
            <w:r w:rsidRPr="006161C3">
              <w:rPr>
                <w:noProof/>
                <w:webHidden/>
              </w:rPr>
              <w:tab/>
            </w:r>
            <w:r w:rsidRPr="006161C3">
              <w:rPr>
                <w:noProof/>
                <w:webHidden/>
              </w:rPr>
              <w:fldChar w:fldCharType="begin"/>
            </w:r>
            <w:r w:rsidRPr="006161C3">
              <w:rPr>
                <w:noProof/>
                <w:webHidden/>
              </w:rPr>
              <w:instrText xml:space="preserve"> PAGEREF _Toc237597732 \h </w:instrText>
            </w:r>
            <w:r w:rsidRPr="006161C3">
              <w:rPr>
                <w:noProof/>
                <w:webHidden/>
              </w:rPr>
            </w:r>
            <w:r w:rsidRPr="006161C3">
              <w:rPr>
                <w:noProof/>
                <w:webHidden/>
              </w:rPr>
              <w:fldChar w:fldCharType="separate"/>
            </w:r>
            <w:r w:rsidR="001D6482">
              <w:rPr>
                <w:noProof/>
                <w:webHidden/>
              </w:rPr>
              <w:t>14</w:t>
            </w:r>
            <w:r w:rsidRPr="006161C3">
              <w:rPr>
                <w:noProof/>
                <w:webHidden/>
              </w:rPr>
              <w:fldChar w:fldCharType="end"/>
            </w:r>
          </w:hyperlink>
        </w:p>
        <w:p w14:paraId="28D82C3B" w14:textId="19476C16" w:rsidR="00815A70" w:rsidRPr="006161C3" w:rsidRDefault="00815A70">
          <w:pPr>
            <w:pStyle w:val="TOC3"/>
            <w:tabs>
              <w:tab w:val="left" w:pos="1320"/>
              <w:tab w:val="right" w:leader="dot" w:pos="8360"/>
            </w:tabs>
            <w:rPr>
              <w:rFonts w:eastAsiaTheme="minorEastAsia"/>
              <w:noProof/>
            </w:rPr>
          </w:pPr>
          <w:hyperlink w:anchor="_Toc237597733" w:history="1">
            <w:r w:rsidRPr="006161C3">
              <w:rPr>
                <w:rStyle w:val="Hyperlink"/>
                <w:rFonts w:eastAsia="Calibri"/>
                <w:noProof/>
                <w:lang w:bidi="bn-IN"/>
              </w:rPr>
              <w:t>1.4.8</w:t>
            </w:r>
            <w:r w:rsidRPr="006161C3">
              <w:rPr>
                <w:rFonts w:eastAsiaTheme="minorEastAsia"/>
                <w:noProof/>
              </w:rPr>
              <w:tab/>
            </w:r>
            <w:r w:rsidRPr="006161C3">
              <w:rPr>
                <w:rStyle w:val="Hyperlink"/>
                <w:rFonts w:eastAsia="Calibri"/>
                <w:noProof/>
                <w:lang w:bidi="bn-IN"/>
              </w:rPr>
              <w:t>The Difference between City Gas and Propane Gas (Japan).</w:t>
            </w:r>
            <w:r w:rsidRPr="006161C3">
              <w:rPr>
                <w:noProof/>
                <w:webHidden/>
              </w:rPr>
              <w:tab/>
            </w:r>
            <w:r w:rsidRPr="006161C3">
              <w:rPr>
                <w:noProof/>
                <w:webHidden/>
              </w:rPr>
              <w:fldChar w:fldCharType="begin"/>
            </w:r>
            <w:r w:rsidRPr="006161C3">
              <w:rPr>
                <w:noProof/>
                <w:webHidden/>
              </w:rPr>
              <w:instrText xml:space="preserve"> PAGEREF _Toc237597733 \h </w:instrText>
            </w:r>
            <w:r w:rsidRPr="006161C3">
              <w:rPr>
                <w:noProof/>
                <w:webHidden/>
              </w:rPr>
            </w:r>
            <w:r w:rsidRPr="006161C3">
              <w:rPr>
                <w:noProof/>
                <w:webHidden/>
              </w:rPr>
              <w:fldChar w:fldCharType="separate"/>
            </w:r>
            <w:r w:rsidR="001D6482">
              <w:rPr>
                <w:noProof/>
                <w:webHidden/>
              </w:rPr>
              <w:t>14</w:t>
            </w:r>
            <w:r w:rsidRPr="006161C3">
              <w:rPr>
                <w:noProof/>
                <w:webHidden/>
              </w:rPr>
              <w:fldChar w:fldCharType="end"/>
            </w:r>
          </w:hyperlink>
        </w:p>
        <w:p w14:paraId="082594C6" w14:textId="7B4711D8" w:rsidR="00815A70" w:rsidRPr="006161C3" w:rsidRDefault="00815A70">
          <w:pPr>
            <w:pStyle w:val="TOC2"/>
            <w:tabs>
              <w:tab w:val="left" w:pos="880"/>
              <w:tab w:val="right" w:leader="dot" w:pos="8360"/>
            </w:tabs>
            <w:rPr>
              <w:rFonts w:eastAsiaTheme="minorEastAsia"/>
              <w:noProof/>
            </w:rPr>
          </w:pPr>
          <w:hyperlink w:anchor="_Toc237597734" w:history="1">
            <w:r w:rsidRPr="006161C3">
              <w:rPr>
                <w:rStyle w:val="Hyperlink"/>
                <w:rFonts w:eastAsia="Calibri"/>
                <w:noProof/>
              </w:rPr>
              <w:t>1.5</w:t>
            </w:r>
            <w:r w:rsidRPr="006161C3">
              <w:rPr>
                <w:rFonts w:eastAsiaTheme="minorEastAsia"/>
                <w:noProof/>
              </w:rPr>
              <w:tab/>
            </w:r>
            <w:r w:rsidRPr="006161C3">
              <w:rPr>
                <w:rStyle w:val="Hyperlink"/>
                <w:rFonts w:eastAsia="Calibri"/>
                <w:noProof/>
              </w:rPr>
              <w:t>Residential Gas Supply System in United States of America</w:t>
            </w:r>
            <w:r w:rsidRPr="006161C3">
              <w:rPr>
                <w:noProof/>
                <w:webHidden/>
              </w:rPr>
              <w:tab/>
            </w:r>
            <w:r w:rsidRPr="006161C3">
              <w:rPr>
                <w:noProof/>
                <w:webHidden/>
              </w:rPr>
              <w:fldChar w:fldCharType="begin"/>
            </w:r>
            <w:r w:rsidRPr="006161C3">
              <w:rPr>
                <w:noProof/>
                <w:webHidden/>
              </w:rPr>
              <w:instrText xml:space="preserve"> PAGEREF _Toc237597734 \h </w:instrText>
            </w:r>
            <w:r w:rsidRPr="006161C3">
              <w:rPr>
                <w:noProof/>
                <w:webHidden/>
              </w:rPr>
            </w:r>
            <w:r w:rsidRPr="006161C3">
              <w:rPr>
                <w:noProof/>
                <w:webHidden/>
              </w:rPr>
              <w:fldChar w:fldCharType="separate"/>
            </w:r>
            <w:r w:rsidR="001D6482">
              <w:rPr>
                <w:noProof/>
                <w:webHidden/>
              </w:rPr>
              <w:t>14</w:t>
            </w:r>
            <w:r w:rsidRPr="006161C3">
              <w:rPr>
                <w:noProof/>
                <w:webHidden/>
              </w:rPr>
              <w:fldChar w:fldCharType="end"/>
            </w:r>
          </w:hyperlink>
        </w:p>
        <w:p w14:paraId="24C93265" w14:textId="2684E787" w:rsidR="00815A70" w:rsidRPr="006161C3" w:rsidRDefault="00815A70">
          <w:pPr>
            <w:pStyle w:val="TOC2"/>
            <w:tabs>
              <w:tab w:val="left" w:pos="880"/>
              <w:tab w:val="right" w:leader="dot" w:pos="8360"/>
            </w:tabs>
            <w:rPr>
              <w:rFonts w:eastAsiaTheme="minorEastAsia"/>
              <w:noProof/>
            </w:rPr>
          </w:pPr>
          <w:hyperlink w:anchor="_Toc237597735" w:history="1">
            <w:r w:rsidRPr="006161C3">
              <w:rPr>
                <w:rStyle w:val="Hyperlink"/>
                <w:rFonts w:eastAsia="Calibri"/>
                <w:noProof/>
              </w:rPr>
              <w:t>1.6</w:t>
            </w:r>
            <w:r w:rsidRPr="006161C3">
              <w:rPr>
                <w:rFonts w:eastAsiaTheme="minorEastAsia"/>
                <w:noProof/>
              </w:rPr>
              <w:tab/>
            </w:r>
            <w:r w:rsidRPr="006161C3">
              <w:rPr>
                <w:rStyle w:val="Hyperlink"/>
                <w:rFonts w:eastAsia="Calibri"/>
                <w:noProof/>
              </w:rPr>
              <w:t>Dhaka liquefaction hazard map.</w:t>
            </w:r>
            <w:r w:rsidRPr="006161C3">
              <w:rPr>
                <w:noProof/>
                <w:webHidden/>
              </w:rPr>
              <w:tab/>
            </w:r>
            <w:r w:rsidRPr="006161C3">
              <w:rPr>
                <w:noProof/>
                <w:webHidden/>
              </w:rPr>
              <w:fldChar w:fldCharType="begin"/>
            </w:r>
            <w:r w:rsidRPr="006161C3">
              <w:rPr>
                <w:noProof/>
                <w:webHidden/>
              </w:rPr>
              <w:instrText xml:space="preserve"> PAGEREF _Toc237597735 \h </w:instrText>
            </w:r>
            <w:r w:rsidRPr="006161C3">
              <w:rPr>
                <w:noProof/>
                <w:webHidden/>
              </w:rPr>
            </w:r>
            <w:r w:rsidRPr="006161C3">
              <w:rPr>
                <w:noProof/>
                <w:webHidden/>
              </w:rPr>
              <w:fldChar w:fldCharType="separate"/>
            </w:r>
            <w:r w:rsidR="001D6482">
              <w:rPr>
                <w:noProof/>
                <w:webHidden/>
              </w:rPr>
              <w:t>15</w:t>
            </w:r>
            <w:r w:rsidRPr="006161C3">
              <w:rPr>
                <w:noProof/>
                <w:webHidden/>
              </w:rPr>
              <w:fldChar w:fldCharType="end"/>
            </w:r>
          </w:hyperlink>
        </w:p>
        <w:p w14:paraId="559F0496" w14:textId="1360262D" w:rsidR="00815A70" w:rsidRPr="006161C3" w:rsidRDefault="00815A70">
          <w:pPr>
            <w:pStyle w:val="TOC2"/>
            <w:tabs>
              <w:tab w:val="right" w:leader="dot" w:pos="8360"/>
            </w:tabs>
            <w:rPr>
              <w:rFonts w:eastAsiaTheme="minorEastAsia"/>
              <w:noProof/>
            </w:rPr>
          </w:pPr>
          <w:hyperlink w:anchor="_Toc237597736" w:history="1">
            <w:r w:rsidRPr="006161C3">
              <w:rPr>
                <w:rStyle w:val="Hyperlink"/>
                <w:rFonts w:eastAsia="Calibri"/>
                <w:noProof/>
              </w:rPr>
              <w:t>1.7 Urban Resilience Project.</w:t>
            </w:r>
            <w:r w:rsidRPr="006161C3">
              <w:rPr>
                <w:noProof/>
                <w:webHidden/>
              </w:rPr>
              <w:tab/>
            </w:r>
            <w:r w:rsidRPr="006161C3">
              <w:rPr>
                <w:noProof/>
                <w:webHidden/>
              </w:rPr>
              <w:fldChar w:fldCharType="begin"/>
            </w:r>
            <w:r w:rsidRPr="006161C3">
              <w:rPr>
                <w:noProof/>
                <w:webHidden/>
              </w:rPr>
              <w:instrText xml:space="preserve"> PAGEREF _Toc237597736 \h </w:instrText>
            </w:r>
            <w:r w:rsidRPr="006161C3">
              <w:rPr>
                <w:noProof/>
                <w:webHidden/>
              </w:rPr>
            </w:r>
            <w:r w:rsidRPr="006161C3">
              <w:rPr>
                <w:noProof/>
                <w:webHidden/>
              </w:rPr>
              <w:fldChar w:fldCharType="separate"/>
            </w:r>
            <w:r w:rsidR="001D6482">
              <w:rPr>
                <w:noProof/>
                <w:webHidden/>
              </w:rPr>
              <w:t>15</w:t>
            </w:r>
            <w:r w:rsidRPr="006161C3">
              <w:rPr>
                <w:noProof/>
                <w:webHidden/>
              </w:rPr>
              <w:fldChar w:fldCharType="end"/>
            </w:r>
          </w:hyperlink>
        </w:p>
        <w:p w14:paraId="507FDBA9" w14:textId="6123CC99" w:rsidR="00815A70" w:rsidRPr="006161C3" w:rsidRDefault="00815A70">
          <w:pPr>
            <w:pStyle w:val="TOC2"/>
            <w:tabs>
              <w:tab w:val="left" w:pos="880"/>
              <w:tab w:val="right" w:leader="dot" w:pos="8360"/>
            </w:tabs>
            <w:rPr>
              <w:rFonts w:eastAsiaTheme="minorEastAsia"/>
              <w:noProof/>
            </w:rPr>
          </w:pPr>
          <w:hyperlink w:anchor="_Toc237597737" w:history="1">
            <w:r w:rsidRPr="006161C3">
              <w:rPr>
                <w:rStyle w:val="Hyperlink"/>
                <w:rFonts w:eastAsia="Calibri"/>
                <w:noProof/>
              </w:rPr>
              <w:t>1.8</w:t>
            </w:r>
            <w:r w:rsidRPr="006161C3">
              <w:rPr>
                <w:rFonts w:eastAsiaTheme="minorEastAsia"/>
                <w:noProof/>
              </w:rPr>
              <w:tab/>
            </w:r>
            <w:r w:rsidRPr="006161C3">
              <w:rPr>
                <w:rStyle w:val="Hyperlink"/>
                <w:rFonts w:eastAsia="Calibri"/>
                <w:noProof/>
              </w:rPr>
              <w:t>Widespread Building Code Violations</w:t>
            </w:r>
            <w:r w:rsidRPr="006161C3">
              <w:rPr>
                <w:noProof/>
                <w:webHidden/>
              </w:rPr>
              <w:tab/>
            </w:r>
            <w:r w:rsidRPr="006161C3">
              <w:rPr>
                <w:noProof/>
                <w:webHidden/>
              </w:rPr>
              <w:fldChar w:fldCharType="begin"/>
            </w:r>
            <w:r w:rsidRPr="006161C3">
              <w:rPr>
                <w:noProof/>
                <w:webHidden/>
              </w:rPr>
              <w:instrText xml:space="preserve"> PAGEREF _Toc237597737 \h </w:instrText>
            </w:r>
            <w:r w:rsidRPr="006161C3">
              <w:rPr>
                <w:noProof/>
                <w:webHidden/>
              </w:rPr>
            </w:r>
            <w:r w:rsidRPr="006161C3">
              <w:rPr>
                <w:noProof/>
                <w:webHidden/>
              </w:rPr>
              <w:fldChar w:fldCharType="separate"/>
            </w:r>
            <w:r w:rsidR="001D6482">
              <w:rPr>
                <w:noProof/>
                <w:webHidden/>
              </w:rPr>
              <w:t>16</w:t>
            </w:r>
            <w:r w:rsidRPr="006161C3">
              <w:rPr>
                <w:noProof/>
                <w:webHidden/>
              </w:rPr>
              <w:fldChar w:fldCharType="end"/>
            </w:r>
          </w:hyperlink>
        </w:p>
        <w:p w14:paraId="541AD52F" w14:textId="2FAD9D44" w:rsidR="00815A70" w:rsidRPr="006161C3" w:rsidRDefault="00815A70">
          <w:pPr>
            <w:pStyle w:val="TOC2"/>
            <w:tabs>
              <w:tab w:val="left" w:pos="880"/>
              <w:tab w:val="right" w:leader="dot" w:pos="8360"/>
            </w:tabs>
            <w:rPr>
              <w:rFonts w:eastAsiaTheme="minorEastAsia"/>
              <w:noProof/>
            </w:rPr>
          </w:pPr>
          <w:hyperlink w:anchor="_Toc237597738" w:history="1">
            <w:r w:rsidRPr="006161C3">
              <w:rPr>
                <w:rStyle w:val="Hyperlink"/>
                <w:rFonts w:eastAsia="Calibri"/>
                <w:noProof/>
              </w:rPr>
              <w:t>1.9</w:t>
            </w:r>
            <w:r w:rsidRPr="006161C3">
              <w:rPr>
                <w:rFonts w:eastAsiaTheme="minorEastAsia"/>
                <w:noProof/>
              </w:rPr>
              <w:tab/>
            </w:r>
            <w:r w:rsidRPr="006161C3">
              <w:rPr>
                <w:rStyle w:val="Hyperlink"/>
                <w:rFonts w:eastAsia="Calibri"/>
                <w:noProof/>
              </w:rPr>
              <w:t>Hazardous Soil Conditions and Wetland Destruction</w:t>
            </w:r>
            <w:r w:rsidRPr="006161C3">
              <w:rPr>
                <w:noProof/>
                <w:webHidden/>
              </w:rPr>
              <w:tab/>
            </w:r>
            <w:r w:rsidRPr="006161C3">
              <w:rPr>
                <w:noProof/>
                <w:webHidden/>
              </w:rPr>
              <w:fldChar w:fldCharType="begin"/>
            </w:r>
            <w:r w:rsidRPr="006161C3">
              <w:rPr>
                <w:noProof/>
                <w:webHidden/>
              </w:rPr>
              <w:instrText xml:space="preserve"> PAGEREF _Toc237597738 \h </w:instrText>
            </w:r>
            <w:r w:rsidRPr="006161C3">
              <w:rPr>
                <w:noProof/>
                <w:webHidden/>
              </w:rPr>
            </w:r>
            <w:r w:rsidRPr="006161C3">
              <w:rPr>
                <w:noProof/>
                <w:webHidden/>
              </w:rPr>
              <w:fldChar w:fldCharType="separate"/>
            </w:r>
            <w:r w:rsidR="001D6482">
              <w:rPr>
                <w:noProof/>
                <w:webHidden/>
              </w:rPr>
              <w:t>16</w:t>
            </w:r>
            <w:r w:rsidRPr="006161C3">
              <w:rPr>
                <w:noProof/>
                <w:webHidden/>
              </w:rPr>
              <w:fldChar w:fldCharType="end"/>
            </w:r>
          </w:hyperlink>
        </w:p>
        <w:p w14:paraId="24715068" w14:textId="1C66967B" w:rsidR="00815A70" w:rsidRPr="006161C3" w:rsidRDefault="00815A70">
          <w:pPr>
            <w:pStyle w:val="TOC2"/>
            <w:tabs>
              <w:tab w:val="left" w:pos="880"/>
              <w:tab w:val="right" w:leader="dot" w:pos="8360"/>
            </w:tabs>
            <w:rPr>
              <w:rFonts w:eastAsiaTheme="minorEastAsia"/>
              <w:noProof/>
            </w:rPr>
          </w:pPr>
          <w:hyperlink w:anchor="_Toc237597739" w:history="1">
            <w:r w:rsidRPr="006161C3">
              <w:rPr>
                <w:rStyle w:val="Hyperlink"/>
                <w:rFonts w:eastAsia="Calibri"/>
                <w:noProof/>
              </w:rPr>
              <w:t>1.10</w:t>
            </w:r>
            <w:r w:rsidRPr="006161C3">
              <w:rPr>
                <w:rFonts w:eastAsiaTheme="minorEastAsia"/>
                <w:noProof/>
              </w:rPr>
              <w:tab/>
            </w:r>
            <w:r w:rsidRPr="006161C3">
              <w:rPr>
                <w:rStyle w:val="Hyperlink"/>
                <w:rFonts w:eastAsia="Calibri"/>
                <w:noProof/>
              </w:rPr>
              <w:t>Rationale of the Paper</w:t>
            </w:r>
            <w:r w:rsidRPr="006161C3">
              <w:rPr>
                <w:noProof/>
                <w:webHidden/>
              </w:rPr>
              <w:tab/>
            </w:r>
            <w:r w:rsidRPr="006161C3">
              <w:rPr>
                <w:noProof/>
                <w:webHidden/>
              </w:rPr>
              <w:fldChar w:fldCharType="begin"/>
            </w:r>
            <w:r w:rsidRPr="006161C3">
              <w:rPr>
                <w:noProof/>
                <w:webHidden/>
              </w:rPr>
              <w:instrText xml:space="preserve"> PAGEREF _Toc237597739 \h </w:instrText>
            </w:r>
            <w:r w:rsidRPr="006161C3">
              <w:rPr>
                <w:noProof/>
                <w:webHidden/>
              </w:rPr>
            </w:r>
            <w:r w:rsidRPr="006161C3">
              <w:rPr>
                <w:noProof/>
                <w:webHidden/>
              </w:rPr>
              <w:fldChar w:fldCharType="separate"/>
            </w:r>
            <w:r w:rsidR="001D6482">
              <w:rPr>
                <w:noProof/>
                <w:webHidden/>
              </w:rPr>
              <w:t>16</w:t>
            </w:r>
            <w:r w:rsidRPr="006161C3">
              <w:rPr>
                <w:noProof/>
                <w:webHidden/>
              </w:rPr>
              <w:fldChar w:fldCharType="end"/>
            </w:r>
          </w:hyperlink>
        </w:p>
        <w:p w14:paraId="2A266193" w14:textId="0BDFA6B8" w:rsidR="00815A70" w:rsidRPr="006161C3" w:rsidRDefault="00815A70">
          <w:pPr>
            <w:pStyle w:val="TOC3"/>
            <w:tabs>
              <w:tab w:val="left" w:pos="1540"/>
              <w:tab w:val="right" w:leader="dot" w:pos="8360"/>
            </w:tabs>
            <w:rPr>
              <w:rFonts w:eastAsiaTheme="minorEastAsia"/>
              <w:noProof/>
            </w:rPr>
          </w:pPr>
          <w:hyperlink w:anchor="_Toc237597740" w:history="1">
            <w:r w:rsidRPr="006161C3">
              <w:rPr>
                <w:rStyle w:val="Hyperlink"/>
                <w:rFonts w:eastAsia="Calibri"/>
                <w:noProof/>
                <w:lang w:bidi="bn-IN"/>
              </w:rPr>
              <w:t xml:space="preserve">1.10.1 </w:t>
            </w:r>
            <w:r w:rsidRPr="006161C3">
              <w:rPr>
                <w:rFonts w:eastAsiaTheme="minorEastAsia"/>
                <w:noProof/>
              </w:rPr>
              <w:tab/>
            </w:r>
            <w:r w:rsidRPr="006161C3">
              <w:rPr>
                <w:rStyle w:val="Hyperlink"/>
                <w:rFonts w:eastAsia="Calibri"/>
                <w:noProof/>
                <w:lang w:bidi="bn-IN"/>
              </w:rPr>
              <w:t>The Problem.</w:t>
            </w:r>
            <w:r w:rsidRPr="006161C3">
              <w:rPr>
                <w:noProof/>
                <w:webHidden/>
              </w:rPr>
              <w:tab/>
            </w:r>
            <w:r w:rsidRPr="006161C3">
              <w:rPr>
                <w:noProof/>
                <w:webHidden/>
              </w:rPr>
              <w:fldChar w:fldCharType="begin"/>
            </w:r>
            <w:r w:rsidRPr="006161C3">
              <w:rPr>
                <w:noProof/>
                <w:webHidden/>
              </w:rPr>
              <w:instrText xml:space="preserve"> PAGEREF _Toc237597740 \h </w:instrText>
            </w:r>
            <w:r w:rsidRPr="006161C3">
              <w:rPr>
                <w:noProof/>
                <w:webHidden/>
              </w:rPr>
            </w:r>
            <w:r w:rsidRPr="006161C3">
              <w:rPr>
                <w:noProof/>
                <w:webHidden/>
              </w:rPr>
              <w:fldChar w:fldCharType="separate"/>
            </w:r>
            <w:r w:rsidR="001D6482">
              <w:rPr>
                <w:noProof/>
                <w:webHidden/>
              </w:rPr>
              <w:t>17</w:t>
            </w:r>
            <w:r w:rsidRPr="006161C3">
              <w:rPr>
                <w:noProof/>
                <w:webHidden/>
              </w:rPr>
              <w:fldChar w:fldCharType="end"/>
            </w:r>
          </w:hyperlink>
        </w:p>
        <w:p w14:paraId="1D7A1C4C" w14:textId="3EAA4F6D" w:rsidR="00815A70" w:rsidRPr="006161C3" w:rsidRDefault="00815A70">
          <w:pPr>
            <w:pStyle w:val="TOC3"/>
            <w:tabs>
              <w:tab w:val="left" w:pos="1320"/>
              <w:tab w:val="right" w:leader="dot" w:pos="8360"/>
            </w:tabs>
            <w:rPr>
              <w:rFonts w:eastAsiaTheme="minorEastAsia"/>
              <w:noProof/>
            </w:rPr>
          </w:pPr>
          <w:hyperlink w:anchor="_Toc237597741" w:history="1">
            <w:r w:rsidRPr="006161C3">
              <w:rPr>
                <w:rStyle w:val="Hyperlink"/>
                <w:rFonts w:eastAsia="Calibri"/>
                <w:noProof/>
                <w:lang w:bidi="bn-IN"/>
              </w:rPr>
              <w:t>1.10.2</w:t>
            </w:r>
            <w:r w:rsidRPr="006161C3">
              <w:rPr>
                <w:rFonts w:eastAsiaTheme="minorEastAsia"/>
                <w:noProof/>
              </w:rPr>
              <w:tab/>
            </w:r>
            <w:r w:rsidRPr="006161C3">
              <w:rPr>
                <w:rStyle w:val="Hyperlink"/>
                <w:rFonts w:eastAsia="Calibri"/>
                <w:noProof/>
                <w:lang w:bidi="bn-IN"/>
              </w:rPr>
              <w:t>The Knowledge Gap.</w:t>
            </w:r>
            <w:r w:rsidRPr="006161C3">
              <w:rPr>
                <w:noProof/>
                <w:webHidden/>
              </w:rPr>
              <w:tab/>
            </w:r>
            <w:r w:rsidRPr="006161C3">
              <w:rPr>
                <w:noProof/>
                <w:webHidden/>
              </w:rPr>
              <w:fldChar w:fldCharType="begin"/>
            </w:r>
            <w:r w:rsidRPr="006161C3">
              <w:rPr>
                <w:noProof/>
                <w:webHidden/>
              </w:rPr>
              <w:instrText xml:space="preserve"> PAGEREF _Toc237597741 \h </w:instrText>
            </w:r>
            <w:r w:rsidRPr="006161C3">
              <w:rPr>
                <w:noProof/>
                <w:webHidden/>
              </w:rPr>
            </w:r>
            <w:r w:rsidRPr="006161C3">
              <w:rPr>
                <w:noProof/>
                <w:webHidden/>
              </w:rPr>
              <w:fldChar w:fldCharType="separate"/>
            </w:r>
            <w:r w:rsidR="001D6482">
              <w:rPr>
                <w:noProof/>
                <w:webHidden/>
              </w:rPr>
              <w:t>17</w:t>
            </w:r>
            <w:r w:rsidRPr="006161C3">
              <w:rPr>
                <w:noProof/>
                <w:webHidden/>
              </w:rPr>
              <w:fldChar w:fldCharType="end"/>
            </w:r>
          </w:hyperlink>
        </w:p>
        <w:p w14:paraId="709C458E" w14:textId="28D40A59" w:rsidR="00815A70" w:rsidRPr="006161C3" w:rsidRDefault="00815A70">
          <w:pPr>
            <w:pStyle w:val="TOC3"/>
            <w:tabs>
              <w:tab w:val="left" w:pos="1540"/>
              <w:tab w:val="right" w:leader="dot" w:pos="8360"/>
            </w:tabs>
            <w:rPr>
              <w:rFonts w:eastAsiaTheme="minorEastAsia"/>
              <w:noProof/>
            </w:rPr>
          </w:pPr>
          <w:hyperlink w:anchor="_Toc237597742" w:history="1">
            <w:r w:rsidRPr="006161C3">
              <w:rPr>
                <w:rStyle w:val="Hyperlink"/>
                <w:rFonts w:eastAsia="Calibri"/>
                <w:noProof/>
                <w:lang w:bidi="bn-IN"/>
              </w:rPr>
              <w:t xml:space="preserve">1.10.3 </w:t>
            </w:r>
            <w:r w:rsidRPr="006161C3">
              <w:rPr>
                <w:rFonts w:eastAsiaTheme="minorEastAsia"/>
                <w:noProof/>
              </w:rPr>
              <w:tab/>
            </w:r>
            <w:r w:rsidRPr="006161C3">
              <w:rPr>
                <w:rStyle w:val="Hyperlink"/>
                <w:rFonts w:eastAsia="Calibri"/>
                <w:noProof/>
                <w:lang w:bidi="bn-IN"/>
              </w:rPr>
              <w:t>The Solution.</w:t>
            </w:r>
            <w:r w:rsidRPr="006161C3">
              <w:rPr>
                <w:noProof/>
                <w:webHidden/>
              </w:rPr>
              <w:tab/>
            </w:r>
            <w:r w:rsidRPr="006161C3">
              <w:rPr>
                <w:noProof/>
                <w:webHidden/>
              </w:rPr>
              <w:fldChar w:fldCharType="begin"/>
            </w:r>
            <w:r w:rsidRPr="006161C3">
              <w:rPr>
                <w:noProof/>
                <w:webHidden/>
              </w:rPr>
              <w:instrText xml:space="preserve"> PAGEREF _Toc237597742 \h </w:instrText>
            </w:r>
            <w:r w:rsidRPr="006161C3">
              <w:rPr>
                <w:noProof/>
                <w:webHidden/>
              </w:rPr>
            </w:r>
            <w:r w:rsidRPr="006161C3">
              <w:rPr>
                <w:noProof/>
                <w:webHidden/>
              </w:rPr>
              <w:fldChar w:fldCharType="separate"/>
            </w:r>
            <w:r w:rsidR="001D6482">
              <w:rPr>
                <w:noProof/>
                <w:webHidden/>
              </w:rPr>
              <w:t>17</w:t>
            </w:r>
            <w:r w:rsidRPr="006161C3">
              <w:rPr>
                <w:noProof/>
                <w:webHidden/>
              </w:rPr>
              <w:fldChar w:fldCharType="end"/>
            </w:r>
          </w:hyperlink>
        </w:p>
        <w:p w14:paraId="36255066" w14:textId="6244E551" w:rsidR="00815A70" w:rsidRPr="006161C3" w:rsidRDefault="00815A70">
          <w:pPr>
            <w:pStyle w:val="TOC2"/>
            <w:tabs>
              <w:tab w:val="left" w:pos="880"/>
              <w:tab w:val="right" w:leader="dot" w:pos="8360"/>
            </w:tabs>
            <w:rPr>
              <w:rFonts w:eastAsiaTheme="minorEastAsia"/>
              <w:noProof/>
            </w:rPr>
          </w:pPr>
          <w:hyperlink w:anchor="_Toc237597743" w:history="1">
            <w:r w:rsidRPr="006161C3">
              <w:rPr>
                <w:rStyle w:val="Hyperlink"/>
                <w:rFonts w:eastAsia="Calibri"/>
                <w:noProof/>
              </w:rPr>
              <w:t>1.11</w:t>
            </w:r>
            <w:r w:rsidRPr="006161C3">
              <w:rPr>
                <w:rFonts w:eastAsiaTheme="minorEastAsia"/>
                <w:noProof/>
              </w:rPr>
              <w:tab/>
            </w:r>
            <w:r w:rsidRPr="006161C3">
              <w:rPr>
                <w:rStyle w:val="Hyperlink"/>
                <w:rFonts w:eastAsia="Calibri"/>
                <w:noProof/>
              </w:rPr>
              <w:t xml:space="preserve"> Statement of the Problem</w:t>
            </w:r>
            <w:r w:rsidRPr="006161C3">
              <w:rPr>
                <w:noProof/>
                <w:webHidden/>
              </w:rPr>
              <w:tab/>
            </w:r>
            <w:r w:rsidRPr="006161C3">
              <w:rPr>
                <w:noProof/>
                <w:webHidden/>
              </w:rPr>
              <w:fldChar w:fldCharType="begin"/>
            </w:r>
            <w:r w:rsidRPr="006161C3">
              <w:rPr>
                <w:noProof/>
                <w:webHidden/>
              </w:rPr>
              <w:instrText xml:space="preserve"> PAGEREF _Toc237597743 \h </w:instrText>
            </w:r>
            <w:r w:rsidRPr="006161C3">
              <w:rPr>
                <w:noProof/>
                <w:webHidden/>
              </w:rPr>
            </w:r>
            <w:r w:rsidRPr="006161C3">
              <w:rPr>
                <w:noProof/>
                <w:webHidden/>
              </w:rPr>
              <w:fldChar w:fldCharType="separate"/>
            </w:r>
            <w:r w:rsidR="001D6482">
              <w:rPr>
                <w:noProof/>
                <w:webHidden/>
              </w:rPr>
              <w:t>17</w:t>
            </w:r>
            <w:r w:rsidRPr="006161C3">
              <w:rPr>
                <w:noProof/>
                <w:webHidden/>
              </w:rPr>
              <w:fldChar w:fldCharType="end"/>
            </w:r>
          </w:hyperlink>
        </w:p>
        <w:p w14:paraId="01A5ABE5" w14:textId="0A40689A" w:rsidR="00815A70" w:rsidRPr="006161C3" w:rsidRDefault="00815A70">
          <w:pPr>
            <w:pStyle w:val="TOC2"/>
            <w:tabs>
              <w:tab w:val="left" w:pos="880"/>
              <w:tab w:val="right" w:leader="dot" w:pos="8360"/>
            </w:tabs>
            <w:rPr>
              <w:rFonts w:eastAsiaTheme="minorEastAsia"/>
              <w:noProof/>
            </w:rPr>
          </w:pPr>
          <w:hyperlink w:anchor="_Toc237597754" w:history="1">
            <w:r w:rsidRPr="006161C3">
              <w:rPr>
                <w:rStyle w:val="Hyperlink"/>
                <w:rFonts w:eastAsia="Calibri"/>
                <w:noProof/>
              </w:rPr>
              <w:t>1.12</w:t>
            </w:r>
            <w:r w:rsidRPr="006161C3">
              <w:rPr>
                <w:rFonts w:eastAsiaTheme="minorEastAsia"/>
                <w:noProof/>
              </w:rPr>
              <w:tab/>
            </w:r>
            <w:r w:rsidRPr="006161C3">
              <w:rPr>
                <w:rStyle w:val="Hyperlink"/>
                <w:rFonts w:eastAsia="Calibri"/>
                <w:noProof/>
              </w:rPr>
              <w:t>Research Objectives and /or Research Questions.</w:t>
            </w:r>
            <w:r w:rsidRPr="006161C3">
              <w:rPr>
                <w:noProof/>
                <w:webHidden/>
              </w:rPr>
              <w:tab/>
            </w:r>
            <w:r w:rsidRPr="006161C3">
              <w:rPr>
                <w:noProof/>
                <w:webHidden/>
              </w:rPr>
              <w:fldChar w:fldCharType="begin"/>
            </w:r>
            <w:r w:rsidRPr="006161C3">
              <w:rPr>
                <w:noProof/>
                <w:webHidden/>
              </w:rPr>
              <w:instrText xml:space="preserve"> PAGEREF _Toc237597754 \h </w:instrText>
            </w:r>
            <w:r w:rsidRPr="006161C3">
              <w:rPr>
                <w:noProof/>
                <w:webHidden/>
              </w:rPr>
            </w:r>
            <w:r w:rsidRPr="006161C3">
              <w:rPr>
                <w:noProof/>
                <w:webHidden/>
              </w:rPr>
              <w:fldChar w:fldCharType="separate"/>
            </w:r>
            <w:r w:rsidR="001D6482">
              <w:rPr>
                <w:noProof/>
                <w:webHidden/>
              </w:rPr>
              <w:t>19</w:t>
            </w:r>
            <w:r w:rsidRPr="006161C3">
              <w:rPr>
                <w:noProof/>
                <w:webHidden/>
              </w:rPr>
              <w:fldChar w:fldCharType="end"/>
            </w:r>
          </w:hyperlink>
        </w:p>
        <w:p w14:paraId="4BC0113C" w14:textId="77537BAA" w:rsidR="00815A70" w:rsidRPr="006161C3" w:rsidRDefault="00815A70">
          <w:pPr>
            <w:pStyle w:val="TOC3"/>
            <w:tabs>
              <w:tab w:val="left" w:pos="1320"/>
              <w:tab w:val="right" w:leader="dot" w:pos="8360"/>
            </w:tabs>
            <w:rPr>
              <w:rFonts w:eastAsiaTheme="minorEastAsia"/>
              <w:noProof/>
            </w:rPr>
          </w:pPr>
          <w:hyperlink w:anchor="_Toc237597755" w:history="1">
            <w:r w:rsidRPr="006161C3">
              <w:rPr>
                <w:rStyle w:val="Hyperlink"/>
                <w:rFonts w:eastAsia="Calibri"/>
                <w:noProof/>
                <w:lang w:bidi="bn-IN"/>
              </w:rPr>
              <w:t>1.12.1</w:t>
            </w:r>
            <w:r w:rsidRPr="006161C3">
              <w:rPr>
                <w:rFonts w:eastAsiaTheme="minorEastAsia"/>
                <w:noProof/>
              </w:rPr>
              <w:tab/>
            </w:r>
            <w:r w:rsidRPr="006161C3">
              <w:rPr>
                <w:rStyle w:val="Hyperlink"/>
                <w:rFonts w:eastAsia="Calibri"/>
                <w:noProof/>
                <w:lang w:bidi="bn-IN"/>
              </w:rPr>
              <w:t>Broad Objective.</w:t>
            </w:r>
            <w:r w:rsidRPr="006161C3">
              <w:rPr>
                <w:noProof/>
                <w:webHidden/>
              </w:rPr>
              <w:tab/>
            </w:r>
            <w:r w:rsidRPr="006161C3">
              <w:rPr>
                <w:noProof/>
                <w:webHidden/>
              </w:rPr>
              <w:fldChar w:fldCharType="begin"/>
            </w:r>
            <w:r w:rsidRPr="006161C3">
              <w:rPr>
                <w:noProof/>
                <w:webHidden/>
              </w:rPr>
              <w:instrText xml:space="preserve"> PAGEREF _Toc237597755 \h </w:instrText>
            </w:r>
            <w:r w:rsidRPr="006161C3">
              <w:rPr>
                <w:noProof/>
                <w:webHidden/>
              </w:rPr>
            </w:r>
            <w:r w:rsidRPr="006161C3">
              <w:rPr>
                <w:noProof/>
                <w:webHidden/>
              </w:rPr>
              <w:fldChar w:fldCharType="separate"/>
            </w:r>
            <w:r w:rsidR="001D6482">
              <w:rPr>
                <w:noProof/>
                <w:webHidden/>
              </w:rPr>
              <w:t>19</w:t>
            </w:r>
            <w:r w:rsidRPr="006161C3">
              <w:rPr>
                <w:noProof/>
                <w:webHidden/>
              </w:rPr>
              <w:fldChar w:fldCharType="end"/>
            </w:r>
          </w:hyperlink>
        </w:p>
        <w:p w14:paraId="2262089C" w14:textId="423A9C9E" w:rsidR="00815A70" w:rsidRPr="006161C3" w:rsidRDefault="00815A70">
          <w:pPr>
            <w:pStyle w:val="TOC3"/>
            <w:tabs>
              <w:tab w:val="left" w:pos="1320"/>
              <w:tab w:val="right" w:leader="dot" w:pos="8360"/>
            </w:tabs>
            <w:rPr>
              <w:rFonts w:eastAsiaTheme="minorEastAsia"/>
              <w:noProof/>
            </w:rPr>
          </w:pPr>
          <w:hyperlink w:anchor="_Toc237597756" w:history="1">
            <w:r w:rsidRPr="006161C3">
              <w:rPr>
                <w:rStyle w:val="Hyperlink"/>
                <w:rFonts w:eastAsia="Calibri"/>
                <w:noProof/>
                <w:lang w:bidi="bn-IN"/>
              </w:rPr>
              <w:t>1.12.2</w:t>
            </w:r>
            <w:r w:rsidRPr="006161C3">
              <w:rPr>
                <w:rFonts w:eastAsiaTheme="minorEastAsia"/>
                <w:noProof/>
              </w:rPr>
              <w:tab/>
            </w:r>
            <w:r w:rsidRPr="006161C3">
              <w:rPr>
                <w:rStyle w:val="Hyperlink"/>
                <w:rFonts w:eastAsia="Calibri"/>
                <w:noProof/>
                <w:lang w:bidi="bn-IN"/>
              </w:rPr>
              <w:t>Specific Research Objectives</w:t>
            </w:r>
            <w:r w:rsidRPr="006161C3">
              <w:rPr>
                <w:noProof/>
                <w:webHidden/>
              </w:rPr>
              <w:tab/>
            </w:r>
            <w:r w:rsidRPr="006161C3">
              <w:rPr>
                <w:noProof/>
                <w:webHidden/>
              </w:rPr>
              <w:fldChar w:fldCharType="begin"/>
            </w:r>
            <w:r w:rsidRPr="006161C3">
              <w:rPr>
                <w:noProof/>
                <w:webHidden/>
              </w:rPr>
              <w:instrText xml:space="preserve"> PAGEREF _Toc237597756 \h </w:instrText>
            </w:r>
            <w:r w:rsidRPr="006161C3">
              <w:rPr>
                <w:noProof/>
                <w:webHidden/>
              </w:rPr>
            </w:r>
            <w:r w:rsidRPr="006161C3">
              <w:rPr>
                <w:noProof/>
                <w:webHidden/>
              </w:rPr>
              <w:fldChar w:fldCharType="separate"/>
            </w:r>
            <w:r w:rsidR="001D6482">
              <w:rPr>
                <w:noProof/>
                <w:webHidden/>
              </w:rPr>
              <w:t>19</w:t>
            </w:r>
            <w:r w:rsidRPr="006161C3">
              <w:rPr>
                <w:noProof/>
                <w:webHidden/>
              </w:rPr>
              <w:fldChar w:fldCharType="end"/>
            </w:r>
          </w:hyperlink>
        </w:p>
        <w:p w14:paraId="25F11780" w14:textId="0E6FC77F" w:rsidR="00815A70" w:rsidRPr="006161C3" w:rsidRDefault="00815A70">
          <w:pPr>
            <w:pStyle w:val="TOC3"/>
            <w:tabs>
              <w:tab w:val="left" w:pos="1320"/>
              <w:tab w:val="right" w:leader="dot" w:pos="8360"/>
            </w:tabs>
            <w:rPr>
              <w:rFonts w:eastAsiaTheme="minorEastAsia"/>
              <w:noProof/>
            </w:rPr>
          </w:pPr>
          <w:hyperlink w:anchor="_Toc237597757" w:history="1">
            <w:r w:rsidRPr="006161C3">
              <w:rPr>
                <w:rStyle w:val="Hyperlink"/>
                <w:rFonts w:eastAsia="Calibri"/>
                <w:noProof/>
                <w:lang w:bidi="bn-IN"/>
              </w:rPr>
              <w:t>1.12.3</w:t>
            </w:r>
            <w:r w:rsidRPr="006161C3">
              <w:rPr>
                <w:rFonts w:eastAsiaTheme="minorEastAsia"/>
                <w:noProof/>
              </w:rPr>
              <w:tab/>
            </w:r>
            <w:r w:rsidRPr="006161C3">
              <w:rPr>
                <w:rStyle w:val="Hyperlink"/>
                <w:rFonts w:eastAsia="Calibri"/>
                <w:noProof/>
                <w:lang w:bidi="bn-IN"/>
              </w:rPr>
              <w:t>Research Question.</w:t>
            </w:r>
            <w:r w:rsidRPr="006161C3">
              <w:rPr>
                <w:noProof/>
                <w:webHidden/>
              </w:rPr>
              <w:tab/>
            </w:r>
            <w:r w:rsidRPr="006161C3">
              <w:rPr>
                <w:noProof/>
                <w:webHidden/>
              </w:rPr>
              <w:fldChar w:fldCharType="begin"/>
            </w:r>
            <w:r w:rsidRPr="006161C3">
              <w:rPr>
                <w:noProof/>
                <w:webHidden/>
              </w:rPr>
              <w:instrText xml:space="preserve"> PAGEREF _Toc237597757 \h </w:instrText>
            </w:r>
            <w:r w:rsidRPr="006161C3">
              <w:rPr>
                <w:noProof/>
                <w:webHidden/>
              </w:rPr>
            </w:r>
            <w:r w:rsidRPr="006161C3">
              <w:rPr>
                <w:noProof/>
                <w:webHidden/>
              </w:rPr>
              <w:fldChar w:fldCharType="separate"/>
            </w:r>
            <w:r w:rsidR="001D6482">
              <w:rPr>
                <w:noProof/>
                <w:webHidden/>
              </w:rPr>
              <w:t>19</w:t>
            </w:r>
            <w:r w:rsidRPr="006161C3">
              <w:rPr>
                <w:noProof/>
                <w:webHidden/>
              </w:rPr>
              <w:fldChar w:fldCharType="end"/>
            </w:r>
          </w:hyperlink>
        </w:p>
        <w:p w14:paraId="2D1F4046" w14:textId="019F9541" w:rsidR="00815A70" w:rsidRPr="006161C3" w:rsidRDefault="00815A70">
          <w:pPr>
            <w:pStyle w:val="TOC2"/>
            <w:tabs>
              <w:tab w:val="left" w:pos="880"/>
              <w:tab w:val="right" w:leader="dot" w:pos="8360"/>
            </w:tabs>
            <w:rPr>
              <w:rFonts w:eastAsiaTheme="minorEastAsia"/>
              <w:noProof/>
            </w:rPr>
          </w:pPr>
          <w:hyperlink w:anchor="_Toc237597758" w:history="1">
            <w:r w:rsidRPr="006161C3">
              <w:rPr>
                <w:rStyle w:val="Hyperlink"/>
                <w:rFonts w:eastAsia="Calibri"/>
                <w:noProof/>
              </w:rPr>
              <w:t>1.13</w:t>
            </w:r>
            <w:r w:rsidRPr="006161C3">
              <w:rPr>
                <w:rFonts w:eastAsiaTheme="minorEastAsia"/>
                <w:noProof/>
              </w:rPr>
              <w:tab/>
            </w:r>
            <w:r w:rsidRPr="006161C3">
              <w:rPr>
                <w:rStyle w:val="Hyperlink"/>
                <w:rFonts w:eastAsia="Calibri"/>
                <w:noProof/>
              </w:rPr>
              <w:t>Operationalization of Key Terms/Concepts</w:t>
            </w:r>
            <w:r w:rsidRPr="006161C3">
              <w:rPr>
                <w:noProof/>
                <w:webHidden/>
              </w:rPr>
              <w:tab/>
            </w:r>
            <w:r w:rsidRPr="006161C3">
              <w:rPr>
                <w:noProof/>
                <w:webHidden/>
              </w:rPr>
              <w:fldChar w:fldCharType="begin"/>
            </w:r>
            <w:r w:rsidRPr="006161C3">
              <w:rPr>
                <w:noProof/>
                <w:webHidden/>
              </w:rPr>
              <w:instrText xml:space="preserve"> PAGEREF _Toc237597758 \h </w:instrText>
            </w:r>
            <w:r w:rsidRPr="006161C3">
              <w:rPr>
                <w:noProof/>
                <w:webHidden/>
              </w:rPr>
            </w:r>
            <w:r w:rsidRPr="006161C3">
              <w:rPr>
                <w:noProof/>
                <w:webHidden/>
              </w:rPr>
              <w:fldChar w:fldCharType="separate"/>
            </w:r>
            <w:r w:rsidR="001D6482">
              <w:rPr>
                <w:noProof/>
                <w:webHidden/>
              </w:rPr>
              <w:t>20</w:t>
            </w:r>
            <w:r w:rsidRPr="006161C3">
              <w:rPr>
                <w:noProof/>
                <w:webHidden/>
              </w:rPr>
              <w:fldChar w:fldCharType="end"/>
            </w:r>
          </w:hyperlink>
        </w:p>
        <w:p w14:paraId="22F18ECE" w14:textId="06592FEA" w:rsidR="00815A70" w:rsidRPr="006161C3" w:rsidRDefault="00815A70">
          <w:pPr>
            <w:pStyle w:val="TOC3"/>
            <w:tabs>
              <w:tab w:val="left" w:pos="1320"/>
              <w:tab w:val="right" w:leader="dot" w:pos="8360"/>
            </w:tabs>
            <w:rPr>
              <w:rFonts w:eastAsiaTheme="minorEastAsia"/>
              <w:noProof/>
            </w:rPr>
          </w:pPr>
          <w:hyperlink w:anchor="_Toc237597759" w:history="1">
            <w:r w:rsidRPr="006161C3">
              <w:rPr>
                <w:rStyle w:val="Hyperlink"/>
                <w:rFonts w:eastAsia="Calibri"/>
                <w:noProof/>
                <w:lang w:bidi="bn-IN"/>
              </w:rPr>
              <w:t>1.13.1</w:t>
            </w:r>
            <w:r w:rsidRPr="006161C3">
              <w:rPr>
                <w:rFonts w:eastAsiaTheme="minorEastAsia"/>
                <w:noProof/>
              </w:rPr>
              <w:tab/>
            </w:r>
            <w:r w:rsidRPr="006161C3">
              <w:rPr>
                <w:rStyle w:val="Hyperlink"/>
                <w:rFonts w:eastAsia="Calibri"/>
                <w:noProof/>
                <w:lang w:bidi="bn-IN"/>
              </w:rPr>
              <w:t>Urban Infrastructure.</w:t>
            </w:r>
            <w:r w:rsidRPr="006161C3">
              <w:rPr>
                <w:noProof/>
                <w:webHidden/>
              </w:rPr>
              <w:tab/>
            </w:r>
            <w:r w:rsidRPr="006161C3">
              <w:rPr>
                <w:noProof/>
                <w:webHidden/>
              </w:rPr>
              <w:fldChar w:fldCharType="begin"/>
            </w:r>
            <w:r w:rsidRPr="006161C3">
              <w:rPr>
                <w:noProof/>
                <w:webHidden/>
              </w:rPr>
              <w:instrText xml:space="preserve"> PAGEREF _Toc237597759 \h </w:instrText>
            </w:r>
            <w:r w:rsidRPr="006161C3">
              <w:rPr>
                <w:noProof/>
                <w:webHidden/>
              </w:rPr>
            </w:r>
            <w:r w:rsidRPr="006161C3">
              <w:rPr>
                <w:noProof/>
                <w:webHidden/>
              </w:rPr>
              <w:fldChar w:fldCharType="separate"/>
            </w:r>
            <w:r w:rsidR="001D6482">
              <w:rPr>
                <w:noProof/>
                <w:webHidden/>
              </w:rPr>
              <w:t>20</w:t>
            </w:r>
            <w:r w:rsidRPr="006161C3">
              <w:rPr>
                <w:noProof/>
                <w:webHidden/>
              </w:rPr>
              <w:fldChar w:fldCharType="end"/>
            </w:r>
          </w:hyperlink>
        </w:p>
        <w:p w14:paraId="2A988568" w14:textId="79C5C522" w:rsidR="00815A70" w:rsidRPr="006161C3" w:rsidRDefault="00815A70">
          <w:pPr>
            <w:pStyle w:val="TOC3"/>
            <w:tabs>
              <w:tab w:val="left" w:pos="1320"/>
              <w:tab w:val="right" w:leader="dot" w:pos="8360"/>
            </w:tabs>
            <w:rPr>
              <w:rFonts w:eastAsiaTheme="minorEastAsia"/>
              <w:noProof/>
            </w:rPr>
          </w:pPr>
          <w:hyperlink w:anchor="_Toc237597761" w:history="1">
            <w:r w:rsidRPr="006161C3">
              <w:rPr>
                <w:rStyle w:val="Hyperlink"/>
                <w:rFonts w:eastAsia="Calibri"/>
                <w:noProof/>
                <w:lang w:bidi="bn-IN"/>
              </w:rPr>
              <w:t>1.13.2</w:t>
            </w:r>
            <w:r w:rsidRPr="006161C3">
              <w:rPr>
                <w:rFonts w:eastAsiaTheme="minorEastAsia"/>
                <w:noProof/>
              </w:rPr>
              <w:tab/>
            </w:r>
            <w:r w:rsidRPr="006161C3">
              <w:rPr>
                <w:rStyle w:val="Hyperlink"/>
                <w:rFonts w:eastAsia="Calibri"/>
                <w:noProof/>
                <w:lang w:bidi="bn-IN"/>
              </w:rPr>
              <w:t>Infrastructure Security (Resilience).</w:t>
            </w:r>
            <w:r w:rsidRPr="006161C3">
              <w:rPr>
                <w:noProof/>
                <w:webHidden/>
              </w:rPr>
              <w:tab/>
            </w:r>
            <w:r w:rsidRPr="006161C3">
              <w:rPr>
                <w:noProof/>
                <w:webHidden/>
              </w:rPr>
              <w:fldChar w:fldCharType="begin"/>
            </w:r>
            <w:r w:rsidRPr="006161C3">
              <w:rPr>
                <w:noProof/>
                <w:webHidden/>
              </w:rPr>
              <w:instrText xml:space="preserve"> PAGEREF _Toc237597761 \h </w:instrText>
            </w:r>
            <w:r w:rsidRPr="006161C3">
              <w:rPr>
                <w:noProof/>
                <w:webHidden/>
              </w:rPr>
            </w:r>
            <w:r w:rsidRPr="006161C3">
              <w:rPr>
                <w:noProof/>
                <w:webHidden/>
              </w:rPr>
              <w:fldChar w:fldCharType="separate"/>
            </w:r>
            <w:r w:rsidR="001D6482">
              <w:rPr>
                <w:noProof/>
                <w:webHidden/>
              </w:rPr>
              <w:t>20</w:t>
            </w:r>
            <w:r w:rsidRPr="006161C3">
              <w:rPr>
                <w:noProof/>
                <w:webHidden/>
              </w:rPr>
              <w:fldChar w:fldCharType="end"/>
            </w:r>
          </w:hyperlink>
        </w:p>
        <w:p w14:paraId="3842B109" w14:textId="3B6A8DFC" w:rsidR="00815A70" w:rsidRPr="006161C3" w:rsidRDefault="00815A70">
          <w:pPr>
            <w:pStyle w:val="TOC3"/>
            <w:tabs>
              <w:tab w:val="left" w:pos="1320"/>
              <w:tab w:val="right" w:leader="dot" w:pos="8360"/>
            </w:tabs>
            <w:rPr>
              <w:rFonts w:eastAsiaTheme="minorEastAsia"/>
              <w:noProof/>
            </w:rPr>
          </w:pPr>
          <w:hyperlink w:anchor="_Toc237597762" w:history="1">
            <w:r w:rsidRPr="006161C3">
              <w:rPr>
                <w:rStyle w:val="Hyperlink"/>
                <w:rFonts w:eastAsia="Calibri"/>
                <w:noProof/>
                <w:lang w:bidi="bn-IN"/>
              </w:rPr>
              <w:t>1.13.3</w:t>
            </w:r>
            <w:r w:rsidRPr="006161C3">
              <w:rPr>
                <w:rFonts w:eastAsiaTheme="minorEastAsia"/>
                <w:noProof/>
              </w:rPr>
              <w:tab/>
            </w:r>
            <w:r w:rsidRPr="006161C3">
              <w:rPr>
                <w:rStyle w:val="Hyperlink"/>
                <w:rFonts w:eastAsia="Calibri"/>
                <w:noProof/>
                <w:lang w:bidi="bn-IN"/>
              </w:rPr>
              <w:t>Earthquake Focus (Hazard &amp; Vulnerability).</w:t>
            </w:r>
            <w:r w:rsidRPr="006161C3">
              <w:rPr>
                <w:noProof/>
                <w:webHidden/>
              </w:rPr>
              <w:tab/>
            </w:r>
            <w:r w:rsidRPr="006161C3">
              <w:rPr>
                <w:noProof/>
                <w:webHidden/>
              </w:rPr>
              <w:fldChar w:fldCharType="begin"/>
            </w:r>
            <w:r w:rsidRPr="006161C3">
              <w:rPr>
                <w:noProof/>
                <w:webHidden/>
              </w:rPr>
              <w:instrText xml:space="preserve"> PAGEREF _Toc237597762 \h </w:instrText>
            </w:r>
            <w:r w:rsidRPr="006161C3">
              <w:rPr>
                <w:noProof/>
                <w:webHidden/>
              </w:rPr>
            </w:r>
            <w:r w:rsidRPr="006161C3">
              <w:rPr>
                <w:noProof/>
                <w:webHidden/>
              </w:rPr>
              <w:fldChar w:fldCharType="separate"/>
            </w:r>
            <w:r w:rsidR="001D6482">
              <w:rPr>
                <w:noProof/>
                <w:webHidden/>
              </w:rPr>
              <w:t>20</w:t>
            </w:r>
            <w:r w:rsidRPr="006161C3">
              <w:rPr>
                <w:noProof/>
                <w:webHidden/>
              </w:rPr>
              <w:fldChar w:fldCharType="end"/>
            </w:r>
          </w:hyperlink>
        </w:p>
        <w:p w14:paraId="718E8055" w14:textId="01E218E9" w:rsidR="00815A70" w:rsidRPr="006161C3" w:rsidRDefault="00815A70">
          <w:pPr>
            <w:pStyle w:val="TOC3"/>
            <w:tabs>
              <w:tab w:val="left" w:pos="1320"/>
              <w:tab w:val="right" w:leader="dot" w:pos="8360"/>
            </w:tabs>
            <w:rPr>
              <w:rFonts w:eastAsiaTheme="minorEastAsia"/>
              <w:noProof/>
            </w:rPr>
          </w:pPr>
          <w:hyperlink w:anchor="_Toc237597763" w:history="1">
            <w:r w:rsidRPr="006161C3">
              <w:rPr>
                <w:rStyle w:val="Hyperlink"/>
                <w:rFonts w:eastAsia="Calibri"/>
                <w:noProof/>
                <w:lang w:bidi="bn-IN"/>
              </w:rPr>
              <w:t>1.13.4</w:t>
            </w:r>
            <w:r w:rsidRPr="006161C3">
              <w:rPr>
                <w:rFonts w:eastAsiaTheme="minorEastAsia"/>
                <w:noProof/>
              </w:rPr>
              <w:tab/>
            </w:r>
            <w:r w:rsidRPr="006161C3">
              <w:rPr>
                <w:rStyle w:val="Hyperlink"/>
                <w:rFonts w:eastAsia="Calibri"/>
                <w:noProof/>
                <w:lang w:bidi="bn-IN"/>
              </w:rPr>
              <w:t>Bangladesh Perspective</w:t>
            </w:r>
            <w:r w:rsidRPr="006161C3">
              <w:rPr>
                <w:noProof/>
                <w:webHidden/>
              </w:rPr>
              <w:tab/>
            </w:r>
            <w:r w:rsidRPr="006161C3">
              <w:rPr>
                <w:noProof/>
                <w:webHidden/>
              </w:rPr>
              <w:fldChar w:fldCharType="begin"/>
            </w:r>
            <w:r w:rsidRPr="006161C3">
              <w:rPr>
                <w:noProof/>
                <w:webHidden/>
              </w:rPr>
              <w:instrText xml:space="preserve"> PAGEREF _Toc237597763 \h </w:instrText>
            </w:r>
            <w:r w:rsidRPr="006161C3">
              <w:rPr>
                <w:noProof/>
                <w:webHidden/>
              </w:rPr>
            </w:r>
            <w:r w:rsidRPr="006161C3">
              <w:rPr>
                <w:noProof/>
                <w:webHidden/>
              </w:rPr>
              <w:fldChar w:fldCharType="separate"/>
            </w:r>
            <w:r w:rsidR="001D6482">
              <w:rPr>
                <w:noProof/>
                <w:webHidden/>
              </w:rPr>
              <w:t>21</w:t>
            </w:r>
            <w:r w:rsidRPr="006161C3">
              <w:rPr>
                <w:noProof/>
                <w:webHidden/>
              </w:rPr>
              <w:fldChar w:fldCharType="end"/>
            </w:r>
          </w:hyperlink>
        </w:p>
        <w:p w14:paraId="02DE2376" w14:textId="5B062C52" w:rsidR="00815A70" w:rsidRPr="006161C3" w:rsidRDefault="00815A70">
          <w:pPr>
            <w:pStyle w:val="TOC3"/>
            <w:tabs>
              <w:tab w:val="left" w:pos="1320"/>
              <w:tab w:val="right" w:leader="dot" w:pos="8360"/>
            </w:tabs>
            <w:rPr>
              <w:rFonts w:eastAsiaTheme="minorEastAsia"/>
              <w:noProof/>
            </w:rPr>
          </w:pPr>
          <w:hyperlink w:anchor="_Toc237597764" w:history="1">
            <w:r w:rsidRPr="006161C3">
              <w:rPr>
                <w:rStyle w:val="Hyperlink"/>
                <w:rFonts w:eastAsia="Calibri"/>
                <w:noProof/>
                <w:lang w:bidi="bn-IN"/>
              </w:rPr>
              <w:t>1.13.5</w:t>
            </w:r>
            <w:r w:rsidRPr="006161C3">
              <w:rPr>
                <w:rFonts w:eastAsiaTheme="minorEastAsia"/>
                <w:noProof/>
              </w:rPr>
              <w:tab/>
            </w:r>
            <w:r w:rsidRPr="006161C3">
              <w:rPr>
                <w:rStyle w:val="Hyperlink"/>
                <w:rFonts w:eastAsia="Calibri"/>
                <w:noProof/>
                <w:lang w:bidi="bn-IN"/>
              </w:rPr>
              <w:t>Earthquake Risk Reduction Strategy.</w:t>
            </w:r>
            <w:r w:rsidRPr="006161C3">
              <w:rPr>
                <w:noProof/>
                <w:webHidden/>
              </w:rPr>
              <w:tab/>
            </w:r>
            <w:r w:rsidRPr="006161C3">
              <w:rPr>
                <w:noProof/>
                <w:webHidden/>
              </w:rPr>
              <w:fldChar w:fldCharType="begin"/>
            </w:r>
            <w:r w:rsidRPr="006161C3">
              <w:rPr>
                <w:noProof/>
                <w:webHidden/>
              </w:rPr>
              <w:instrText xml:space="preserve"> PAGEREF _Toc237597764 \h </w:instrText>
            </w:r>
            <w:r w:rsidRPr="006161C3">
              <w:rPr>
                <w:noProof/>
                <w:webHidden/>
              </w:rPr>
            </w:r>
            <w:r w:rsidRPr="006161C3">
              <w:rPr>
                <w:noProof/>
                <w:webHidden/>
              </w:rPr>
              <w:fldChar w:fldCharType="separate"/>
            </w:r>
            <w:r w:rsidR="001D6482">
              <w:rPr>
                <w:noProof/>
                <w:webHidden/>
              </w:rPr>
              <w:t>21</w:t>
            </w:r>
            <w:r w:rsidRPr="006161C3">
              <w:rPr>
                <w:noProof/>
                <w:webHidden/>
              </w:rPr>
              <w:fldChar w:fldCharType="end"/>
            </w:r>
          </w:hyperlink>
        </w:p>
        <w:p w14:paraId="1F030C9C" w14:textId="08153D71" w:rsidR="00815A70" w:rsidRPr="006161C3" w:rsidRDefault="00815A70">
          <w:pPr>
            <w:pStyle w:val="TOC2"/>
            <w:tabs>
              <w:tab w:val="left" w:pos="880"/>
              <w:tab w:val="right" w:leader="dot" w:pos="8360"/>
            </w:tabs>
            <w:rPr>
              <w:rFonts w:eastAsiaTheme="minorEastAsia"/>
              <w:noProof/>
            </w:rPr>
          </w:pPr>
          <w:hyperlink w:anchor="_Toc237597765" w:history="1">
            <w:r w:rsidRPr="006161C3">
              <w:rPr>
                <w:rStyle w:val="Hyperlink"/>
                <w:rFonts w:eastAsia="Calibri"/>
                <w:noProof/>
              </w:rPr>
              <w:t>1.14</w:t>
            </w:r>
            <w:r w:rsidRPr="006161C3">
              <w:rPr>
                <w:rFonts w:eastAsiaTheme="minorEastAsia"/>
                <w:noProof/>
              </w:rPr>
              <w:tab/>
            </w:r>
            <w:r w:rsidRPr="006161C3">
              <w:rPr>
                <w:rStyle w:val="Hyperlink"/>
                <w:rFonts w:eastAsia="Calibri"/>
                <w:noProof/>
              </w:rPr>
              <w:t>Outline of Chapters</w:t>
            </w:r>
            <w:r w:rsidRPr="006161C3">
              <w:rPr>
                <w:noProof/>
                <w:webHidden/>
              </w:rPr>
              <w:tab/>
            </w:r>
            <w:r w:rsidRPr="006161C3">
              <w:rPr>
                <w:noProof/>
                <w:webHidden/>
              </w:rPr>
              <w:fldChar w:fldCharType="begin"/>
            </w:r>
            <w:r w:rsidRPr="006161C3">
              <w:rPr>
                <w:noProof/>
                <w:webHidden/>
              </w:rPr>
              <w:instrText xml:space="preserve"> PAGEREF _Toc237597765 \h </w:instrText>
            </w:r>
            <w:r w:rsidRPr="006161C3">
              <w:rPr>
                <w:noProof/>
                <w:webHidden/>
              </w:rPr>
            </w:r>
            <w:r w:rsidRPr="006161C3">
              <w:rPr>
                <w:noProof/>
                <w:webHidden/>
              </w:rPr>
              <w:fldChar w:fldCharType="separate"/>
            </w:r>
            <w:r w:rsidR="001D6482">
              <w:rPr>
                <w:noProof/>
                <w:webHidden/>
              </w:rPr>
              <w:t>21</w:t>
            </w:r>
            <w:r w:rsidRPr="006161C3">
              <w:rPr>
                <w:noProof/>
                <w:webHidden/>
              </w:rPr>
              <w:fldChar w:fldCharType="end"/>
            </w:r>
          </w:hyperlink>
        </w:p>
        <w:p w14:paraId="53076CA1" w14:textId="63DD94C4" w:rsidR="00815A70" w:rsidRPr="006161C3" w:rsidRDefault="00815A70">
          <w:pPr>
            <w:pStyle w:val="TOC3"/>
            <w:tabs>
              <w:tab w:val="left" w:pos="1320"/>
              <w:tab w:val="right" w:leader="dot" w:pos="8360"/>
            </w:tabs>
            <w:rPr>
              <w:rFonts w:eastAsiaTheme="minorEastAsia"/>
              <w:noProof/>
            </w:rPr>
          </w:pPr>
          <w:hyperlink w:anchor="_Toc237597766" w:history="1">
            <w:r w:rsidRPr="006161C3">
              <w:rPr>
                <w:rStyle w:val="Hyperlink"/>
                <w:rFonts w:eastAsia="Calibri"/>
                <w:noProof/>
                <w:lang w:bidi="bn-IN"/>
              </w:rPr>
              <w:t>1.14.1</w:t>
            </w:r>
            <w:r w:rsidRPr="006161C3">
              <w:rPr>
                <w:rFonts w:eastAsiaTheme="minorEastAsia"/>
                <w:noProof/>
              </w:rPr>
              <w:tab/>
            </w:r>
            <w:r w:rsidRPr="006161C3">
              <w:rPr>
                <w:rStyle w:val="Hyperlink"/>
                <w:rFonts w:eastAsia="Calibri"/>
                <w:noProof/>
                <w:lang w:bidi="bn-IN"/>
              </w:rPr>
              <w:t>The chapter plans are as follows:</w:t>
            </w:r>
            <w:r w:rsidRPr="006161C3">
              <w:rPr>
                <w:noProof/>
                <w:webHidden/>
              </w:rPr>
              <w:tab/>
            </w:r>
            <w:r w:rsidRPr="006161C3">
              <w:rPr>
                <w:noProof/>
                <w:webHidden/>
              </w:rPr>
              <w:fldChar w:fldCharType="begin"/>
            </w:r>
            <w:r w:rsidRPr="006161C3">
              <w:rPr>
                <w:noProof/>
                <w:webHidden/>
              </w:rPr>
              <w:instrText xml:space="preserve"> PAGEREF _Toc237597766 \h </w:instrText>
            </w:r>
            <w:r w:rsidRPr="006161C3">
              <w:rPr>
                <w:noProof/>
                <w:webHidden/>
              </w:rPr>
            </w:r>
            <w:r w:rsidRPr="006161C3">
              <w:rPr>
                <w:noProof/>
                <w:webHidden/>
              </w:rPr>
              <w:fldChar w:fldCharType="separate"/>
            </w:r>
            <w:r w:rsidR="001D6482">
              <w:rPr>
                <w:noProof/>
                <w:webHidden/>
              </w:rPr>
              <w:t>21</w:t>
            </w:r>
            <w:r w:rsidRPr="006161C3">
              <w:rPr>
                <w:noProof/>
                <w:webHidden/>
              </w:rPr>
              <w:fldChar w:fldCharType="end"/>
            </w:r>
          </w:hyperlink>
        </w:p>
        <w:p w14:paraId="5EDF308E" w14:textId="2C03BF0B" w:rsidR="00815A70" w:rsidRPr="006161C3" w:rsidRDefault="00815A70">
          <w:pPr>
            <w:pStyle w:val="TOC1"/>
            <w:rPr>
              <w:rFonts w:eastAsiaTheme="minorEastAsia"/>
              <w:b w:val="0"/>
              <w:bCs w:val="0"/>
              <w:lang w:bidi="ar-SA"/>
            </w:rPr>
          </w:pPr>
          <w:hyperlink w:anchor="_Toc237597767" w:history="1">
            <w:r w:rsidRPr="006161C3">
              <w:rPr>
                <w:rStyle w:val="Hyperlink"/>
                <w:rFonts w:eastAsia="Calibri"/>
              </w:rPr>
              <w:t>CHAPTER 2</w:t>
            </w:r>
            <w:r w:rsidRPr="006161C3">
              <w:rPr>
                <w:webHidden/>
              </w:rPr>
              <w:tab/>
            </w:r>
            <w:r w:rsidRPr="006161C3">
              <w:rPr>
                <w:webHidden/>
              </w:rPr>
              <w:fldChar w:fldCharType="begin"/>
            </w:r>
            <w:r w:rsidRPr="006161C3">
              <w:rPr>
                <w:webHidden/>
              </w:rPr>
              <w:instrText xml:space="preserve"> PAGEREF _Toc237597767 \h </w:instrText>
            </w:r>
            <w:r w:rsidRPr="006161C3">
              <w:rPr>
                <w:webHidden/>
              </w:rPr>
            </w:r>
            <w:r w:rsidRPr="006161C3">
              <w:rPr>
                <w:webHidden/>
              </w:rPr>
              <w:fldChar w:fldCharType="separate"/>
            </w:r>
            <w:r w:rsidR="001D6482">
              <w:rPr>
                <w:webHidden/>
              </w:rPr>
              <w:t>23</w:t>
            </w:r>
            <w:r w:rsidRPr="006161C3">
              <w:rPr>
                <w:webHidden/>
              </w:rPr>
              <w:fldChar w:fldCharType="end"/>
            </w:r>
          </w:hyperlink>
        </w:p>
        <w:p w14:paraId="3356B026" w14:textId="6A953988" w:rsidR="00815A70" w:rsidRPr="006161C3" w:rsidRDefault="00815A70">
          <w:pPr>
            <w:pStyle w:val="TOC1"/>
            <w:rPr>
              <w:rFonts w:eastAsiaTheme="minorEastAsia"/>
              <w:b w:val="0"/>
              <w:bCs w:val="0"/>
              <w:lang w:bidi="ar-SA"/>
            </w:rPr>
          </w:pPr>
          <w:hyperlink w:anchor="_Toc237597768" w:history="1">
            <w:r w:rsidRPr="006161C3">
              <w:rPr>
                <w:rStyle w:val="Hyperlink"/>
                <w:rFonts w:eastAsia="Calibri"/>
              </w:rPr>
              <w:t>LITERATURE REVIEW</w:t>
            </w:r>
            <w:r w:rsidRPr="006161C3">
              <w:rPr>
                <w:webHidden/>
              </w:rPr>
              <w:tab/>
            </w:r>
            <w:r w:rsidRPr="006161C3">
              <w:rPr>
                <w:webHidden/>
              </w:rPr>
              <w:fldChar w:fldCharType="begin"/>
            </w:r>
            <w:r w:rsidRPr="006161C3">
              <w:rPr>
                <w:webHidden/>
              </w:rPr>
              <w:instrText xml:space="preserve"> PAGEREF _Toc237597768 \h </w:instrText>
            </w:r>
            <w:r w:rsidRPr="006161C3">
              <w:rPr>
                <w:webHidden/>
              </w:rPr>
            </w:r>
            <w:r w:rsidRPr="006161C3">
              <w:rPr>
                <w:webHidden/>
              </w:rPr>
              <w:fldChar w:fldCharType="separate"/>
            </w:r>
            <w:r w:rsidR="001D6482">
              <w:rPr>
                <w:webHidden/>
              </w:rPr>
              <w:t>23</w:t>
            </w:r>
            <w:r w:rsidRPr="006161C3">
              <w:rPr>
                <w:webHidden/>
              </w:rPr>
              <w:fldChar w:fldCharType="end"/>
            </w:r>
          </w:hyperlink>
        </w:p>
        <w:p w14:paraId="1FB05F40" w14:textId="4A903FDD" w:rsidR="00815A70" w:rsidRPr="006161C3" w:rsidRDefault="00815A70">
          <w:pPr>
            <w:pStyle w:val="TOC2"/>
            <w:tabs>
              <w:tab w:val="left" w:pos="880"/>
              <w:tab w:val="right" w:leader="dot" w:pos="8360"/>
            </w:tabs>
            <w:rPr>
              <w:rFonts w:eastAsiaTheme="minorEastAsia"/>
              <w:noProof/>
            </w:rPr>
          </w:pPr>
          <w:hyperlink w:anchor="_Toc237597769" w:history="1">
            <w:r w:rsidRPr="006161C3">
              <w:rPr>
                <w:rStyle w:val="Hyperlink"/>
                <w:rFonts w:eastAsia="Calibri"/>
                <w:noProof/>
              </w:rPr>
              <w:t>2.1</w:t>
            </w:r>
            <w:r w:rsidRPr="006161C3">
              <w:rPr>
                <w:rFonts w:eastAsiaTheme="minorEastAsia"/>
                <w:noProof/>
              </w:rPr>
              <w:tab/>
            </w:r>
            <w:r w:rsidR="00055F08" w:rsidRPr="006161C3">
              <w:rPr>
                <w:rFonts w:eastAsiaTheme="minorEastAsia"/>
                <w:noProof/>
              </w:rPr>
              <w:t xml:space="preserve"> </w:t>
            </w:r>
            <w:r w:rsidRPr="006161C3">
              <w:rPr>
                <w:rStyle w:val="Hyperlink"/>
                <w:rFonts w:eastAsia="Calibri"/>
                <w:noProof/>
              </w:rPr>
              <w:t>Literature Review</w:t>
            </w:r>
            <w:r w:rsidRPr="006161C3">
              <w:rPr>
                <w:noProof/>
                <w:webHidden/>
              </w:rPr>
              <w:tab/>
            </w:r>
            <w:r w:rsidRPr="006161C3">
              <w:rPr>
                <w:noProof/>
                <w:webHidden/>
              </w:rPr>
              <w:fldChar w:fldCharType="begin"/>
            </w:r>
            <w:r w:rsidRPr="006161C3">
              <w:rPr>
                <w:noProof/>
                <w:webHidden/>
              </w:rPr>
              <w:instrText xml:space="preserve"> PAGEREF _Toc237597769 \h </w:instrText>
            </w:r>
            <w:r w:rsidRPr="006161C3">
              <w:rPr>
                <w:noProof/>
                <w:webHidden/>
              </w:rPr>
            </w:r>
            <w:r w:rsidRPr="006161C3">
              <w:rPr>
                <w:noProof/>
                <w:webHidden/>
              </w:rPr>
              <w:fldChar w:fldCharType="separate"/>
            </w:r>
            <w:r w:rsidR="001D6482">
              <w:rPr>
                <w:noProof/>
                <w:webHidden/>
              </w:rPr>
              <w:t>23</w:t>
            </w:r>
            <w:r w:rsidRPr="006161C3">
              <w:rPr>
                <w:noProof/>
                <w:webHidden/>
              </w:rPr>
              <w:fldChar w:fldCharType="end"/>
            </w:r>
          </w:hyperlink>
        </w:p>
        <w:p w14:paraId="4C42CBA1" w14:textId="57ACB40E" w:rsidR="00815A70" w:rsidRPr="006161C3" w:rsidRDefault="00815A70">
          <w:pPr>
            <w:pStyle w:val="TOC3"/>
            <w:tabs>
              <w:tab w:val="right" w:leader="dot" w:pos="8360"/>
            </w:tabs>
            <w:rPr>
              <w:rFonts w:eastAsiaTheme="minorEastAsia"/>
              <w:noProof/>
            </w:rPr>
          </w:pPr>
          <w:hyperlink w:anchor="_Toc237597770" w:history="1">
            <w:r w:rsidRPr="006161C3">
              <w:rPr>
                <w:rStyle w:val="Hyperlink"/>
                <w:rFonts w:eastAsia="Calibri"/>
                <w:noProof/>
                <w:lang w:bidi="bn-IN"/>
              </w:rPr>
              <w:t>2.1.1 Bangladesh National Building Code and Infrastructure Security-Literature</w:t>
            </w:r>
            <w:r w:rsidRPr="006161C3">
              <w:rPr>
                <w:noProof/>
                <w:webHidden/>
              </w:rPr>
              <w:tab/>
            </w:r>
            <w:r w:rsidRPr="006161C3">
              <w:rPr>
                <w:noProof/>
                <w:webHidden/>
              </w:rPr>
              <w:fldChar w:fldCharType="begin"/>
            </w:r>
            <w:r w:rsidRPr="006161C3">
              <w:rPr>
                <w:noProof/>
                <w:webHidden/>
              </w:rPr>
              <w:instrText xml:space="preserve"> PAGEREF _Toc237597770 \h </w:instrText>
            </w:r>
            <w:r w:rsidRPr="006161C3">
              <w:rPr>
                <w:noProof/>
                <w:webHidden/>
              </w:rPr>
            </w:r>
            <w:r w:rsidRPr="006161C3">
              <w:rPr>
                <w:noProof/>
                <w:webHidden/>
              </w:rPr>
              <w:fldChar w:fldCharType="separate"/>
            </w:r>
            <w:r w:rsidR="001D6482">
              <w:rPr>
                <w:noProof/>
                <w:webHidden/>
              </w:rPr>
              <w:t>23</w:t>
            </w:r>
            <w:r w:rsidRPr="006161C3">
              <w:rPr>
                <w:noProof/>
                <w:webHidden/>
              </w:rPr>
              <w:fldChar w:fldCharType="end"/>
            </w:r>
          </w:hyperlink>
        </w:p>
        <w:p w14:paraId="398AADDD" w14:textId="4D85B70F" w:rsidR="00815A70" w:rsidRPr="006161C3" w:rsidRDefault="00815A70">
          <w:pPr>
            <w:pStyle w:val="TOC3"/>
            <w:tabs>
              <w:tab w:val="right" w:leader="dot" w:pos="8360"/>
            </w:tabs>
            <w:rPr>
              <w:rFonts w:eastAsiaTheme="minorEastAsia"/>
              <w:noProof/>
            </w:rPr>
          </w:pPr>
          <w:hyperlink w:anchor="_Toc237597771" w:history="1">
            <w:r w:rsidRPr="006161C3">
              <w:rPr>
                <w:rStyle w:val="Hyperlink"/>
                <w:rFonts w:eastAsia="Calibri"/>
                <w:noProof/>
                <w:lang w:bidi="bn-IN"/>
              </w:rPr>
              <w:t>2.1.2 Earthquake Risk Reduction Strategy Related Literature</w:t>
            </w:r>
            <w:r w:rsidRPr="006161C3">
              <w:rPr>
                <w:noProof/>
                <w:webHidden/>
              </w:rPr>
              <w:tab/>
            </w:r>
            <w:r w:rsidRPr="006161C3">
              <w:rPr>
                <w:noProof/>
                <w:webHidden/>
              </w:rPr>
              <w:fldChar w:fldCharType="begin"/>
            </w:r>
            <w:r w:rsidRPr="006161C3">
              <w:rPr>
                <w:noProof/>
                <w:webHidden/>
              </w:rPr>
              <w:instrText xml:space="preserve"> PAGEREF _Toc237597771 \h </w:instrText>
            </w:r>
            <w:r w:rsidRPr="006161C3">
              <w:rPr>
                <w:noProof/>
                <w:webHidden/>
              </w:rPr>
            </w:r>
            <w:r w:rsidRPr="006161C3">
              <w:rPr>
                <w:noProof/>
                <w:webHidden/>
              </w:rPr>
              <w:fldChar w:fldCharType="separate"/>
            </w:r>
            <w:r w:rsidR="001D6482">
              <w:rPr>
                <w:noProof/>
                <w:webHidden/>
              </w:rPr>
              <w:t>23</w:t>
            </w:r>
            <w:r w:rsidRPr="006161C3">
              <w:rPr>
                <w:noProof/>
                <w:webHidden/>
              </w:rPr>
              <w:fldChar w:fldCharType="end"/>
            </w:r>
          </w:hyperlink>
        </w:p>
        <w:p w14:paraId="183CD0FA" w14:textId="4D30A33E" w:rsidR="00815A70" w:rsidRPr="006161C3" w:rsidRDefault="00815A70">
          <w:pPr>
            <w:pStyle w:val="TOC3"/>
            <w:tabs>
              <w:tab w:val="right" w:leader="dot" w:pos="8360"/>
            </w:tabs>
            <w:rPr>
              <w:rFonts w:eastAsiaTheme="minorEastAsia"/>
              <w:noProof/>
            </w:rPr>
          </w:pPr>
          <w:hyperlink w:anchor="_Toc237597772" w:history="1">
            <w:r w:rsidRPr="006161C3">
              <w:rPr>
                <w:rStyle w:val="Hyperlink"/>
                <w:rFonts w:eastAsia="Calibri"/>
                <w:noProof/>
                <w:lang w:bidi="bn-IN"/>
              </w:rPr>
              <w:t>2.1.3 Dhaka Infrastructure Security Risk Related Literature.</w:t>
            </w:r>
            <w:r w:rsidRPr="006161C3">
              <w:rPr>
                <w:noProof/>
                <w:webHidden/>
              </w:rPr>
              <w:tab/>
            </w:r>
            <w:r w:rsidRPr="006161C3">
              <w:rPr>
                <w:noProof/>
                <w:webHidden/>
              </w:rPr>
              <w:fldChar w:fldCharType="begin"/>
            </w:r>
            <w:r w:rsidRPr="006161C3">
              <w:rPr>
                <w:noProof/>
                <w:webHidden/>
              </w:rPr>
              <w:instrText xml:space="preserve"> PAGEREF _Toc237597772 \h </w:instrText>
            </w:r>
            <w:r w:rsidRPr="006161C3">
              <w:rPr>
                <w:noProof/>
                <w:webHidden/>
              </w:rPr>
            </w:r>
            <w:r w:rsidRPr="006161C3">
              <w:rPr>
                <w:noProof/>
                <w:webHidden/>
              </w:rPr>
              <w:fldChar w:fldCharType="separate"/>
            </w:r>
            <w:r w:rsidR="001D6482">
              <w:rPr>
                <w:noProof/>
                <w:webHidden/>
              </w:rPr>
              <w:t>24</w:t>
            </w:r>
            <w:r w:rsidRPr="006161C3">
              <w:rPr>
                <w:noProof/>
                <w:webHidden/>
              </w:rPr>
              <w:fldChar w:fldCharType="end"/>
            </w:r>
          </w:hyperlink>
        </w:p>
        <w:p w14:paraId="7029CA8E" w14:textId="5D7A7FA5" w:rsidR="00815A70" w:rsidRPr="006161C3" w:rsidRDefault="00815A70">
          <w:pPr>
            <w:pStyle w:val="TOC3"/>
            <w:tabs>
              <w:tab w:val="left" w:pos="1320"/>
              <w:tab w:val="right" w:leader="dot" w:pos="8360"/>
            </w:tabs>
            <w:rPr>
              <w:rFonts w:eastAsiaTheme="minorEastAsia"/>
              <w:noProof/>
            </w:rPr>
          </w:pPr>
          <w:hyperlink w:anchor="_Toc237597773" w:history="1">
            <w:r w:rsidRPr="006161C3">
              <w:rPr>
                <w:rStyle w:val="Hyperlink"/>
                <w:rFonts w:eastAsia="Calibri"/>
                <w:noProof/>
                <w:lang w:bidi="bn-IN"/>
              </w:rPr>
              <w:t xml:space="preserve">2.1.4 </w:t>
            </w:r>
            <w:r w:rsidRPr="006161C3">
              <w:rPr>
                <w:rFonts w:eastAsiaTheme="minorEastAsia"/>
                <w:noProof/>
              </w:rPr>
              <w:tab/>
            </w:r>
            <w:r w:rsidRPr="006161C3">
              <w:rPr>
                <w:rStyle w:val="Hyperlink"/>
                <w:rFonts w:eastAsia="Calibri"/>
                <w:noProof/>
                <w:lang w:bidi="bn-IN"/>
              </w:rPr>
              <w:t>Proactive structural and administrative mitigation measures Related Literature.</w:t>
            </w:r>
            <w:r w:rsidRPr="006161C3">
              <w:rPr>
                <w:noProof/>
                <w:webHidden/>
              </w:rPr>
              <w:tab/>
            </w:r>
            <w:r w:rsidRPr="006161C3">
              <w:rPr>
                <w:noProof/>
                <w:webHidden/>
              </w:rPr>
              <w:fldChar w:fldCharType="begin"/>
            </w:r>
            <w:r w:rsidRPr="006161C3">
              <w:rPr>
                <w:noProof/>
                <w:webHidden/>
              </w:rPr>
              <w:instrText xml:space="preserve"> PAGEREF _Toc237597773 \h </w:instrText>
            </w:r>
            <w:r w:rsidRPr="006161C3">
              <w:rPr>
                <w:noProof/>
                <w:webHidden/>
              </w:rPr>
            </w:r>
            <w:r w:rsidRPr="006161C3">
              <w:rPr>
                <w:noProof/>
                <w:webHidden/>
              </w:rPr>
              <w:fldChar w:fldCharType="separate"/>
            </w:r>
            <w:r w:rsidR="001D6482">
              <w:rPr>
                <w:noProof/>
                <w:webHidden/>
              </w:rPr>
              <w:t>24</w:t>
            </w:r>
            <w:r w:rsidRPr="006161C3">
              <w:rPr>
                <w:noProof/>
                <w:webHidden/>
              </w:rPr>
              <w:fldChar w:fldCharType="end"/>
            </w:r>
          </w:hyperlink>
        </w:p>
        <w:p w14:paraId="0E4C8B39" w14:textId="21B666C7" w:rsidR="00815A70" w:rsidRPr="006161C3" w:rsidRDefault="00815A70">
          <w:pPr>
            <w:pStyle w:val="TOC3"/>
            <w:tabs>
              <w:tab w:val="left" w:pos="1320"/>
              <w:tab w:val="right" w:leader="dot" w:pos="8360"/>
            </w:tabs>
            <w:rPr>
              <w:rFonts w:eastAsiaTheme="minorEastAsia"/>
              <w:noProof/>
            </w:rPr>
          </w:pPr>
          <w:hyperlink w:anchor="_Toc237597774" w:history="1">
            <w:r w:rsidRPr="006161C3">
              <w:rPr>
                <w:rStyle w:val="Hyperlink"/>
                <w:rFonts w:eastAsia="Calibri"/>
                <w:noProof/>
                <w:lang w:bidi="bn-IN"/>
              </w:rPr>
              <w:t>2.1.5</w:t>
            </w:r>
            <w:r w:rsidRPr="006161C3">
              <w:rPr>
                <w:rFonts w:eastAsiaTheme="minorEastAsia"/>
                <w:noProof/>
              </w:rPr>
              <w:tab/>
            </w:r>
            <w:r w:rsidRPr="006161C3">
              <w:rPr>
                <w:rStyle w:val="Hyperlink"/>
                <w:rFonts w:eastAsia="Calibri"/>
                <w:noProof/>
                <w:lang w:bidi="bn-IN"/>
              </w:rPr>
              <w:t>Soil Condition and Liquefaction Risk-Related Literature.</w:t>
            </w:r>
            <w:r w:rsidRPr="006161C3">
              <w:rPr>
                <w:noProof/>
                <w:webHidden/>
              </w:rPr>
              <w:tab/>
            </w:r>
            <w:r w:rsidRPr="006161C3">
              <w:rPr>
                <w:noProof/>
                <w:webHidden/>
              </w:rPr>
              <w:fldChar w:fldCharType="begin"/>
            </w:r>
            <w:r w:rsidRPr="006161C3">
              <w:rPr>
                <w:noProof/>
                <w:webHidden/>
              </w:rPr>
              <w:instrText xml:space="preserve"> PAGEREF _Toc237597774 \h </w:instrText>
            </w:r>
            <w:r w:rsidRPr="006161C3">
              <w:rPr>
                <w:noProof/>
                <w:webHidden/>
              </w:rPr>
            </w:r>
            <w:r w:rsidRPr="006161C3">
              <w:rPr>
                <w:noProof/>
                <w:webHidden/>
              </w:rPr>
              <w:fldChar w:fldCharType="separate"/>
            </w:r>
            <w:r w:rsidR="001D6482">
              <w:rPr>
                <w:noProof/>
                <w:webHidden/>
              </w:rPr>
              <w:t>25</w:t>
            </w:r>
            <w:r w:rsidRPr="006161C3">
              <w:rPr>
                <w:noProof/>
                <w:webHidden/>
              </w:rPr>
              <w:fldChar w:fldCharType="end"/>
            </w:r>
          </w:hyperlink>
        </w:p>
        <w:p w14:paraId="2985B0E5" w14:textId="08E3CFF1" w:rsidR="00815A70" w:rsidRPr="006161C3" w:rsidRDefault="00815A70">
          <w:pPr>
            <w:pStyle w:val="TOC3"/>
            <w:tabs>
              <w:tab w:val="left" w:pos="1320"/>
              <w:tab w:val="right" w:leader="dot" w:pos="8360"/>
            </w:tabs>
            <w:rPr>
              <w:rFonts w:eastAsiaTheme="minorEastAsia"/>
              <w:noProof/>
            </w:rPr>
          </w:pPr>
          <w:hyperlink w:anchor="_Toc237597775" w:history="1">
            <w:r w:rsidRPr="006161C3">
              <w:rPr>
                <w:rStyle w:val="Hyperlink"/>
                <w:rFonts w:eastAsia="Calibri"/>
                <w:noProof/>
                <w:lang w:bidi="bn-IN"/>
              </w:rPr>
              <w:t>2.1.6</w:t>
            </w:r>
            <w:r w:rsidRPr="006161C3">
              <w:rPr>
                <w:rFonts w:eastAsiaTheme="minorEastAsia"/>
                <w:noProof/>
              </w:rPr>
              <w:tab/>
            </w:r>
            <w:r w:rsidRPr="006161C3">
              <w:rPr>
                <w:rStyle w:val="Hyperlink"/>
                <w:rFonts w:eastAsia="Calibri"/>
                <w:noProof/>
                <w:lang w:bidi="bn-IN"/>
              </w:rPr>
              <w:t>Interdependency of Urban Infrastructure Systems-Related Literature</w:t>
            </w:r>
            <w:r w:rsidRPr="006161C3">
              <w:rPr>
                <w:noProof/>
                <w:webHidden/>
              </w:rPr>
              <w:tab/>
            </w:r>
            <w:r w:rsidRPr="006161C3">
              <w:rPr>
                <w:noProof/>
                <w:webHidden/>
              </w:rPr>
              <w:fldChar w:fldCharType="begin"/>
            </w:r>
            <w:r w:rsidRPr="006161C3">
              <w:rPr>
                <w:noProof/>
                <w:webHidden/>
              </w:rPr>
              <w:instrText xml:space="preserve"> PAGEREF _Toc237597775 \h </w:instrText>
            </w:r>
            <w:r w:rsidRPr="006161C3">
              <w:rPr>
                <w:noProof/>
                <w:webHidden/>
              </w:rPr>
            </w:r>
            <w:r w:rsidRPr="006161C3">
              <w:rPr>
                <w:noProof/>
                <w:webHidden/>
              </w:rPr>
              <w:fldChar w:fldCharType="separate"/>
            </w:r>
            <w:r w:rsidR="001D6482">
              <w:rPr>
                <w:noProof/>
                <w:webHidden/>
              </w:rPr>
              <w:t>26</w:t>
            </w:r>
            <w:r w:rsidRPr="006161C3">
              <w:rPr>
                <w:noProof/>
                <w:webHidden/>
              </w:rPr>
              <w:fldChar w:fldCharType="end"/>
            </w:r>
          </w:hyperlink>
        </w:p>
        <w:p w14:paraId="08E01AF6" w14:textId="598E2F09" w:rsidR="00815A70" w:rsidRPr="006161C3" w:rsidRDefault="00815A70">
          <w:pPr>
            <w:pStyle w:val="TOC3"/>
            <w:tabs>
              <w:tab w:val="left" w:pos="1320"/>
              <w:tab w:val="right" w:leader="dot" w:pos="8360"/>
            </w:tabs>
            <w:rPr>
              <w:rFonts w:eastAsiaTheme="minorEastAsia"/>
              <w:noProof/>
            </w:rPr>
          </w:pPr>
          <w:hyperlink w:anchor="_Toc237597776" w:history="1">
            <w:r w:rsidRPr="006161C3">
              <w:rPr>
                <w:rStyle w:val="Hyperlink"/>
                <w:rFonts w:eastAsia="Calibri"/>
                <w:noProof/>
                <w:lang w:bidi="bn-IN"/>
              </w:rPr>
              <w:t xml:space="preserve">2.1.7 </w:t>
            </w:r>
            <w:r w:rsidRPr="006161C3">
              <w:rPr>
                <w:rFonts w:eastAsiaTheme="minorEastAsia"/>
                <w:noProof/>
              </w:rPr>
              <w:tab/>
            </w:r>
            <w:r w:rsidRPr="006161C3">
              <w:rPr>
                <w:rStyle w:val="Hyperlink"/>
                <w:rFonts w:eastAsia="Calibri"/>
                <w:noProof/>
                <w:lang w:bidi="bn-IN"/>
              </w:rPr>
              <w:t>Seismic Risk Profile of Dhaka City-Related Literature</w:t>
            </w:r>
            <w:r w:rsidRPr="006161C3">
              <w:rPr>
                <w:noProof/>
                <w:webHidden/>
              </w:rPr>
              <w:tab/>
            </w:r>
            <w:r w:rsidRPr="006161C3">
              <w:rPr>
                <w:noProof/>
                <w:webHidden/>
              </w:rPr>
              <w:fldChar w:fldCharType="begin"/>
            </w:r>
            <w:r w:rsidRPr="006161C3">
              <w:rPr>
                <w:noProof/>
                <w:webHidden/>
              </w:rPr>
              <w:instrText xml:space="preserve"> PAGEREF _Toc237597776 \h </w:instrText>
            </w:r>
            <w:r w:rsidRPr="006161C3">
              <w:rPr>
                <w:noProof/>
                <w:webHidden/>
              </w:rPr>
            </w:r>
            <w:r w:rsidRPr="006161C3">
              <w:rPr>
                <w:noProof/>
                <w:webHidden/>
              </w:rPr>
              <w:fldChar w:fldCharType="separate"/>
            </w:r>
            <w:r w:rsidR="001D6482">
              <w:rPr>
                <w:noProof/>
                <w:webHidden/>
              </w:rPr>
              <w:t>27</w:t>
            </w:r>
            <w:r w:rsidRPr="006161C3">
              <w:rPr>
                <w:noProof/>
                <w:webHidden/>
              </w:rPr>
              <w:fldChar w:fldCharType="end"/>
            </w:r>
          </w:hyperlink>
        </w:p>
        <w:p w14:paraId="1876F3B6" w14:textId="698DFEE3" w:rsidR="00815A70" w:rsidRPr="006161C3" w:rsidRDefault="00815A70">
          <w:pPr>
            <w:pStyle w:val="TOC3"/>
            <w:tabs>
              <w:tab w:val="left" w:pos="1320"/>
              <w:tab w:val="right" w:leader="dot" w:pos="8360"/>
            </w:tabs>
            <w:rPr>
              <w:rFonts w:eastAsiaTheme="minorEastAsia"/>
              <w:noProof/>
            </w:rPr>
          </w:pPr>
          <w:hyperlink w:anchor="_Toc237597777" w:history="1">
            <w:r w:rsidRPr="006161C3">
              <w:rPr>
                <w:rStyle w:val="Hyperlink"/>
                <w:rFonts w:eastAsia="Calibri"/>
                <w:noProof/>
                <w:lang w:bidi="bn-IN"/>
              </w:rPr>
              <w:t>2.1.8</w:t>
            </w:r>
            <w:r w:rsidRPr="006161C3">
              <w:rPr>
                <w:rFonts w:eastAsiaTheme="minorEastAsia"/>
                <w:noProof/>
              </w:rPr>
              <w:tab/>
            </w:r>
            <w:r w:rsidRPr="006161C3">
              <w:rPr>
                <w:rStyle w:val="Hyperlink"/>
                <w:rFonts w:eastAsia="Calibri"/>
                <w:noProof/>
                <w:lang w:bidi="bn-IN"/>
              </w:rPr>
              <w:t>Gas Infrastructure and Fire Hazard Risks-Related Literature</w:t>
            </w:r>
            <w:r w:rsidRPr="006161C3">
              <w:rPr>
                <w:noProof/>
                <w:webHidden/>
              </w:rPr>
              <w:tab/>
            </w:r>
            <w:r w:rsidRPr="006161C3">
              <w:rPr>
                <w:noProof/>
                <w:webHidden/>
              </w:rPr>
              <w:fldChar w:fldCharType="begin"/>
            </w:r>
            <w:r w:rsidRPr="006161C3">
              <w:rPr>
                <w:noProof/>
                <w:webHidden/>
              </w:rPr>
              <w:instrText xml:space="preserve"> PAGEREF _Toc237597777 \h </w:instrText>
            </w:r>
            <w:r w:rsidRPr="006161C3">
              <w:rPr>
                <w:noProof/>
                <w:webHidden/>
              </w:rPr>
            </w:r>
            <w:r w:rsidRPr="006161C3">
              <w:rPr>
                <w:noProof/>
                <w:webHidden/>
              </w:rPr>
              <w:fldChar w:fldCharType="separate"/>
            </w:r>
            <w:r w:rsidR="001D6482">
              <w:rPr>
                <w:noProof/>
                <w:webHidden/>
              </w:rPr>
              <w:t>28</w:t>
            </w:r>
            <w:r w:rsidRPr="006161C3">
              <w:rPr>
                <w:noProof/>
                <w:webHidden/>
              </w:rPr>
              <w:fldChar w:fldCharType="end"/>
            </w:r>
          </w:hyperlink>
        </w:p>
        <w:p w14:paraId="26704444" w14:textId="2AE6EA0A" w:rsidR="00815A70" w:rsidRPr="006161C3" w:rsidRDefault="00815A70">
          <w:pPr>
            <w:pStyle w:val="TOC3"/>
            <w:tabs>
              <w:tab w:val="left" w:pos="1320"/>
              <w:tab w:val="right" w:leader="dot" w:pos="8360"/>
            </w:tabs>
            <w:rPr>
              <w:rFonts w:eastAsiaTheme="minorEastAsia"/>
              <w:noProof/>
            </w:rPr>
          </w:pPr>
          <w:hyperlink w:anchor="_Toc237597778" w:history="1">
            <w:r w:rsidRPr="006161C3">
              <w:rPr>
                <w:rStyle w:val="Hyperlink"/>
                <w:rFonts w:eastAsia="Calibri"/>
                <w:noProof/>
                <w:lang w:bidi="bn-IN"/>
              </w:rPr>
              <w:t>2.1.9</w:t>
            </w:r>
            <w:r w:rsidRPr="006161C3">
              <w:rPr>
                <w:rFonts w:eastAsiaTheme="minorEastAsia"/>
                <w:noProof/>
              </w:rPr>
              <w:tab/>
            </w:r>
            <w:r w:rsidRPr="006161C3">
              <w:rPr>
                <w:rStyle w:val="Hyperlink"/>
                <w:rFonts w:eastAsia="Calibri"/>
                <w:noProof/>
                <w:lang w:bidi="bn-IN"/>
              </w:rPr>
              <w:t>Electricity Infrastructure Vulnerability-Related Literature</w:t>
            </w:r>
            <w:r w:rsidRPr="006161C3">
              <w:rPr>
                <w:noProof/>
                <w:webHidden/>
              </w:rPr>
              <w:tab/>
            </w:r>
            <w:r w:rsidRPr="006161C3">
              <w:rPr>
                <w:noProof/>
                <w:webHidden/>
              </w:rPr>
              <w:fldChar w:fldCharType="begin"/>
            </w:r>
            <w:r w:rsidRPr="006161C3">
              <w:rPr>
                <w:noProof/>
                <w:webHidden/>
              </w:rPr>
              <w:instrText xml:space="preserve"> PAGEREF _Toc237597778 \h </w:instrText>
            </w:r>
            <w:r w:rsidRPr="006161C3">
              <w:rPr>
                <w:noProof/>
                <w:webHidden/>
              </w:rPr>
            </w:r>
            <w:r w:rsidRPr="006161C3">
              <w:rPr>
                <w:noProof/>
                <w:webHidden/>
              </w:rPr>
              <w:fldChar w:fldCharType="separate"/>
            </w:r>
            <w:r w:rsidR="001D6482">
              <w:rPr>
                <w:noProof/>
                <w:webHidden/>
              </w:rPr>
              <w:t>28</w:t>
            </w:r>
            <w:r w:rsidRPr="006161C3">
              <w:rPr>
                <w:noProof/>
                <w:webHidden/>
              </w:rPr>
              <w:fldChar w:fldCharType="end"/>
            </w:r>
          </w:hyperlink>
        </w:p>
        <w:p w14:paraId="3BF7B28E" w14:textId="4D876610" w:rsidR="00815A70" w:rsidRPr="006161C3" w:rsidRDefault="00815A70">
          <w:pPr>
            <w:pStyle w:val="TOC3"/>
            <w:tabs>
              <w:tab w:val="left" w:pos="1320"/>
              <w:tab w:val="right" w:leader="dot" w:pos="8360"/>
            </w:tabs>
            <w:rPr>
              <w:rFonts w:eastAsiaTheme="minorEastAsia"/>
              <w:noProof/>
            </w:rPr>
          </w:pPr>
          <w:hyperlink w:anchor="_Toc237597779" w:history="1">
            <w:r w:rsidRPr="006161C3">
              <w:rPr>
                <w:rStyle w:val="Hyperlink"/>
                <w:rFonts w:eastAsia="Calibri"/>
                <w:noProof/>
                <w:lang w:bidi="bn-IN"/>
              </w:rPr>
              <w:t>2.1.10</w:t>
            </w:r>
            <w:r w:rsidRPr="006161C3">
              <w:rPr>
                <w:rFonts w:eastAsiaTheme="minorEastAsia"/>
                <w:noProof/>
              </w:rPr>
              <w:tab/>
            </w:r>
            <w:r w:rsidRPr="006161C3">
              <w:rPr>
                <w:rStyle w:val="Hyperlink"/>
                <w:rFonts w:eastAsia="Calibri"/>
                <w:noProof/>
                <w:lang w:bidi="bn-IN"/>
              </w:rPr>
              <w:t>Water Supply and Plumbing Systems-Related Literature</w:t>
            </w:r>
            <w:r w:rsidRPr="006161C3">
              <w:rPr>
                <w:noProof/>
                <w:webHidden/>
              </w:rPr>
              <w:tab/>
            </w:r>
            <w:r w:rsidRPr="006161C3">
              <w:rPr>
                <w:noProof/>
                <w:webHidden/>
              </w:rPr>
              <w:fldChar w:fldCharType="begin"/>
            </w:r>
            <w:r w:rsidRPr="006161C3">
              <w:rPr>
                <w:noProof/>
                <w:webHidden/>
              </w:rPr>
              <w:instrText xml:space="preserve"> PAGEREF _Toc237597779 \h </w:instrText>
            </w:r>
            <w:r w:rsidRPr="006161C3">
              <w:rPr>
                <w:noProof/>
                <w:webHidden/>
              </w:rPr>
            </w:r>
            <w:r w:rsidRPr="006161C3">
              <w:rPr>
                <w:noProof/>
                <w:webHidden/>
              </w:rPr>
              <w:fldChar w:fldCharType="separate"/>
            </w:r>
            <w:r w:rsidR="001D6482">
              <w:rPr>
                <w:noProof/>
                <w:webHidden/>
              </w:rPr>
              <w:t>28</w:t>
            </w:r>
            <w:r w:rsidRPr="006161C3">
              <w:rPr>
                <w:noProof/>
                <w:webHidden/>
              </w:rPr>
              <w:fldChar w:fldCharType="end"/>
            </w:r>
          </w:hyperlink>
        </w:p>
        <w:p w14:paraId="2889C0DD" w14:textId="2513B568" w:rsidR="00815A70" w:rsidRPr="006161C3" w:rsidRDefault="00815A70">
          <w:pPr>
            <w:pStyle w:val="TOC3"/>
            <w:tabs>
              <w:tab w:val="left" w:pos="1320"/>
              <w:tab w:val="right" w:leader="dot" w:pos="8360"/>
            </w:tabs>
            <w:rPr>
              <w:rFonts w:eastAsiaTheme="minorEastAsia"/>
              <w:noProof/>
            </w:rPr>
          </w:pPr>
          <w:hyperlink w:anchor="_Toc237597780" w:history="1">
            <w:r w:rsidRPr="006161C3">
              <w:rPr>
                <w:rStyle w:val="Hyperlink"/>
                <w:rFonts w:eastAsia="Calibri"/>
                <w:noProof/>
                <w:lang w:bidi="bn-IN"/>
              </w:rPr>
              <w:t>2.1.11</w:t>
            </w:r>
            <w:r w:rsidRPr="006161C3">
              <w:rPr>
                <w:rFonts w:eastAsiaTheme="minorEastAsia"/>
                <w:noProof/>
              </w:rPr>
              <w:tab/>
            </w:r>
            <w:r w:rsidRPr="006161C3">
              <w:rPr>
                <w:rStyle w:val="Hyperlink"/>
                <w:rFonts w:eastAsia="Calibri"/>
                <w:noProof/>
                <w:lang w:bidi="bn-IN"/>
              </w:rPr>
              <w:t>Preparedness and Institutional Challenges-Related Literature</w:t>
            </w:r>
            <w:r w:rsidRPr="006161C3">
              <w:rPr>
                <w:noProof/>
                <w:webHidden/>
              </w:rPr>
              <w:tab/>
            </w:r>
            <w:r w:rsidRPr="006161C3">
              <w:rPr>
                <w:noProof/>
                <w:webHidden/>
              </w:rPr>
              <w:fldChar w:fldCharType="begin"/>
            </w:r>
            <w:r w:rsidRPr="006161C3">
              <w:rPr>
                <w:noProof/>
                <w:webHidden/>
              </w:rPr>
              <w:instrText xml:space="preserve"> PAGEREF _Toc237597780 \h </w:instrText>
            </w:r>
            <w:r w:rsidRPr="006161C3">
              <w:rPr>
                <w:noProof/>
                <w:webHidden/>
              </w:rPr>
            </w:r>
            <w:r w:rsidRPr="006161C3">
              <w:rPr>
                <w:noProof/>
                <w:webHidden/>
              </w:rPr>
              <w:fldChar w:fldCharType="separate"/>
            </w:r>
            <w:r w:rsidR="001D6482">
              <w:rPr>
                <w:noProof/>
                <w:webHidden/>
              </w:rPr>
              <w:t>28</w:t>
            </w:r>
            <w:r w:rsidRPr="006161C3">
              <w:rPr>
                <w:noProof/>
                <w:webHidden/>
              </w:rPr>
              <w:fldChar w:fldCharType="end"/>
            </w:r>
          </w:hyperlink>
        </w:p>
        <w:p w14:paraId="47B89881" w14:textId="5FD0E3A8" w:rsidR="00815A70" w:rsidRPr="006161C3" w:rsidRDefault="00815A70">
          <w:pPr>
            <w:pStyle w:val="TOC3"/>
            <w:tabs>
              <w:tab w:val="left" w:pos="1320"/>
              <w:tab w:val="right" w:leader="dot" w:pos="8360"/>
            </w:tabs>
            <w:rPr>
              <w:rFonts w:eastAsiaTheme="minorEastAsia"/>
              <w:noProof/>
            </w:rPr>
          </w:pPr>
          <w:hyperlink w:anchor="_Toc237597781" w:history="1">
            <w:r w:rsidRPr="006161C3">
              <w:rPr>
                <w:rStyle w:val="Hyperlink"/>
                <w:rFonts w:eastAsia="Calibri"/>
                <w:noProof/>
                <w:lang w:bidi="bn-IN"/>
              </w:rPr>
              <w:t>2.1.12</w:t>
            </w:r>
            <w:r w:rsidRPr="006161C3">
              <w:rPr>
                <w:rFonts w:eastAsiaTheme="minorEastAsia"/>
                <w:noProof/>
              </w:rPr>
              <w:tab/>
            </w:r>
            <w:r w:rsidRPr="006161C3">
              <w:rPr>
                <w:rStyle w:val="Hyperlink"/>
                <w:rFonts w:eastAsia="Calibri"/>
                <w:noProof/>
                <w:lang w:bidi="bn-IN"/>
              </w:rPr>
              <w:t>Energy Infrastructure Security-Related Literature.</w:t>
            </w:r>
            <w:r w:rsidRPr="006161C3">
              <w:rPr>
                <w:noProof/>
                <w:webHidden/>
              </w:rPr>
              <w:tab/>
            </w:r>
            <w:r w:rsidRPr="006161C3">
              <w:rPr>
                <w:noProof/>
                <w:webHidden/>
              </w:rPr>
              <w:fldChar w:fldCharType="begin"/>
            </w:r>
            <w:r w:rsidRPr="006161C3">
              <w:rPr>
                <w:noProof/>
                <w:webHidden/>
              </w:rPr>
              <w:instrText xml:space="preserve"> PAGEREF _Toc237597781 \h </w:instrText>
            </w:r>
            <w:r w:rsidRPr="006161C3">
              <w:rPr>
                <w:noProof/>
                <w:webHidden/>
              </w:rPr>
            </w:r>
            <w:r w:rsidRPr="006161C3">
              <w:rPr>
                <w:noProof/>
                <w:webHidden/>
              </w:rPr>
              <w:fldChar w:fldCharType="separate"/>
            </w:r>
            <w:r w:rsidR="001D6482">
              <w:rPr>
                <w:noProof/>
                <w:webHidden/>
              </w:rPr>
              <w:t>28</w:t>
            </w:r>
            <w:r w:rsidRPr="006161C3">
              <w:rPr>
                <w:noProof/>
                <w:webHidden/>
              </w:rPr>
              <w:fldChar w:fldCharType="end"/>
            </w:r>
          </w:hyperlink>
        </w:p>
        <w:p w14:paraId="0FBF6BE0" w14:textId="711BFEC9" w:rsidR="00815A70" w:rsidRPr="006161C3" w:rsidRDefault="00815A70">
          <w:pPr>
            <w:pStyle w:val="TOC3"/>
            <w:tabs>
              <w:tab w:val="left" w:pos="1320"/>
              <w:tab w:val="right" w:leader="dot" w:pos="8360"/>
            </w:tabs>
            <w:rPr>
              <w:rFonts w:eastAsiaTheme="minorEastAsia"/>
              <w:noProof/>
            </w:rPr>
          </w:pPr>
          <w:hyperlink w:anchor="_Toc237597782" w:history="1">
            <w:r w:rsidRPr="006161C3">
              <w:rPr>
                <w:rStyle w:val="Hyperlink"/>
                <w:rFonts w:eastAsia="Calibri"/>
                <w:noProof/>
                <w:lang w:bidi="bn-IN"/>
              </w:rPr>
              <w:t>2.1.13</w:t>
            </w:r>
            <w:r w:rsidRPr="006161C3">
              <w:rPr>
                <w:rFonts w:eastAsiaTheme="minorEastAsia"/>
                <w:noProof/>
              </w:rPr>
              <w:tab/>
            </w:r>
            <w:r w:rsidRPr="006161C3">
              <w:rPr>
                <w:rStyle w:val="Hyperlink"/>
                <w:rFonts w:eastAsia="Calibri"/>
                <w:noProof/>
                <w:lang w:bidi="bn-IN"/>
              </w:rPr>
              <w:t>Earthquake risk reduction-Related Literature.</w:t>
            </w:r>
            <w:r w:rsidRPr="006161C3">
              <w:rPr>
                <w:noProof/>
                <w:webHidden/>
              </w:rPr>
              <w:tab/>
            </w:r>
            <w:r w:rsidRPr="006161C3">
              <w:rPr>
                <w:noProof/>
                <w:webHidden/>
              </w:rPr>
              <w:fldChar w:fldCharType="begin"/>
            </w:r>
            <w:r w:rsidRPr="006161C3">
              <w:rPr>
                <w:noProof/>
                <w:webHidden/>
              </w:rPr>
              <w:instrText xml:space="preserve"> PAGEREF _Toc237597782 \h </w:instrText>
            </w:r>
            <w:r w:rsidRPr="006161C3">
              <w:rPr>
                <w:noProof/>
                <w:webHidden/>
              </w:rPr>
            </w:r>
            <w:r w:rsidRPr="006161C3">
              <w:rPr>
                <w:noProof/>
                <w:webHidden/>
              </w:rPr>
              <w:fldChar w:fldCharType="separate"/>
            </w:r>
            <w:r w:rsidR="001D6482">
              <w:rPr>
                <w:noProof/>
                <w:webHidden/>
              </w:rPr>
              <w:t>29</w:t>
            </w:r>
            <w:r w:rsidRPr="006161C3">
              <w:rPr>
                <w:noProof/>
                <w:webHidden/>
              </w:rPr>
              <w:fldChar w:fldCharType="end"/>
            </w:r>
          </w:hyperlink>
        </w:p>
        <w:p w14:paraId="3D9A3024" w14:textId="599B2751" w:rsidR="00815A70" w:rsidRPr="006161C3" w:rsidRDefault="00815A70">
          <w:pPr>
            <w:pStyle w:val="TOC3"/>
            <w:tabs>
              <w:tab w:val="left" w:pos="1320"/>
              <w:tab w:val="right" w:leader="dot" w:pos="8360"/>
            </w:tabs>
            <w:rPr>
              <w:rFonts w:eastAsiaTheme="minorEastAsia"/>
              <w:noProof/>
            </w:rPr>
          </w:pPr>
          <w:hyperlink w:anchor="_Toc237597783" w:history="1">
            <w:r w:rsidRPr="006161C3">
              <w:rPr>
                <w:rStyle w:val="Hyperlink"/>
                <w:rFonts w:eastAsia="Calibri"/>
                <w:noProof/>
                <w:lang w:bidi="bn-IN"/>
              </w:rPr>
              <w:t>2.1.14</w:t>
            </w:r>
            <w:r w:rsidRPr="006161C3">
              <w:rPr>
                <w:rFonts w:eastAsiaTheme="minorEastAsia"/>
                <w:noProof/>
              </w:rPr>
              <w:tab/>
            </w:r>
            <w:r w:rsidRPr="006161C3">
              <w:rPr>
                <w:rStyle w:val="Hyperlink"/>
                <w:rFonts w:eastAsia="Calibri"/>
                <w:noProof/>
                <w:lang w:bidi="bn-IN"/>
              </w:rPr>
              <w:t>Pre-Disaster preparedness.</w:t>
            </w:r>
            <w:r w:rsidRPr="006161C3">
              <w:rPr>
                <w:noProof/>
                <w:webHidden/>
              </w:rPr>
              <w:tab/>
            </w:r>
            <w:r w:rsidRPr="006161C3">
              <w:rPr>
                <w:noProof/>
                <w:webHidden/>
              </w:rPr>
              <w:fldChar w:fldCharType="begin"/>
            </w:r>
            <w:r w:rsidRPr="006161C3">
              <w:rPr>
                <w:noProof/>
                <w:webHidden/>
              </w:rPr>
              <w:instrText xml:space="preserve"> PAGEREF _Toc237597783 \h </w:instrText>
            </w:r>
            <w:r w:rsidRPr="006161C3">
              <w:rPr>
                <w:noProof/>
                <w:webHidden/>
              </w:rPr>
            </w:r>
            <w:r w:rsidRPr="006161C3">
              <w:rPr>
                <w:noProof/>
                <w:webHidden/>
              </w:rPr>
              <w:fldChar w:fldCharType="separate"/>
            </w:r>
            <w:r w:rsidR="001D6482">
              <w:rPr>
                <w:noProof/>
                <w:webHidden/>
              </w:rPr>
              <w:t>29</w:t>
            </w:r>
            <w:r w:rsidRPr="006161C3">
              <w:rPr>
                <w:noProof/>
                <w:webHidden/>
              </w:rPr>
              <w:fldChar w:fldCharType="end"/>
            </w:r>
          </w:hyperlink>
        </w:p>
        <w:p w14:paraId="5F359EA8" w14:textId="2C187F0D" w:rsidR="00815A70" w:rsidRPr="006161C3" w:rsidRDefault="00815A70">
          <w:pPr>
            <w:pStyle w:val="TOC3"/>
            <w:tabs>
              <w:tab w:val="left" w:pos="1320"/>
              <w:tab w:val="right" w:leader="dot" w:pos="8360"/>
            </w:tabs>
            <w:rPr>
              <w:rFonts w:eastAsiaTheme="minorEastAsia"/>
              <w:noProof/>
            </w:rPr>
          </w:pPr>
          <w:hyperlink w:anchor="_Toc237597784" w:history="1">
            <w:r w:rsidRPr="006161C3">
              <w:rPr>
                <w:rStyle w:val="Hyperlink"/>
                <w:rFonts w:eastAsia="Calibri"/>
                <w:noProof/>
                <w:lang w:eastAsia="en-GB" w:bidi="bn-IN"/>
              </w:rPr>
              <w:t>2.1.15</w:t>
            </w:r>
            <w:r w:rsidRPr="006161C3">
              <w:rPr>
                <w:rFonts w:eastAsiaTheme="minorEastAsia"/>
                <w:noProof/>
              </w:rPr>
              <w:tab/>
            </w:r>
            <w:r w:rsidRPr="006161C3">
              <w:rPr>
                <w:rStyle w:val="Hyperlink"/>
                <w:rFonts w:eastAsia="Calibri"/>
                <w:noProof/>
                <w:lang w:eastAsia="en-GB" w:bidi="bn-IN"/>
              </w:rPr>
              <w:t>Urban Planning Strategies and Policy Framework to Make Dhaka City Resilient against Earthquake</w:t>
            </w:r>
            <w:r w:rsidRPr="006161C3">
              <w:rPr>
                <w:noProof/>
                <w:webHidden/>
              </w:rPr>
              <w:tab/>
            </w:r>
            <w:r w:rsidRPr="006161C3">
              <w:rPr>
                <w:noProof/>
                <w:webHidden/>
              </w:rPr>
              <w:fldChar w:fldCharType="begin"/>
            </w:r>
            <w:r w:rsidRPr="006161C3">
              <w:rPr>
                <w:noProof/>
                <w:webHidden/>
              </w:rPr>
              <w:instrText xml:space="preserve"> PAGEREF _Toc237597784 \h </w:instrText>
            </w:r>
            <w:r w:rsidRPr="006161C3">
              <w:rPr>
                <w:noProof/>
                <w:webHidden/>
              </w:rPr>
            </w:r>
            <w:r w:rsidRPr="006161C3">
              <w:rPr>
                <w:noProof/>
                <w:webHidden/>
              </w:rPr>
              <w:fldChar w:fldCharType="separate"/>
            </w:r>
            <w:r w:rsidR="001D6482">
              <w:rPr>
                <w:noProof/>
                <w:webHidden/>
              </w:rPr>
              <w:t>29</w:t>
            </w:r>
            <w:r w:rsidRPr="006161C3">
              <w:rPr>
                <w:noProof/>
                <w:webHidden/>
              </w:rPr>
              <w:fldChar w:fldCharType="end"/>
            </w:r>
          </w:hyperlink>
        </w:p>
        <w:p w14:paraId="27147B1C" w14:textId="17CC18DC" w:rsidR="00815A70" w:rsidRPr="006161C3" w:rsidRDefault="00815A70">
          <w:pPr>
            <w:pStyle w:val="TOC3"/>
            <w:tabs>
              <w:tab w:val="left" w:pos="1540"/>
              <w:tab w:val="right" w:leader="dot" w:pos="8360"/>
            </w:tabs>
            <w:rPr>
              <w:rFonts w:eastAsiaTheme="minorEastAsia"/>
              <w:noProof/>
            </w:rPr>
          </w:pPr>
          <w:hyperlink w:anchor="_Toc237597785" w:history="1">
            <w:r w:rsidRPr="006161C3">
              <w:rPr>
                <w:rStyle w:val="Hyperlink"/>
                <w:rFonts w:eastAsia="Calibri"/>
                <w:noProof/>
                <w:lang w:bidi="bn-IN"/>
              </w:rPr>
              <w:t xml:space="preserve">2.1.16 </w:t>
            </w:r>
            <w:r w:rsidR="00055F08" w:rsidRPr="006161C3">
              <w:rPr>
                <w:rFonts w:eastAsiaTheme="minorEastAsia"/>
                <w:noProof/>
              </w:rPr>
              <w:t xml:space="preserve">    </w:t>
            </w:r>
            <w:r w:rsidRPr="006161C3">
              <w:rPr>
                <w:rStyle w:val="Hyperlink"/>
                <w:rFonts w:eastAsia="Calibri"/>
                <w:noProof/>
                <w:lang w:bidi="bn-IN"/>
              </w:rPr>
              <w:t>Urban Resilience Project Related Literature</w:t>
            </w:r>
            <w:r w:rsidRPr="006161C3">
              <w:rPr>
                <w:noProof/>
                <w:webHidden/>
              </w:rPr>
              <w:tab/>
            </w:r>
            <w:r w:rsidRPr="006161C3">
              <w:rPr>
                <w:noProof/>
                <w:webHidden/>
              </w:rPr>
              <w:fldChar w:fldCharType="begin"/>
            </w:r>
            <w:r w:rsidRPr="006161C3">
              <w:rPr>
                <w:noProof/>
                <w:webHidden/>
              </w:rPr>
              <w:instrText xml:space="preserve"> PAGEREF _Toc237597785 \h </w:instrText>
            </w:r>
            <w:r w:rsidRPr="006161C3">
              <w:rPr>
                <w:noProof/>
                <w:webHidden/>
              </w:rPr>
            </w:r>
            <w:r w:rsidRPr="006161C3">
              <w:rPr>
                <w:noProof/>
                <w:webHidden/>
              </w:rPr>
              <w:fldChar w:fldCharType="separate"/>
            </w:r>
            <w:r w:rsidR="001D6482">
              <w:rPr>
                <w:noProof/>
                <w:webHidden/>
              </w:rPr>
              <w:t>30</w:t>
            </w:r>
            <w:r w:rsidRPr="006161C3">
              <w:rPr>
                <w:noProof/>
                <w:webHidden/>
              </w:rPr>
              <w:fldChar w:fldCharType="end"/>
            </w:r>
          </w:hyperlink>
        </w:p>
        <w:p w14:paraId="57C3A01C" w14:textId="065CB99F" w:rsidR="00815A70" w:rsidRPr="006161C3" w:rsidRDefault="00815A70">
          <w:pPr>
            <w:pStyle w:val="TOC3"/>
            <w:tabs>
              <w:tab w:val="left" w:pos="1320"/>
              <w:tab w:val="right" w:leader="dot" w:pos="8360"/>
            </w:tabs>
            <w:rPr>
              <w:rFonts w:eastAsiaTheme="minorEastAsia"/>
              <w:noProof/>
            </w:rPr>
          </w:pPr>
          <w:hyperlink w:anchor="_Toc237597786" w:history="1">
            <w:r w:rsidRPr="006161C3">
              <w:rPr>
                <w:rStyle w:val="Hyperlink"/>
                <w:rFonts w:eastAsia="Calibri"/>
                <w:noProof/>
                <w:lang w:bidi="bn-IN"/>
              </w:rPr>
              <w:t>2.1.17</w:t>
            </w:r>
            <w:r w:rsidRPr="006161C3">
              <w:rPr>
                <w:rFonts w:eastAsiaTheme="minorEastAsia"/>
                <w:noProof/>
              </w:rPr>
              <w:tab/>
            </w:r>
            <w:r w:rsidRPr="006161C3">
              <w:rPr>
                <w:rStyle w:val="Hyperlink"/>
                <w:rFonts w:eastAsia="Calibri"/>
                <w:noProof/>
                <w:lang w:bidi="bn-IN"/>
              </w:rPr>
              <w:t>Bangladesh Seismic Mega Plan- Related Literature.</w:t>
            </w:r>
            <w:r w:rsidRPr="006161C3">
              <w:rPr>
                <w:noProof/>
                <w:webHidden/>
              </w:rPr>
              <w:tab/>
            </w:r>
            <w:r w:rsidRPr="006161C3">
              <w:rPr>
                <w:noProof/>
                <w:webHidden/>
              </w:rPr>
              <w:fldChar w:fldCharType="begin"/>
            </w:r>
            <w:r w:rsidRPr="006161C3">
              <w:rPr>
                <w:noProof/>
                <w:webHidden/>
              </w:rPr>
              <w:instrText xml:space="preserve"> PAGEREF _Toc237597786 \h </w:instrText>
            </w:r>
            <w:r w:rsidRPr="006161C3">
              <w:rPr>
                <w:noProof/>
                <w:webHidden/>
              </w:rPr>
            </w:r>
            <w:r w:rsidRPr="006161C3">
              <w:rPr>
                <w:noProof/>
                <w:webHidden/>
              </w:rPr>
              <w:fldChar w:fldCharType="separate"/>
            </w:r>
            <w:r w:rsidR="001D6482">
              <w:rPr>
                <w:noProof/>
                <w:webHidden/>
              </w:rPr>
              <w:t>31</w:t>
            </w:r>
            <w:r w:rsidRPr="006161C3">
              <w:rPr>
                <w:noProof/>
                <w:webHidden/>
              </w:rPr>
              <w:fldChar w:fldCharType="end"/>
            </w:r>
          </w:hyperlink>
        </w:p>
        <w:p w14:paraId="06E24232" w14:textId="5B23C039" w:rsidR="00815A70" w:rsidRPr="006161C3" w:rsidRDefault="00815A70">
          <w:pPr>
            <w:pStyle w:val="TOC3"/>
            <w:tabs>
              <w:tab w:val="left" w:pos="1320"/>
              <w:tab w:val="right" w:leader="dot" w:pos="8360"/>
            </w:tabs>
            <w:rPr>
              <w:rFonts w:eastAsiaTheme="minorEastAsia"/>
              <w:noProof/>
            </w:rPr>
          </w:pPr>
          <w:hyperlink w:anchor="_Toc237597787" w:history="1">
            <w:r w:rsidRPr="006161C3">
              <w:rPr>
                <w:rStyle w:val="Hyperlink"/>
                <w:rFonts w:eastAsia="Calibri"/>
                <w:noProof/>
                <w:lang w:bidi="bn-IN"/>
              </w:rPr>
              <w:t>2.1.18</w:t>
            </w:r>
            <w:r w:rsidRPr="006161C3">
              <w:rPr>
                <w:rFonts w:eastAsiaTheme="minorEastAsia"/>
                <w:noProof/>
              </w:rPr>
              <w:tab/>
            </w:r>
            <w:r w:rsidRPr="006161C3">
              <w:rPr>
                <w:rStyle w:val="Hyperlink"/>
                <w:rFonts w:eastAsia="Calibri"/>
                <w:noProof/>
                <w:lang w:bidi="bn-IN"/>
              </w:rPr>
              <w:t>Titas Gas Related Literature</w:t>
            </w:r>
            <w:r w:rsidRPr="006161C3">
              <w:rPr>
                <w:noProof/>
                <w:webHidden/>
              </w:rPr>
              <w:tab/>
            </w:r>
            <w:r w:rsidRPr="006161C3">
              <w:rPr>
                <w:noProof/>
                <w:webHidden/>
              </w:rPr>
              <w:fldChar w:fldCharType="begin"/>
            </w:r>
            <w:r w:rsidRPr="006161C3">
              <w:rPr>
                <w:noProof/>
                <w:webHidden/>
              </w:rPr>
              <w:instrText xml:space="preserve"> PAGEREF _Toc237597787 \h </w:instrText>
            </w:r>
            <w:r w:rsidRPr="006161C3">
              <w:rPr>
                <w:noProof/>
                <w:webHidden/>
              </w:rPr>
            </w:r>
            <w:r w:rsidRPr="006161C3">
              <w:rPr>
                <w:noProof/>
                <w:webHidden/>
              </w:rPr>
              <w:fldChar w:fldCharType="separate"/>
            </w:r>
            <w:r w:rsidR="001D6482">
              <w:rPr>
                <w:noProof/>
                <w:webHidden/>
              </w:rPr>
              <w:t>31</w:t>
            </w:r>
            <w:r w:rsidRPr="006161C3">
              <w:rPr>
                <w:noProof/>
                <w:webHidden/>
              </w:rPr>
              <w:fldChar w:fldCharType="end"/>
            </w:r>
          </w:hyperlink>
        </w:p>
        <w:p w14:paraId="31121A7C" w14:textId="53E6F124" w:rsidR="00815A70" w:rsidRPr="006161C3" w:rsidRDefault="00055F08" w:rsidP="00055F08">
          <w:pPr>
            <w:pStyle w:val="TOC3"/>
            <w:tabs>
              <w:tab w:val="left" w:pos="1100"/>
              <w:tab w:val="right" w:leader="dot" w:pos="8360"/>
            </w:tabs>
            <w:ind w:left="0"/>
            <w:rPr>
              <w:rFonts w:eastAsiaTheme="minorEastAsia"/>
              <w:noProof/>
            </w:rPr>
          </w:pPr>
          <w:r w:rsidRPr="006161C3">
            <w:rPr>
              <w:rStyle w:val="Hyperlink"/>
              <w:rFonts w:eastAsia="Calibri"/>
              <w:noProof/>
              <w:u w:val="none"/>
            </w:rPr>
            <w:t xml:space="preserve">    </w:t>
          </w:r>
          <w:hyperlink w:anchor="_Toc237597788" w:history="1">
            <w:r w:rsidR="00815A70" w:rsidRPr="006161C3">
              <w:rPr>
                <w:rStyle w:val="Hyperlink"/>
                <w:rFonts w:eastAsia="Calibri"/>
                <w:noProof/>
                <w:lang w:bidi="bn-IN"/>
              </w:rPr>
              <w:t xml:space="preserve">2.2 </w:t>
            </w:r>
            <w:r w:rsidRPr="006161C3">
              <w:rPr>
                <w:rFonts w:eastAsiaTheme="minorEastAsia"/>
                <w:noProof/>
              </w:rPr>
              <w:t xml:space="preserve">     </w:t>
            </w:r>
            <w:r w:rsidR="00815A70" w:rsidRPr="006161C3">
              <w:rPr>
                <w:rStyle w:val="Hyperlink"/>
                <w:rFonts w:eastAsia="Calibri"/>
                <w:noProof/>
                <w:lang w:bidi="bn-IN"/>
              </w:rPr>
              <w:t>Gaps in Past Research and Scope of further Research</w:t>
            </w:r>
            <w:r w:rsidR="00815A70" w:rsidRPr="006161C3">
              <w:rPr>
                <w:noProof/>
                <w:webHidden/>
              </w:rPr>
              <w:tab/>
            </w:r>
            <w:r w:rsidR="00815A70" w:rsidRPr="006161C3">
              <w:rPr>
                <w:noProof/>
                <w:webHidden/>
              </w:rPr>
              <w:fldChar w:fldCharType="begin"/>
            </w:r>
            <w:r w:rsidR="00815A70" w:rsidRPr="006161C3">
              <w:rPr>
                <w:noProof/>
                <w:webHidden/>
              </w:rPr>
              <w:instrText xml:space="preserve"> PAGEREF _Toc237597788 \h </w:instrText>
            </w:r>
            <w:r w:rsidR="00815A70" w:rsidRPr="006161C3">
              <w:rPr>
                <w:noProof/>
                <w:webHidden/>
              </w:rPr>
            </w:r>
            <w:r w:rsidR="00815A70" w:rsidRPr="006161C3">
              <w:rPr>
                <w:noProof/>
                <w:webHidden/>
              </w:rPr>
              <w:fldChar w:fldCharType="separate"/>
            </w:r>
            <w:r w:rsidR="001D6482">
              <w:rPr>
                <w:noProof/>
                <w:webHidden/>
              </w:rPr>
              <w:t>35</w:t>
            </w:r>
            <w:r w:rsidR="00815A70" w:rsidRPr="006161C3">
              <w:rPr>
                <w:noProof/>
                <w:webHidden/>
              </w:rPr>
              <w:fldChar w:fldCharType="end"/>
            </w:r>
          </w:hyperlink>
        </w:p>
        <w:p w14:paraId="7CB2A7E3" w14:textId="56729A76" w:rsidR="00815A70" w:rsidRPr="006161C3" w:rsidRDefault="00815A70">
          <w:pPr>
            <w:pStyle w:val="TOC2"/>
            <w:tabs>
              <w:tab w:val="left" w:pos="880"/>
              <w:tab w:val="right" w:leader="dot" w:pos="8360"/>
            </w:tabs>
            <w:rPr>
              <w:rFonts w:eastAsiaTheme="minorEastAsia"/>
              <w:noProof/>
            </w:rPr>
          </w:pPr>
          <w:hyperlink w:anchor="_Toc237597794" w:history="1">
            <w:r w:rsidRPr="006161C3">
              <w:rPr>
                <w:rStyle w:val="Hyperlink"/>
                <w:rFonts w:eastAsia="Calibri"/>
                <w:noProof/>
                <w:lang w:eastAsia="en-GB"/>
              </w:rPr>
              <w:t>2.3</w:t>
            </w:r>
            <w:r w:rsidRPr="006161C3">
              <w:rPr>
                <w:rFonts w:eastAsiaTheme="minorEastAsia"/>
                <w:noProof/>
              </w:rPr>
              <w:tab/>
            </w:r>
            <w:r w:rsidRPr="006161C3">
              <w:rPr>
                <w:rStyle w:val="Hyperlink"/>
                <w:rFonts w:eastAsia="Calibri"/>
                <w:noProof/>
                <w:lang w:eastAsia="en-GB"/>
              </w:rPr>
              <w:t>Selected Areas of Research within the Identified Gaps.</w:t>
            </w:r>
            <w:r w:rsidRPr="006161C3">
              <w:rPr>
                <w:noProof/>
                <w:webHidden/>
              </w:rPr>
              <w:tab/>
            </w:r>
            <w:r w:rsidRPr="006161C3">
              <w:rPr>
                <w:noProof/>
                <w:webHidden/>
              </w:rPr>
              <w:fldChar w:fldCharType="begin"/>
            </w:r>
            <w:r w:rsidRPr="006161C3">
              <w:rPr>
                <w:noProof/>
                <w:webHidden/>
              </w:rPr>
              <w:instrText xml:space="preserve"> PAGEREF _Toc237597794 \h </w:instrText>
            </w:r>
            <w:r w:rsidRPr="006161C3">
              <w:rPr>
                <w:noProof/>
                <w:webHidden/>
              </w:rPr>
            </w:r>
            <w:r w:rsidRPr="006161C3">
              <w:rPr>
                <w:noProof/>
                <w:webHidden/>
              </w:rPr>
              <w:fldChar w:fldCharType="separate"/>
            </w:r>
            <w:r w:rsidR="001D6482">
              <w:rPr>
                <w:noProof/>
                <w:webHidden/>
              </w:rPr>
              <w:t>36</w:t>
            </w:r>
            <w:r w:rsidRPr="006161C3">
              <w:rPr>
                <w:noProof/>
                <w:webHidden/>
              </w:rPr>
              <w:fldChar w:fldCharType="end"/>
            </w:r>
          </w:hyperlink>
        </w:p>
        <w:p w14:paraId="6CDFAE77" w14:textId="632FB47B" w:rsidR="00815A70" w:rsidRPr="006161C3" w:rsidRDefault="00815A70">
          <w:pPr>
            <w:pStyle w:val="TOC1"/>
            <w:rPr>
              <w:rFonts w:eastAsiaTheme="minorEastAsia"/>
              <w:b w:val="0"/>
              <w:bCs w:val="0"/>
              <w:lang w:bidi="ar-SA"/>
            </w:rPr>
          </w:pPr>
          <w:hyperlink w:anchor="_Toc237597795" w:history="1">
            <w:r w:rsidRPr="006161C3">
              <w:rPr>
                <w:rStyle w:val="Hyperlink"/>
                <w:rFonts w:eastAsia="Calibri"/>
              </w:rPr>
              <w:t>CHAPTER 3</w:t>
            </w:r>
            <w:r w:rsidRPr="006161C3">
              <w:rPr>
                <w:webHidden/>
              </w:rPr>
              <w:tab/>
            </w:r>
            <w:r w:rsidRPr="006161C3">
              <w:rPr>
                <w:webHidden/>
              </w:rPr>
              <w:fldChar w:fldCharType="begin"/>
            </w:r>
            <w:r w:rsidRPr="006161C3">
              <w:rPr>
                <w:webHidden/>
              </w:rPr>
              <w:instrText xml:space="preserve"> PAGEREF _Toc237597795 \h </w:instrText>
            </w:r>
            <w:r w:rsidRPr="006161C3">
              <w:rPr>
                <w:webHidden/>
              </w:rPr>
            </w:r>
            <w:r w:rsidRPr="006161C3">
              <w:rPr>
                <w:webHidden/>
              </w:rPr>
              <w:fldChar w:fldCharType="separate"/>
            </w:r>
            <w:r w:rsidR="001D6482">
              <w:rPr>
                <w:webHidden/>
              </w:rPr>
              <w:t>37</w:t>
            </w:r>
            <w:r w:rsidRPr="006161C3">
              <w:rPr>
                <w:webHidden/>
              </w:rPr>
              <w:fldChar w:fldCharType="end"/>
            </w:r>
          </w:hyperlink>
        </w:p>
        <w:p w14:paraId="5C3506F0" w14:textId="7E7DC2BC" w:rsidR="00815A70" w:rsidRPr="006161C3" w:rsidRDefault="00815A70">
          <w:pPr>
            <w:pStyle w:val="TOC1"/>
            <w:rPr>
              <w:rFonts w:eastAsiaTheme="minorEastAsia"/>
              <w:b w:val="0"/>
              <w:bCs w:val="0"/>
              <w:lang w:bidi="ar-SA"/>
            </w:rPr>
          </w:pPr>
          <w:hyperlink w:anchor="_Toc237597796" w:history="1">
            <w:r w:rsidRPr="006161C3">
              <w:rPr>
                <w:rStyle w:val="Hyperlink"/>
                <w:rFonts w:eastAsia="Calibri"/>
              </w:rPr>
              <w:t>RESEARCH METHODOLOGY</w:t>
            </w:r>
            <w:r w:rsidRPr="006161C3">
              <w:rPr>
                <w:webHidden/>
              </w:rPr>
              <w:tab/>
            </w:r>
            <w:r w:rsidRPr="006161C3">
              <w:rPr>
                <w:webHidden/>
              </w:rPr>
              <w:fldChar w:fldCharType="begin"/>
            </w:r>
            <w:r w:rsidRPr="006161C3">
              <w:rPr>
                <w:webHidden/>
              </w:rPr>
              <w:instrText xml:space="preserve"> PAGEREF _Toc237597796 \h </w:instrText>
            </w:r>
            <w:r w:rsidRPr="006161C3">
              <w:rPr>
                <w:webHidden/>
              </w:rPr>
            </w:r>
            <w:r w:rsidRPr="006161C3">
              <w:rPr>
                <w:webHidden/>
              </w:rPr>
              <w:fldChar w:fldCharType="separate"/>
            </w:r>
            <w:r w:rsidR="001D6482">
              <w:rPr>
                <w:webHidden/>
              </w:rPr>
              <w:t>37</w:t>
            </w:r>
            <w:r w:rsidRPr="006161C3">
              <w:rPr>
                <w:webHidden/>
              </w:rPr>
              <w:fldChar w:fldCharType="end"/>
            </w:r>
          </w:hyperlink>
        </w:p>
        <w:p w14:paraId="7957FAD4" w14:textId="7E5D59C1" w:rsidR="00815A70" w:rsidRPr="006161C3" w:rsidRDefault="00815A70">
          <w:pPr>
            <w:pStyle w:val="TOC2"/>
            <w:tabs>
              <w:tab w:val="left" w:pos="880"/>
              <w:tab w:val="right" w:leader="dot" w:pos="8360"/>
            </w:tabs>
            <w:rPr>
              <w:rFonts w:eastAsiaTheme="minorEastAsia"/>
              <w:noProof/>
            </w:rPr>
          </w:pPr>
          <w:hyperlink w:anchor="_Toc237597797" w:history="1">
            <w:r w:rsidRPr="006161C3">
              <w:rPr>
                <w:rStyle w:val="Hyperlink"/>
                <w:rFonts w:eastAsia="Calibri"/>
                <w:noProof/>
              </w:rPr>
              <w:t>3.1</w:t>
            </w:r>
            <w:r w:rsidRPr="006161C3">
              <w:rPr>
                <w:rFonts w:eastAsiaTheme="minorEastAsia"/>
                <w:noProof/>
              </w:rPr>
              <w:tab/>
            </w:r>
            <w:r w:rsidRPr="006161C3">
              <w:rPr>
                <w:rStyle w:val="Hyperlink"/>
                <w:rFonts w:eastAsia="Calibri"/>
                <w:noProof/>
              </w:rPr>
              <w:t>Methodology.</w:t>
            </w:r>
            <w:r w:rsidRPr="006161C3">
              <w:rPr>
                <w:noProof/>
                <w:webHidden/>
              </w:rPr>
              <w:tab/>
            </w:r>
            <w:r w:rsidRPr="006161C3">
              <w:rPr>
                <w:noProof/>
                <w:webHidden/>
              </w:rPr>
              <w:fldChar w:fldCharType="begin"/>
            </w:r>
            <w:r w:rsidRPr="006161C3">
              <w:rPr>
                <w:noProof/>
                <w:webHidden/>
              </w:rPr>
              <w:instrText xml:space="preserve"> PAGEREF _Toc237597797 \h </w:instrText>
            </w:r>
            <w:r w:rsidRPr="006161C3">
              <w:rPr>
                <w:noProof/>
                <w:webHidden/>
              </w:rPr>
            </w:r>
            <w:r w:rsidRPr="006161C3">
              <w:rPr>
                <w:noProof/>
                <w:webHidden/>
              </w:rPr>
              <w:fldChar w:fldCharType="separate"/>
            </w:r>
            <w:r w:rsidR="001D6482">
              <w:rPr>
                <w:noProof/>
                <w:webHidden/>
              </w:rPr>
              <w:t>37</w:t>
            </w:r>
            <w:r w:rsidRPr="006161C3">
              <w:rPr>
                <w:noProof/>
                <w:webHidden/>
              </w:rPr>
              <w:fldChar w:fldCharType="end"/>
            </w:r>
          </w:hyperlink>
        </w:p>
        <w:p w14:paraId="3F3E8875" w14:textId="3CEB2046" w:rsidR="00815A70" w:rsidRPr="006161C3" w:rsidRDefault="00815A70">
          <w:pPr>
            <w:pStyle w:val="TOC3"/>
            <w:tabs>
              <w:tab w:val="left" w:pos="1320"/>
              <w:tab w:val="right" w:leader="dot" w:pos="8360"/>
            </w:tabs>
            <w:rPr>
              <w:rFonts w:eastAsiaTheme="minorEastAsia"/>
              <w:noProof/>
            </w:rPr>
          </w:pPr>
          <w:hyperlink w:anchor="_Toc237597798" w:history="1">
            <w:r w:rsidRPr="006161C3">
              <w:rPr>
                <w:rStyle w:val="Hyperlink"/>
                <w:rFonts w:eastAsia="Calibri"/>
                <w:noProof/>
                <w:lang w:eastAsia="en-GB" w:bidi="bn-IN"/>
              </w:rPr>
              <w:t>3.1.1</w:t>
            </w:r>
            <w:r w:rsidRPr="006161C3">
              <w:rPr>
                <w:rFonts w:eastAsiaTheme="minorEastAsia"/>
                <w:noProof/>
              </w:rPr>
              <w:tab/>
            </w:r>
            <w:r w:rsidRPr="006161C3">
              <w:rPr>
                <w:rStyle w:val="Hyperlink"/>
                <w:rFonts w:eastAsia="Calibri"/>
                <w:noProof/>
                <w:lang w:eastAsia="en-GB" w:bidi="bn-IN"/>
              </w:rPr>
              <w:t>Study Area Selection.</w:t>
            </w:r>
            <w:r w:rsidRPr="006161C3">
              <w:rPr>
                <w:noProof/>
                <w:webHidden/>
              </w:rPr>
              <w:tab/>
            </w:r>
            <w:r w:rsidRPr="006161C3">
              <w:rPr>
                <w:noProof/>
                <w:webHidden/>
              </w:rPr>
              <w:fldChar w:fldCharType="begin"/>
            </w:r>
            <w:r w:rsidRPr="006161C3">
              <w:rPr>
                <w:noProof/>
                <w:webHidden/>
              </w:rPr>
              <w:instrText xml:space="preserve"> PAGEREF _Toc237597798 \h </w:instrText>
            </w:r>
            <w:r w:rsidRPr="006161C3">
              <w:rPr>
                <w:noProof/>
                <w:webHidden/>
              </w:rPr>
            </w:r>
            <w:r w:rsidRPr="006161C3">
              <w:rPr>
                <w:noProof/>
                <w:webHidden/>
              </w:rPr>
              <w:fldChar w:fldCharType="separate"/>
            </w:r>
            <w:r w:rsidR="001D6482">
              <w:rPr>
                <w:noProof/>
                <w:webHidden/>
              </w:rPr>
              <w:t>37</w:t>
            </w:r>
            <w:r w:rsidRPr="006161C3">
              <w:rPr>
                <w:noProof/>
                <w:webHidden/>
              </w:rPr>
              <w:fldChar w:fldCharType="end"/>
            </w:r>
          </w:hyperlink>
        </w:p>
        <w:p w14:paraId="5D05CAA4" w14:textId="31622A26" w:rsidR="00815A70" w:rsidRPr="006161C3" w:rsidRDefault="00815A70">
          <w:pPr>
            <w:pStyle w:val="TOC2"/>
            <w:tabs>
              <w:tab w:val="left" w:pos="880"/>
              <w:tab w:val="right" w:leader="dot" w:pos="8360"/>
            </w:tabs>
            <w:rPr>
              <w:rFonts w:eastAsiaTheme="minorEastAsia"/>
              <w:noProof/>
            </w:rPr>
          </w:pPr>
          <w:hyperlink w:anchor="_Toc237597799" w:history="1">
            <w:r w:rsidRPr="006161C3">
              <w:rPr>
                <w:rStyle w:val="Hyperlink"/>
                <w:rFonts w:eastAsia="Calibri"/>
                <w:noProof/>
              </w:rPr>
              <w:t>3.2</w:t>
            </w:r>
            <w:r w:rsidRPr="006161C3">
              <w:rPr>
                <w:rFonts w:eastAsiaTheme="minorEastAsia"/>
                <w:noProof/>
              </w:rPr>
              <w:tab/>
            </w:r>
            <w:r w:rsidRPr="006161C3">
              <w:rPr>
                <w:rStyle w:val="Hyperlink"/>
                <w:rFonts w:eastAsia="Calibri"/>
                <w:noProof/>
              </w:rPr>
              <w:t>Technology Knowhow Capturing Technique</w:t>
            </w:r>
            <w:r w:rsidRPr="006161C3">
              <w:rPr>
                <w:noProof/>
                <w:webHidden/>
              </w:rPr>
              <w:tab/>
            </w:r>
            <w:r w:rsidRPr="006161C3">
              <w:rPr>
                <w:noProof/>
                <w:webHidden/>
              </w:rPr>
              <w:fldChar w:fldCharType="begin"/>
            </w:r>
            <w:r w:rsidRPr="006161C3">
              <w:rPr>
                <w:noProof/>
                <w:webHidden/>
              </w:rPr>
              <w:instrText xml:space="preserve"> PAGEREF _Toc237597799 \h </w:instrText>
            </w:r>
            <w:r w:rsidRPr="006161C3">
              <w:rPr>
                <w:noProof/>
                <w:webHidden/>
              </w:rPr>
            </w:r>
            <w:r w:rsidRPr="006161C3">
              <w:rPr>
                <w:noProof/>
                <w:webHidden/>
              </w:rPr>
              <w:fldChar w:fldCharType="separate"/>
            </w:r>
            <w:r w:rsidR="001D6482">
              <w:rPr>
                <w:noProof/>
                <w:webHidden/>
              </w:rPr>
              <w:t>37</w:t>
            </w:r>
            <w:r w:rsidRPr="006161C3">
              <w:rPr>
                <w:noProof/>
                <w:webHidden/>
              </w:rPr>
              <w:fldChar w:fldCharType="end"/>
            </w:r>
          </w:hyperlink>
        </w:p>
        <w:p w14:paraId="423BE320" w14:textId="45FAEBBA" w:rsidR="00815A70" w:rsidRPr="006161C3" w:rsidRDefault="00815A70">
          <w:pPr>
            <w:pStyle w:val="TOC3"/>
            <w:tabs>
              <w:tab w:val="left" w:pos="1320"/>
              <w:tab w:val="right" w:leader="dot" w:pos="8360"/>
            </w:tabs>
            <w:rPr>
              <w:rFonts w:eastAsiaTheme="minorEastAsia"/>
              <w:noProof/>
            </w:rPr>
          </w:pPr>
          <w:hyperlink w:anchor="_Toc237597800" w:history="1">
            <w:r w:rsidRPr="006161C3">
              <w:rPr>
                <w:rStyle w:val="Hyperlink"/>
                <w:rFonts w:eastAsia="Calibri"/>
                <w:noProof/>
                <w:lang w:bidi="bn-IN"/>
              </w:rPr>
              <w:t>3.2.2</w:t>
            </w:r>
            <w:r w:rsidRPr="006161C3">
              <w:rPr>
                <w:rFonts w:eastAsiaTheme="minorEastAsia"/>
                <w:noProof/>
              </w:rPr>
              <w:tab/>
            </w:r>
            <w:r w:rsidRPr="006161C3">
              <w:rPr>
                <w:rStyle w:val="Hyperlink"/>
                <w:rFonts w:eastAsia="Calibri"/>
                <w:noProof/>
                <w:lang w:bidi="bn-IN"/>
              </w:rPr>
              <w:t>“Development of Low-Cost Methods for Monitoring and Early Warning for Geohazards” Technology</w:t>
            </w:r>
            <w:r w:rsidRPr="006161C3">
              <w:rPr>
                <w:noProof/>
                <w:webHidden/>
              </w:rPr>
              <w:tab/>
            </w:r>
            <w:r w:rsidRPr="006161C3">
              <w:rPr>
                <w:noProof/>
                <w:webHidden/>
              </w:rPr>
              <w:fldChar w:fldCharType="begin"/>
            </w:r>
            <w:r w:rsidRPr="006161C3">
              <w:rPr>
                <w:noProof/>
                <w:webHidden/>
              </w:rPr>
              <w:instrText xml:space="preserve"> PAGEREF _Toc237597800 \h </w:instrText>
            </w:r>
            <w:r w:rsidRPr="006161C3">
              <w:rPr>
                <w:noProof/>
                <w:webHidden/>
              </w:rPr>
            </w:r>
            <w:r w:rsidRPr="006161C3">
              <w:rPr>
                <w:noProof/>
                <w:webHidden/>
              </w:rPr>
              <w:fldChar w:fldCharType="separate"/>
            </w:r>
            <w:r w:rsidR="001D6482">
              <w:rPr>
                <w:noProof/>
                <w:webHidden/>
              </w:rPr>
              <w:t>38</w:t>
            </w:r>
            <w:r w:rsidRPr="006161C3">
              <w:rPr>
                <w:noProof/>
                <w:webHidden/>
              </w:rPr>
              <w:fldChar w:fldCharType="end"/>
            </w:r>
          </w:hyperlink>
        </w:p>
        <w:p w14:paraId="0E850B89" w14:textId="0A46ECAD" w:rsidR="00815A70" w:rsidRPr="006161C3" w:rsidRDefault="00815A70">
          <w:pPr>
            <w:pStyle w:val="TOC2"/>
            <w:tabs>
              <w:tab w:val="left" w:pos="880"/>
              <w:tab w:val="right" w:leader="dot" w:pos="8360"/>
            </w:tabs>
            <w:rPr>
              <w:rFonts w:eastAsiaTheme="minorEastAsia"/>
              <w:noProof/>
            </w:rPr>
          </w:pPr>
          <w:hyperlink w:anchor="_Toc237597801" w:history="1">
            <w:r w:rsidRPr="006161C3">
              <w:rPr>
                <w:rStyle w:val="Hyperlink"/>
                <w:rFonts w:eastAsia="Calibri"/>
                <w:noProof/>
              </w:rPr>
              <w:t>3.3</w:t>
            </w:r>
            <w:r w:rsidRPr="006161C3">
              <w:rPr>
                <w:rFonts w:eastAsiaTheme="minorEastAsia"/>
                <w:noProof/>
              </w:rPr>
              <w:tab/>
            </w:r>
            <w:r w:rsidRPr="006161C3">
              <w:rPr>
                <w:rStyle w:val="Hyperlink"/>
                <w:rFonts w:eastAsia="Calibri"/>
                <w:noProof/>
              </w:rPr>
              <w:t>Data Collection</w:t>
            </w:r>
            <w:r w:rsidRPr="006161C3">
              <w:rPr>
                <w:noProof/>
                <w:webHidden/>
              </w:rPr>
              <w:tab/>
            </w:r>
            <w:r w:rsidRPr="006161C3">
              <w:rPr>
                <w:noProof/>
                <w:webHidden/>
              </w:rPr>
              <w:fldChar w:fldCharType="begin"/>
            </w:r>
            <w:r w:rsidRPr="006161C3">
              <w:rPr>
                <w:noProof/>
                <w:webHidden/>
              </w:rPr>
              <w:instrText xml:space="preserve"> PAGEREF _Toc237597801 \h </w:instrText>
            </w:r>
            <w:r w:rsidRPr="006161C3">
              <w:rPr>
                <w:noProof/>
                <w:webHidden/>
              </w:rPr>
            </w:r>
            <w:r w:rsidRPr="006161C3">
              <w:rPr>
                <w:noProof/>
                <w:webHidden/>
              </w:rPr>
              <w:fldChar w:fldCharType="separate"/>
            </w:r>
            <w:r w:rsidR="001D6482">
              <w:rPr>
                <w:noProof/>
                <w:webHidden/>
              </w:rPr>
              <w:t>38</w:t>
            </w:r>
            <w:r w:rsidRPr="006161C3">
              <w:rPr>
                <w:noProof/>
                <w:webHidden/>
              </w:rPr>
              <w:fldChar w:fldCharType="end"/>
            </w:r>
          </w:hyperlink>
        </w:p>
        <w:p w14:paraId="21183022" w14:textId="33F822E8" w:rsidR="00815A70" w:rsidRPr="006161C3" w:rsidRDefault="00815A70">
          <w:pPr>
            <w:pStyle w:val="TOC3"/>
            <w:tabs>
              <w:tab w:val="left" w:pos="1320"/>
              <w:tab w:val="right" w:leader="dot" w:pos="8360"/>
            </w:tabs>
            <w:rPr>
              <w:rFonts w:eastAsiaTheme="minorEastAsia"/>
              <w:noProof/>
            </w:rPr>
          </w:pPr>
          <w:hyperlink w:anchor="_Toc237597802" w:history="1">
            <w:r w:rsidRPr="006161C3">
              <w:rPr>
                <w:rStyle w:val="Hyperlink"/>
                <w:rFonts w:eastAsia="Calibri"/>
                <w:noProof/>
                <w:lang w:bidi="bn-IN"/>
              </w:rPr>
              <w:t>3.3.1</w:t>
            </w:r>
            <w:r w:rsidRPr="006161C3">
              <w:rPr>
                <w:rFonts w:eastAsiaTheme="minorEastAsia"/>
                <w:noProof/>
              </w:rPr>
              <w:tab/>
            </w:r>
            <w:r w:rsidRPr="006161C3">
              <w:rPr>
                <w:rStyle w:val="Hyperlink"/>
                <w:rFonts w:eastAsia="Calibri"/>
                <w:noProof/>
                <w:lang w:bidi="bn-IN"/>
              </w:rPr>
              <w:t>Primary Data Collection.</w:t>
            </w:r>
            <w:r w:rsidRPr="006161C3">
              <w:rPr>
                <w:noProof/>
                <w:webHidden/>
              </w:rPr>
              <w:tab/>
            </w:r>
            <w:r w:rsidRPr="006161C3">
              <w:rPr>
                <w:noProof/>
                <w:webHidden/>
              </w:rPr>
              <w:fldChar w:fldCharType="begin"/>
            </w:r>
            <w:r w:rsidRPr="006161C3">
              <w:rPr>
                <w:noProof/>
                <w:webHidden/>
              </w:rPr>
              <w:instrText xml:space="preserve"> PAGEREF _Toc237597802 \h </w:instrText>
            </w:r>
            <w:r w:rsidRPr="006161C3">
              <w:rPr>
                <w:noProof/>
                <w:webHidden/>
              </w:rPr>
            </w:r>
            <w:r w:rsidRPr="006161C3">
              <w:rPr>
                <w:noProof/>
                <w:webHidden/>
              </w:rPr>
              <w:fldChar w:fldCharType="separate"/>
            </w:r>
            <w:r w:rsidR="001D6482">
              <w:rPr>
                <w:noProof/>
                <w:webHidden/>
              </w:rPr>
              <w:t>38</w:t>
            </w:r>
            <w:r w:rsidRPr="006161C3">
              <w:rPr>
                <w:noProof/>
                <w:webHidden/>
              </w:rPr>
              <w:fldChar w:fldCharType="end"/>
            </w:r>
          </w:hyperlink>
        </w:p>
        <w:p w14:paraId="37FB4605" w14:textId="66DBD02B" w:rsidR="00815A70" w:rsidRPr="006161C3" w:rsidRDefault="00815A70">
          <w:pPr>
            <w:pStyle w:val="TOC3"/>
            <w:tabs>
              <w:tab w:val="left" w:pos="1540"/>
              <w:tab w:val="right" w:leader="dot" w:pos="8360"/>
            </w:tabs>
            <w:rPr>
              <w:rFonts w:eastAsiaTheme="minorEastAsia"/>
              <w:noProof/>
            </w:rPr>
          </w:pPr>
          <w:hyperlink w:anchor="_Toc237597803" w:history="1">
            <w:r w:rsidRPr="006161C3">
              <w:rPr>
                <w:rStyle w:val="Hyperlink"/>
                <w:rFonts w:eastAsia="Calibri"/>
                <w:noProof/>
                <w:lang w:bidi="bn-IN"/>
              </w:rPr>
              <w:t>3.3.1.1</w:t>
            </w:r>
            <w:r w:rsidRPr="006161C3">
              <w:rPr>
                <w:rFonts w:eastAsiaTheme="minorEastAsia"/>
                <w:noProof/>
              </w:rPr>
              <w:tab/>
            </w:r>
            <w:r w:rsidRPr="006161C3">
              <w:rPr>
                <w:rStyle w:val="Hyperlink"/>
                <w:rFonts w:eastAsia="Calibri"/>
                <w:noProof/>
                <w:lang w:bidi="bn-IN"/>
              </w:rPr>
              <w:t>Survey Questionnaire.</w:t>
            </w:r>
            <w:r w:rsidRPr="006161C3">
              <w:rPr>
                <w:noProof/>
                <w:webHidden/>
              </w:rPr>
              <w:tab/>
            </w:r>
            <w:r w:rsidRPr="006161C3">
              <w:rPr>
                <w:noProof/>
                <w:webHidden/>
              </w:rPr>
              <w:fldChar w:fldCharType="begin"/>
            </w:r>
            <w:r w:rsidRPr="006161C3">
              <w:rPr>
                <w:noProof/>
                <w:webHidden/>
              </w:rPr>
              <w:instrText xml:space="preserve"> PAGEREF _Toc237597803 \h </w:instrText>
            </w:r>
            <w:r w:rsidRPr="006161C3">
              <w:rPr>
                <w:noProof/>
                <w:webHidden/>
              </w:rPr>
            </w:r>
            <w:r w:rsidRPr="006161C3">
              <w:rPr>
                <w:noProof/>
                <w:webHidden/>
              </w:rPr>
              <w:fldChar w:fldCharType="separate"/>
            </w:r>
            <w:r w:rsidR="001D6482">
              <w:rPr>
                <w:noProof/>
                <w:webHidden/>
              </w:rPr>
              <w:t>38</w:t>
            </w:r>
            <w:r w:rsidRPr="006161C3">
              <w:rPr>
                <w:noProof/>
                <w:webHidden/>
              </w:rPr>
              <w:fldChar w:fldCharType="end"/>
            </w:r>
          </w:hyperlink>
        </w:p>
        <w:p w14:paraId="3DB9F41A" w14:textId="0CD5C819" w:rsidR="00815A70" w:rsidRPr="006161C3" w:rsidRDefault="00815A70">
          <w:pPr>
            <w:pStyle w:val="TOC3"/>
            <w:tabs>
              <w:tab w:val="left" w:pos="1540"/>
              <w:tab w:val="right" w:leader="dot" w:pos="8360"/>
            </w:tabs>
            <w:rPr>
              <w:rFonts w:eastAsiaTheme="minorEastAsia"/>
              <w:noProof/>
            </w:rPr>
          </w:pPr>
          <w:hyperlink w:anchor="_Toc237597804" w:history="1">
            <w:r w:rsidRPr="006161C3">
              <w:rPr>
                <w:rStyle w:val="Hyperlink"/>
                <w:rFonts w:eastAsia="Calibri"/>
                <w:noProof/>
                <w:lang w:bidi="bn-IN"/>
              </w:rPr>
              <w:t>3.3.1.2</w:t>
            </w:r>
            <w:r w:rsidRPr="006161C3">
              <w:rPr>
                <w:rFonts w:eastAsiaTheme="minorEastAsia"/>
                <w:noProof/>
              </w:rPr>
              <w:tab/>
            </w:r>
            <w:r w:rsidRPr="006161C3">
              <w:rPr>
                <w:rStyle w:val="Hyperlink"/>
                <w:rFonts w:eastAsia="Calibri"/>
                <w:noProof/>
                <w:lang w:bidi="bn-IN"/>
              </w:rPr>
              <w:t>Key Informant Interview and in-Depth Interviews.</w:t>
            </w:r>
            <w:r w:rsidRPr="006161C3">
              <w:rPr>
                <w:noProof/>
                <w:webHidden/>
              </w:rPr>
              <w:tab/>
            </w:r>
            <w:r w:rsidRPr="006161C3">
              <w:rPr>
                <w:noProof/>
                <w:webHidden/>
              </w:rPr>
              <w:fldChar w:fldCharType="begin"/>
            </w:r>
            <w:r w:rsidRPr="006161C3">
              <w:rPr>
                <w:noProof/>
                <w:webHidden/>
              </w:rPr>
              <w:instrText xml:space="preserve"> PAGEREF _Toc237597804 \h </w:instrText>
            </w:r>
            <w:r w:rsidRPr="006161C3">
              <w:rPr>
                <w:noProof/>
                <w:webHidden/>
              </w:rPr>
            </w:r>
            <w:r w:rsidRPr="006161C3">
              <w:rPr>
                <w:noProof/>
                <w:webHidden/>
              </w:rPr>
              <w:fldChar w:fldCharType="separate"/>
            </w:r>
            <w:r w:rsidR="001D6482">
              <w:rPr>
                <w:noProof/>
                <w:webHidden/>
              </w:rPr>
              <w:t>39</w:t>
            </w:r>
            <w:r w:rsidRPr="006161C3">
              <w:rPr>
                <w:noProof/>
                <w:webHidden/>
              </w:rPr>
              <w:fldChar w:fldCharType="end"/>
            </w:r>
          </w:hyperlink>
        </w:p>
        <w:p w14:paraId="21D64B76" w14:textId="02D442C1" w:rsidR="00815A70" w:rsidRPr="006161C3" w:rsidRDefault="00815A70">
          <w:pPr>
            <w:pStyle w:val="TOC3"/>
            <w:tabs>
              <w:tab w:val="left" w:pos="1540"/>
              <w:tab w:val="right" w:leader="dot" w:pos="8360"/>
            </w:tabs>
            <w:rPr>
              <w:rFonts w:eastAsiaTheme="minorEastAsia"/>
              <w:noProof/>
            </w:rPr>
          </w:pPr>
          <w:hyperlink w:anchor="_Toc237597805" w:history="1">
            <w:r w:rsidRPr="006161C3">
              <w:rPr>
                <w:rStyle w:val="Hyperlink"/>
                <w:rFonts w:eastAsia="Calibri"/>
                <w:noProof/>
                <w:lang w:bidi="bn-IN"/>
              </w:rPr>
              <w:t xml:space="preserve">3.3.1.3 </w:t>
            </w:r>
            <w:r w:rsidRPr="006161C3">
              <w:rPr>
                <w:rFonts w:eastAsiaTheme="minorEastAsia"/>
                <w:noProof/>
              </w:rPr>
              <w:tab/>
            </w:r>
            <w:r w:rsidRPr="006161C3">
              <w:rPr>
                <w:rStyle w:val="Hyperlink"/>
                <w:rFonts w:eastAsia="Calibri"/>
                <w:noProof/>
                <w:lang w:bidi="bn-IN"/>
              </w:rPr>
              <w:t>Field Visit</w:t>
            </w:r>
            <w:r w:rsidRPr="006161C3">
              <w:rPr>
                <w:noProof/>
                <w:webHidden/>
              </w:rPr>
              <w:tab/>
            </w:r>
            <w:r w:rsidRPr="006161C3">
              <w:rPr>
                <w:noProof/>
                <w:webHidden/>
              </w:rPr>
              <w:fldChar w:fldCharType="begin"/>
            </w:r>
            <w:r w:rsidRPr="006161C3">
              <w:rPr>
                <w:noProof/>
                <w:webHidden/>
              </w:rPr>
              <w:instrText xml:space="preserve"> PAGEREF _Toc237597805 \h </w:instrText>
            </w:r>
            <w:r w:rsidRPr="006161C3">
              <w:rPr>
                <w:noProof/>
                <w:webHidden/>
              </w:rPr>
            </w:r>
            <w:r w:rsidRPr="006161C3">
              <w:rPr>
                <w:noProof/>
                <w:webHidden/>
              </w:rPr>
              <w:fldChar w:fldCharType="separate"/>
            </w:r>
            <w:r w:rsidR="001D6482">
              <w:rPr>
                <w:noProof/>
                <w:webHidden/>
              </w:rPr>
              <w:t>39</w:t>
            </w:r>
            <w:r w:rsidRPr="006161C3">
              <w:rPr>
                <w:noProof/>
                <w:webHidden/>
              </w:rPr>
              <w:fldChar w:fldCharType="end"/>
            </w:r>
          </w:hyperlink>
        </w:p>
        <w:p w14:paraId="3519A251" w14:textId="50248B36" w:rsidR="00815A70" w:rsidRPr="006161C3" w:rsidRDefault="00815A70">
          <w:pPr>
            <w:pStyle w:val="TOC3"/>
            <w:tabs>
              <w:tab w:val="left" w:pos="1540"/>
              <w:tab w:val="right" w:leader="dot" w:pos="8360"/>
            </w:tabs>
            <w:rPr>
              <w:rFonts w:eastAsiaTheme="minorEastAsia"/>
              <w:noProof/>
            </w:rPr>
          </w:pPr>
          <w:hyperlink w:anchor="_Toc237597806" w:history="1">
            <w:r w:rsidRPr="006161C3">
              <w:rPr>
                <w:rStyle w:val="Hyperlink"/>
                <w:rFonts w:eastAsia="Calibri"/>
                <w:noProof/>
                <w:lang w:bidi="bn-IN"/>
              </w:rPr>
              <w:t>3.3.1.4</w:t>
            </w:r>
            <w:r w:rsidRPr="006161C3">
              <w:rPr>
                <w:rFonts w:eastAsiaTheme="minorEastAsia"/>
                <w:noProof/>
              </w:rPr>
              <w:tab/>
            </w:r>
            <w:r w:rsidRPr="006161C3">
              <w:rPr>
                <w:rStyle w:val="Hyperlink"/>
                <w:rFonts w:eastAsia="Calibri"/>
                <w:noProof/>
                <w:lang w:bidi="bn-IN"/>
              </w:rPr>
              <w:t>Types of Interviews</w:t>
            </w:r>
            <w:r w:rsidRPr="006161C3">
              <w:rPr>
                <w:noProof/>
                <w:webHidden/>
              </w:rPr>
              <w:tab/>
            </w:r>
            <w:r w:rsidRPr="006161C3">
              <w:rPr>
                <w:noProof/>
                <w:webHidden/>
              </w:rPr>
              <w:fldChar w:fldCharType="begin"/>
            </w:r>
            <w:r w:rsidRPr="006161C3">
              <w:rPr>
                <w:noProof/>
                <w:webHidden/>
              </w:rPr>
              <w:instrText xml:space="preserve"> PAGEREF _Toc237597806 \h </w:instrText>
            </w:r>
            <w:r w:rsidRPr="006161C3">
              <w:rPr>
                <w:noProof/>
                <w:webHidden/>
              </w:rPr>
            </w:r>
            <w:r w:rsidRPr="006161C3">
              <w:rPr>
                <w:noProof/>
                <w:webHidden/>
              </w:rPr>
              <w:fldChar w:fldCharType="separate"/>
            </w:r>
            <w:r w:rsidR="001D6482">
              <w:rPr>
                <w:noProof/>
                <w:webHidden/>
              </w:rPr>
              <w:t>39</w:t>
            </w:r>
            <w:r w:rsidRPr="006161C3">
              <w:rPr>
                <w:noProof/>
                <w:webHidden/>
              </w:rPr>
              <w:fldChar w:fldCharType="end"/>
            </w:r>
          </w:hyperlink>
        </w:p>
        <w:p w14:paraId="3374DCF6" w14:textId="28FFA397" w:rsidR="00815A70" w:rsidRPr="006161C3" w:rsidRDefault="00815A70">
          <w:pPr>
            <w:pStyle w:val="TOC3"/>
            <w:tabs>
              <w:tab w:val="left" w:pos="1320"/>
              <w:tab w:val="right" w:leader="dot" w:pos="8360"/>
            </w:tabs>
            <w:rPr>
              <w:rFonts w:eastAsiaTheme="minorEastAsia"/>
              <w:noProof/>
            </w:rPr>
          </w:pPr>
          <w:hyperlink w:anchor="_Toc237597807" w:history="1">
            <w:r w:rsidRPr="006161C3">
              <w:rPr>
                <w:rStyle w:val="Hyperlink"/>
                <w:rFonts w:eastAsia="Calibri"/>
                <w:noProof/>
                <w:lang w:bidi="bn-IN"/>
              </w:rPr>
              <w:t>3.3.2</w:t>
            </w:r>
            <w:r w:rsidRPr="006161C3">
              <w:rPr>
                <w:rFonts w:eastAsiaTheme="minorEastAsia"/>
                <w:noProof/>
              </w:rPr>
              <w:tab/>
            </w:r>
            <w:r w:rsidRPr="006161C3">
              <w:rPr>
                <w:rStyle w:val="Hyperlink"/>
                <w:rFonts w:eastAsia="Calibri"/>
                <w:noProof/>
                <w:lang w:bidi="bn-IN"/>
              </w:rPr>
              <w:t>Secondary Data Collection</w:t>
            </w:r>
            <w:r w:rsidRPr="006161C3">
              <w:rPr>
                <w:noProof/>
                <w:webHidden/>
              </w:rPr>
              <w:tab/>
            </w:r>
            <w:r w:rsidRPr="006161C3">
              <w:rPr>
                <w:noProof/>
                <w:webHidden/>
              </w:rPr>
              <w:fldChar w:fldCharType="begin"/>
            </w:r>
            <w:r w:rsidRPr="006161C3">
              <w:rPr>
                <w:noProof/>
                <w:webHidden/>
              </w:rPr>
              <w:instrText xml:space="preserve"> PAGEREF _Toc237597807 \h </w:instrText>
            </w:r>
            <w:r w:rsidRPr="006161C3">
              <w:rPr>
                <w:noProof/>
                <w:webHidden/>
              </w:rPr>
            </w:r>
            <w:r w:rsidRPr="006161C3">
              <w:rPr>
                <w:noProof/>
                <w:webHidden/>
              </w:rPr>
              <w:fldChar w:fldCharType="separate"/>
            </w:r>
            <w:r w:rsidR="001D6482">
              <w:rPr>
                <w:noProof/>
                <w:webHidden/>
              </w:rPr>
              <w:t>39</w:t>
            </w:r>
            <w:r w:rsidRPr="006161C3">
              <w:rPr>
                <w:noProof/>
                <w:webHidden/>
              </w:rPr>
              <w:fldChar w:fldCharType="end"/>
            </w:r>
          </w:hyperlink>
        </w:p>
        <w:p w14:paraId="254D938C" w14:textId="43715421" w:rsidR="00815A70" w:rsidRPr="006161C3" w:rsidRDefault="00815A70">
          <w:pPr>
            <w:pStyle w:val="TOC2"/>
            <w:tabs>
              <w:tab w:val="left" w:pos="880"/>
              <w:tab w:val="right" w:leader="dot" w:pos="8360"/>
            </w:tabs>
            <w:rPr>
              <w:rFonts w:eastAsiaTheme="minorEastAsia"/>
              <w:noProof/>
            </w:rPr>
          </w:pPr>
          <w:hyperlink w:anchor="_Toc237597808" w:history="1">
            <w:r w:rsidRPr="006161C3">
              <w:rPr>
                <w:rStyle w:val="Hyperlink"/>
                <w:rFonts w:eastAsia="Calibri"/>
                <w:noProof/>
              </w:rPr>
              <w:t>3.4</w:t>
            </w:r>
            <w:r w:rsidRPr="006161C3">
              <w:rPr>
                <w:rFonts w:eastAsiaTheme="minorEastAsia"/>
                <w:noProof/>
              </w:rPr>
              <w:tab/>
            </w:r>
            <w:r w:rsidRPr="006161C3">
              <w:rPr>
                <w:rStyle w:val="Hyperlink"/>
                <w:rFonts w:eastAsia="Calibri"/>
                <w:noProof/>
              </w:rPr>
              <w:t>Structural Model Analysis</w:t>
            </w:r>
            <w:r w:rsidRPr="006161C3">
              <w:rPr>
                <w:noProof/>
                <w:webHidden/>
              </w:rPr>
              <w:tab/>
            </w:r>
            <w:r w:rsidRPr="006161C3">
              <w:rPr>
                <w:noProof/>
                <w:webHidden/>
              </w:rPr>
              <w:fldChar w:fldCharType="begin"/>
            </w:r>
            <w:r w:rsidRPr="006161C3">
              <w:rPr>
                <w:noProof/>
                <w:webHidden/>
              </w:rPr>
              <w:instrText xml:space="preserve"> PAGEREF _Toc237597808 \h </w:instrText>
            </w:r>
            <w:r w:rsidRPr="006161C3">
              <w:rPr>
                <w:noProof/>
                <w:webHidden/>
              </w:rPr>
            </w:r>
            <w:r w:rsidRPr="006161C3">
              <w:rPr>
                <w:noProof/>
                <w:webHidden/>
              </w:rPr>
              <w:fldChar w:fldCharType="separate"/>
            </w:r>
            <w:r w:rsidR="001D6482">
              <w:rPr>
                <w:noProof/>
                <w:webHidden/>
              </w:rPr>
              <w:t>39</w:t>
            </w:r>
            <w:r w:rsidRPr="006161C3">
              <w:rPr>
                <w:noProof/>
                <w:webHidden/>
              </w:rPr>
              <w:fldChar w:fldCharType="end"/>
            </w:r>
          </w:hyperlink>
        </w:p>
        <w:p w14:paraId="2C2234F5" w14:textId="61793607" w:rsidR="00815A70" w:rsidRPr="006161C3" w:rsidRDefault="00815A70">
          <w:pPr>
            <w:pStyle w:val="TOC2"/>
            <w:tabs>
              <w:tab w:val="left" w:pos="880"/>
              <w:tab w:val="right" w:leader="dot" w:pos="8360"/>
            </w:tabs>
            <w:rPr>
              <w:rFonts w:eastAsiaTheme="minorEastAsia"/>
              <w:noProof/>
            </w:rPr>
          </w:pPr>
          <w:hyperlink w:anchor="_Toc237597809" w:history="1">
            <w:r w:rsidRPr="006161C3">
              <w:rPr>
                <w:rStyle w:val="Hyperlink"/>
                <w:rFonts w:eastAsia="Calibri"/>
                <w:noProof/>
              </w:rPr>
              <w:t>3.5</w:t>
            </w:r>
            <w:r w:rsidRPr="006161C3">
              <w:rPr>
                <w:rFonts w:eastAsiaTheme="minorEastAsia"/>
                <w:noProof/>
              </w:rPr>
              <w:tab/>
            </w:r>
            <w:r w:rsidRPr="006161C3">
              <w:rPr>
                <w:rStyle w:val="Hyperlink"/>
                <w:rFonts w:eastAsia="Calibri"/>
                <w:noProof/>
              </w:rPr>
              <w:t>Data Analysis</w:t>
            </w:r>
            <w:r w:rsidRPr="006161C3">
              <w:rPr>
                <w:noProof/>
                <w:webHidden/>
              </w:rPr>
              <w:tab/>
            </w:r>
            <w:r w:rsidRPr="006161C3">
              <w:rPr>
                <w:noProof/>
                <w:webHidden/>
              </w:rPr>
              <w:fldChar w:fldCharType="begin"/>
            </w:r>
            <w:r w:rsidRPr="006161C3">
              <w:rPr>
                <w:noProof/>
                <w:webHidden/>
              </w:rPr>
              <w:instrText xml:space="preserve"> PAGEREF _Toc237597809 \h </w:instrText>
            </w:r>
            <w:r w:rsidRPr="006161C3">
              <w:rPr>
                <w:noProof/>
                <w:webHidden/>
              </w:rPr>
            </w:r>
            <w:r w:rsidRPr="006161C3">
              <w:rPr>
                <w:noProof/>
                <w:webHidden/>
              </w:rPr>
              <w:fldChar w:fldCharType="separate"/>
            </w:r>
            <w:r w:rsidR="001D6482">
              <w:rPr>
                <w:noProof/>
                <w:webHidden/>
              </w:rPr>
              <w:t>40</w:t>
            </w:r>
            <w:r w:rsidRPr="006161C3">
              <w:rPr>
                <w:noProof/>
                <w:webHidden/>
              </w:rPr>
              <w:fldChar w:fldCharType="end"/>
            </w:r>
          </w:hyperlink>
        </w:p>
        <w:p w14:paraId="37565F57" w14:textId="5226C94D" w:rsidR="00815A70" w:rsidRPr="006161C3" w:rsidRDefault="00815A70">
          <w:pPr>
            <w:pStyle w:val="TOC2"/>
            <w:tabs>
              <w:tab w:val="left" w:pos="880"/>
              <w:tab w:val="right" w:leader="dot" w:pos="8360"/>
            </w:tabs>
            <w:rPr>
              <w:rFonts w:eastAsiaTheme="minorEastAsia"/>
              <w:noProof/>
            </w:rPr>
          </w:pPr>
          <w:hyperlink w:anchor="_Toc237597810" w:history="1">
            <w:r w:rsidRPr="006161C3">
              <w:rPr>
                <w:rStyle w:val="Hyperlink"/>
                <w:rFonts w:eastAsia="Calibri"/>
                <w:noProof/>
              </w:rPr>
              <w:t xml:space="preserve">3.6 </w:t>
            </w:r>
            <w:r w:rsidRPr="006161C3">
              <w:rPr>
                <w:rFonts w:eastAsiaTheme="minorEastAsia"/>
                <w:noProof/>
              </w:rPr>
              <w:tab/>
            </w:r>
            <w:r w:rsidRPr="006161C3">
              <w:rPr>
                <w:rStyle w:val="Hyperlink"/>
                <w:rFonts w:eastAsia="Calibri"/>
                <w:noProof/>
              </w:rPr>
              <w:t>Sampling Plan for the Research</w:t>
            </w:r>
            <w:r w:rsidRPr="006161C3">
              <w:rPr>
                <w:noProof/>
                <w:webHidden/>
              </w:rPr>
              <w:tab/>
            </w:r>
            <w:r w:rsidRPr="006161C3">
              <w:rPr>
                <w:noProof/>
                <w:webHidden/>
              </w:rPr>
              <w:fldChar w:fldCharType="begin"/>
            </w:r>
            <w:r w:rsidRPr="006161C3">
              <w:rPr>
                <w:noProof/>
                <w:webHidden/>
              </w:rPr>
              <w:instrText xml:space="preserve"> PAGEREF _Toc237597810 \h </w:instrText>
            </w:r>
            <w:r w:rsidRPr="006161C3">
              <w:rPr>
                <w:noProof/>
                <w:webHidden/>
              </w:rPr>
            </w:r>
            <w:r w:rsidRPr="006161C3">
              <w:rPr>
                <w:noProof/>
                <w:webHidden/>
              </w:rPr>
              <w:fldChar w:fldCharType="separate"/>
            </w:r>
            <w:r w:rsidR="001D6482">
              <w:rPr>
                <w:noProof/>
                <w:webHidden/>
              </w:rPr>
              <w:t>40</w:t>
            </w:r>
            <w:r w:rsidRPr="006161C3">
              <w:rPr>
                <w:noProof/>
                <w:webHidden/>
              </w:rPr>
              <w:fldChar w:fldCharType="end"/>
            </w:r>
          </w:hyperlink>
        </w:p>
        <w:p w14:paraId="07945943" w14:textId="2E3EFD76" w:rsidR="00815A70" w:rsidRPr="006161C3" w:rsidRDefault="00815A70">
          <w:pPr>
            <w:pStyle w:val="TOC2"/>
            <w:tabs>
              <w:tab w:val="left" w:pos="880"/>
              <w:tab w:val="right" w:leader="dot" w:pos="8360"/>
            </w:tabs>
            <w:rPr>
              <w:rFonts w:eastAsiaTheme="minorEastAsia"/>
              <w:noProof/>
            </w:rPr>
          </w:pPr>
          <w:hyperlink w:anchor="_Toc237597811" w:history="1">
            <w:r w:rsidRPr="006161C3">
              <w:rPr>
                <w:rStyle w:val="Hyperlink"/>
                <w:rFonts w:eastAsia="Calibri"/>
                <w:noProof/>
              </w:rPr>
              <w:t>3.7</w:t>
            </w:r>
            <w:r w:rsidRPr="006161C3">
              <w:rPr>
                <w:rFonts w:eastAsiaTheme="minorEastAsia"/>
                <w:noProof/>
              </w:rPr>
              <w:tab/>
            </w:r>
            <w:r w:rsidRPr="006161C3">
              <w:rPr>
                <w:rStyle w:val="Hyperlink"/>
                <w:rFonts w:eastAsia="Calibri"/>
                <w:noProof/>
              </w:rPr>
              <w:t>Research Ethics and Limitations.</w:t>
            </w:r>
            <w:r w:rsidRPr="006161C3">
              <w:rPr>
                <w:noProof/>
                <w:webHidden/>
              </w:rPr>
              <w:tab/>
            </w:r>
            <w:r w:rsidRPr="006161C3">
              <w:rPr>
                <w:noProof/>
                <w:webHidden/>
              </w:rPr>
              <w:fldChar w:fldCharType="begin"/>
            </w:r>
            <w:r w:rsidRPr="006161C3">
              <w:rPr>
                <w:noProof/>
                <w:webHidden/>
              </w:rPr>
              <w:instrText xml:space="preserve"> PAGEREF _Toc237597811 \h </w:instrText>
            </w:r>
            <w:r w:rsidRPr="006161C3">
              <w:rPr>
                <w:noProof/>
                <w:webHidden/>
              </w:rPr>
            </w:r>
            <w:r w:rsidRPr="006161C3">
              <w:rPr>
                <w:noProof/>
                <w:webHidden/>
              </w:rPr>
              <w:fldChar w:fldCharType="separate"/>
            </w:r>
            <w:r w:rsidR="001D6482">
              <w:rPr>
                <w:noProof/>
                <w:webHidden/>
              </w:rPr>
              <w:t>40</w:t>
            </w:r>
            <w:r w:rsidRPr="006161C3">
              <w:rPr>
                <w:noProof/>
                <w:webHidden/>
              </w:rPr>
              <w:fldChar w:fldCharType="end"/>
            </w:r>
          </w:hyperlink>
        </w:p>
        <w:p w14:paraId="61310BD8" w14:textId="0BFE545C" w:rsidR="00815A70" w:rsidRPr="006161C3" w:rsidRDefault="00815A70">
          <w:pPr>
            <w:pStyle w:val="TOC1"/>
            <w:rPr>
              <w:rFonts w:eastAsiaTheme="minorEastAsia"/>
              <w:b w:val="0"/>
              <w:bCs w:val="0"/>
              <w:lang w:bidi="ar-SA"/>
            </w:rPr>
          </w:pPr>
          <w:hyperlink w:anchor="_Toc237597812" w:history="1">
            <w:r w:rsidRPr="006161C3">
              <w:rPr>
                <w:rStyle w:val="Hyperlink"/>
                <w:rFonts w:eastAsia="Calibri"/>
              </w:rPr>
              <w:t>CHAPTER 4</w:t>
            </w:r>
            <w:r w:rsidRPr="006161C3">
              <w:rPr>
                <w:webHidden/>
              </w:rPr>
              <w:tab/>
            </w:r>
            <w:r w:rsidRPr="006161C3">
              <w:rPr>
                <w:webHidden/>
              </w:rPr>
              <w:fldChar w:fldCharType="begin"/>
            </w:r>
            <w:r w:rsidRPr="006161C3">
              <w:rPr>
                <w:webHidden/>
              </w:rPr>
              <w:instrText xml:space="preserve"> PAGEREF _Toc237597812 \h </w:instrText>
            </w:r>
            <w:r w:rsidRPr="006161C3">
              <w:rPr>
                <w:webHidden/>
              </w:rPr>
            </w:r>
            <w:r w:rsidRPr="006161C3">
              <w:rPr>
                <w:webHidden/>
              </w:rPr>
              <w:fldChar w:fldCharType="separate"/>
            </w:r>
            <w:r w:rsidR="001D6482">
              <w:rPr>
                <w:webHidden/>
              </w:rPr>
              <w:t>41</w:t>
            </w:r>
            <w:r w:rsidRPr="006161C3">
              <w:rPr>
                <w:webHidden/>
              </w:rPr>
              <w:fldChar w:fldCharType="end"/>
            </w:r>
          </w:hyperlink>
        </w:p>
        <w:p w14:paraId="31A059A0" w14:textId="3BAB3795" w:rsidR="00815A70" w:rsidRPr="006161C3" w:rsidRDefault="00815A70">
          <w:pPr>
            <w:pStyle w:val="TOC1"/>
            <w:rPr>
              <w:rFonts w:eastAsiaTheme="minorEastAsia"/>
              <w:b w:val="0"/>
              <w:bCs w:val="0"/>
              <w:lang w:bidi="ar-SA"/>
            </w:rPr>
          </w:pPr>
          <w:hyperlink w:anchor="_Toc237597813" w:history="1">
            <w:r w:rsidRPr="006161C3">
              <w:rPr>
                <w:rStyle w:val="Hyperlink"/>
                <w:rFonts w:eastAsia="Calibri"/>
              </w:rPr>
              <w:t>EARTHQUAKE THREAT AND POSSIBLE SCENARIOS IN DHAKA</w:t>
            </w:r>
            <w:r w:rsidRPr="006161C3">
              <w:rPr>
                <w:webHidden/>
              </w:rPr>
              <w:tab/>
            </w:r>
            <w:r w:rsidRPr="006161C3">
              <w:rPr>
                <w:webHidden/>
              </w:rPr>
              <w:fldChar w:fldCharType="begin"/>
            </w:r>
            <w:r w:rsidRPr="006161C3">
              <w:rPr>
                <w:webHidden/>
              </w:rPr>
              <w:instrText xml:space="preserve"> PAGEREF _Toc237597813 \h </w:instrText>
            </w:r>
            <w:r w:rsidRPr="006161C3">
              <w:rPr>
                <w:webHidden/>
              </w:rPr>
            </w:r>
            <w:r w:rsidRPr="006161C3">
              <w:rPr>
                <w:webHidden/>
              </w:rPr>
              <w:fldChar w:fldCharType="separate"/>
            </w:r>
            <w:r w:rsidR="001D6482">
              <w:rPr>
                <w:webHidden/>
              </w:rPr>
              <w:t>41</w:t>
            </w:r>
            <w:r w:rsidRPr="006161C3">
              <w:rPr>
                <w:webHidden/>
              </w:rPr>
              <w:fldChar w:fldCharType="end"/>
            </w:r>
          </w:hyperlink>
        </w:p>
        <w:p w14:paraId="6F9B2823" w14:textId="792F2995" w:rsidR="00815A70" w:rsidRPr="006161C3" w:rsidRDefault="00815A70">
          <w:pPr>
            <w:pStyle w:val="TOC2"/>
            <w:tabs>
              <w:tab w:val="left" w:pos="880"/>
              <w:tab w:val="right" w:leader="dot" w:pos="8360"/>
            </w:tabs>
            <w:rPr>
              <w:rFonts w:eastAsiaTheme="minorEastAsia"/>
              <w:noProof/>
            </w:rPr>
          </w:pPr>
          <w:hyperlink w:anchor="_Toc237597814" w:history="1">
            <w:r w:rsidRPr="006161C3">
              <w:rPr>
                <w:rStyle w:val="Hyperlink"/>
                <w:rFonts w:eastAsia="Calibri"/>
                <w:noProof/>
              </w:rPr>
              <w:t xml:space="preserve">4.1 </w:t>
            </w:r>
            <w:r w:rsidRPr="006161C3">
              <w:rPr>
                <w:rFonts w:eastAsiaTheme="minorEastAsia"/>
                <w:noProof/>
              </w:rPr>
              <w:tab/>
            </w:r>
            <w:r w:rsidRPr="006161C3">
              <w:rPr>
                <w:rStyle w:val="Hyperlink"/>
                <w:rFonts w:eastAsia="Calibri"/>
                <w:noProof/>
              </w:rPr>
              <w:t>Elements at Risk.</w:t>
            </w:r>
            <w:r w:rsidRPr="006161C3">
              <w:rPr>
                <w:noProof/>
                <w:webHidden/>
              </w:rPr>
              <w:tab/>
            </w:r>
            <w:r w:rsidRPr="006161C3">
              <w:rPr>
                <w:noProof/>
                <w:webHidden/>
              </w:rPr>
              <w:fldChar w:fldCharType="begin"/>
            </w:r>
            <w:r w:rsidRPr="006161C3">
              <w:rPr>
                <w:noProof/>
                <w:webHidden/>
              </w:rPr>
              <w:instrText xml:space="preserve"> PAGEREF _Toc237597814 \h </w:instrText>
            </w:r>
            <w:r w:rsidRPr="006161C3">
              <w:rPr>
                <w:noProof/>
                <w:webHidden/>
              </w:rPr>
            </w:r>
            <w:r w:rsidRPr="006161C3">
              <w:rPr>
                <w:noProof/>
                <w:webHidden/>
              </w:rPr>
              <w:fldChar w:fldCharType="separate"/>
            </w:r>
            <w:r w:rsidR="001D6482">
              <w:rPr>
                <w:noProof/>
                <w:webHidden/>
              </w:rPr>
              <w:t>41</w:t>
            </w:r>
            <w:r w:rsidRPr="006161C3">
              <w:rPr>
                <w:noProof/>
                <w:webHidden/>
              </w:rPr>
              <w:fldChar w:fldCharType="end"/>
            </w:r>
          </w:hyperlink>
        </w:p>
        <w:p w14:paraId="2E5FBED4" w14:textId="42ADAF52" w:rsidR="00815A70" w:rsidRPr="006161C3" w:rsidRDefault="00815A70">
          <w:pPr>
            <w:pStyle w:val="TOC3"/>
            <w:tabs>
              <w:tab w:val="left" w:pos="1320"/>
              <w:tab w:val="right" w:leader="dot" w:pos="8360"/>
            </w:tabs>
            <w:rPr>
              <w:rFonts w:eastAsiaTheme="minorEastAsia"/>
              <w:noProof/>
            </w:rPr>
          </w:pPr>
          <w:hyperlink w:anchor="_Toc237597815" w:history="1">
            <w:r w:rsidRPr="006161C3">
              <w:rPr>
                <w:rStyle w:val="Hyperlink"/>
                <w:rFonts w:eastAsia="Calibri"/>
                <w:noProof/>
                <w:lang w:bidi="bn-IN"/>
              </w:rPr>
              <w:t xml:space="preserve">4.1.2 </w:t>
            </w:r>
            <w:r w:rsidRPr="006161C3">
              <w:rPr>
                <w:rFonts w:eastAsiaTheme="minorEastAsia"/>
                <w:noProof/>
              </w:rPr>
              <w:tab/>
            </w:r>
            <w:r w:rsidRPr="006161C3">
              <w:rPr>
                <w:rStyle w:val="Hyperlink"/>
                <w:rFonts w:eastAsia="Calibri"/>
                <w:noProof/>
                <w:lang w:bidi="bn-IN"/>
              </w:rPr>
              <w:t>Buildings Damage in Dhaka City Corporation Area</w:t>
            </w:r>
            <w:r w:rsidRPr="006161C3">
              <w:rPr>
                <w:noProof/>
                <w:webHidden/>
              </w:rPr>
              <w:tab/>
            </w:r>
            <w:r w:rsidRPr="006161C3">
              <w:rPr>
                <w:noProof/>
                <w:webHidden/>
              </w:rPr>
              <w:fldChar w:fldCharType="begin"/>
            </w:r>
            <w:r w:rsidRPr="006161C3">
              <w:rPr>
                <w:noProof/>
                <w:webHidden/>
              </w:rPr>
              <w:instrText xml:space="preserve"> PAGEREF _Toc237597815 \h </w:instrText>
            </w:r>
            <w:r w:rsidRPr="006161C3">
              <w:rPr>
                <w:noProof/>
                <w:webHidden/>
              </w:rPr>
            </w:r>
            <w:r w:rsidRPr="006161C3">
              <w:rPr>
                <w:noProof/>
                <w:webHidden/>
              </w:rPr>
              <w:fldChar w:fldCharType="separate"/>
            </w:r>
            <w:r w:rsidR="001D6482">
              <w:rPr>
                <w:noProof/>
                <w:webHidden/>
              </w:rPr>
              <w:t>41</w:t>
            </w:r>
            <w:r w:rsidRPr="006161C3">
              <w:rPr>
                <w:noProof/>
                <w:webHidden/>
              </w:rPr>
              <w:fldChar w:fldCharType="end"/>
            </w:r>
          </w:hyperlink>
        </w:p>
        <w:p w14:paraId="2A288516" w14:textId="52AE3FCF" w:rsidR="00815A70" w:rsidRPr="006161C3" w:rsidRDefault="00815A70">
          <w:pPr>
            <w:pStyle w:val="TOC3"/>
            <w:tabs>
              <w:tab w:val="left" w:pos="1320"/>
              <w:tab w:val="right" w:leader="dot" w:pos="8360"/>
            </w:tabs>
            <w:rPr>
              <w:rFonts w:eastAsiaTheme="minorEastAsia"/>
              <w:noProof/>
            </w:rPr>
          </w:pPr>
          <w:hyperlink w:anchor="_Toc237597816" w:history="1">
            <w:r w:rsidRPr="006161C3">
              <w:rPr>
                <w:rStyle w:val="Hyperlink"/>
                <w:rFonts w:eastAsia="Calibri"/>
                <w:noProof/>
                <w:lang w:bidi="bn-IN"/>
              </w:rPr>
              <w:t>4.1.3</w:t>
            </w:r>
            <w:r w:rsidRPr="006161C3">
              <w:rPr>
                <w:rFonts w:eastAsiaTheme="minorEastAsia"/>
                <w:noProof/>
              </w:rPr>
              <w:tab/>
            </w:r>
            <w:r w:rsidRPr="006161C3">
              <w:rPr>
                <w:rStyle w:val="Hyperlink"/>
                <w:rFonts w:eastAsia="Calibri"/>
                <w:noProof/>
                <w:lang w:bidi="bn-IN"/>
              </w:rPr>
              <w:t>Essential facilities Damage</w:t>
            </w:r>
            <w:r w:rsidRPr="006161C3">
              <w:rPr>
                <w:noProof/>
                <w:webHidden/>
              </w:rPr>
              <w:tab/>
            </w:r>
            <w:r w:rsidRPr="006161C3">
              <w:rPr>
                <w:noProof/>
                <w:webHidden/>
              </w:rPr>
              <w:fldChar w:fldCharType="begin"/>
            </w:r>
            <w:r w:rsidRPr="006161C3">
              <w:rPr>
                <w:noProof/>
                <w:webHidden/>
              </w:rPr>
              <w:instrText xml:space="preserve"> PAGEREF _Toc237597816 \h </w:instrText>
            </w:r>
            <w:r w:rsidRPr="006161C3">
              <w:rPr>
                <w:noProof/>
                <w:webHidden/>
              </w:rPr>
            </w:r>
            <w:r w:rsidRPr="006161C3">
              <w:rPr>
                <w:noProof/>
                <w:webHidden/>
              </w:rPr>
              <w:fldChar w:fldCharType="separate"/>
            </w:r>
            <w:r w:rsidR="001D6482">
              <w:rPr>
                <w:noProof/>
                <w:webHidden/>
              </w:rPr>
              <w:t>41</w:t>
            </w:r>
            <w:r w:rsidRPr="006161C3">
              <w:rPr>
                <w:noProof/>
                <w:webHidden/>
              </w:rPr>
              <w:fldChar w:fldCharType="end"/>
            </w:r>
          </w:hyperlink>
        </w:p>
        <w:p w14:paraId="6F866E10" w14:textId="0D56AC37" w:rsidR="00815A70" w:rsidRPr="006161C3" w:rsidRDefault="00815A70">
          <w:pPr>
            <w:pStyle w:val="TOC2"/>
            <w:tabs>
              <w:tab w:val="left" w:pos="880"/>
              <w:tab w:val="right" w:leader="dot" w:pos="8360"/>
            </w:tabs>
            <w:rPr>
              <w:rFonts w:eastAsiaTheme="minorEastAsia"/>
              <w:noProof/>
            </w:rPr>
          </w:pPr>
          <w:hyperlink w:anchor="_Toc237597817" w:history="1">
            <w:r w:rsidRPr="006161C3">
              <w:rPr>
                <w:rStyle w:val="Hyperlink"/>
                <w:rFonts w:eastAsia="Calibri"/>
                <w:noProof/>
              </w:rPr>
              <w:t>4.2</w:t>
            </w:r>
            <w:r w:rsidRPr="006161C3">
              <w:rPr>
                <w:rFonts w:eastAsiaTheme="minorEastAsia"/>
                <w:noProof/>
              </w:rPr>
              <w:tab/>
            </w:r>
            <w:r w:rsidRPr="006161C3">
              <w:rPr>
                <w:rStyle w:val="Hyperlink"/>
                <w:rFonts w:eastAsia="Calibri"/>
                <w:noProof/>
              </w:rPr>
              <w:t>Availability</w:t>
            </w:r>
            <w:r w:rsidRPr="006161C3">
              <w:rPr>
                <w:rStyle w:val="Hyperlink"/>
                <w:rFonts w:eastAsia="Calibri"/>
                <w:noProof/>
                <w:spacing w:val="11"/>
              </w:rPr>
              <w:t xml:space="preserve"> </w:t>
            </w:r>
            <w:r w:rsidRPr="006161C3">
              <w:rPr>
                <w:rStyle w:val="Hyperlink"/>
                <w:rFonts w:eastAsia="Calibri"/>
                <w:noProof/>
              </w:rPr>
              <w:t>of</w:t>
            </w:r>
            <w:r w:rsidRPr="006161C3">
              <w:rPr>
                <w:rStyle w:val="Hyperlink"/>
                <w:rFonts w:eastAsia="Calibri"/>
                <w:noProof/>
                <w:spacing w:val="14"/>
              </w:rPr>
              <w:t xml:space="preserve"> </w:t>
            </w:r>
            <w:r w:rsidRPr="006161C3">
              <w:rPr>
                <w:rStyle w:val="Hyperlink"/>
                <w:rFonts w:eastAsia="Calibri"/>
                <w:noProof/>
              </w:rPr>
              <w:t>Hospital</w:t>
            </w:r>
            <w:r w:rsidRPr="006161C3">
              <w:rPr>
                <w:rStyle w:val="Hyperlink"/>
                <w:rFonts w:eastAsia="Calibri"/>
                <w:noProof/>
                <w:spacing w:val="12"/>
              </w:rPr>
              <w:t xml:space="preserve"> </w:t>
            </w:r>
            <w:r w:rsidRPr="006161C3">
              <w:rPr>
                <w:rStyle w:val="Hyperlink"/>
                <w:rFonts w:eastAsia="Calibri"/>
                <w:noProof/>
              </w:rPr>
              <w:t>Facilities</w:t>
            </w:r>
            <w:r w:rsidRPr="006161C3">
              <w:rPr>
                <w:rStyle w:val="Hyperlink"/>
                <w:rFonts w:eastAsia="Calibri"/>
                <w:noProof/>
                <w:spacing w:val="11"/>
              </w:rPr>
              <w:t xml:space="preserve"> </w:t>
            </w:r>
            <w:r w:rsidRPr="006161C3">
              <w:rPr>
                <w:rStyle w:val="Hyperlink"/>
                <w:rFonts w:eastAsia="Calibri"/>
                <w:noProof/>
              </w:rPr>
              <w:t>after</w:t>
            </w:r>
            <w:r w:rsidRPr="006161C3">
              <w:rPr>
                <w:rStyle w:val="Hyperlink"/>
                <w:rFonts w:eastAsia="Calibri"/>
                <w:noProof/>
                <w:spacing w:val="15"/>
              </w:rPr>
              <w:t xml:space="preserve"> </w:t>
            </w:r>
            <w:r w:rsidRPr="006161C3">
              <w:rPr>
                <w:rStyle w:val="Hyperlink"/>
                <w:rFonts w:eastAsia="Calibri"/>
                <w:noProof/>
              </w:rPr>
              <w:t>Earthquake in Dhaka City Corporation Area</w:t>
            </w:r>
            <w:r w:rsidRPr="006161C3">
              <w:rPr>
                <w:noProof/>
                <w:webHidden/>
              </w:rPr>
              <w:tab/>
            </w:r>
            <w:r w:rsidRPr="006161C3">
              <w:rPr>
                <w:noProof/>
                <w:webHidden/>
              </w:rPr>
              <w:fldChar w:fldCharType="begin"/>
            </w:r>
            <w:r w:rsidRPr="006161C3">
              <w:rPr>
                <w:noProof/>
                <w:webHidden/>
              </w:rPr>
              <w:instrText xml:space="preserve"> PAGEREF _Toc237597817 \h </w:instrText>
            </w:r>
            <w:r w:rsidRPr="006161C3">
              <w:rPr>
                <w:noProof/>
                <w:webHidden/>
              </w:rPr>
            </w:r>
            <w:r w:rsidRPr="006161C3">
              <w:rPr>
                <w:noProof/>
                <w:webHidden/>
              </w:rPr>
              <w:fldChar w:fldCharType="separate"/>
            </w:r>
            <w:r w:rsidR="001D6482">
              <w:rPr>
                <w:noProof/>
                <w:webHidden/>
              </w:rPr>
              <w:t>42</w:t>
            </w:r>
            <w:r w:rsidRPr="006161C3">
              <w:rPr>
                <w:noProof/>
                <w:webHidden/>
              </w:rPr>
              <w:fldChar w:fldCharType="end"/>
            </w:r>
          </w:hyperlink>
        </w:p>
        <w:p w14:paraId="13394A2F" w14:textId="560ABB5E" w:rsidR="00815A70" w:rsidRPr="006161C3" w:rsidRDefault="00815A70">
          <w:pPr>
            <w:pStyle w:val="TOC2"/>
            <w:tabs>
              <w:tab w:val="left" w:pos="880"/>
              <w:tab w:val="right" w:leader="dot" w:pos="8360"/>
            </w:tabs>
            <w:rPr>
              <w:rFonts w:eastAsiaTheme="minorEastAsia"/>
              <w:noProof/>
            </w:rPr>
          </w:pPr>
          <w:hyperlink w:anchor="_Toc237597818" w:history="1">
            <w:r w:rsidRPr="006161C3">
              <w:rPr>
                <w:rStyle w:val="Hyperlink"/>
                <w:rFonts w:eastAsia="Calibri"/>
                <w:noProof/>
              </w:rPr>
              <w:t>4.3</w:t>
            </w:r>
            <w:r w:rsidRPr="006161C3">
              <w:rPr>
                <w:rFonts w:eastAsiaTheme="minorEastAsia"/>
                <w:noProof/>
              </w:rPr>
              <w:tab/>
            </w:r>
            <w:r w:rsidRPr="006161C3">
              <w:rPr>
                <w:rStyle w:val="Hyperlink"/>
                <w:rFonts w:eastAsia="Calibri"/>
                <w:noProof/>
              </w:rPr>
              <w:t>Utility System Economic Loss (Millions of Dollars)</w:t>
            </w:r>
            <w:r w:rsidRPr="006161C3">
              <w:rPr>
                <w:noProof/>
                <w:webHidden/>
              </w:rPr>
              <w:tab/>
            </w:r>
            <w:r w:rsidRPr="006161C3">
              <w:rPr>
                <w:noProof/>
                <w:webHidden/>
              </w:rPr>
              <w:fldChar w:fldCharType="begin"/>
            </w:r>
            <w:r w:rsidRPr="006161C3">
              <w:rPr>
                <w:noProof/>
                <w:webHidden/>
              </w:rPr>
              <w:instrText xml:space="preserve"> PAGEREF _Toc237597818 \h </w:instrText>
            </w:r>
            <w:r w:rsidRPr="006161C3">
              <w:rPr>
                <w:noProof/>
                <w:webHidden/>
              </w:rPr>
            </w:r>
            <w:r w:rsidRPr="006161C3">
              <w:rPr>
                <w:noProof/>
                <w:webHidden/>
              </w:rPr>
              <w:fldChar w:fldCharType="separate"/>
            </w:r>
            <w:r w:rsidR="001D6482">
              <w:rPr>
                <w:noProof/>
                <w:webHidden/>
              </w:rPr>
              <w:t>42</w:t>
            </w:r>
            <w:r w:rsidRPr="006161C3">
              <w:rPr>
                <w:noProof/>
                <w:webHidden/>
              </w:rPr>
              <w:fldChar w:fldCharType="end"/>
            </w:r>
          </w:hyperlink>
        </w:p>
        <w:p w14:paraId="17DFB5FB" w14:textId="76A03729" w:rsidR="00815A70" w:rsidRPr="006161C3" w:rsidRDefault="00815A70">
          <w:pPr>
            <w:pStyle w:val="TOC2"/>
            <w:tabs>
              <w:tab w:val="left" w:pos="880"/>
              <w:tab w:val="right" w:leader="dot" w:pos="8360"/>
            </w:tabs>
            <w:rPr>
              <w:rFonts w:eastAsiaTheme="minorEastAsia"/>
              <w:noProof/>
            </w:rPr>
          </w:pPr>
          <w:hyperlink w:anchor="_Toc237597819" w:history="1">
            <w:r w:rsidRPr="006161C3">
              <w:rPr>
                <w:rStyle w:val="Hyperlink"/>
                <w:rFonts w:eastAsia="Calibri"/>
                <w:noProof/>
              </w:rPr>
              <w:t>4.4</w:t>
            </w:r>
            <w:r w:rsidRPr="006161C3">
              <w:rPr>
                <w:rFonts w:eastAsiaTheme="minorEastAsia"/>
                <w:noProof/>
              </w:rPr>
              <w:tab/>
            </w:r>
            <w:r w:rsidRPr="006161C3">
              <w:rPr>
                <w:rStyle w:val="Hyperlink"/>
                <w:rFonts w:eastAsia="Calibri"/>
                <w:noProof/>
              </w:rPr>
              <w:t>Earthquake Map of 50 Year Return Period (Dhaka Division)</w:t>
            </w:r>
            <w:r w:rsidRPr="006161C3">
              <w:rPr>
                <w:noProof/>
                <w:webHidden/>
              </w:rPr>
              <w:tab/>
            </w:r>
            <w:r w:rsidRPr="006161C3">
              <w:rPr>
                <w:noProof/>
                <w:webHidden/>
              </w:rPr>
              <w:fldChar w:fldCharType="begin"/>
            </w:r>
            <w:r w:rsidRPr="006161C3">
              <w:rPr>
                <w:noProof/>
                <w:webHidden/>
              </w:rPr>
              <w:instrText xml:space="preserve"> PAGEREF _Toc237597819 \h </w:instrText>
            </w:r>
            <w:r w:rsidRPr="006161C3">
              <w:rPr>
                <w:noProof/>
                <w:webHidden/>
              </w:rPr>
            </w:r>
            <w:r w:rsidRPr="006161C3">
              <w:rPr>
                <w:noProof/>
                <w:webHidden/>
              </w:rPr>
              <w:fldChar w:fldCharType="separate"/>
            </w:r>
            <w:r w:rsidR="001D6482">
              <w:rPr>
                <w:noProof/>
                <w:webHidden/>
              </w:rPr>
              <w:t>42</w:t>
            </w:r>
            <w:r w:rsidRPr="006161C3">
              <w:rPr>
                <w:noProof/>
                <w:webHidden/>
              </w:rPr>
              <w:fldChar w:fldCharType="end"/>
            </w:r>
          </w:hyperlink>
        </w:p>
        <w:p w14:paraId="7C552DE7" w14:textId="3C84C0DE" w:rsidR="00815A70" w:rsidRPr="006161C3" w:rsidRDefault="00815A70">
          <w:pPr>
            <w:pStyle w:val="TOC2"/>
            <w:tabs>
              <w:tab w:val="left" w:pos="880"/>
              <w:tab w:val="right" w:leader="dot" w:pos="8360"/>
            </w:tabs>
            <w:rPr>
              <w:rFonts w:eastAsiaTheme="minorEastAsia"/>
              <w:noProof/>
            </w:rPr>
          </w:pPr>
          <w:hyperlink w:anchor="_Toc237597820" w:history="1">
            <w:r w:rsidRPr="006161C3">
              <w:rPr>
                <w:rStyle w:val="Hyperlink"/>
                <w:rFonts w:eastAsia="Calibri"/>
                <w:noProof/>
              </w:rPr>
              <w:t>4.5</w:t>
            </w:r>
            <w:r w:rsidRPr="006161C3">
              <w:rPr>
                <w:rFonts w:eastAsiaTheme="minorEastAsia"/>
                <w:noProof/>
              </w:rPr>
              <w:tab/>
            </w:r>
            <w:r w:rsidRPr="006161C3">
              <w:rPr>
                <w:rStyle w:val="Hyperlink"/>
                <w:rFonts w:eastAsia="Calibri"/>
                <w:noProof/>
              </w:rPr>
              <w:t>Exposure Category of Population to Earthquake (Dhaka Division)</w:t>
            </w:r>
            <w:r w:rsidRPr="006161C3">
              <w:rPr>
                <w:noProof/>
                <w:webHidden/>
              </w:rPr>
              <w:tab/>
            </w:r>
            <w:r w:rsidRPr="006161C3">
              <w:rPr>
                <w:noProof/>
                <w:webHidden/>
              </w:rPr>
              <w:fldChar w:fldCharType="begin"/>
            </w:r>
            <w:r w:rsidRPr="006161C3">
              <w:rPr>
                <w:noProof/>
                <w:webHidden/>
              </w:rPr>
              <w:instrText xml:space="preserve"> PAGEREF _Toc237597820 \h </w:instrText>
            </w:r>
            <w:r w:rsidRPr="006161C3">
              <w:rPr>
                <w:noProof/>
                <w:webHidden/>
              </w:rPr>
            </w:r>
            <w:r w:rsidRPr="006161C3">
              <w:rPr>
                <w:noProof/>
                <w:webHidden/>
              </w:rPr>
              <w:fldChar w:fldCharType="separate"/>
            </w:r>
            <w:r w:rsidR="001D6482">
              <w:rPr>
                <w:noProof/>
                <w:webHidden/>
              </w:rPr>
              <w:t>43</w:t>
            </w:r>
            <w:r w:rsidRPr="006161C3">
              <w:rPr>
                <w:noProof/>
                <w:webHidden/>
              </w:rPr>
              <w:fldChar w:fldCharType="end"/>
            </w:r>
          </w:hyperlink>
        </w:p>
        <w:p w14:paraId="6ACF014F" w14:textId="1663D4B6" w:rsidR="00815A70" w:rsidRPr="006161C3" w:rsidRDefault="00815A70">
          <w:pPr>
            <w:pStyle w:val="TOC2"/>
            <w:tabs>
              <w:tab w:val="left" w:pos="880"/>
              <w:tab w:val="right" w:leader="dot" w:pos="8360"/>
            </w:tabs>
            <w:rPr>
              <w:rFonts w:eastAsiaTheme="minorEastAsia"/>
              <w:noProof/>
            </w:rPr>
          </w:pPr>
          <w:hyperlink w:anchor="_Toc237597821" w:history="1">
            <w:r w:rsidRPr="006161C3">
              <w:rPr>
                <w:rStyle w:val="Hyperlink"/>
                <w:rFonts w:eastAsia="Calibri"/>
                <w:noProof/>
              </w:rPr>
              <w:t>4.6</w:t>
            </w:r>
            <w:r w:rsidRPr="006161C3">
              <w:rPr>
                <w:rFonts w:eastAsiaTheme="minorEastAsia"/>
                <w:noProof/>
              </w:rPr>
              <w:tab/>
            </w:r>
            <w:r w:rsidRPr="006161C3">
              <w:rPr>
                <w:rStyle w:val="Hyperlink"/>
                <w:rFonts w:eastAsia="Calibri"/>
                <w:noProof/>
              </w:rPr>
              <w:t>Risk Levels of Housing (Pucka and Semi Pucka) to Earthquake</w:t>
            </w:r>
            <w:r w:rsidRPr="006161C3">
              <w:rPr>
                <w:noProof/>
                <w:webHidden/>
              </w:rPr>
              <w:tab/>
            </w:r>
            <w:r w:rsidRPr="006161C3">
              <w:rPr>
                <w:noProof/>
                <w:webHidden/>
              </w:rPr>
              <w:fldChar w:fldCharType="begin"/>
            </w:r>
            <w:r w:rsidRPr="006161C3">
              <w:rPr>
                <w:noProof/>
                <w:webHidden/>
              </w:rPr>
              <w:instrText xml:space="preserve"> PAGEREF _Toc237597821 \h </w:instrText>
            </w:r>
            <w:r w:rsidRPr="006161C3">
              <w:rPr>
                <w:noProof/>
                <w:webHidden/>
              </w:rPr>
            </w:r>
            <w:r w:rsidRPr="006161C3">
              <w:rPr>
                <w:noProof/>
                <w:webHidden/>
              </w:rPr>
              <w:fldChar w:fldCharType="separate"/>
            </w:r>
            <w:r w:rsidR="001D6482">
              <w:rPr>
                <w:noProof/>
                <w:webHidden/>
              </w:rPr>
              <w:t>44</w:t>
            </w:r>
            <w:r w:rsidRPr="006161C3">
              <w:rPr>
                <w:noProof/>
                <w:webHidden/>
              </w:rPr>
              <w:fldChar w:fldCharType="end"/>
            </w:r>
          </w:hyperlink>
        </w:p>
        <w:p w14:paraId="2272206C" w14:textId="5B0BC752" w:rsidR="00815A70" w:rsidRPr="006161C3" w:rsidRDefault="00815A70">
          <w:pPr>
            <w:pStyle w:val="TOC1"/>
            <w:rPr>
              <w:rFonts w:eastAsiaTheme="minorEastAsia"/>
              <w:b w:val="0"/>
              <w:bCs w:val="0"/>
              <w:lang w:bidi="ar-SA"/>
            </w:rPr>
          </w:pPr>
          <w:hyperlink w:anchor="_Toc237597822" w:history="1">
            <w:r w:rsidRPr="006161C3">
              <w:rPr>
                <w:rStyle w:val="Hyperlink"/>
                <w:rFonts w:eastAsia="Calibri"/>
              </w:rPr>
              <w:t>CHAPTER 5</w:t>
            </w:r>
            <w:r w:rsidRPr="006161C3">
              <w:rPr>
                <w:webHidden/>
              </w:rPr>
              <w:tab/>
            </w:r>
            <w:r w:rsidRPr="006161C3">
              <w:rPr>
                <w:webHidden/>
              </w:rPr>
              <w:fldChar w:fldCharType="begin"/>
            </w:r>
            <w:r w:rsidRPr="006161C3">
              <w:rPr>
                <w:webHidden/>
              </w:rPr>
              <w:instrText xml:space="preserve"> PAGEREF _Toc237597822 \h </w:instrText>
            </w:r>
            <w:r w:rsidRPr="006161C3">
              <w:rPr>
                <w:webHidden/>
              </w:rPr>
            </w:r>
            <w:r w:rsidRPr="006161C3">
              <w:rPr>
                <w:webHidden/>
              </w:rPr>
              <w:fldChar w:fldCharType="separate"/>
            </w:r>
            <w:r w:rsidR="001D6482">
              <w:rPr>
                <w:webHidden/>
              </w:rPr>
              <w:t>46</w:t>
            </w:r>
            <w:r w:rsidRPr="006161C3">
              <w:rPr>
                <w:webHidden/>
              </w:rPr>
              <w:fldChar w:fldCharType="end"/>
            </w:r>
          </w:hyperlink>
        </w:p>
        <w:p w14:paraId="0F52984B" w14:textId="5882C70D" w:rsidR="00815A70" w:rsidRPr="006161C3" w:rsidRDefault="00815A70">
          <w:pPr>
            <w:pStyle w:val="TOC1"/>
            <w:rPr>
              <w:rFonts w:eastAsiaTheme="minorEastAsia"/>
              <w:b w:val="0"/>
              <w:bCs w:val="0"/>
              <w:lang w:bidi="ar-SA"/>
            </w:rPr>
          </w:pPr>
          <w:hyperlink w:anchor="_Toc237597823" w:history="1">
            <w:r w:rsidRPr="006161C3">
              <w:rPr>
                <w:rStyle w:val="Hyperlink"/>
                <w:rFonts w:eastAsia="Calibri"/>
              </w:rPr>
              <w:t>ANALYSIS OF DATA AND RESULTS</w:t>
            </w:r>
            <w:r w:rsidRPr="006161C3">
              <w:rPr>
                <w:webHidden/>
              </w:rPr>
              <w:tab/>
            </w:r>
            <w:r w:rsidRPr="006161C3">
              <w:rPr>
                <w:webHidden/>
              </w:rPr>
              <w:fldChar w:fldCharType="begin"/>
            </w:r>
            <w:r w:rsidRPr="006161C3">
              <w:rPr>
                <w:webHidden/>
              </w:rPr>
              <w:instrText xml:space="preserve"> PAGEREF _Toc237597823 \h </w:instrText>
            </w:r>
            <w:r w:rsidRPr="006161C3">
              <w:rPr>
                <w:webHidden/>
              </w:rPr>
            </w:r>
            <w:r w:rsidRPr="006161C3">
              <w:rPr>
                <w:webHidden/>
              </w:rPr>
              <w:fldChar w:fldCharType="separate"/>
            </w:r>
            <w:r w:rsidR="001D6482">
              <w:rPr>
                <w:webHidden/>
              </w:rPr>
              <w:t>46</w:t>
            </w:r>
            <w:r w:rsidRPr="006161C3">
              <w:rPr>
                <w:webHidden/>
              </w:rPr>
              <w:fldChar w:fldCharType="end"/>
            </w:r>
          </w:hyperlink>
        </w:p>
        <w:p w14:paraId="6EA92C8A" w14:textId="29382065" w:rsidR="00815A70" w:rsidRPr="006161C3" w:rsidRDefault="00815A70">
          <w:pPr>
            <w:pStyle w:val="TOC2"/>
            <w:tabs>
              <w:tab w:val="left" w:pos="880"/>
              <w:tab w:val="right" w:leader="dot" w:pos="8360"/>
            </w:tabs>
            <w:rPr>
              <w:rFonts w:eastAsiaTheme="minorEastAsia"/>
              <w:noProof/>
            </w:rPr>
          </w:pPr>
          <w:hyperlink w:anchor="_Toc237597824" w:history="1">
            <w:r w:rsidRPr="006161C3">
              <w:rPr>
                <w:rStyle w:val="Hyperlink"/>
                <w:rFonts w:eastAsia="Calibri"/>
                <w:noProof/>
              </w:rPr>
              <w:t>5.1</w:t>
            </w:r>
            <w:r w:rsidRPr="006161C3">
              <w:rPr>
                <w:rFonts w:eastAsiaTheme="minorEastAsia"/>
                <w:noProof/>
              </w:rPr>
              <w:tab/>
            </w:r>
            <w:r w:rsidRPr="006161C3">
              <w:rPr>
                <w:rStyle w:val="Hyperlink"/>
                <w:rFonts w:eastAsia="Calibri"/>
                <w:noProof/>
              </w:rPr>
              <w:t>Earthquake Resistant Building/Infrastructure (Area Wise-Dhaka)</w:t>
            </w:r>
            <w:r w:rsidRPr="006161C3">
              <w:rPr>
                <w:noProof/>
                <w:webHidden/>
              </w:rPr>
              <w:tab/>
            </w:r>
            <w:r w:rsidRPr="006161C3">
              <w:rPr>
                <w:noProof/>
                <w:webHidden/>
              </w:rPr>
              <w:fldChar w:fldCharType="begin"/>
            </w:r>
            <w:r w:rsidRPr="006161C3">
              <w:rPr>
                <w:noProof/>
                <w:webHidden/>
              </w:rPr>
              <w:instrText xml:space="preserve"> PAGEREF _Toc237597824 \h </w:instrText>
            </w:r>
            <w:r w:rsidRPr="006161C3">
              <w:rPr>
                <w:noProof/>
                <w:webHidden/>
              </w:rPr>
            </w:r>
            <w:r w:rsidRPr="006161C3">
              <w:rPr>
                <w:noProof/>
                <w:webHidden/>
              </w:rPr>
              <w:fldChar w:fldCharType="separate"/>
            </w:r>
            <w:r w:rsidR="001D6482">
              <w:rPr>
                <w:noProof/>
                <w:webHidden/>
              </w:rPr>
              <w:t>46</w:t>
            </w:r>
            <w:r w:rsidRPr="006161C3">
              <w:rPr>
                <w:noProof/>
                <w:webHidden/>
              </w:rPr>
              <w:fldChar w:fldCharType="end"/>
            </w:r>
          </w:hyperlink>
        </w:p>
        <w:p w14:paraId="6B1EAC48" w14:textId="47EC2482" w:rsidR="00815A70" w:rsidRPr="006161C3" w:rsidRDefault="00815A70">
          <w:pPr>
            <w:pStyle w:val="TOC3"/>
            <w:tabs>
              <w:tab w:val="right" w:leader="dot" w:pos="8360"/>
            </w:tabs>
            <w:rPr>
              <w:rFonts w:eastAsiaTheme="minorEastAsia"/>
              <w:noProof/>
            </w:rPr>
          </w:pPr>
          <w:hyperlink w:anchor="_Toc237597825" w:history="1">
            <w:r w:rsidRPr="006161C3">
              <w:rPr>
                <w:rStyle w:val="Hyperlink"/>
                <w:rFonts w:eastAsia="Calibri"/>
                <w:noProof/>
                <w:lang w:bidi="bn-IN"/>
              </w:rPr>
              <w:t>5.1.1 Preliminary Engineering Assessment Result</w:t>
            </w:r>
            <w:r w:rsidRPr="006161C3">
              <w:rPr>
                <w:noProof/>
                <w:webHidden/>
              </w:rPr>
              <w:tab/>
            </w:r>
            <w:r w:rsidRPr="006161C3">
              <w:rPr>
                <w:noProof/>
                <w:webHidden/>
              </w:rPr>
              <w:fldChar w:fldCharType="begin"/>
            </w:r>
            <w:r w:rsidRPr="006161C3">
              <w:rPr>
                <w:noProof/>
                <w:webHidden/>
              </w:rPr>
              <w:instrText xml:space="preserve"> PAGEREF _Toc237597825 \h </w:instrText>
            </w:r>
            <w:r w:rsidRPr="006161C3">
              <w:rPr>
                <w:noProof/>
                <w:webHidden/>
              </w:rPr>
            </w:r>
            <w:r w:rsidRPr="006161C3">
              <w:rPr>
                <w:noProof/>
                <w:webHidden/>
              </w:rPr>
              <w:fldChar w:fldCharType="separate"/>
            </w:r>
            <w:r w:rsidR="001D6482">
              <w:rPr>
                <w:noProof/>
                <w:webHidden/>
              </w:rPr>
              <w:t>47</w:t>
            </w:r>
            <w:r w:rsidRPr="006161C3">
              <w:rPr>
                <w:noProof/>
                <w:webHidden/>
              </w:rPr>
              <w:fldChar w:fldCharType="end"/>
            </w:r>
          </w:hyperlink>
        </w:p>
        <w:p w14:paraId="12C433A1" w14:textId="704861BD" w:rsidR="00815A70" w:rsidRPr="006161C3" w:rsidRDefault="00815A70">
          <w:pPr>
            <w:pStyle w:val="TOC3"/>
            <w:tabs>
              <w:tab w:val="right" w:leader="dot" w:pos="8360"/>
            </w:tabs>
            <w:rPr>
              <w:rFonts w:eastAsiaTheme="minorEastAsia"/>
              <w:noProof/>
            </w:rPr>
          </w:pPr>
          <w:hyperlink w:anchor="_Toc237597826" w:history="1">
            <w:r w:rsidRPr="006161C3">
              <w:rPr>
                <w:rStyle w:val="Hyperlink"/>
                <w:rFonts w:eastAsia="Calibri"/>
                <w:noProof/>
                <w:lang w:bidi="bn-IN"/>
              </w:rPr>
              <w:t>5.1.2 Detail Engineering Assessment Results</w:t>
            </w:r>
            <w:r w:rsidRPr="006161C3">
              <w:rPr>
                <w:noProof/>
                <w:webHidden/>
              </w:rPr>
              <w:tab/>
            </w:r>
            <w:r w:rsidRPr="006161C3">
              <w:rPr>
                <w:noProof/>
                <w:webHidden/>
              </w:rPr>
              <w:fldChar w:fldCharType="begin"/>
            </w:r>
            <w:r w:rsidRPr="006161C3">
              <w:rPr>
                <w:noProof/>
                <w:webHidden/>
              </w:rPr>
              <w:instrText xml:space="preserve"> PAGEREF _Toc237597826 \h </w:instrText>
            </w:r>
            <w:r w:rsidRPr="006161C3">
              <w:rPr>
                <w:noProof/>
                <w:webHidden/>
              </w:rPr>
            </w:r>
            <w:r w:rsidRPr="006161C3">
              <w:rPr>
                <w:noProof/>
                <w:webHidden/>
              </w:rPr>
              <w:fldChar w:fldCharType="separate"/>
            </w:r>
            <w:r w:rsidR="001D6482">
              <w:rPr>
                <w:noProof/>
                <w:webHidden/>
              </w:rPr>
              <w:t>50</w:t>
            </w:r>
            <w:r w:rsidRPr="006161C3">
              <w:rPr>
                <w:noProof/>
                <w:webHidden/>
              </w:rPr>
              <w:fldChar w:fldCharType="end"/>
            </w:r>
          </w:hyperlink>
        </w:p>
        <w:p w14:paraId="0BFD6981" w14:textId="0FDCC4EB" w:rsidR="00815A70" w:rsidRPr="006161C3" w:rsidRDefault="00815A70">
          <w:pPr>
            <w:pStyle w:val="TOC3"/>
            <w:tabs>
              <w:tab w:val="left" w:pos="1320"/>
              <w:tab w:val="right" w:leader="dot" w:pos="8360"/>
            </w:tabs>
            <w:rPr>
              <w:rFonts w:eastAsiaTheme="minorEastAsia"/>
              <w:noProof/>
            </w:rPr>
          </w:pPr>
          <w:hyperlink w:anchor="_Toc237597827" w:history="1">
            <w:r w:rsidRPr="006161C3">
              <w:rPr>
                <w:rStyle w:val="Hyperlink"/>
                <w:rFonts w:eastAsia="Calibri"/>
                <w:noProof/>
                <w:lang w:bidi="bn-IN"/>
              </w:rPr>
              <w:t>5.1.3</w:t>
            </w:r>
            <w:r w:rsidRPr="006161C3">
              <w:rPr>
                <w:rFonts w:eastAsiaTheme="minorEastAsia"/>
                <w:noProof/>
              </w:rPr>
              <w:tab/>
            </w:r>
            <w:r w:rsidRPr="006161C3">
              <w:rPr>
                <w:rStyle w:val="Hyperlink"/>
                <w:rFonts w:eastAsia="Calibri"/>
                <w:noProof/>
                <w:lang w:bidi="bn-IN"/>
              </w:rPr>
              <w:t>Seismic Hazard Analysis</w:t>
            </w:r>
            <w:r w:rsidRPr="006161C3">
              <w:rPr>
                <w:noProof/>
                <w:webHidden/>
              </w:rPr>
              <w:tab/>
            </w:r>
            <w:r w:rsidRPr="006161C3">
              <w:rPr>
                <w:noProof/>
                <w:webHidden/>
              </w:rPr>
              <w:fldChar w:fldCharType="begin"/>
            </w:r>
            <w:r w:rsidRPr="006161C3">
              <w:rPr>
                <w:noProof/>
                <w:webHidden/>
              </w:rPr>
              <w:instrText xml:space="preserve"> PAGEREF _Toc237597827 \h </w:instrText>
            </w:r>
            <w:r w:rsidRPr="006161C3">
              <w:rPr>
                <w:noProof/>
                <w:webHidden/>
              </w:rPr>
            </w:r>
            <w:r w:rsidRPr="006161C3">
              <w:rPr>
                <w:noProof/>
                <w:webHidden/>
              </w:rPr>
              <w:fldChar w:fldCharType="separate"/>
            </w:r>
            <w:r w:rsidR="001D6482">
              <w:rPr>
                <w:noProof/>
                <w:webHidden/>
              </w:rPr>
              <w:t>53</w:t>
            </w:r>
            <w:r w:rsidRPr="006161C3">
              <w:rPr>
                <w:noProof/>
                <w:webHidden/>
              </w:rPr>
              <w:fldChar w:fldCharType="end"/>
            </w:r>
          </w:hyperlink>
        </w:p>
        <w:p w14:paraId="13C52E51" w14:textId="472A07AF" w:rsidR="00815A70" w:rsidRPr="006161C3" w:rsidRDefault="00815A70">
          <w:pPr>
            <w:pStyle w:val="TOC3"/>
            <w:tabs>
              <w:tab w:val="right" w:leader="dot" w:pos="8360"/>
            </w:tabs>
            <w:rPr>
              <w:rFonts w:eastAsiaTheme="minorEastAsia"/>
              <w:noProof/>
            </w:rPr>
          </w:pPr>
          <w:hyperlink w:anchor="_Toc237597828" w:history="1">
            <w:r w:rsidRPr="006161C3">
              <w:rPr>
                <w:rStyle w:val="Hyperlink"/>
                <w:rFonts w:eastAsia="Calibri"/>
                <w:noProof/>
                <w:lang w:bidi="bn-IN"/>
              </w:rPr>
              <w:t>5.1.2 Seismic Vulnerability Analysis</w:t>
            </w:r>
            <w:r w:rsidRPr="006161C3">
              <w:rPr>
                <w:noProof/>
                <w:webHidden/>
              </w:rPr>
              <w:tab/>
            </w:r>
            <w:r w:rsidRPr="006161C3">
              <w:rPr>
                <w:noProof/>
                <w:webHidden/>
              </w:rPr>
              <w:fldChar w:fldCharType="begin"/>
            </w:r>
            <w:r w:rsidRPr="006161C3">
              <w:rPr>
                <w:noProof/>
                <w:webHidden/>
              </w:rPr>
              <w:instrText xml:space="preserve"> PAGEREF _Toc237597828 \h </w:instrText>
            </w:r>
            <w:r w:rsidRPr="006161C3">
              <w:rPr>
                <w:noProof/>
                <w:webHidden/>
              </w:rPr>
            </w:r>
            <w:r w:rsidRPr="006161C3">
              <w:rPr>
                <w:noProof/>
                <w:webHidden/>
              </w:rPr>
              <w:fldChar w:fldCharType="separate"/>
            </w:r>
            <w:r w:rsidR="001D6482">
              <w:rPr>
                <w:noProof/>
                <w:webHidden/>
              </w:rPr>
              <w:t>53</w:t>
            </w:r>
            <w:r w:rsidRPr="006161C3">
              <w:rPr>
                <w:noProof/>
                <w:webHidden/>
              </w:rPr>
              <w:fldChar w:fldCharType="end"/>
            </w:r>
          </w:hyperlink>
        </w:p>
        <w:p w14:paraId="0E8E9299" w14:textId="6387CE7B" w:rsidR="00815A70" w:rsidRPr="006161C3" w:rsidRDefault="00815A70">
          <w:pPr>
            <w:pStyle w:val="TOC2"/>
            <w:tabs>
              <w:tab w:val="right" w:leader="dot" w:pos="8360"/>
            </w:tabs>
            <w:rPr>
              <w:rFonts w:eastAsiaTheme="minorEastAsia"/>
              <w:noProof/>
            </w:rPr>
          </w:pPr>
          <w:hyperlink w:anchor="_Toc237597829" w:history="1">
            <w:r w:rsidRPr="006161C3">
              <w:rPr>
                <w:rStyle w:val="Hyperlink"/>
                <w:rFonts w:eastAsia="Calibri"/>
                <w:noProof/>
                <w:lang w:bidi="bn-IN"/>
              </w:rPr>
              <w:t>5.2 Emergency Gas Control and Management Statistics- Titas Gas</w:t>
            </w:r>
            <w:r w:rsidRPr="006161C3">
              <w:rPr>
                <w:noProof/>
                <w:webHidden/>
              </w:rPr>
              <w:tab/>
            </w:r>
            <w:r w:rsidRPr="006161C3">
              <w:rPr>
                <w:noProof/>
                <w:webHidden/>
              </w:rPr>
              <w:fldChar w:fldCharType="begin"/>
            </w:r>
            <w:r w:rsidRPr="006161C3">
              <w:rPr>
                <w:noProof/>
                <w:webHidden/>
              </w:rPr>
              <w:instrText xml:space="preserve"> PAGEREF _Toc237597829 \h </w:instrText>
            </w:r>
            <w:r w:rsidRPr="006161C3">
              <w:rPr>
                <w:noProof/>
                <w:webHidden/>
              </w:rPr>
            </w:r>
            <w:r w:rsidRPr="006161C3">
              <w:rPr>
                <w:noProof/>
                <w:webHidden/>
              </w:rPr>
              <w:fldChar w:fldCharType="separate"/>
            </w:r>
            <w:r w:rsidR="001D6482">
              <w:rPr>
                <w:noProof/>
                <w:webHidden/>
              </w:rPr>
              <w:t>55</w:t>
            </w:r>
            <w:r w:rsidRPr="006161C3">
              <w:rPr>
                <w:noProof/>
                <w:webHidden/>
              </w:rPr>
              <w:fldChar w:fldCharType="end"/>
            </w:r>
          </w:hyperlink>
        </w:p>
        <w:p w14:paraId="0E9AC1C4" w14:textId="39CCF3D6" w:rsidR="00815A70" w:rsidRPr="006161C3" w:rsidRDefault="00815A70">
          <w:pPr>
            <w:pStyle w:val="TOC2"/>
            <w:tabs>
              <w:tab w:val="right" w:leader="dot" w:pos="8360"/>
            </w:tabs>
            <w:rPr>
              <w:rFonts w:eastAsiaTheme="minorEastAsia"/>
              <w:noProof/>
            </w:rPr>
          </w:pPr>
          <w:hyperlink w:anchor="_Toc237597830" w:history="1">
            <w:r w:rsidRPr="006161C3">
              <w:rPr>
                <w:rStyle w:val="Hyperlink"/>
                <w:rFonts w:eastAsia="Calibri"/>
                <w:noProof/>
              </w:rPr>
              <w:t>5.3 Structural Model Analysis</w:t>
            </w:r>
            <w:r w:rsidRPr="006161C3">
              <w:rPr>
                <w:noProof/>
                <w:webHidden/>
              </w:rPr>
              <w:tab/>
            </w:r>
            <w:r w:rsidRPr="006161C3">
              <w:rPr>
                <w:noProof/>
                <w:webHidden/>
              </w:rPr>
              <w:fldChar w:fldCharType="begin"/>
            </w:r>
            <w:r w:rsidRPr="006161C3">
              <w:rPr>
                <w:noProof/>
                <w:webHidden/>
              </w:rPr>
              <w:instrText xml:space="preserve"> PAGEREF _Toc237597830 \h </w:instrText>
            </w:r>
            <w:r w:rsidRPr="006161C3">
              <w:rPr>
                <w:noProof/>
                <w:webHidden/>
              </w:rPr>
            </w:r>
            <w:r w:rsidRPr="006161C3">
              <w:rPr>
                <w:noProof/>
                <w:webHidden/>
              </w:rPr>
              <w:fldChar w:fldCharType="separate"/>
            </w:r>
            <w:r w:rsidR="001D6482">
              <w:rPr>
                <w:noProof/>
                <w:webHidden/>
              </w:rPr>
              <w:t>55</w:t>
            </w:r>
            <w:r w:rsidRPr="006161C3">
              <w:rPr>
                <w:noProof/>
                <w:webHidden/>
              </w:rPr>
              <w:fldChar w:fldCharType="end"/>
            </w:r>
          </w:hyperlink>
        </w:p>
        <w:p w14:paraId="620828EF" w14:textId="23ED4CB3" w:rsidR="00815A70" w:rsidRPr="006161C3" w:rsidRDefault="00815A70">
          <w:pPr>
            <w:pStyle w:val="TOC1"/>
            <w:rPr>
              <w:rFonts w:eastAsiaTheme="minorEastAsia"/>
              <w:b w:val="0"/>
              <w:bCs w:val="0"/>
              <w:lang w:bidi="ar-SA"/>
            </w:rPr>
          </w:pPr>
          <w:hyperlink w:anchor="_Toc237597831" w:history="1">
            <w:r w:rsidRPr="006161C3">
              <w:rPr>
                <w:rStyle w:val="Hyperlink"/>
                <w:rFonts w:eastAsia="Calibri"/>
              </w:rPr>
              <w:t>CHAPTER-6</w:t>
            </w:r>
            <w:r w:rsidRPr="006161C3">
              <w:rPr>
                <w:webHidden/>
              </w:rPr>
              <w:tab/>
            </w:r>
            <w:r w:rsidRPr="006161C3">
              <w:rPr>
                <w:webHidden/>
              </w:rPr>
              <w:fldChar w:fldCharType="begin"/>
            </w:r>
            <w:r w:rsidRPr="006161C3">
              <w:rPr>
                <w:webHidden/>
              </w:rPr>
              <w:instrText xml:space="preserve"> PAGEREF _Toc237597831 \h </w:instrText>
            </w:r>
            <w:r w:rsidRPr="006161C3">
              <w:rPr>
                <w:webHidden/>
              </w:rPr>
            </w:r>
            <w:r w:rsidRPr="006161C3">
              <w:rPr>
                <w:webHidden/>
              </w:rPr>
              <w:fldChar w:fldCharType="separate"/>
            </w:r>
            <w:r w:rsidR="001D6482">
              <w:rPr>
                <w:webHidden/>
              </w:rPr>
              <w:t>57</w:t>
            </w:r>
            <w:r w:rsidRPr="006161C3">
              <w:rPr>
                <w:webHidden/>
              </w:rPr>
              <w:fldChar w:fldCharType="end"/>
            </w:r>
          </w:hyperlink>
        </w:p>
        <w:p w14:paraId="6E174385" w14:textId="73282560" w:rsidR="00815A70" w:rsidRPr="006161C3" w:rsidRDefault="00815A70">
          <w:pPr>
            <w:pStyle w:val="TOC1"/>
            <w:rPr>
              <w:rFonts w:eastAsiaTheme="minorEastAsia"/>
              <w:b w:val="0"/>
              <w:bCs w:val="0"/>
              <w:lang w:bidi="ar-SA"/>
            </w:rPr>
          </w:pPr>
          <w:hyperlink w:anchor="_Toc237597832" w:history="1">
            <w:r w:rsidRPr="006161C3">
              <w:rPr>
                <w:rStyle w:val="Hyperlink"/>
                <w:rFonts w:eastAsia="Calibri"/>
              </w:rPr>
              <w:t>EARTHQUAKE RISK REDUCTION STRATEGY</w:t>
            </w:r>
            <w:r w:rsidRPr="006161C3">
              <w:rPr>
                <w:webHidden/>
              </w:rPr>
              <w:tab/>
            </w:r>
            <w:r w:rsidRPr="006161C3">
              <w:rPr>
                <w:webHidden/>
              </w:rPr>
              <w:fldChar w:fldCharType="begin"/>
            </w:r>
            <w:r w:rsidRPr="006161C3">
              <w:rPr>
                <w:webHidden/>
              </w:rPr>
              <w:instrText xml:space="preserve"> PAGEREF _Toc237597832 \h </w:instrText>
            </w:r>
            <w:r w:rsidRPr="006161C3">
              <w:rPr>
                <w:webHidden/>
              </w:rPr>
            </w:r>
            <w:r w:rsidRPr="006161C3">
              <w:rPr>
                <w:webHidden/>
              </w:rPr>
              <w:fldChar w:fldCharType="separate"/>
            </w:r>
            <w:r w:rsidR="001D6482">
              <w:rPr>
                <w:webHidden/>
              </w:rPr>
              <w:t>57</w:t>
            </w:r>
            <w:r w:rsidRPr="006161C3">
              <w:rPr>
                <w:webHidden/>
              </w:rPr>
              <w:fldChar w:fldCharType="end"/>
            </w:r>
          </w:hyperlink>
        </w:p>
        <w:p w14:paraId="0D863856" w14:textId="2A437AC7" w:rsidR="00815A70" w:rsidRPr="006161C3" w:rsidRDefault="00815A70">
          <w:pPr>
            <w:pStyle w:val="TOC2"/>
            <w:tabs>
              <w:tab w:val="left" w:pos="880"/>
              <w:tab w:val="right" w:leader="dot" w:pos="8360"/>
            </w:tabs>
            <w:rPr>
              <w:rFonts w:eastAsiaTheme="minorEastAsia"/>
              <w:noProof/>
            </w:rPr>
          </w:pPr>
          <w:hyperlink w:anchor="_Toc237597833" w:history="1">
            <w:r w:rsidRPr="006161C3">
              <w:rPr>
                <w:rStyle w:val="Hyperlink"/>
                <w:rFonts w:eastAsia="Calibri"/>
                <w:noProof/>
              </w:rPr>
              <w:t>6.1</w:t>
            </w:r>
            <w:r w:rsidRPr="006161C3">
              <w:rPr>
                <w:rFonts w:eastAsiaTheme="minorEastAsia"/>
                <w:noProof/>
              </w:rPr>
              <w:tab/>
            </w:r>
            <w:r w:rsidRPr="006161C3">
              <w:rPr>
                <w:rStyle w:val="Hyperlink"/>
                <w:rFonts w:eastAsia="Calibri"/>
                <w:noProof/>
              </w:rPr>
              <w:t>Earthquake Risk Reduction Planning Assumptions (Source: National Earthquake Contingency Plan)</w:t>
            </w:r>
            <w:r w:rsidRPr="006161C3">
              <w:rPr>
                <w:noProof/>
                <w:webHidden/>
              </w:rPr>
              <w:tab/>
            </w:r>
            <w:r w:rsidRPr="006161C3">
              <w:rPr>
                <w:noProof/>
                <w:webHidden/>
              </w:rPr>
              <w:fldChar w:fldCharType="begin"/>
            </w:r>
            <w:r w:rsidRPr="006161C3">
              <w:rPr>
                <w:noProof/>
                <w:webHidden/>
              </w:rPr>
              <w:instrText xml:space="preserve"> PAGEREF _Toc237597833 \h </w:instrText>
            </w:r>
            <w:r w:rsidRPr="006161C3">
              <w:rPr>
                <w:noProof/>
                <w:webHidden/>
              </w:rPr>
            </w:r>
            <w:r w:rsidRPr="006161C3">
              <w:rPr>
                <w:noProof/>
                <w:webHidden/>
              </w:rPr>
              <w:fldChar w:fldCharType="separate"/>
            </w:r>
            <w:r w:rsidR="001D6482">
              <w:rPr>
                <w:noProof/>
                <w:webHidden/>
              </w:rPr>
              <w:t>57</w:t>
            </w:r>
            <w:r w:rsidRPr="006161C3">
              <w:rPr>
                <w:noProof/>
                <w:webHidden/>
              </w:rPr>
              <w:fldChar w:fldCharType="end"/>
            </w:r>
          </w:hyperlink>
        </w:p>
        <w:p w14:paraId="712BE7D2" w14:textId="527DEEAC" w:rsidR="00815A70" w:rsidRPr="006161C3" w:rsidRDefault="00815A70">
          <w:pPr>
            <w:pStyle w:val="TOC2"/>
            <w:tabs>
              <w:tab w:val="left" w:pos="880"/>
              <w:tab w:val="right" w:leader="dot" w:pos="8360"/>
            </w:tabs>
            <w:rPr>
              <w:rFonts w:eastAsiaTheme="minorEastAsia"/>
              <w:noProof/>
            </w:rPr>
          </w:pPr>
          <w:hyperlink w:anchor="_Toc237597834" w:history="1">
            <w:r w:rsidRPr="006161C3">
              <w:rPr>
                <w:rStyle w:val="Hyperlink"/>
                <w:rFonts w:eastAsia="Calibri"/>
                <w:noProof/>
              </w:rPr>
              <w:t>6.2</w:t>
            </w:r>
            <w:r w:rsidRPr="006161C3">
              <w:rPr>
                <w:rFonts w:eastAsiaTheme="minorEastAsia"/>
                <w:noProof/>
              </w:rPr>
              <w:tab/>
            </w:r>
            <w:r w:rsidRPr="006161C3">
              <w:rPr>
                <w:rStyle w:val="Hyperlink"/>
                <w:rFonts w:eastAsia="Calibri"/>
                <w:noProof/>
              </w:rPr>
              <w:t>Intended Users of the Earthquake Risk Reduction Plan</w:t>
            </w:r>
            <w:r w:rsidRPr="006161C3">
              <w:rPr>
                <w:noProof/>
                <w:webHidden/>
              </w:rPr>
              <w:tab/>
            </w:r>
            <w:r w:rsidRPr="006161C3">
              <w:rPr>
                <w:noProof/>
                <w:webHidden/>
              </w:rPr>
              <w:fldChar w:fldCharType="begin"/>
            </w:r>
            <w:r w:rsidRPr="006161C3">
              <w:rPr>
                <w:noProof/>
                <w:webHidden/>
              </w:rPr>
              <w:instrText xml:space="preserve"> PAGEREF _Toc237597834 \h </w:instrText>
            </w:r>
            <w:r w:rsidRPr="006161C3">
              <w:rPr>
                <w:noProof/>
                <w:webHidden/>
              </w:rPr>
            </w:r>
            <w:r w:rsidRPr="006161C3">
              <w:rPr>
                <w:noProof/>
                <w:webHidden/>
              </w:rPr>
              <w:fldChar w:fldCharType="separate"/>
            </w:r>
            <w:r w:rsidR="001D6482">
              <w:rPr>
                <w:noProof/>
                <w:webHidden/>
              </w:rPr>
              <w:t>57</w:t>
            </w:r>
            <w:r w:rsidRPr="006161C3">
              <w:rPr>
                <w:noProof/>
                <w:webHidden/>
              </w:rPr>
              <w:fldChar w:fldCharType="end"/>
            </w:r>
          </w:hyperlink>
        </w:p>
        <w:p w14:paraId="3C69666A" w14:textId="060C6215" w:rsidR="00815A70" w:rsidRPr="006161C3" w:rsidRDefault="00815A70">
          <w:pPr>
            <w:pStyle w:val="TOC2"/>
            <w:tabs>
              <w:tab w:val="left" w:pos="1100"/>
              <w:tab w:val="right" w:leader="dot" w:pos="8360"/>
            </w:tabs>
            <w:rPr>
              <w:rFonts w:eastAsiaTheme="minorEastAsia"/>
              <w:noProof/>
            </w:rPr>
          </w:pPr>
          <w:hyperlink w:anchor="_Toc237597835" w:history="1">
            <w:r w:rsidRPr="006161C3">
              <w:rPr>
                <w:rStyle w:val="Hyperlink"/>
                <w:rFonts w:eastAsia="Calibri"/>
                <w:noProof/>
              </w:rPr>
              <w:t>6.2.1</w:t>
            </w:r>
            <w:r w:rsidRPr="006161C3">
              <w:rPr>
                <w:rFonts w:eastAsiaTheme="minorEastAsia"/>
                <w:noProof/>
              </w:rPr>
              <w:tab/>
            </w:r>
            <w:r w:rsidRPr="006161C3">
              <w:rPr>
                <w:rStyle w:val="Hyperlink"/>
                <w:rFonts w:eastAsia="Calibri"/>
                <w:noProof/>
              </w:rPr>
              <w:t>First Responder Institutions/Organization</w:t>
            </w:r>
            <w:r w:rsidRPr="006161C3">
              <w:rPr>
                <w:noProof/>
                <w:webHidden/>
              </w:rPr>
              <w:tab/>
            </w:r>
            <w:r w:rsidRPr="006161C3">
              <w:rPr>
                <w:noProof/>
                <w:webHidden/>
              </w:rPr>
              <w:fldChar w:fldCharType="begin"/>
            </w:r>
            <w:r w:rsidRPr="006161C3">
              <w:rPr>
                <w:noProof/>
                <w:webHidden/>
              </w:rPr>
              <w:instrText xml:space="preserve"> PAGEREF _Toc237597835 \h </w:instrText>
            </w:r>
            <w:r w:rsidRPr="006161C3">
              <w:rPr>
                <w:noProof/>
                <w:webHidden/>
              </w:rPr>
            </w:r>
            <w:r w:rsidRPr="006161C3">
              <w:rPr>
                <w:noProof/>
                <w:webHidden/>
              </w:rPr>
              <w:fldChar w:fldCharType="separate"/>
            </w:r>
            <w:r w:rsidR="001D6482">
              <w:rPr>
                <w:noProof/>
                <w:webHidden/>
              </w:rPr>
              <w:t>57</w:t>
            </w:r>
            <w:r w:rsidRPr="006161C3">
              <w:rPr>
                <w:noProof/>
                <w:webHidden/>
              </w:rPr>
              <w:fldChar w:fldCharType="end"/>
            </w:r>
          </w:hyperlink>
        </w:p>
        <w:p w14:paraId="328AC58D" w14:textId="4DB991DB" w:rsidR="00815A70" w:rsidRPr="006161C3" w:rsidRDefault="00815A70">
          <w:pPr>
            <w:pStyle w:val="TOC2"/>
            <w:tabs>
              <w:tab w:val="left" w:pos="1100"/>
              <w:tab w:val="right" w:leader="dot" w:pos="8360"/>
            </w:tabs>
            <w:rPr>
              <w:rFonts w:eastAsiaTheme="minorEastAsia"/>
              <w:noProof/>
            </w:rPr>
          </w:pPr>
          <w:hyperlink w:anchor="_Toc237597836" w:history="1">
            <w:r w:rsidRPr="006161C3">
              <w:rPr>
                <w:rStyle w:val="Hyperlink"/>
                <w:rFonts w:eastAsia="Calibri"/>
                <w:noProof/>
              </w:rPr>
              <w:t>6.2.2</w:t>
            </w:r>
            <w:r w:rsidRPr="006161C3">
              <w:rPr>
                <w:rFonts w:eastAsiaTheme="minorEastAsia"/>
                <w:noProof/>
              </w:rPr>
              <w:tab/>
            </w:r>
            <w:r w:rsidRPr="006161C3">
              <w:rPr>
                <w:rStyle w:val="Hyperlink"/>
                <w:rFonts w:eastAsia="Calibri"/>
                <w:noProof/>
              </w:rPr>
              <w:t>Second Level Responder Institutions</w:t>
            </w:r>
            <w:r w:rsidRPr="006161C3">
              <w:rPr>
                <w:noProof/>
                <w:webHidden/>
              </w:rPr>
              <w:tab/>
            </w:r>
            <w:r w:rsidRPr="006161C3">
              <w:rPr>
                <w:noProof/>
                <w:webHidden/>
              </w:rPr>
              <w:fldChar w:fldCharType="begin"/>
            </w:r>
            <w:r w:rsidRPr="006161C3">
              <w:rPr>
                <w:noProof/>
                <w:webHidden/>
              </w:rPr>
              <w:instrText xml:space="preserve"> PAGEREF _Toc237597836 \h </w:instrText>
            </w:r>
            <w:r w:rsidRPr="006161C3">
              <w:rPr>
                <w:noProof/>
                <w:webHidden/>
              </w:rPr>
            </w:r>
            <w:r w:rsidRPr="006161C3">
              <w:rPr>
                <w:noProof/>
                <w:webHidden/>
              </w:rPr>
              <w:fldChar w:fldCharType="separate"/>
            </w:r>
            <w:r w:rsidR="001D6482">
              <w:rPr>
                <w:noProof/>
                <w:webHidden/>
              </w:rPr>
              <w:t>57</w:t>
            </w:r>
            <w:r w:rsidRPr="006161C3">
              <w:rPr>
                <w:noProof/>
                <w:webHidden/>
              </w:rPr>
              <w:fldChar w:fldCharType="end"/>
            </w:r>
          </w:hyperlink>
        </w:p>
        <w:p w14:paraId="10C99249" w14:textId="7AD1B053" w:rsidR="00815A70" w:rsidRPr="006161C3" w:rsidRDefault="00815A70">
          <w:pPr>
            <w:pStyle w:val="TOC2"/>
            <w:tabs>
              <w:tab w:val="left" w:pos="880"/>
              <w:tab w:val="right" w:leader="dot" w:pos="8360"/>
            </w:tabs>
            <w:rPr>
              <w:rFonts w:eastAsiaTheme="minorEastAsia"/>
              <w:noProof/>
            </w:rPr>
          </w:pPr>
          <w:hyperlink w:anchor="_Toc237597837" w:history="1">
            <w:r w:rsidRPr="006161C3">
              <w:rPr>
                <w:rStyle w:val="Hyperlink"/>
                <w:rFonts w:eastAsia="Calibri"/>
                <w:noProof/>
              </w:rPr>
              <w:t>6.3</w:t>
            </w:r>
            <w:r w:rsidRPr="006161C3">
              <w:rPr>
                <w:rFonts w:eastAsiaTheme="minorEastAsia"/>
                <w:noProof/>
              </w:rPr>
              <w:tab/>
            </w:r>
            <w:r w:rsidRPr="006161C3">
              <w:rPr>
                <w:rStyle w:val="Hyperlink"/>
                <w:rFonts w:eastAsia="Calibri"/>
                <w:noProof/>
              </w:rPr>
              <w:t>Earthquake Risk Reduction Plan Implementation Strategies</w:t>
            </w:r>
            <w:r w:rsidRPr="006161C3">
              <w:rPr>
                <w:noProof/>
                <w:webHidden/>
              </w:rPr>
              <w:tab/>
            </w:r>
            <w:r w:rsidRPr="006161C3">
              <w:rPr>
                <w:noProof/>
                <w:webHidden/>
              </w:rPr>
              <w:fldChar w:fldCharType="begin"/>
            </w:r>
            <w:r w:rsidRPr="006161C3">
              <w:rPr>
                <w:noProof/>
                <w:webHidden/>
              </w:rPr>
              <w:instrText xml:space="preserve"> PAGEREF _Toc237597837 \h </w:instrText>
            </w:r>
            <w:r w:rsidRPr="006161C3">
              <w:rPr>
                <w:noProof/>
                <w:webHidden/>
              </w:rPr>
            </w:r>
            <w:r w:rsidRPr="006161C3">
              <w:rPr>
                <w:noProof/>
                <w:webHidden/>
              </w:rPr>
              <w:fldChar w:fldCharType="separate"/>
            </w:r>
            <w:r w:rsidR="001D6482">
              <w:rPr>
                <w:noProof/>
                <w:webHidden/>
              </w:rPr>
              <w:t>58</w:t>
            </w:r>
            <w:r w:rsidRPr="006161C3">
              <w:rPr>
                <w:noProof/>
                <w:webHidden/>
              </w:rPr>
              <w:fldChar w:fldCharType="end"/>
            </w:r>
          </w:hyperlink>
        </w:p>
        <w:p w14:paraId="1FFDA8C1" w14:textId="442CFB9A" w:rsidR="00815A70" w:rsidRPr="006161C3" w:rsidRDefault="00815A70">
          <w:pPr>
            <w:pStyle w:val="TOC2"/>
            <w:tabs>
              <w:tab w:val="left" w:pos="880"/>
              <w:tab w:val="right" w:leader="dot" w:pos="8360"/>
            </w:tabs>
            <w:rPr>
              <w:rFonts w:eastAsiaTheme="minorEastAsia"/>
              <w:noProof/>
            </w:rPr>
          </w:pPr>
          <w:hyperlink w:anchor="_Toc237597838" w:history="1">
            <w:r w:rsidRPr="006161C3">
              <w:rPr>
                <w:rStyle w:val="Hyperlink"/>
                <w:rFonts w:eastAsia="Calibri"/>
                <w:noProof/>
              </w:rPr>
              <w:t>6.4</w:t>
            </w:r>
            <w:r w:rsidRPr="006161C3">
              <w:rPr>
                <w:rFonts w:eastAsiaTheme="minorEastAsia"/>
                <w:noProof/>
              </w:rPr>
              <w:tab/>
            </w:r>
            <w:r w:rsidRPr="006161C3">
              <w:rPr>
                <w:rStyle w:val="Hyperlink"/>
                <w:rFonts w:eastAsia="Calibri"/>
                <w:noProof/>
              </w:rPr>
              <w:t>Concept of Operations</w:t>
            </w:r>
            <w:r w:rsidRPr="006161C3">
              <w:rPr>
                <w:noProof/>
                <w:webHidden/>
              </w:rPr>
              <w:tab/>
            </w:r>
            <w:r w:rsidRPr="006161C3">
              <w:rPr>
                <w:noProof/>
                <w:webHidden/>
              </w:rPr>
              <w:fldChar w:fldCharType="begin"/>
            </w:r>
            <w:r w:rsidRPr="006161C3">
              <w:rPr>
                <w:noProof/>
                <w:webHidden/>
              </w:rPr>
              <w:instrText xml:space="preserve"> PAGEREF _Toc237597838 \h </w:instrText>
            </w:r>
            <w:r w:rsidRPr="006161C3">
              <w:rPr>
                <w:noProof/>
                <w:webHidden/>
              </w:rPr>
            </w:r>
            <w:r w:rsidRPr="006161C3">
              <w:rPr>
                <w:noProof/>
                <w:webHidden/>
              </w:rPr>
              <w:fldChar w:fldCharType="separate"/>
            </w:r>
            <w:r w:rsidR="001D6482">
              <w:rPr>
                <w:noProof/>
                <w:webHidden/>
              </w:rPr>
              <w:t>58</w:t>
            </w:r>
            <w:r w:rsidRPr="006161C3">
              <w:rPr>
                <w:noProof/>
                <w:webHidden/>
              </w:rPr>
              <w:fldChar w:fldCharType="end"/>
            </w:r>
          </w:hyperlink>
        </w:p>
        <w:p w14:paraId="613FAA5C" w14:textId="504DA270" w:rsidR="00815A70" w:rsidRPr="006161C3" w:rsidRDefault="00815A70">
          <w:pPr>
            <w:pStyle w:val="TOC2"/>
            <w:tabs>
              <w:tab w:val="left" w:pos="880"/>
              <w:tab w:val="right" w:leader="dot" w:pos="8360"/>
            </w:tabs>
            <w:rPr>
              <w:rFonts w:eastAsiaTheme="minorEastAsia"/>
              <w:noProof/>
            </w:rPr>
          </w:pPr>
          <w:hyperlink w:anchor="_Toc237597839" w:history="1">
            <w:r w:rsidRPr="006161C3">
              <w:rPr>
                <w:rStyle w:val="Hyperlink"/>
                <w:rFonts w:eastAsia="Calibri"/>
                <w:noProof/>
              </w:rPr>
              <w:t>6.6</w:t>
            </w:r>
            <w:r w:rsidRPr="006161C3">
              <w:rPr>
                <w:rFonts w:eastAsiaTheme="minorEastAsia"/>
                <w:noProof/>
              </w:rPr>
              <w:tab/>
            </w:r>
            <w:r w:rsidRPr="006161C3">
              <w:rPr>
                <w:rStyle w:val="Hyperlink"/>
                <w:rFonts w:eastAsia="Calibri"/>
                <w:noProof/>
              </w:rPr>
              <w:t>Establishment</w:t>
            </w:r>
            <w:r w:rsidRPr="006161C3">
              <w:rPr>
                <w:rStyle w:val="Hyperlink"/>
                <w:rFonts w:eastAsia="Calibri"/>
                <w:noProof/>
                <w:spacing w:val="12"/>
              </w:rPr>
              <w:t xml:space="preserve"> </w:t>
            </w:r>
            <w:r w:rsidRPr="006161C3">
              <w:rPr>
                <w:rStyle w:val="Hyperlink"/>
                <w:rFonts w:eastAsia="Calibri"/>
                <w:noProof/>
              </w:rPr>
              <w:t>of</w:t>
            </w:r>
            <w:r w:rsidRPr="006161C3">
              <w:rPr>
                <w:rStyle w:val="Hyperlink"/>
                <w:rFonts w:eastAsia="Calibri"/>
                <w:noProof/>
                <w:spacing w:val="14"/>
              </w:rPr>
              <w:t xml:space="preserve"> </w:t>
            </w:r>
            <w:r w:rsidRPr="006161C3">
              <w:rPr>
                <w:rStyle w:val="Hyperlink"/>
                <w:rFonts w:eastAsia="Calibri"/>
                <w:noProof/>
              </w:rPr>
              <w:t>a</w:t>
            </w:r>
            <w:r w:rsidRPr="006161C3">
              <w:rPr>
                <w:rStyle w:val="Hyperlink"/>
                <w:rFonts w:eastAsia="Calibri"/>
                <w:noProof/>
                <w:spacing w:val="11"/>
              </w:rPr>
              <w:t xml:space="preserve"> </w:t>
            </w:r>
            <w:r w:rsidRPr="006161C3">
              <w:rPr>
                <w:rStyle w:val="Hyperlink"/>
                <w:rFonts w:eastAsia="Calibri"/>
                <w:noProof/>
              </w:rPr>
              <w:t>National</w:t>
            </w:r>
            <w:r w:rsidRPr="006161C3">
              <w:rPr>
                <w:rStyle w:val="Hyperlink"/>
                <w:rFonts w:eastAsia="Calibri"/>
                <w:noProof/>
                <w:spacing w:val="13"/>
              </w:rPr>
              <w:t xml:space="preserve"> </w:t>
            </w:r>
            <w:r w:rsidRPr="006161C3">
              <w:rPr>
                <w:rStyle w:val="Hyperlink"/>
                <w:rFonts w:eastAsia="Calibri"/>
                <w:noProof/>
              </w:rPr>
              <w:t>Emergency</w:t>
            </w:r>
            <w:r w:rsidRPr="006161C3">
              <w:rPr>
                <w:rStyle w:val="Hyperlink"/>
                <w:rFonts w:eastAsia="Calibri"/>
                <w:noProof/>
                <w:spacing w:val="11"/>
              </w:rPr>
              <w:t xml:space="preserve"> </w:t>
            </w:r>
            <w:r w:rsidRPr="006161C3">
              <w:rPr>
                <w:rStyle w:val="Hyperlink"/>
                <w:rFonts w:eastAsia="Calibri"/>
                <w:noProof/>
              </w:rPr>
              <w:t>Operation</w:t>
            </w:r>
            <w:r w:rsidRPr="006161C3">
              <w:rPr>
                <w:rStyle w:val="Hyperlink"/>
                <w:rFonts w:eastAsia="Calibri"/>
                <w:noProof/>
                <w:spacing w:val="14"/>
              </w:rPr>
              <w:t xml:space="preserve"> </w:t>
            </w:r>
            <w:r w:rsidRPr="006161C3">
              <w:rPr>
                <w:rStyle w:val="Hyperlink"/>
                <w:rFonts w:eastAsia="Calibri"/>
                <w:noProof/>
              </w:rPr>
              <w:t>Centre</w:t>
            </w:r>
            <w:r w:rsidRPr="006161C3">
              <w:rPr>
                <w:noProof/>
                <w:webHidden/>
              </w:rPr>
              <w:tab/>
            </w:r>
            <w:r w:rsidRPr="006161C3">
              <w:rPr>
                <w:noProof/>
                <w:webHidden/>
              </w:rPr>
              <w:fldChar w:fldCharType="begin"/>
            </w:r>
            <w:r w:rsidRPr="006161C3">
              <w:rPr>
                <w:noProof/>
                <w:webHidden/>
              </w:rPr>
              <w:instrText xml:space="preserve"> PAGEREF _Toc237597839 \h </w:instrText>
            </w:r>
            <w:r w:rsidRPr="006161C3">
              <w:rPr>
                <w:noProof/>
                <w:webHidden/>
              </w:rPr>
            </w:r>
            <w:r w:rsidRPr="006161C3">
              <w:rPr>
                <w:noProof/>
                <w:webHidden/>
              </w:rPr>
              <w:fldChar w:fldCharType="separate"/>
            </w:r>
            <w:r w:rsidR="001D6482">
              <w:rPr>
                <w:noProof/>
                <w:webHidden/>
              </w:rPr>
              <w:t>59</w:t>
            </w:r>
            <w:r w:rsidRPr="006161C3">
              <w:rPr>
                <w:noProof/>
                <w:webHidden/>
              </w:rPr>
              <w:fldChar w:fldCharType="end"/>
            </w:r>
          </w:hyperlink>
        </w:p>
        <w:p w14:paraId="627778BE" w14:textId="178A6CB1" w:rsidR="00815A70" w:rsidRPr="006161C3" w:rsidRDefault="00815A70">
          <w:pPr>
            <w:pStyle w:val="TOC3"/>
            <w:tabs>
              <w:tab w:val="left" w:pos="1320"/>
              <w:tab w:val="right" w:leader="dot" w:pos="8360"/>
            </w:tabs>
            <w:rPr>
              <w:rFonts w:eastAsiaTheme="minorEastAsia"/>
              <w:noProof/>
            </w:rPr>
          </w:pPr>
          <w:hyperlink w:anchor="_Toc237597840" w:history="1">
            <w:r w:rsidRPr="006161C3">
              <w:rPr>
                <w:rStyle w:val="Hyperlink"/>
                <w:rFonts w:eastAsia="Calibri"/>
                <w:noProof/>
                <w:lang w:bidi="bn-IN"/>
              </w:rPr>
              <w:t>6.6.1</w:t>
            </w:r>
            <w:r w:rsidRPr="006161C3">
              <w:rPr>
                <w:rFonts w:eastAsiaTheme="minorEastAsia"/>
                <w:noProof/>
              </w:rPr>
              <w:tab/>
            </w:r>
            <w:r w:rsidRPr="006161C3">
              <w:rPr>
                <w:rStyle w:val="Hyperlink"/>
                <w:rFonts w:eastAsia="Calibri"/>
                <w:noProof/>
                <w:lang w:bidi="bn-IN"/>
              </w:rPr>
              <w:t>Objectives</w:t>
            </w:r>
            <w:r w:rsidRPr="006161C3">
              <w:rPr>
                <w:noProof/>
                <w:webHidden/>
              </w:rPr>
              <w:tab/>
            </w:r>
            <w:r w:rsidRPr="006161C3">
              <w:rPr>
                <w:noProof/>
                <w:webHidden/>
              </w:rPr>
              <w:fldChar w:fldCharType="begin"/>
            </w:r>
            <w:r w:rsidRPr="006161C3">
              <w:rPr>
                <w:noProof/>
                <w:webHidden/>
              </w:rPr>
              <w:instrText xml:space="preserve"> PAGEREF _Toc237597840 \h </w:instrText>
            </w:r>
            <w:r w:rsidRPr="006161C3">
              <w:rPr>
                <w:noProof/>
                <w:webHidden/>
              </w:rPr>
            </w:r>
            <w:r w:rsidRPr="006161C3">
              <w:rPr>
                <w:noProof/>
                <w:webHidden/>
              </w:rPr>
              <w:fldChar w:fldCharType="separate"/>
            </w:r>
            <w:r w:rsidR="001D6482">
              <w:rPr>
                <w:noProof/>
                <w:webHidden/>
              </w:rPr>
              <w:t>59</w:t>
            </w:r>
            <w:r w:rsidRPr="006161C3">
              <w:rPr>
                <w:noProof/>
                <w:webHidden/>
              </w:rPr>
              <w:fldChar w:fldCharType="end"/>
            </w:r>
          </w:hyperlink>
        </w:p>
        <w:p w14:paraId="1C5FEB64" w14:textId="0C484519" w:rsidR="00815A70" w:rsidRPr="006161C3" w:rsidRDefault="00815A70">
          <w:pPr>
            <w:pStyle w:val="TOC3"/>
            <w:tabs>
              <w:tab w:val="left" w:pos="1320"/>
              <w:tab w:val="right" w:leader="dot" w:pos="8360"/>
            </w:tabs>
            <w:rPr>
              <w:rFonts w:eastAsiaTheme="minorEastAsia"/>
              <w:noProof/>
            </w:rPr>
          </w:pPr>
          <w:hyperlink w:anchor="_Toc237597841" w:history="1">
            <w:r w:rsidRPr="006161C3">
              <w:rPr>
                <w:rStyle w:val="Hyperlink"/>
                <w:rFonts w:eastAsia="Calibri"/>
                <w:noProof/>
                <w:spacing w:val="-4"/>
                <w:w w:val="105"/>
                <w:lang w:bidi="bn-IN"/>
              </w:rPr>
              <w:t xml:space="preserve">6.6.2 </w:t>
            </w:r>
            <w:r w:rsidRPr="006161C3">
              <w:rPr>
                <w:rFonts w:eastAsiaTheme="minorEastAsia"/>
                <w:noProof/>
              </w:rPr>
              <w:tab/>
            </w:r>
            <w:r w:rsidRPr="006161C3">
              <w:rPr>
                <w:rStyle w:val="Hyperlink"/>
                <w:rFonts w:eastAsia="Calibri"/>
                <w:noProof/>
                <w:lang w:bidi="bn-IN"/>
              </w:rPr>
              <w:t>Organization</w:t>
            </w:r>
            <w:r w:rsidRPr="006161C3">
              <w:rPr>
                <w:rStyle w:val="Hyperlink"/>
                <w:rFonts w:eastAsia="Calibri"/>
                <w:noProof/>
                <w:spacing w:val="20"/>
                <w:lang w:bidi="bn-IN"/>
              </w:rPr>
              <w:t xml:space="preserve"> </w:t>
            </w:r>
            <w:r w:rsidRPr="006161C3">
              <w:rPr>
                <w:rStyle w:val="Hyperlink"/>
                <w:rFonts w:eastAsia="Calibri"/>
                <w:noProof/>
                <w:spacing w:val="-2"/>
                <w:lang w:bidi="bn-IN"/>
              </w:rPr>
              <w:t>Structure</w:t>
            </w:r>
            <w:r w:rsidRPr="006161C3">
              <w:rPr>
                <w:noProof/>
                <w:webHidden/>
              </w:rPr>
              <w:tab/>
            </w:r>
            <w:r w:rsidRPr="006161C3">
              <w:rPr>
                <w:noProof/>
                <w:webHidden/>
              </w:rPr>
              <w:fldChar w:fldCharType="begin"/>
            </w:r>
            <w:r w:rsidRPr="006161C3">
              <w:rPr>
                <w:noProof/>
                <w:webHidden/>
              </w:rPr>
              <w:instrText xml:space="preserve"> PAGEREF _Toc237597841 \h </w:instrText>
            </w:r>
            <w:r w:rsidRPr="006161C3">
              <w:rPr>
                <w:noProof/>
                <w:webHidden/>
              </w:rPr>
            </w:r>
            <w:r w:rsidRPr="006161C3">
              <w:rPr>
                <w:noProof/>
                <w:webHidden/>
              </w:rPr>
              <w:fldChar w:fldCharType="separate"/>
            </w:r>
            <w:r w:rsidR="001D6482">
              <w:rPr>
                <w:noProof/>
                <w:webHidden/>
              </w:rPr>
              <w:t>60</w:t>
            </w:r>
            <w:r w:rsidRPr="006161C3">
              <w:rPr>
                <w:noProof/>
                <w:webHidden/>
              </w:rPr>
              <w:fldChar w:fldCharType="end"/>
            </w:r>
          </w:hyperlink>
        </w:p>
        <w:p w14:paraId="26D6110E" w14:textId="5C43B048" w:rsidR="00815A70" w:rsidRPr="006161C3" w:rsidRDefault="00815A70">
          <w:pPr>
            <w:pStyle w:val="TOC3"/>
            <w:tabs>
              <w:tab w:val="left" w:pos="1320"/>
              <w:tab w:val="right" w:leader="dot" w:pos="8360"/>
            </w:tabs>
            <w:rPr>
              <w:rFonts w:eastAsiaTheme="minorEastAsia"/>
              <w:noProof/>
            </w:rPr>
          </w:pPr>
          <w:hyperlink w:anchor="_Toc237597842" w:history="1">
            <w:r w:rsidRPr="006161C3">
              <w:rPr>
                <w:rStyle w:val="Hyperlink"/>
                <w:rFonts w:eastAsia="Calibri"/>
                <w:noProof/>
                <w:lang w:bidi="bn-IN"/>
              </w:rPr>
              <w:t xml:space="preserve">6.6.3 </w:t>
            </w:r>
            <w:r w:rsidRPr="006161C3">
              <w:rPr>
                <w:rFonts w:eastAsiaTheme="minorEastAsia"/>
                <w:noProof/>
              </w:rPr>
              <w:tab/>
            </w:r>
            <w:r w:rsidRPr="006161C3">
              <w:rPr>
                <w:rStyle w:val="Hyperlink"/>
                <w:rFonts w:eastAsia="Calibri"/>
                <w:noProof/>
                <w:lang w:bidi="bn-IN"/>
              </w:rPr>
              <w:t>Roles and Responsibilities of Various Desks</w:t>
            </w:r>
            <w:r w:rsidRPr="006161C3">
              <w:rPr>
                <w:noProof/>
                <w:webHidden/>
              </w:rPr>
              <w:tab/>
            </w:r>
            <w:r w:rsidRPr="006161C3">
              <w:rPr>
                <w:noProof/>
                <w:webHidden/>
              </w:rPr>
              <w:fldChar w:fldCharType="begin"/>
            </w:r>
            <w:r w:rsidRPr="006161C3">
              <w:rPr>
                <w:noProof/>
                <w:webHidden/>
              </w:rPr>
              <w:instrText xml:space="preserve"> PAGEREF _Toc237597842 \h </w:instrText>
            </w:r>
            <w:r w:rsidRPr="006161C3">
              <w:rPr>
                <w:noProof/>
                <w:webHidden/>
              </w:rPr>
            </w:r>
            <w:r w:rsidRPr="006161C3">
              <w:rPr>
                <w:noProof/>
                <w:webHidden/>
              </w:rPr>
              <w:fldChar w:fldCharType="separate"/>
            </w:r>
            <w:r w:rsidR="001D6482">
              <w:rPr>
                <w:noProof/>
                <w:webHidden/>
              </w:rPr>
              <w:t>60</w:t>
            </w:r>
            <w:r w:rsidRPr="006161C3">
              <w:rPr>
                <w:noProof/>
                <w:webHidden/>
              </w:rPr>
              <w:fldChar w:fldCharType="end"/>
            </w:r>
          </w:hyperlink>
        </w:p>
        <w:p w14:paraId="7D5902A0" w14:textId="333ADF54" w:rsidR="00815A70" w:rsidRPr="006161C3" w:rsidRDefault="00815A70">
          <w:pPr>
            <w:pStyle w:val="TOC2"/>
            <w:tabs>
              <w:tab w:val="left" w:pos="880"/>
              <w:tab w:val="right" w:leader="dot" w:pos="8360"/>
            </w:tabs>
            <w:rPr>
              <w:rFonts w:eastAsiaTheme="minorEastAsia"/>
              <w:noProof/>
            </w:rPr>
          </w:pPr>
          <w:hyperlink w:anchor="_Toc237597843" w:history="1">
            <w:r w:rsidRPr="006161C3">
              <w:rPr>
                <w:rStyle w:val="Hyperlink"/>
                <w:rFonts w:eastAsia="Calibri"/>
                <w:noProof/>
              </w:rPr>
              <w:t>6.7</w:t>
            </w:r>
            <w:r w:rsidRPr="006161C3">
              <w:rPr>
                <w:rFonts w:eastAsiaTheme="minorEastAsia"/>
                <w:noProof/>
              </w:rPr>
              <w:tab/>
            </w:r>
            <w:r w:rsidRPr="006161C3">
              <w:rPr>
                <w:rStyle w:val="Hyperlink"/>
                <w:rFonts w:eastAsia="Calibri"/>
                <w:noProof/>
              </w:rPr>
              <w:t>Establishment of Reporting System for Reporting the Readiness of Different Agencies</w:t>
            </w:r>
            <w:r w:rsidRPr="006161C3">
              <w:rPr>
                <w:noProof/>
                <w:webHidden/>
              </w:rPr>
              <w:tab/>
            </w:r>
            <w:r w:rsidRPr="006161C3">
              <w:rPr>
                <w:noProof/>
                <w:webHidden/>
              </w:rPr>
              <w:fldChar w:fldCharType="begin"/>
            </w:r>
            <w:r w:rsidRPr="006161C3">
              <w:rPr>
                <w:noProof/>
                <w:webHidden/>
              </w:rPr>
              <w:instrText xml:space="preserve"> PAGEREF _Toc237597843 \h </w:instrText>
            </w:r>
            <w:r w:rsidRPr="006161C3">
              <w:rPr>
                <w:noProof/>
                <w:webHidden/>
              </w:rPr>
            </w:r>
            <w:r w:rsidRPr="006161C3">
              <w:rPr>
                <w:noProof/>
                <w:webHidden/>
              </w:rPr>
              <w:fldChar w:fldCharType="separate"/>
            </w:r>
            <w:r w:rsidR="001D6482">
              <w:rPr>
                <w:noProof/>
                <w:webHidden/>
              </w:rPr>
              <w:t>62</w:t>
            </w:r>
            <w:r w:rsidRPr="006161C3">
              <w:rPr>
                <w:noProof/>
                <w:webHidden/>
              </w:rPr>
              <w:fldChar w:fldCharType="end"/>
            </w:r>
          </w:hyperlink>
        </w:p>
        <w:p w14:paraId="5AC6AB56" w14:textId="4B9A92CE" w:rsidR="00815A70" w:rsidRPr="006161C3" w:rsidRDefault="00815A70">
          <w:pPr>
            <w:pStyle w:val="TOC2"/>
            <w:tabs>
              <w:tab w:val="left" w:pos="880"/>
              <w:tab w:val="right" w:leader="dot" w:pos="8360"/>
            </w:tabs>
            <w:rPr>
              <w:rFonts w:eastAsiaTheme="minorEastAsia"/>
              <w:noProof/>
            </w:rPr>
          </w:pPr>
          <w:hyperlink w:anchor="_Toc237597844" w:history="1">
            <w:r w:rsidRPr="006161C3">
              <w:rPr>
                <w:rStyle w:val="Hyperlink"/>
                <w:rFonts w:eastAsia="Calibri"/>
                <w:noProof/>
              </w:rPr>
              <w:t>6.8</w:t>
            </w:r>
            <w:r w:rsidRPr="006161C3">
              <w:rPr>
                <w:rFonts w:eastAsiaTheme="minorEastAsia"/>
                <w:noProof/>
              </w:rPr>
              <w:tab/>
            </w:r>
            <w:r w:rsidRPr="006161C3">
              <w:rPr>
                <w:rStyle w:val="Hyperlink"/>
                <w:rFonts w:eastAsia="Calibri"/>
                <w:noProof/>
              </w:rPr>
              <w:t>Virtual Earthquake Engineering University</w:t>
            </w:r>
            <w:r w:rsidRPr="006161C3">
              <w:rPr>
                <w:noProof/>
                <w:webHidden/>
              </w:rPr>
              <w:tab/>
            </w:r>
            <w:r w:rsidRPr="006161C3">
              <w:rPr>
                <w:noProof/>
                <w:webHidden/>
              </w:rPr>
              <w:fldChar w:fldCharType="begin"/>
            </w:r>
            <w:r w:rsidRPr="006161C3">
              <w:rPr>
                <w:noProof/>
                <w:webHidden/>
              </w:rPr>
              <w:instrText xml:space="preserve"> PAGEREF _Toc237597844 \h </w:instrText>
            </w:r>
            <w:r w:rsidRPr="006161C3">
              <w:rPr>
                <w:noProof/>
                <w:webHidden/>
              </w:rPr>
            </w:r>
            <w:r w:rsidRPr="006161C3">
              <w:rPr>
                <w:noProof/>
                <w:webHidden/>
              </w:rPr>
              <w:fldChar w:fldCharType="separate"/>
            </w:r>
            <w:r w:rsidR="001D6482">
              <w:rPr>
                <w:noProof/>
                <w:webHidden/>
              </w:rPr>
              <w:t>62</w:t>
            </w:r>
            <w:r w:rsidRPr="006161C3">
              <w:rPr>
                <w:noProof/>
                <w:webHidden/>
              </w:rPr>
              <w:fldChar w:fldCharType="end"/>
            </w:r>
          </w:hyperlink>
        </w:p>
        <w:p w14:paraId="12A7DBC9" w14:textId="62D2123D" w:rsidR="00815A70" w:rsidRPr="006161C3" w:rsidRDefault="00815A70">
          <w:pPr>
            <w:pStyle w:val="TOC2"/>
            <w:tabs>
              <w:tab w:val="right" w:leader="dot" w:pos="8360"/>
            </w:tabs>
            <w:rPr>
              <w:rFonts w:eastAsiaTheme="minorEastAsia"/>
              <w:noProof/>
            </w:rPr>
          </w:pPr>
          <w:hyperlink w:anchor="_Toc237597845" w:history="1">
            <w:r w:rsidRPr="006161C3">
              <w:rPr>
                <w:rStyle w:val="Hyperlink"/>
                <w:rFonts w:eastAsia="Calibri"/>
                <w:noProof/>
              </w:rPr>
              <w:t>6.9 Gas Sector Efficiency Improvement and Carbon Abatement Project</w:t>
            </w:r>
            <w:r w:rsidRPr="006161C3">
              <w:rPr>
                <w:noProof/>
                <w:webHidden/>
              </w:rPr>
              <w:tab/>
            </w:r>
            <w:r w:rsidRPr="006161C3">
              <w:rPr>
                <w:noProof/>
                <w:webHidden/>
              </w:rPr>
              <w:fldChar w:fldCharType="begin"/>
            </w:r>
            <w:r w:rsidRPr="006161C3">
              <w:rPr>
                <w:noProof/>
                <w:webHidden/>
              </w:rPr>
              <w:instrText xml:space="preserve"> PAGEREF _Toc237597845 \h </w:instrText>
            </w:r>
            <w:r w:rsidRPr="006161C3">
              <w:rPr>
                <w:noProof/>
                <w:webHidden/>
              </w:rPr>
            </w:r>
            <w:r w:rsidRPr="006161C3">
              <w:rPr>
                <w:noProof/>
                <w:webHidden/>
              </w:rPr>
              <w:fldChar w:fldCharType="separate"/>
            </w:r>
            <w:r w:rsidR="001D6482">
              <w:rPr>
                <w:noProof/>
                <w:webHidden/>
              </w:rPr>
              <w:t>62</w:t>
            </w:r>
            <w:r w:rsidRPr="006161C3">
              <w:rPr>
                <w:noProof/>
                <w:webHidden/>
              </w:rPr>
              <w:fldChar w:fldCharType="end"/>
            </w:r>
          </w:hyperlink>
        </w:p>
        <w:p w14:paraId="4CA763D1" w14:textId="5311ECFF" w:rsidR="00815A70" w:rsidRPr="006161C3" w:rsidRDefault="00815A70">
          <w:pPr>
            <w:pStyle w:val="TOC1"/>
            <w:rPr>
              <w:rFonts w:eastAsiaTheme="minorEastAsia"/>
              <w:b w:val="0"/>
              <w:bCs w:val="0"/>
              <w:lang w:bidi="ar-SA"/>
            </w:rPr>
          </w:pPr>
          <w:hyperlink w:anchor="_Toc237597846" w:history="1">
            <w:r w:rsidRPr="006161C3">
              <w:rPr>
                <w:rStyle w:val="Hyperlink"/>
                <w:rFonts w:eastAsia="Calibri"/>
              </w:rPr>
              <w:t>CHAPTER 7</w:t>
            </w:r>
            <w:r w:rsidRPr="006161C3">
              <w:rPr>
                <w:webHidden/>
              </w:rPr>
              <w:tab/>
            </w:r>
            <w:r w:rsidRPr="006161C3">
              <w:rPr>
                <w:webHidden/>
              </w:rPr>
              <w:fldChar w:fldCharType="begin"/>
            </w:r>
            <w:r w:rsidRPr="006161C3">
              <w:rPr>
                <w:webHidden/>
              </w:rPr>
              <w:instrText xml:space="preserve"> PAGEREF _Toc237597846 \h </w:instrText>
            </w:r>
            <w:r w:rsidRPr="006161C3">
              <w:rPr>
                <w:webHidden/>
              </w:rPr>
            </w:r>
            <w:r w:rsidRPr="006161C3">
              <w:rPr>
                <w:webHidden/>
              </w:rPr>
              <w:fldChar w:fldCharType="separate"/>
            </w:r>
            <w:r w:rsidR="001D6482">
              <w:rPr>
                <w:webHidden/>
              </w:rPr>
              <w:t>63</w:t>
            </w:r>
            <w:r w:rsidRPr="006161C3">
              <w:rPr>
                <w:webHidden/>
              </w:rPr>
              <w:fldChar w:fldCharType="end"/>
            </w:r>
          </w:hyperlink>
        </w:p>
        <w:p w14:paraId="4CAD32CD" w14:textId="1C009779" w:rsidR="00815A70" w:rsidRPr="006161C3" w:rsidRDefault="00815A70">
          <w:pPr>
            <w:pStyle w:val="TOC1"/>
            <w:rPr>
              <w:rFonts w:eastAsiaTheme="minorEastAsia"/>
              <w:b w:val="0"/>
              <w:bCs w:val="0"/>
              <w:lang w:bidi="ar-SA"/>
            </w:rPr>
          </w:pPr>
          <w:hyperlink w:anchor="_Toc237597847" w:history="1">
            <w:r w:rsidRPr="006161C3">
              <w:rPr>
                <w:rStyle w:val="Hyperlink"/>
                <w:rFonts w:eastAsia="Calibri"/>
              </w:rPr>
              <w:t>DISCUSSION</w:t>
            </w:r>
            <w:r w:rsidRPr="006161C3">
              <w:rPr>
                <w:webHidden/>
              </w:rPr>
              <w:tab/>
            </w:r>
            <w:r w:rsidRPr="006161C3">
              <w:rPr>
                <w:webHidden/>
              </w:rPr>
              <w:fldChar w:fldCharType="begin"/>
            </w:r>
            <w:r w:rsidRPr="006161C3">
              <w:rPr>
                <w:webHidden/>
              </w:rPr>
              <w:instrText xml:space="preserve"> PAGEREF _Toc237597847 \h </w:instrText>
            </w:r>
            <w:r w:rsidRPr="006161C3">
              <w:rPr>
                <w:webHidden/>
              </w:rPr>
            </w:r>
            <w:r w:rsidRPr="006161C3">
              <w:rPr>
                <w:webHidden/>
              </w:rPr>
              <w:fldChar w:fldCharType="separate"/>
            </w:r>
            <w:r w:rsidR="001D6482">
              <w:rPr>
                <w:webHidden/>
              </w:rPr>
              <w:t>63</w:t>
            </w:r>
            <w:r w:rsidRPr="006161C3">
              <w:rPr>
                <w:webHidden/>
              </w:rPr>
              <w:fldChar w:fldCharType="end"/>
            </w:r>
          </w:hyperlink>
        </w:p>
        <w:p w14:paraId="2B82AF33" w14:textId="218F3994" w:rsidR="00815A70" w:rsidRPr="006161C3" w:rsidRDefault="00815A70">
          <w:pPr>
            <w:pStyle w:val="TOC2"/>
            <w:tabs>
              <w:tab w:val="left" w:pos="880"/>
              <w:tab w:val="right" w:leader="dot" w:pos="8360"/>
            </w:tabs>
            <w:rPr>
              <w:rFonts w:eastAsiaTheme="minorEastAsia"/>
              <w:noProof/>
            </w:rPr>
          </w:pPr>
          <w:hyperlink w:anchor="_Toc237597848" w:history="1">
            <w:r w:rsidRPr="006161C3">
              <w:rPr>
                <w:rStyle w:val="Hyperlink"/>
                <w:rFonts w:eastAsia="Calibri"/>
                <w:noProof/>
              </w:rPr>
              <w:t>7.1</w:t>
            </w:r>
            <w:r w:rsidRPr="006161C3">
              <w:rPr>
                <w:rFonts w:eastAsiaTheme="minorEastAsia"/>
                <w:noProof/>
              </w:rPr>
              <w:tab/>
            </w:r>
            <w:r w:rsidRPr="006161C3">
              <w:rPr>
                <w:rStyle w:val="Hyperlink"/>
                <w:rFonts w:eastAsia="Calibri"/>
                <w:noProof/>
              </w:rPr>
              <w:t>Faults and Major Earthquake in Bangladesh</w:t>
            </w:r>
            <w:r w:rsidRPr="006161C3">
              <w:rPr>
                <w:noProof/>
                <w:webHidden/>
              </w:rPr>
              <w:tab/>
            </w:r>
            <w:r w:rsidRPr="006161C3">
              <w:rPr>
                <w:noProof/>
                <w:webHidden/>
              </w:rPr>
              <w:fldChar w:fldCharType="begin"/>
            </w:r>
            <w:r w:rsidRPr="006161C3">
              <w:rPr>
                <w:noProof/>
                <w:webHidden/>
              </w:rPr>
              <w:instrText xml:space="preserve"> PAGEREF _Toc237597848 \h </w:instrText>
            </w:r>
            <w:r w:rsidRPr="006161C3">
              <w:rPr>
                <w:noProof/>
                <w:webHidden/>
              </w:rPr>
            </w:r>
            <w:r w:rsidRPr="006161C3">
              <w:rPr>
                <w:noProof/>
                <w:webHidden/>
              </w:rPr>
              <w:fldChar w:fldCharType="separate"/>
            </w:r>
            <w:r w:rsidR="001D6482">
              <w:rPr>
                <w:noProof/>
                <w:webHidden/>
              </w:rPr>
              <w:t>63</w:t>
            </w:r>
            <w:r w:rsidRPr="006161C3">
              <w:rPr>
                <w:noProof/>
                <w:webHidden/>
              </w:rPr>
              <w:fldChar w:fldCharType="end"/>
            </w:r>
          </w:hyperlink>
        </w:p>
        <w:p w14:paraId="4F88115E" w14:textId="46062847" w:rsidR="00815A70" w:rsidRPr="006161C3" w:rsidRDefault="00815A70">
          <w:pPr>
            <w:pStyle w:val="TOC2"/>
            <w:tabs>
              <w:tab w:val="left" w:pos="880"/>
              <w:tab w:val="right" w:leader="dot" w:pos="8360"/>
            </w:tabs>
            <w:rPr>
              <w:rFonts w:eastAsiaTheme="minorEastAsia"/>
              <w:noProof/>
            </w:rPr>
          </w:pPr>
          <w:hyperlink w:anchor="_Toc237597849" w:history="1">
            <w:r w:rsidRPr="006161C3">
              <w:rPr>
                <w:rStyle w:val="Hyperlink"/>
                <w:rFonts w:eastAsia="Calibri"/>
                <w:noProof/>
              </w:rPr>
              <w:t>7.2</w:t>
            </w:r>
            <w:r w:rsidRPr="006161C3">
              <w:rPr>
                <w:rFonts w:eastAsiaTheme="minorEastAsia"/>
                <w:noProof/>
              </w:rPr>
              <w:tab/>
            </w:r>
            <w:r w:rsidRPr="006161C3">
              <w:rPr>
                <w:rStyle w:val="Hyperlink"/>
                <w:rFonts w:eastAsia="Calibri"/>
                <w:noProof/>
              </w:rPr>
              <w:t>High Risk Areas and the Threat to Dhaka</w:t>
            </w:r>
            <w:r w:rsidRPr="006161C3">
              <w:rPr>
                <w:noProof/>
                <w:webHidden/>
              </w:rPr>
              <w:tab/>
            </w:r>
            <w:r w:rsidRPr="006161C3">
              <w:rPr>
                <w:noProof/>
                <w:webHidden/>
              </w:rPr>
              <w:fldChar w:fldCharType="begin"/>
            </w:r>
            <w:r w:rsidRPr="006161C3">
              <w:rPr>
                <w:noProof/>
                <w:webHidden/>
              </w:rPr>
              <w:instrText xml:space="preserve"> PAGEREF _Toc237597849 \h </w:instrText>
            </w:r>
            <w:r w:rsidRPr="006161C3">
              <w:rPr>
                <w:noProof/>
                <w:webHidden/>
              </w:rPr>
            </w:r>
            <w:r w:rsidRPr="006161C3">
              <w:rPr>
                <w:noProof/>
                <w:webHidden/>
              </w:rPr>
              <w:fldChar w:fldCharType="separate"/>
            </w:r>
            <w:r w:rsidR="001D6482">
              <w:rPr>
                <w:noProof/>
                <w:webHidden/>
              </w:rPr>
              <w:t>63</w:t>
            </w:r>
            <w:r w:rsidRPr="006161C3">
              <w:rPr>
                <w:noProof/>
                <w:webHidden/>
              </w:rPr>
              <w:fldChar w:fldCharType="end"/>
            </w:r>
          </w:hyperlink>
        </w:p>
        <w:p w14:paraId="320F14D2" w14:textId="4ADB8914" w:rsidR="00815A70" w:rsidRPr="006161C3" w:rsidRDefault="00815A70">
          <w:pPr>
            <w:pStyle w:val="TOC2"/>
            <w:tabs>
              <w:tab w:val="left" w:pos="1100"/>
              <w:tab w:val="right" w:leader="dot" w:pos="8360"/>
            </w:tabs>
            <w:rPr>
              <w:rFonts w:eastAsiaTheme="minorEastAsia"/>
              <w:noProof/>
            </w:rPr>
          </w:pPr>
          <w:hyperlink w:anchor="_Toc237597850" w:history="1">
            <w:r w:rsidRPr="006161C3">
              <w:rPr>
                <w:rStyle w:val="Hyperlink"/>
                <w:rFonts w:eastAsia="Calibri"/>
                <w:noProof/>
              </w:rPr>
              <w:t>7.2.1</w:t>
            </w:r>
            <w:r w:rsidRPr="006161C3">
              <w:rPr>
                <w:rFonts w:eastAsiaTheme="minorEastAsia"/>
                <w:noProof/>
              </w:rPr>
              <w:tab/>
            </w:r>
            <w:r w:rsidRPr="006161C3">
              <w:rPr>
                <w:rStyle w:val="Hyperlink"/>
                <w:rFonts w:eastAsia="Calibri"/>
                <w:noProof/>
              </w:rPr>
              <w:t>High Risk (Zone I)</w:t>
            </w:r>
            <w:r w:rsidRPr="006161C3">
              <w:rPr>
                <w:noProof/>
                <w:webHidden/>
              </w:rPr>
              <w:tab/>
            </w:r>
            <w:r w:rsidRPr="006161C3">
              <w:rPr>
                <w:noProof/>
                <w:webHidden/>
              </w:rPr>
              <w:fldChar w:fldCharType="begin"/>
            </w:r>
            <w:r w:rsidRPr="006161C3">
              <w:rPr>
                <w:noProof/>
                <w:webHidden/>
              </w:rPr>
              <w:instrText xml:space="preserve"> PAGEREF _Toc237597850 \h </w:instrText>
            </w:r>
            <w:r w:rsidRPr="006161C3">
              <w:rPr>
                <w:noProof/>
                <w:webHidden/>
              </w:rPr>
            </w:r>
            <w:r w:rsidRPr="006161C3">
              <w:rPr>
                <w:noProof/>
                <w:webHidden/>
              </w:rPr>
              <w:fldChar w:fldCharType="separate"/>
            </w:r>
            <w:r w:rsidR="001D6482">
              <w:rPr>
                <w:noProof/>
                <w:webHidden/>
              </w:rPr>
              <w:t>63</w:t>
            </w:r>
            <w:r w:rsidRPr="006161C3">
              <w:rPr>
                <w:noProof/>
                <w:webHidden/>
              </w:rPr>
              <w:fldChar w:fldCharType="end"/>
            </w:r>
          </w:hyperlink>
        </w:p>
        <w:p w14:paraId="079E95AF" w14:textId="5CB73607" w:rsidR="00815A70" w:rsidRPr="006161C3" w:rsidRDefault="00815A70">
          <w:pPr>
            <w:pStyle w:val="TOC2"/>
            <w:tabs>
              <w:tab w:val="left" w:pos="880"/>
              <w:tab w:val="right" w:leader="dot" w:pos="8360"/>
            </w:tabs>
            <w:rPr>
              <w:rFonts w:eastAsiaTheme="minorEastAsia"/>
              <w:noProof/>
            </w:rPr>
          </w:pPr>
          <w:hyperlink w:anchor="_Toc237597851" w:history="1">
            <w:r w:rsidRPr="006161C3">
              <w:rPr>
                <w:rStyle w:val="Hyperlink"/>
                <w:rFonts w:eastAsia="Calibri"/>
                <w:noProof/>
              </w:rPr>
              <w:t>7.3</w:t>
            </w:r>
            <w:r w:rsidRPr="006161C3">
              <w:rPr>
                <w:rFonts w:eastAsiaTheme="minorEastAsia"/>
                <w:noProof/>
              </w:rPr>
              <w:tab/>
            </w:r>
            <w:r w:rsidRPr="006161C3">
              <w:rPr>
                <w:rStyle w:val="Hyperlink"/>
                <w:rFonts w:eastAsia="Calibri"/>
                <w:noProof/>
              </w:rPr>
              <w:t>What is going to Happen in Dhaka</w:t>
            </w:r>
            <w:r w:rsidRPr="006161C3">
              <w:rPr>
                <w:noProof/>
                <w:webHidden/>
              </w:rPr>
              <w:tab/>
            </w:r>
            <w:r w:rsidRPr="006161C3">
              <w:rPr>
                <w:noProof/>
                <w:webHidden/>
              </w:rPr>
              <w:fldChar w:fldCharType="begin"/>
            </w:r>
            <w:r w:rsidRPr="006161C3">
              <w:rPr>
                <w:noProof/>
                <w:webHidden/>
              </w:rPr>
              <w:instrText xml:space="preserve"> PAGEREF _Toc237597851 \h </w:instrText>
            </w:r>
            <w:r w:rsidRPr="006161C3">
              <w:rPr>
                <w:noProof/>
                <w:webHidden/>
              </w:rPr>
            </w:r>
            <w:r w:rsidRPr="006161C3">
              <w:rPr>
                <w:noProof/>
                <w:webHidden/>
              </w:rPr>
              <w:fldChar w:fldCharType="separate"/>
            </w:r>
            <w:r w:rsidR="001D6482">
              <w:rPr>
                <w:noProof/>
                <w:webHidden/>
              </w:rPr>
              <w:t>63</w:t>
            </w:r>
            <w:r w:rsidRPr="006161C3">
              <w:rPr>
                <w:noProof/>
                <w:webHidden/>
              </w:rPr>
              <w:fldChar w:fldCharType="end"/>
            </w:r>
          </w:hyperlink>
        </w:p>
        <w:p w14:paraId="69E1026F" w14:textId="5CB4FF37" w:rsidR="00815A70" w:rsidRPr="006161C3" w:rsidRDefault="00815A70">
          <w:pPr>
            <w:pStyle w:val="TOC2"/>
            <w:tabs>
              <w:tab w:val="left" w:pos="880"/>
              <w:tab w:val="right" w:leader="dot" w:pos="8360"/>
            </w:tabs>
            <w:rPr>
              <w:rFonts w:eastAsiaTheme="minorEastAsia"/>
              <w:noProof/>
            </w:rPr>
          </w:pPr>
          <w:hyperlink w:anchor="_Toc237597852" w:history="1">
            <w:r w:rsidRPr="006161C3">
              <w:rPr>
                <w:rStyle w:val="Hyperlink"/>
                <w:rFonts w:eastAsia="Calibri"/>
                <w:noProof/>
                <w:lang w:bidi="bn-IN"/>
              </w:rPr>
              <w:t>7.4</w:t>
            </w:r>
            <w:r w:rsidRPr="006161C3">
              <w:rPr>
                <w:rFonts w:eastAsiaTheme="minorEastAsia"/>
                <w:noProof/>
              </w:rPr>
              <w:tab/>
            </w:r>
            <w:r w:rsidRPr="006161C3">
              <w:rPr>
                <w:rStyle w:val="Hyperlink"/>
                <w:rFonts w:eastAsia="Calibri"/>
                <w:noProof/>
                <w:lang w:bidi="bn-IN"/>
              </w:rPr>
              <w:t>Major Concerns-Dhaka at Risk</w:t>
            </w:r>
            <w:r w:rsidRPr="006161C3">
              <w:rPr>
                <w:noProof/>
                <w:webHidden/>
              </w:rPr>
              <w:tab/>
            </w:r>
            <w:r w:rsidRPr="006161C3">
              <w:rPr>
                <w:noProof/>
                <w:webHidden/>
              </w:rPr>
              <w:fldChar w:fldCharType="begin"/>
            </w:r>
            <w:r w:rsidRPr="006161C3">
              <w:rPr>
                <w:noProof/>
                <w:webHidden/>
              </w:rPr>
              <w:instrText xml:space="preserve"> PAGEREF _Toc237597852 \h </w:instrText>
            </w:r>
            <w:r w:rsidRPr="006161C3">
              <w:rPr>
                <w:noProof/>
                <w:webHidden/>
              </w:rPr>
            </w:r>
            <w:r w:rsidRPr="006161C3">
              <w:rPr>
                <w:noProof/>
                <w:webHidden/>
              </w:rPr>
              <w:fldChar w:fldCharType="separate"/>
            </w:r>
            <w:r w:rsidR="001D6482">
              <w:rPr>
                <w:noProof/>
                <w:webHidden/>
              </w:rPr>
              <w:t>64</w:t>
            </w:r>
            <w:r w:rsidRPr="006161C3">
              <w:rPr>
                <w:noProof/>
                <w:webHidden/>
              </w:rPr>
              <w:fldChar w:fldCharType="end"/>
            </w:r>
          </w:hyperlink>
        </w:p>
        <w:p w14:paraId="78274E70" w14:textId="3F1D5645" w:rsidR="00815A70" w:rsidRPr="006161C3" w:rsidRDefault="00815A70">
          <w:pPr>
            <w:pStyle w:val="TOC2"/>
            <w:tabs>
              <w:tab w:val="left" w:pos="880"/>
              <w:tab w:val="right" w:leader="dot" w:pos="8360"/>
            </w:tabs>
            <w:rPr>
              <w:rFonts w:eastAsiaTheme="minorEastAsia"/>
              <w:noProof/>
            </w:rPr>
          </w:pPr>
          <w:hyperlink w:anchor="_Toc237597853" w:history="1">
            <w:r w:rsidRPr="006161C3">
              <w:rPr>
                <w:rStyle w:val="Hyperlink"/>
                <w:rFonts w:eastAsia="Calibri"/>
                <w:noProof/>
                <w:lang w:bidi="bn-IN"/>
              </w:rPr>
              <w:t>7.5</w:t>
            </w:r>
            <w:r w:rsidRPr="006161C3">
              <w:rPr>
                <w:rFonts w:eastAsiaTheme="minorEastAsia"/>
                <w:noProof/>
              </w:rPr>
              <w:tab/>
            </w:r>
            <w:r w:rsidRPr="006161C3">
              <w:rPr>
                <w:rStyle w:val="Hyperlink"/>
                <w:rFonts w:eastAsia="Calibri"/>
                <w:noProof/>
                <w:lang w:bidi="bn-IN"/>
              </w:rPr>
              <w:t>Expert Opinions on Structures and Prevention</w:t>
            </w:r>
            <w:r w:rsidRPr="006161C3">
              <w:rPr>
                <w:noProof/>
                <w:webHidden/>
              </w:rPr>
              <w:tab/>
            </w:r>
            <w:r w:rsidRPr="006161C3">
              <w:rPr>
                <w:noProof/>
                <w:webHidden/>
              </w:rPr>
              <w:fldChar w:fldCharType="begin"/>
            </w:r>
            <w:r w:rsidRPr="006161C3">
              <w:rPr>
                <w:noProof/>
                <w:webHidden/>
              </w:rPr>
              <w:instrText xml:space="preserve"> PAGEREF _Toc237597853 \h </w:instrText>
            </w:r>
            <w:r w:rsidRPr="006161C3">
              <w:rPr>
                <w:noProof/>
                <w:webHidden/>
              </w:rPr>
            </w:r>
            <w:r w:rsidRPr="006161C3">
              <w:rPr>
                <w:noProof/>
                <w:webHidden/>
              </w:rPr>
              <w:fldChar w:fldCharType="separate"/>
            </w:r>
            <w:r w:rsidR="001D6482">
              <w:rPr>
                <w:noProof/>
                <w:webHidden/>
              </w:rPr>
              <w:t>65</w:t>
            </w:r>
            <w:r w:rsidRPr="006161C3">
              <w:rPr>
                <w:noProof/>
                <w:webHidden/>
              </w:rPr>
              <w:fldChar w:fldCharType="end"/>
            </w:r>
          </w:hyperlink>
        </w:p>
        <w:p w14:paraId="16F91108" w14:textId="45C3BAA0" w:rsidR="00815A70" w:rsidRPr="006161C3" w:rsidRDefault="00815A70">
          <w:pPr>
            <w:pStyle w:val="TOC2"/>
            <w:tabs>
              <w:tab w:val="left" w:pos="880"/>
              <w:tab w:val="right" w:leader="dot" w:pos="8360"/>
            </w:tabs>
            <w:rPr>
              <w:rFonts w:eastAsiaTheme="minorEastAsia"/>
              <w:noProof/>
            </w:rPr>
          </w:pPr>
          <w:hyperlink w:anchor="_Toc237597854" w:history="1">
            <w:r w:rsidRPr="006161C3">
              <w:rPr>
                <w:rStyle w:val="Hyperlink"/>
                <w:rFonts w:eastAsia="Calibri"/>
                <w:noProof/>
                <w:lang w:bidi="bn-IN"/>
              </w:rPr>
              <w:t>7.6</w:t>
            </w:r>
            <w:r w:rsidRPr="006161C3">
              <w:rPr>
                <w:rFonts w:eastAsiaTheme="minorEastAsia"/>
                <w:noProof/>
              </w:rPr>
              <w:tab/>
            </w:r>
            <w:r w:rsidRPr="006161C3">
              <w:rPr>
                <w:rStyle w:val="Hyperlink"/>
                <w:rFonts w:eastAsia="Calibri"/>
                <w:noProof/>
                <w:lang w:bidi="bn-IN"/>
              </w:rPr>
              <w:t>Infrastructure/Soil Condition in Dhaka if Earthquake Occurs</w:t>
            </w:r>
            <w:r w:rsidRPr="006161C3">
              <w:rPr>
                <w:noProof/>
                <w:webHidden/>
              </w:rPr>
              <w:tab/>
            </w:r>
            <w:r w:rsidRPr="006161C3">
              <w:rPr>
                <w:noProof/>
                <w:webHidden/>
              </w:rPr>
              <w:fldChar w:fldCharType="begin"/>
            </w:r>
            <w:r w:rsidRPr="006161C3">
              <w:rPr>
                <w:noProof/>
                <w:webHidden/>
              </w:rPr>
              <w:instrText xml:space="preserve"> PAGEREF _Toc237597854 \h </w:instrText>
            </w:r>
            <w:r w:rsidRPr="006161C3">
              <w:rPr>
                <w:noProof/>
                <w:webHidden/>
              </w:rPr>
            </w:r>
            <w:r w:rsidRPr="006161C3">
              <w:rPr>
                <w:noProof/>
                <w:webHidden/>
              </w:rPr>
              <w:fldChar w:fldCharType="separate"/>
            </w:r>
            <w:r w:rsidR="001D6482">
              <w:rPr>
                <w:noProof/>
                <w:webHidden/>
              </w:rPr>
              <w:t>66</w:t>
            </w:r>
            <w:r w:rsidRPr="006161C3">
              <w:rPr>
                <w:noProof/>
                <w:webHidden/>
              </w:rPr>
              <w:fldChar w:fldCharType="end"/>
            </w:r>
          </w:hyperlink>
        </w:p>
        <w:p w14:paraId="6C0F1A93" w14:textId="798DA14D" w:rsidR="00815A70" w:rsidRPr="006161C3" w:rsidRDefault="00815A70">
          <w:pPr>
            <w:pStyle w:val="TOC2"/>
            <w:tabs>
              <w:tab w:val="left" w:pos="880"/>
              <w:tab w:val="right" w:leader="dot" w:pos="8360"/>
            </w:tabs>
            <w:rPr>
              <w:rFonts w:eastAsiaTheme="minorEastAsia"/>
              <w:noProof/>
            </w:rPr>
          </w:pPr>
          <w:hyperlink w:anchor="_Toc237597855" w:history="1">
            <w:r w:rsidRPr="006161C3">
              <w:rPr>
                <w:rStyle w:val="Hyperlink"/>
                <w:rFonts w:eastAsia="Calibri"/>
                <w:noProof/>
              </w:rPr>
              <w:t>7.7</w:t>
            </w:r>
            <w:r w:rsidRPr="006161C3">
              <w:rPr>
                <w:rFonts w:eastAsiaTheme="minorEastAsia"/>
                <w:noProof/>
              </w:rPr>
              <w:tab/>
            </w:r>
            <w:r w:rsidRPr="006161C3">
              <w:rPr>
                <w:rStyle w:val="Hyperlink"/>
                <w:rFonts w:eastAsia="Calibri"/>
                <w:noProof/>
              </w:rPr>
              <w:t>Vulnerability assessment of critical and essential infrastructures in Dhaka (Findings of the Urban Resilience Project)</w:t>
            </w:r>
            <w:r w:rsidRPr="006161C3">
              <w:rPr>
                <w:noProof/>
                <w:webHidden/>
              </w:rPr>
              <w:tab/>
            </w:r>
            <w:r w:rsidRPr="006161C3">
              <w:rPr>
                <w:noProof/>
                <w:webHidden/>
              </w:rPr>
              <w:fldChar w:fldCharType="begin"/>
            </w:r>
            <w:r w:rsidRPr="006161C3">
              <w:rPr>
                <w:noProof/>
                <w:webHidden/>
              </w:rPr>
              <w:instrText xml:space="preserve"> PAGEREF _Toc237597855 \h </w:instrText>
            </w:r>
            <w:r w:rsidRPr="006161C3">
              <w:rPr>
                <w:noProof/>
                <w:webHidden/>
              </w:rPr>
            </w:r>
            <w:r w:rsidRPr="006161C3">
              <w:rPr>
                <w:noProof/>
                <w:webHidden/>
              </w:rPr>
              <w:fldChar w:fldCharType="separate"/>
            </w:r>
            <w:r w:rsidR="001D6482">
              <w:rPr>
                <w:noProof/>
                <w:webHidden/>
              </w:rPr>
              <w:t>71</w:t>
            </w:r>
            <w:r w:rsidRPr="006161C3">
              <w:rPr>
                <w:noProof/>
                <w:webHidden/>
              </w:rPr>
              <w:fldChar w:fldCharType="end"/>
            </w:r>
          </w:hyperlink>
        </w:p>
        <w:p w14:paraId="1A7B5BDC" w14:textId="32B312DD" w:rsidR="00815A70" w:rsidRPr="006161C3" w:rsidRDefault="00815A70">
          <w:pPr>
            <w:pStyle w:val="TOC2"/>
            <w:tabs>
              <w:tab w:val="left" w:pos="880"/>
              <w:tab w:val="right" w:leader="dot" w:pos="8360"/>
            </w:tabs>
            <w:rPr>
              <w:rFonts w:eastAsiaTheme="minorEastAsia"/>
              <w:noProof/>
            </w:rPr>
          </w:pPr>
          <w:hyperlink w:anchor="_Toc237597856" w:history="1">
            <w:r w:rsidRPr="006161C3">
              <w:rPr>
                <w:rStyle w:val="Hyperlink"/>
                <w:rFonts w:eastAsia="Calibri"/>
                <w:noProof/>
              </w:rPr>
              <w:t>7.8</w:t>
            </w:r>
            <w:r w:rsidRPr="006161C3">
              <w:rPr>
                <w:rFonts w:eastAsiaTheme="minorEastAsia"/>
                <w:noProof/>
              </w:rPr>
              <w:tab/>
            </w:r>
            <w:r w:rsidRPr="006161C3">
              <w:rPr>
                <w:rStyle w:val="Hyperlink"/>
                <w:rFonts w:eastAsia="Calibri"/>
                <w:noProof/>
              </w:rPr>
              <w:t>The primary reasons identified for building vulnerability</w:t>
            </w:r>
            <w:r w:rsidRPr="006161C3">
              <w:rPr>
                <w:noProof/>
                <w:webHidden/>
              </w:rPr>
              <w:tab/>
            </w:r>
            <w:r w:rsidRPr="006161C3">
              <w:rPr>
                <w:noProof/>
                <w:webHidden/>
              </w:rPr>
              <w:fldChar w:fldCharType="begin"/>
            </w:r>
            <w:r w:rsidRPr="006161C3">
              <w:rPr>
                <w:noProof/>
                <w:webHidden/>
              </w:rPr>
              <w:instrText xml:space="preserve"> PAGEREF _Toc237597856 \h </w:instrText>
            </w:r>
            <w:r w:rsidRPr="006161C3">
              <w:rPr>
                <w:noProof/>
                <w:webHidden/>
              </w:rPr>
            </w:r>
            <w:r w:rsidRPr="006161C3">
              <w:rPr>
                <w:noProof/>
                <w:webHidden/>
              </w:rPr>
              <w:fldChar w:fldCharType="separate"/>
            </w:r>
            <w:r w:rsidR="001D6482">
              <w:rPr>
                <w:noProof/>
                <w:webHidden/>
              </w:rPr>
              <w:t>72</w:t>
            </w:r>
            <w:r w:rsidRPr="006161C3">
              <w:rPr>
                <w:noProof/>
                <w:webHidden/>
              </w:rPr>
              <w:fldChar w:fldCharType="end"/>
            </w:r>
          </w:hyperlink>
        </w:p>
        <w:p w14:paraId="097FD47A" w14:textId="3DC87F30" w:rsidR="00815A70" w:rsidRPr="006161C3" w:rsidRDefault="00815A70">
          <w:pPr>
            <w:pStyle w:val="TOC2"/>
            <w:tabs>
              <w:tab w:val="left" w:pos="880"/>
              <w:tab w:val="right" w:leader="dot" w:pos="8360"/>
            </w:tabs>
            <w:rPr>
              <w:rFonts w:eastAsiaTheme="minorEastAsia"/>
              <w:noProof/>
            </w:rPr>
          </w:pPr>
          <w:hyperlink w:anchor="_Toc237597857" w:history="1">
            <w:r w:rsidRPr="006161C3">
              <w:rPr>
                <w:rStyle w:val="Hyperlink"/>
                <w:rFonts w:eastAsia="Calibri"/>
                <w:noProof/>
              </w:rPr>
              <w:t>7.9</w:t>
            </w:r>
            <w:r w:rsidRPr="006161C3">
              <w:rPr>
                <w:rFonts w:eastAsiaTheme="minorEastAsia"/>
                <w:noProof/>
              </w:rPr>
              <w:tab/>
            </w:r>
            <w:r w:rsidRPr="006161C3">
              <w:rPr>
                <w:rStyle w:val="Hyperlink"/>
                <w:rFonts w:eastAsia="Calibri"/>
                <w:noProof/>
              </w:rPr>
              <w:t>Urban Planning Strategies and Policy Framework to Make Dhaka City Resilient against Earthquake</w:t>
            </w:r>
            <w:r w:rsidRPr="006161C3">
              <w:rPr>
                <w:noProof/>
                <w:webHidden/>
              </w:rPr>
              <w:tab/>
            </w:r>
            <w:r w:rsidRPr="006161C3">
              <w:rPr>
                <w:noProof/>
                <w:webHidden/>
              </w:rPr>
              <w:fldChar w:fldCharType="begin"/>
            </w:r>
            <w:r w:rsidRPr="006161C3">
              <w:rPr>
                <w:noProof/>
                <w:webHidden/>
              </w:rPr>
              <w:instrText xml:space="preserve"> PAGEREF _Toc237597857 \h </w:instrText>
            </w:r>
            <w:r w:rsidRPr="006161C3">
              <w:rPr>
                <w:noProof/>
                <w:webHidden/>
              </w:rPr>
            </w:r>
            <w:r w:rsidRPr="006161C3">
              <w:rPr>
                <w:noProof/>
                <w:webHidden/>
              </w:rPr>
              <w:fldChar w:fldCharType="separate"/>
            </w:r>
            <w:r w:rsidR="001D6482">
              <w:rPr>
                <w:noProof/>
                <w:webHidden/>
              </w:rPr>
              <w:t>74</w:t>
            </w:r>
            <w:r w:rsidRPr="006161C3">
              <w:rPr>
                <w:noProof/>
                <w:webHidden/>
              </w:rPr>
              <w:fldChar w:fldCharType="end"/>
            </w:r>
          </w:hyperlink>
        </w:p>
        <w:p w14:paraId="0806FFBA" w14:textId="318CA9DC" w:rsidR="00815A70" w:rsidRPr="006161C3" w:rsidRDefault="00815A70">
          <w:pPr>
            <w:pStyle w:val="TOC2"/>
            <w:tabs>
              <w:tab w:val="left" w:pos="880"/>
              <w:tab w:val="right" w:leader="dot" w:pos="8360"/>
            </w:tabs>
            <w:rPr>
              <w:rFonts w:eastAsiaTheme="minorEastAsia"/>
              <w:noProof/>
            </w:rPr>
          </w:pPr>
          <w:hyperlink w:anchor="_Toc237597858" w:history="1">
            <w:r w:rsidRPr="006161C3">
              <w:rPr>
                <w:rStyle w:val="Hyperlink"/>
                <w:rFonts w:eastAsia="Calibri"/>
                <w:noProof/>
              </w:rPr>
              <w:t>7.10</w:t>
            </w:r>
            <w:r w:rsidRPr="006161C3">
              <w:rPr>
                <w:rFonts w:eastAsiaTheme="minorEastAsia"/>
                <w:noProof/>
              </w:rPr>
              <w:tab/>
            </w:r>
            <w:r w:rsidRPr="006161C3">
              <w:rPr>
                <w:rStyle w:val="Hyperlink"/>
                <w:rFonts w:eastAsia="Calibri"/>
                <w:noProof/>
              </w:rPr>
              <w:t xml:space="preserve"> The Fields Where to Focus for Building Seismic Resilient City.</w:t>
            </w:r>
            <w:r w:rsidRPr="006161C3">
              <w:rPr>
                <w:noProof/>
                <w:webHidden/>
              </w:rPr>
              <w:tab/>
            </w:r>
            <w:r w:rsidRPr="006161C3">
              <w:rPr>
                <w:noProof/>
                <w:webHidden/>
              </w:rPr>
              <w:fldChar w:fldCharType="begin"/>
            </w:r>
            <w:r w:rsidRPr="006161C3">
              <w:rPr>
                <w:noProof/>
                <w:webHidden/>
              </w:rPr>
              <w:instrText xml:space="preserve"> PAGEREF _Toc237597858 \h </w:instrText>
            </w:r>
            <w:r w:rsidRPr="006161C3">
              <w:rPr>
                <w:noProof/>
                <w:webHidden/>
              </w:rPr>
            </w:r>
            <w:r w:rsidRPr="006161C3">
              <w:rPr>
                <w:noProof/>
                <w:webHidden/>
              </w:rPr>
              <w:fldChar w:fldCharType="separate"/>
            </w:r>
            <w:r w:rsidR="001D6482">
              <w:rPr>
                <w:noProof/>
                <w:webHidden/>
              </w:rPr>
              <w:t>75</w:t>
            </w:r>
            <w:r w:rsidRPr="006161C3">
              <w:rPr>
                <w:noProof/>
                <w:webHidden/>
              </w:rPr>
              <w:fldChar w:fldCharType="end"/>
            </w:r>
          </w:hyperlink>
        </w:p>
        <w:p w14:paraId="0F8D26EA" w14:textId="1AA0FB57" w:rsidR="00815A70" w:rsidRPr="006161C3" w:rsidRDefault="00815A70">
          <w:pPr>
            <w:pStyle w:val="TOC2"/>
            <w:tabs>
              <w:tab w:val="left" w:pos="880"/>
              <w:tab w:val="right" w:leader="dot" w:pos="8360"/>
            </w:tabs>
            <w:rPr>
              <w:rFonts w:eastAsiaTheme="minorEastAsia"/>
              <w:noProof/>
            </w:rPr>
          </w:pPr>
          <w:hyperlink w:anchor="_Toc237597859" w:history="1">
            <w:r w:rsidRPr="006161C3">
              <w:rPr>
                <w:rStyle w:val="Hyperlink"/>
                <w:rFonts w:eastAsia="Calibri"/>
                <w:noProof/>
              </w:rPr>
              <w:t>7.11</w:t>
            </w:r>
            <w:r w:rsidRPr="006161C3">
              <w:rPr>
                <w:rFonts w:eastAsiaTheme="minorEastAsia"/>
                <w:noProof/>
              </w:rPr>
              <w:tab/>
            </w:r>
            <w:r w:rsidRPr="006161C3">
              <w:rPr>
                <w:rStyle w:val="Hyperlink"/>
                <w:rFonts w:eastAsia="Calibri"/>
                <w:noProof/>
              </w:rPr>
              <w:t>Earthquake Resistant Lifeline Utilities (Water, Gas, and Power)</w:t>
            </w:r>
            <w:r w:rsidRPr="006161C3">
              <w:rPr>
                <w:noProof/>
                <w:webHidden/>
              </w:rPr>
              <w:tab/>
            </w:r>
            <w:r w:rsidRPr="006161C3">
              <w:rPr>
                <w:noProof/>
                <w:webHidden/>
              </w:rPr>
              <w:fldChar w:fldCharType="begin"/>
            </w:r>
            <w:r w:rsidRPr="006161C3">
              <w:rPr>
                <w:noProof/>
                <w:webHidden/>
              </w:rPr>
              <w:instrText xml:space="preserve"> PAGEREF _Toc237597859 \h </w:instrText>
            </w:r>
            <w:r w:rsidRPr="006161C3">
              <w:rPr>
                <w:noProof/>
                <w:webHidden/>
              </w:rPr>
            </w:r>
            <w:r w:rsidRPr="006161C3">
              <w:rPr>
                <w:noProof/>
                <w:webHidden/>
              </w:rPr>
              <w:fldChar w:fldCharType="separate"/>
            </w:r>
            <w:r w:rsidR="001D6482">
              <w:rPr>
                <w:noProof/>
                <w:webHidden/>
              </w:rPr>
              <w:t>77</w:t>
            </w:r>
            <w:r w:rsidRPr="006161C3">
              <w:rPr>
                <w:noProof/>
                <w:webHidden/>
              </w:rPr>
              <w:fldChar w:fldCharType="end"/>
            </w:r>
          </w:hyperlink>
        </w:p>
        <w:p w14:paraId="351A9628" w14:textId="4D5C6597" w:rsidR="00815A70" w:rsidRPr="006161C3" w:rsidRDefault="00815A70">
          <w:pPr>
            <w:pStyle w:val="TOC2"/>
            <w:tabs>
              <w:tab w:val="left" w:pos="880"/>
              <w:tab w:val="right" w:leader="dot" w:pos="8360"/>
            </w:tabs>
            <w:rPr>
              <w:rFonts w:eastAsiaTheme="minorEastAsia"/>
              <w:noProof/>
            </w:rPr>
          </w:pPr>
          <w:hyperlink w:anchor="_Toc237597860" w:history="1">
            <w:r w:rsidRPr="006161C3">
              <w:rPr>
                <w:rStyle w:val="Hyperlink"/>
                <w:rFonts w:eastAsia="Calibri"/>
                <w:noProof/>
              </w:rPr>
              <w:t>7.12</w:t>
            </w:r>
            <w:r w:rsidRPr="006161C3">
              <w:rPr>
                <w:rFonts w:eastAsiaTheme="minorEastAsia"/>
                <w:noProof/>
              </w:rPr>
              <w:tab/>
            </w:r>
            <w:r w:rsidRPr="006161C3">
              <w:rPr>
                <w:rStyle w:val="Hyperlink"/>
                <w:rFonts w:eastAsia="Calibri"/>
                <w:noProof/>
              </w:rPr>
              <w:t>The primary reasons identified for building vulnerability include:</w:t>
            </w:r>
            <w:r w:rsidRPr="006161C3">
              <w:rPr>
                <w:noProof/>
                <w:webHidden/>
              </w:rPr>
              <w:tab/>
            </w:r>
            <w:r w:rsidRPr="006161C3">
              <w:rPr>
                <w:noProof/>
                <w:webHidden/>
              </w:rPr>
              <w:fldChar w:fldCharType="begin"/>
            </w:r>
            <w:r w:rsidRPr="006161C3">
              <w:rPr>
                <w:noProof/>
                <w:webHidden/>
              </w:rPr>
              <w:instrText xml:space="preserve"> PAGEREF _Toc237597860 \h </w:instrText>
            </w:r>
            <w:r w:rsidRPr="006161C3">
              <w:rPr>
                <w:noProof/>
                <w:webHidden/>
              </w:rPr>
            </w:r>
            <w:r w:rsidRPr="006161C3">
              <w:rPr>
                <w:noProof/>
                <w:webHidden/>
              </w:rPr>
              <w:fldChar w:fldCharType="separate"/>
            </w:r>
            <w:r w:rsidR="001D6482">
              <w:rPr>
                <w:noProof/>
                <w:webHidden/>
              </w:rPr>
              <w:t>77</w:t>
            </w:r>
            <w:r w:rsidRPr="006161C3">
              <w:rPr>
                <w:noProof/>
                <w:webHidden/>
              </w:rPr>
              <w:fldChar w:fldCharType="end"/>
            </w:r>
          </w:hyperlink>
        </w:p>
        <w:p w14:paraId="4FF251F5" w14:textId="0DB87582" w:rsidR="00815A70" w:rsidRPr="006161C3" w:rsidRDefault="00815A70">
          <w:pPr>
            <w:pStyle w:val="TOC1"/>
            <w:rPr>
              <w:rFonts w:eastAsiaTheme="minorEastAsia"/>
              <w:b w:val="0"/>
              <w:bCs w:val="0"/>
              <w:lang w:bidi="ar-SA"/>
            </w:rPr>
          </w:pPr>
          <w:hyperlink w:anchor="_Toc237597863" w:history="1">
            <w:r w:rsidRPr="006161C3">
              <w:rPr>
                <w:rStyle w:val="Hyperlink"/>
                <w:rFonts w:eastAsia="Calibri"/>
              </w:rPr>
              <w:t>CHAPTER 8</w:t>
            </w:r>
            <w:r w:rsidRPr="006161C3">
              <w:rPr>
                <w:webHidden/>
              </w:rPr>
              <w:tab/>
            </w:r>
            <w:r w:rsidRPr="006161C3">
              <w:rPr>
                <w:webHidden/>
              </w:rPr>
              <w:fldChar w:fldCharType="begin"/>
            </w:r>
            <w:r w:rsidRPr="006161C3">
              <w:rPr>
                <w:webHidden/>
              </w:rPr>
              <w:instrText xml:space="preserve"> PAGEREF _Toc237597863 \h </w:instrText>
            </w:r>
            <w:r w:rsidRPr="006161C3">
              <w:rPr>
                <w:webHidden/>
              </w:rPr>
            </w:r>
            <w:r w:rsidRPr="006161C3">
              <w:rPr>
                <w:webHidden/>
              </w:rPr>
              <w:fldChar w:fldCharType="separate"/>
            </w:r>
            <w:r w:rsidR="001D6482">
              <w:rPr>
                <w:webHidden/>
              </w:rPr>
              <w:t>78</w:t>
            </w:r>
            <w:r w:rsidRPr="006161C3">
              <w:rPr>
                <w:webHidden/>
              </w:rPr>
              <w:fldChar w:fldCharType="end"/>
            </w:r>
          </w:hyperlink>
        </w:p>
        <w:p w14:paraId="1E3F0317" w14:textId="7B576444" w:rsidR="00815A70" w:rsidRPr="006161C3" w:rsidRDefault="00815A70">
          <w:pPr>
            <w:pStyle w:val="TOC1"/>
            <w:rPr>
              <w:rFonts w:eastAsiaTheme="minorEastAsia"/>
              <w:b w:val="0"/>
              <w:bCs w:val="0"/>
              <w:lang w:bidi="ar-SA"/>
            </w:rPr>
          </w:pPr>
          <w:hyperlink w:anchor="_Toc237597864" w:history="1">
            <w:r w:rsidRPr="006161C3">
              <w:rPr>
                <w:rStyle w:val="Hyperlink"/>
                <w:rFonts w:eastAsia="Calibri"/>
              </w:rPr>
              <w:t>ONLINE/VIRTUAL EARTHQUAKE ENGINEERING UNIVERSITY</w:t>
            </w:r>
            <w:r w:rsidRPr="006161C3">
              <w:rPr>
                <w:webHidden/>
              </w:rPr>
              <w:tab/>
            </w:r>
            <w:r w:rsidRPr="006161C3">
              <w:rPr>
                <w:webHidden/>
              </w:rPr>
              <w:fldChar w:fldCharType="begin"/>
            </w:r>
            <w:r w:rsidRPr="006161C3">
              <w:rPr>
                <w:webHidden/>
              </w:rPr>
              <w:instrText xml:space="preserve"> PAGEREF _Toc237597864 \h </w:instrText>
            </w:r>
            <w:r w:rsidRPr="006161C3">
              <w:rPr>
                <w:webHidden/>
              </w:rPr>
            </w:r>
            <w:r w:rsidRPr="006161C3">
              <w:rPr>
                <w:webHidden/>
              </w:rPr>
              <w:fldChar w:fldCharType="separate"/>
            </w:r>
            <w:r w:rsidR="001D6482">
              <w:rPr>
                <w:webHidden/>
              </w:rPr>
              <w:t>78</w:t>
            </w:r>
            <w:r w:rsidRPr="006161C3">
              <w:rPr>
                <w:webHidden/>
              </w:rPr>
              <w:fldChar w:fldCharType="end"/>
            </w:r>
          </w:hyperlink>
        </w:p>
        <w:p w14:paraId="72665016" w14:textId="5D080033" w:rsidR="00815A70" w:rsidRPr="006161C3" w:rsidRDefault="00815A70">
          <w:pPr>
            <w:pStyle w:val="TOC2"/>
            <w:tabs>
              <w:tab w:val="left" w:pos="880"/>
              <w:tab w:val="right" w:leader="dot" w:pos="8360"/>
            </w:tabs>
            <w:rPr>
              <w:rFonts w:eastAsiaTheme="minorEastAsia"/>
              <w:noProof/>
            </w:rPr>
          </w:pPr>
          <w:hyperlink w:anchor="_Toc237597865" w:history="1">
            <w:r w:rsidRPr="006161C3">
              <w:rPr>
                <w:rStyle w:val="Hyperlink"/>
                <w:rFonts w:eastAsia="Calibri"/>
                <w:noProof/>
                <w:lang w:bidi="bn-IN"/>
              </w:rPr>
              <w:t>8.1</w:t>
            </w:r>
            <w:r w:rsidRPr="006161C3">
              <w:rPr>
                <w:rFonts w:eastAsiaTheme="minorEastAsia"/>
                <w:noProof/>
              </w:rPr>
              <w:tab/>
            </w:r>
            <w:r w:rsidRPr="006161C3">
              <w:rPr>
                <w:rStyle w:val="Hyperlink"/>
                <w:rFonts w:eastAsia="Calibri"/>
                <w:noProof/>
                <w:lang w:bidi="bn-IN"/>
              </w:rPr>
              <w:t>Vision</w:t>
            </w:r>
            <w:r w:rsidRPr="006161C3">
              <w:rPr>
                <w:noProof/>
                <w:webHidden/>
              </w:rPr>
              <w:tab/>
            </w:r>
            <w:r w:rsidRPr="006161C3">
              <w:rPr>
                <w:noProof/>
                <w:webHidden/>
              </w:rPr>
              <w:fldChar w:fldCharType="begin"/>
            </w:r>
            <w:r w:rsidRPr="006161C3">
              <w:rPr>
                <w:noProof/>
                <w:webHidden/>
              </w:rPr>
              <w:instrText xml:space="preserve"> PAGEREF _Toc237597865 \h </w:instrText>
            </w:r>
            <w:r w:rsidRPr="006161C3">
              <w:rPr>
                <w:noProof/>
                <w:webHidden/>
              </w:rPr>
            </w:r>
            <w:r w:rsidRPr="006161C3">
              <w:rPr>
                <w:noProof/>
                <w:webHidden/>
              </w:rPr>
              <w:fldChar w:fldCharType="separate"/>
            </w:r>
            <w:r w:rsidR="001D6482">
              <w:rPr>
                <w:noProof/>
                <w:webHidden/>
              </w:rPr>
              <w:t>78</w:t>
            </w:r>
            <w:r w:rsidRPr="006161C3">
              <w:rPr>
                <w:noProof/>
                <w:webHidden/>
              </w:rPr>
              <w:fldChar w:fldCharType="end"/>
            </w:r>
          </w:hyperlink>
        </w:p>
        <w:p w14:paraId="5A1B47D0" w14:textId="6F914D6E" w:rsidR="00815A70" w:rsidRPr="006161C3" w:rsidRDefault="00815A70">
          <w:pPr>
            <w:pStyle w:val="TOC2"/>
            <w:tabs>
              <w:tab w:val="left" w:pos="880"/>
              <w:tab w:val="right" w:leader="dot" w:pos="8360"/>
            </w:tabs>
            <w:rPr>
              <w:rFonts w:eastAsiaTheme="minorEastAsia"/>
              <w:noProof/>
            </w:rPr>
          </w:pPr>
          <w:hyperlink w:anchor="_Toc237597866" w:history="1">
            <w:r w:rsidRPr="006161C3">
              <w:rPr>
                <w:rStyle w:val="Hyperlink"/>
                <w:rFonts w:eastAsia="Calibri"/>
                <w:noProof/>
              </w:rPr>
              <w:t>8.2</w:t>
            </w:r>
            <w:r w:rsidRPr="006161C3">
              <w:rPr>
                <w:rFonts w:eastAsiaTheme="minorEastAsia"/>
                <w:noProof/>
              </w:rPr>
              <w:tab/>
            </w:r>
            <w:r w:rsidRPr="006161C3">
              <w:rPr>
                <w:rStyle w:val="Hyperlink"/>
                <w:rFonts w:eastAsia="Calibri"/>
                <w:noProof/>
              </w:rPr>
              <w:t>Operational Modalities</w:t>
            </w:r>
            <w:r w:rsidRPr="006161C3">
              <w:rPr>
                <w:noProof/>
                <w:webHidden/>
              </w:rPr>
              <w:tab/>
            </w:r>
            <w:r w:rsidRPr="006161C3">
              <w:rPr>
                <w:noProof/>
                <w:webHidden/>
              </w:rPr>
              <w:fldChar w:fldCharType="begin"/>
            </w:r>
            <w:r w:rsidRPr="006161C3">
              <w:rPr>
                <w:noProof/>
                <w:webHidden/>
              </w:rPr>
              <w:instrText xml:space="preserve"> PAGEREF _Toc237597866 \h </w:instrText>
            </w:r>
            <w:r w:rsidRPr="006161C3">
              <w:rPr>
                <w:noProof/>
                <w:webHidden/>
              </w:rPr>
            </w:r>
            <w:r w:rsidRPr="006161C3">
              <w:rPr>
                <w:noProof/>
                <w:webHidden/>
              </w:rPr>
              <w:fldChar w:fldCharType="separate"/>
            </w:r>
            <w:r w:rsidR="001D6482">
              <w:rPr>
                <w:noProof/>
                <w:webHidden/>
              </w:rPr>
              <w:t>78</w:t>
            </w:r>
            <w:r w:rsidRPr="006161C3">
              <w:rPr>
                <w:noProof/>
                <w:webHidden/>
              </w:rPr>
              <w:fldChar w:fldCharType="end"/>
            </w:r>
          </w:hyperlink>
        </w:p>
        <w:p w14:paraId="143ACADE" w14:textId="2534140C" w:rsidR="00815A70" w:rsidRPr="006161C3" w:rsidRDefault="00815A70">
          <w:pPr>
            <w:pStyle w:val="TOC1"/>
            <w:rPr>
              <w:rFonts w:eastAsiaTheme="minorEastAsia"/>
              <w:b w:val="0"/>
              <w:bCs w:val="0"/>
              <w:lang w:bidi="ar-SA"/>
            </w:rPr>
          </w:pPr>
          <w:hyperlink w:anchor="_Toc237597891" w:history="1">
            <w:r w:rsidRPr="006161C3">
              <w:rPr>
                <w:rStyle w:val="Hyperlink"/>
                <w:rFonts w:eastAsia="Calibri"/>
              </w:rPr>
              <w:t>CHAPTER 9</w:t>
            </w:r>
            <w:r w:rsidRPr="006161C3">
              <w:rPr>
                <w:webHidden/>
              </w:rPr>
              <w:tab/>
            </w:r>
            <w:r w:rsidRPr="006161C3">
              <w:rPr>
                <w:webHidden/>
              </w:rPr>
              <w:fldChar w:fldCharType="begin"/>
            </w:r>
            <w:r w:rsidRPr="006161C3">
              <w:rPr>
                <w:webHidden/>
              </w:rPr>
              <w:instrText xml:space="preserve"> PAGEREF _Toc237597891 \h </w:instrText>
            </w:r>
            <w:r w:rsidRPr="006161C3">
              <w:rPr>
                <w:webHidden/>
              </w:rPr>
            </w:r>
            <w:r w:rsidRPr="006161C3">
              <w:rPr>
                <w:webHidden/>
              </w:rPr>
              <w:fldChar w:fldCharType="separate"/>
            </w:r>
            <w:r w:rsidR="001D6482">
              <w:rPr>
                <w:webHidden/>
              </w:rPr>
              <w:t>81</w:t>
            </w:r>
            <w:r w:rsidRPr="006161C3">
              <w:rPr>
                <w:webHidden/>
              </w:rPr>
              <w:fldChar w:fldCharType="end"/>
            </w:r>
          </w:hyperlink>
        </w:p>
        <w:p w14:paraId="2E8567C3" w14:textId="2D00C2C0" w:rsidR="00815A70" w:rsidRPr="006161C3" w:rsidRDefault="00815A70">
          <w:pPr>
            <w:pStyle w:val="TOC1"/>
            <w:rPr>
              <w:rFonts w:eastAsiaTheme="minorEastAsia"/>
              <w:b w:val="0"/>
              <w:bCs w:val="0"/>
              <w:lang w:bidi="ar-SA"/>
            </w:rPr>
          </w:pPr>
          <w:hyperlink w:anchor="_Toc237597892" w:history="1">
            <w:r w:rsidRPr="006161C3">
              <w:rPr>
                <w:rStyle w:val="Hyperlink"/>
                <w:rFonts w:eastAsia="Calibri"/>
              </w:rPr>
              <w:t>CONCLUSIONS AND RECOMMENDATIONS</w:t>
            </w:r>
            <w:r w:rsidRPr="006161C3">
              <w:rPr>
                <w:webHidden/>
              </w:rPr>
              <w:tab/>
            </w:r>
            <w:r w:rsidRPr="006161C3">
              <w:rPr>
                <w:webHidden/>
              </w:rPr>
              <w:fldChar w:fldCharType="begin"/>
            </w:r>
            <w:r w:rsidRPr="006161C3">
              <w:rPr>
                <w:webHidden/>
              </w:rPr>
              <w:instrText xml:space="preserve"> PAGEREF _Toc237597892 \h </w:instrText>
            </w:r>
            <w:r w:rsidRPr="006161C3">
              <w:rPr>
                <w:webHidden/>
              </w:rPr>
            </w:r>
            <w:r w:rsidRPr="006161C3">
              <w:rPr>
                <w:webHidden/>
              </w:rPr>
              <w:fldChar w:fldCharType="separate"/>
            </w:r>
            <w:r w:rsidR="001D6482">
              <w:rPr>
                <w:webHidden/>
              </w:rPr>
              <w:t>81</w:t>
            </w:r>
            <w:r w:rsidRPr="006161C3">
              <w:rPr>
                <w:webHidden/>
              </w:rPr>
              <w:fldChar w:fldCharType="end"/>
            </w:r>
          </w:hyperlink>
        </w:p>
        <w:p w14:paraId="4EEA77C2" w14:textId="45D493E3" w:rsidR="00815A70" w:rsidRPr="006161C3" w:rsidRDefault="00815A70">
          <w:pPr>
            <w:pStyle w:val="TOC2"/>
            <w:tabs>
              <w:tab w:val="left" w:pos="880"/>
              <w:tab w:val="right" w:leader="dot" w:pos="8360"/>
            </w:tabs>
            <w:rPr>
              <w:rFonts w:eastAsiaTheme="minorEastAsia"/>
              <w:noProof/>
            </w:rPr>
          </w:pPr>
          <w:hyperlink w:anchor="_Toc237597893" w:history="1">
            <w:r w:rsidRPr="006161C3">
              <w:rPr>
                <w:rStyle w:val="Hyperlink"/>
                <w:rFonts w:eastAsia="Calibri"/>
                <w:noProof/>
              </w:rPr>
              <w:t xml:space="preserve">9.1 </w:t>
            </w:r>
            <w:r w:rsidRPr="006161C3">
              <w:rPr>
                <w:rFonts w:eastAsiaTheme="minorEastAsia"/>
                <w:noProof/>
              </w:rPr>
              <w:tab/>
            </w:r>
            <w:r w:rsidRPr="006161C3">
              <w:rPr>
                <w:rStyle w:val="Hyperlink"/>
                <w:rFonts w:eastAsia="Calibri"/>
                <w:noProof/>
              </w:rPr>
              <w:t>Conclusions</w:t>
            </w:r>
            <w:r w:rsidRPr="006161C3">
              <w:rPr>
                <w:noProof/>
                <w:webHidden/>
              </w:rPr>
              <w:tab/>
            </w:r>
            <w:r w:rsidRPr="006161C3">
              <w:rPr>
                <w:noProof/>
                <w:webHidden/>
              </w:rPr>
              <w:fldChar w:fldCharType="begin"/>
            </w:r>
            <w:r w:rsidRPr="006161C3">
              <w:rPr>
                <w:noProof/>
                <w:webHidden/>
              </w:rPr>
              <w:instrText xml:space="preserve"> PAGEREF _Toc237597893 \h </w:instrText>
            </w:r>
            <w:r w:rsidRPr="006161C3">
              <w:rPr>
                <w:noProof/>
                <w:webHidden/>
              </w:rPr>
            </w:r>
            <w:r w:rsidRPr="006161C3">
              <w:rPr>
                <w:noProof/>
                <w:webHidden/>
              </w:rPr>
              <w:fldChar w:fldCharType="separate"/>
            </w:r>
            <w:r w:rsidR="001D6482">
              <w:rPr>
                <w:noProof/>
                <w:webHidden/>
              </w:rPr>
              <w:t>81</w:t>
            </w:r>
            <w:r w:rsidRPr="006161C3">
              <w:rPr>
                <w:noProof/>
                <w:webHidden/>
              </w:rPr>
              <w:fldChar w:fldCharType="end"/>
            </w:r>
          </w:hyperlink>
        </w:p>
        <w:p w14:paraId="1401381A" w14:textId="608D3E00" w:rsidR="00815A70" w:rsidRPr="006161C3" w:rsidRDefault="00815A70">
          <w:pPr>
            <w:pStyle w:val="TOC2"/>
            <w:tabs>
              <w:tab w:val="left" w:pos="880"/>
              <w:tab w:val="right" w:leader="dot" w:pos="8360"/>
            </w:tabs>
            <w:rPr>
              <w:rFonts w:eastAsiaTheme="minorEastAsia"/>
              <w:noProof/>
            </w:rPr>
          </w:pPr>
          <w:hyperlink w:anchor="_Toc237597894" w:history="1">
            <w:r w:rsidRPr="006161C3">
              <w:rPr>
                <w:rStyle w:val="Hyperlink"/>
                <w:rFonts w:eastAsia="Calibri"/>
                <w:noProof/>
                <w:lang w:bidi="bn-IN"/>
              </w:rPr>
              <w:t xml:space="preserve">9.2 </w:t>
            </w:r>
            <w:r w:rsidRPr="006161C3">
              <w:rPr>
                <w:rFonts w:eastAsiaTheme="minorEastAsia"/>
                <w:noProof/>
              </w:rPr>
              <w:tab/>
            </w:r>
            <w:r w:rsidRPr="006161C3">
              <w:rPr>
                <w:rStyle w:val="Hyperlink"/>
                <w:rFonts w:eastAsia="Calibri"/>
                <w:noProof/>
                <w:lang w:bidi="bn-IN"/>
              </w:rPr>
              <w:t>Recommendations</w:t>
            </w:r>
            <w:r w:rsidRPr="006161C3">
              <w:rPr>
                <w:noProof/>
                <w:webHidden/>
              </w:rPr>
              <w:tab/>
            </w:r>
            <w:r w:rsidRPr="006161C3">
              <w:rPr>
                <w:noProof/>
                <w:webHidden/>
              </w:rPr>
              <w:fldChar w:fldCharType="begin"/>
            </w:r>
            <w:r w:rsidRPr="006161C3">
              <w:rPr>
                <w:noProof/>
                <w:webHidden/>
              </w:rPr>
              <w:instrText xml:space="preserve"> PAGEREF _Toc237597894 \h </w:instrText>
            </w:r>
            <w:r w:rsidRPr="006161C3">
              <w:rPr>
                <w:noProof/>
                <w:webHidden/>
              </w:rPr>
            </w:r>
            <w:r w:rsidRPr="006161C3">
              <w:rPr>
                <w:noProof/>
                <w:webHidden/>
              </w:rPr>
              <w:fldChar w:fldCharType="separate"/>
            </w:r>
            <w:r w:rsidR="001D6482">
              <w:rPr>
                <w:noProof/>
                <w:webHidden/>
              </w:rPr>
              <w:t>83</w:t>
            </w:r>
            <w:r w:rsidRPr="006161C3">
              <w:rPr>
                <w:noProof/>
                <w:webHidden/>
              </w:rPr>
              <w:fldChar w:fldCharType="end"/>
            </w:r>
          </w:hyperlink>
        </w:p>
        <w:p w14:paraId="6373717B" w14:textId="2F68E4E4" w:rsidR="00815A70" w:rsidRPr="006161C3" w:rsidRDefault="00815A70">
          <w:pPr>
            <w:pStyle w:val="TOC1"/>
            <w:rPr>
              <w:rFonts w:eastAsiaTheme="minorEastAsia"/>
              <w:b w:val="0"/>
              <w:bCs w:val="0"/>
              <w:lang w:bidi="ar-SA"/>
            </w:rPr>
          </w:pPr>
          <w:hyperlink w:anchor="_Toc237597898" w:history="1">
            <w:r w:rsidRPr="006161C3">
              <w:rPr>
                <w:rStyle w:val="Hyperlink"/>
                <w:rFonts w:eastAsia="Calibri"/>
              </w:rPr>
              <w:t>REFERENCES</w:t>
            </w:r>
            <w:r w:rsidRPr="006161C3">
              <w:rPr>
                <w:webHidden/>
              </w:rPr>
              <w:tab/>
            </w:r>
            <w:r w:rsidRPr="006161C3">
              <w:rPr>
                <w:webHidden/>
              </w:rPr>
              <w:fldChar w:fldCharType="begin"/>
            </w:r>
            <w:r w:rsidRPr="006161C3">
              <w:rPr>
                <w:webHidden/>
              </w:rPr>
              <w:instrText xml:space="preserve"> PAGEREF _Toc237597898 \h </w:instrText>
            </w:r>
            <w:r w:rsidRPr="006161C3">
              <w:rPr>
                <w:webHidden/>
              </w:rPr>
            </w:r>
            <w:r w:rsidRPr="006161C3">
              <w:rPr>
                <w:webHidden/>
              </w:rPr>
              <w:fldChar w:fldCharType="separate"/>
            </w:r>
            <w:r w:rsidR="001D6482">
              <w:rPr>
                <w:webHidden/>
              </w:rPr>
              <w:t>85</w:t>
            </w:r>
            <w:r w:rsidRPr="006161C3">
              <w:rPr>
                <w:webHidden/>
              </w:rPr>
              <w:fldChar w:fldCharType="end"/>
            </w:r>
          </w:hyperlink>
        </w:p>
        <w:p w14:paraId="04761F4B" w14:textId="5FDEDD2C" w:rsidR="00A440EC" w:rsidRPr="006161C3" w:rsidRDefault="00A440EC">
          <w:r w:rsidRPr="006161C3">
            <w:rPr>
              <w:b/>
              <w:bCs/>
              <w:noProof/>
            </w:rPr>
            <w:fldChar w:fldCharType="end"/>
          </w:r>
        </w:p>
      </w:sdtContent>
    </w:sdt>
    <w:bookmarkEnd w:id="4" w:displacedByCustomXml="prev"/>
    <w:p w14:paraId="4448827C" w14:textId="77777777" w:rsidR="006161C3" w:rsidRDefault="006161C3" w:rsidP="00225061">
      <w:pPr>
        <w:pStyle w:val="Heading1"/>
        <w:spacing w:line="276" w:lineRule="auto"/>
      </w:pPr>
    </w:p>
    <w:p w14:paraId="0C2EE361" w14:textId="53677D8E" w:rsidR="00225061" w:rsidRDefault="00225061" w:rsidP="00225061">
      <w:pPr>
        <w:pStyle w:val="Heading1"/>
        <w:spacing w:line="276" w:lineRule="auto"/>
      </w:pPr>
      <w:r w:rsidRPr="003B07E1">
        <w:t>LIST OF TABLES</w:t>
      </w:r>
    </w:p>
    <w:tbl>
      <w:tblPr>
        <w:tblStyle w:val="TableGrid"/>
        <w:tblW w:w="9175" w:type="dxa"/>
        <w:jc w:val="center"/>
        <w:tblLook w:val="04A0" w:firstRow="1" w:lastRow="0" w:firstColumn="1" w:lastColumn="0" w:noHBand="0" w:noVBand="1"/>
      </w:tblPr>
      <w:tblGrid>
        <w:gridCol w:w="1165"/>
        <w:gridCol w:w="6840"/>
        <w:gridCol w:w="1170"/>
      </w:tblGrid>
      <w:tr w:rsidR="00E76A7D" w14:paraId="471FDDC9" w14:textId="77777777" w:rsidTr="004233A6">
        <w:trPr>
          <w:jc w:val="center"/>
        </w:trPr>
        <w:tc>
          <w:tcPr>
            <w:tcW w:w="1165" w:type="dxa"/>
          </w:tcPr>
          <w:p w14:paraId="3571FA6D" w14:textId="3CED24D0" w:rsidR="00E76A7D" w:rsidRDefault="00E76A7D" w:rsidP="00BD4382">
            <w:pPr>
              <w:jc w:val="center"/>
            </w:pPr>
            <w:r>
              <w:t>Table</w:t>
            </w:r>
          </w:p>
        </w:tc>
        <w:tc>
          <w:tcPr>
            <w:tcW w:w="6840" w:type="dxa"/>
          </w:tcPr>
          <w:p w14:paraId="70A109AD" w14:textId="15C57AEC" w:rsidR="00E76A7D" w:rsidRDefault="00E76A7D" w:rsidP="00BD4382">
            <w:pPr>
              <w:jc w:val="center"/>
            </w:pPr>
            <w:r>
              <w:t>Title</w:t>
            </w:r>
          </w:p>
        </w:tc>
        <w:tc>
          <w:tcPr>
            <w:tcW w:w="1170" w:type="dxa"/>
          </w:tcPr>
          <w:p w14:paraId="6CFD2922" w14:textId="0783A1A3" w:rsidR="00E76A7D" w:rsidRDefault="00E76A7D" w:rsidP="00BD4382">
            <w:pPr>
              <w:jc w:val="center"/>
            </w:pPr>
            <w:r>
              <w:t>Page</w:t>
            </w:r>
          </w:p>
        </w:tc>
      </w:tr>
      <w:tr w:rsidR="00BD4382" w14:paraId="7163A5C0" w14:textId="77777777" w:rsidTr="004233A6">
        <w:trPr>
          <w:jc w:val="center"/>
        </w:trPr>
        <w:tc>
          <w:tcPr>
            <w:tcW w:w="1165" w:type="dxa"/>
          </w:tcPr>
          <w:p w14:paraId="33DD551C" w14:textId="3E108CCC" w:rsidR="00BD4382" w:rsidRDefault="00BD4382" w:rsidP="00E76A7D">
            <w:r w:rsidRPr="00595E97">
              <w:t>Table 1.1</w:t>
            </w:r>
          </w:p>
        </w:tc>
        <w:tc>
          <w:tcPr>
            <w:tcW w:w="6840" w:type="dxa"/>
          </w:tcPr>
          <w:p w14:paraId="4D16DD93" w14:textId="2BA960A1" w:rsidR="00BD4382" w:rsidRDefault="00BD4382" w:rsidP="00E76A7D">
            <w:r w:rsidRPr="00595E97">
              <w:t>Basic Difference Between City Gas and Propane Gas (Japan)</w:t>
            </w:r>
          </w:p>
        </w:tc>
        <w:tc>
          <w:tcPr>
            <w:tcW w:w="1170" w:type="dxa"/>
          </w:tcPr>
          <w:p w14:paraId="013F3868" w14:textId="31A63A59" w:rsidR="00BD4382" w:rsidRPr="00D84302" w:rsidRDefault="00BD4382" w:rsidP="00BD4382">
            <w:pPr>
              <w:jc w:val="center"/>
              <w:rPr>
                <w:color w:val="000000" w:themeColor="text1"/>
              </w:rPr>
            </w:pPr>
            <w:r w:rsidRPr="00D84302">
              <w:rPr>
                <w:color w:val="000000" w:themeColor="text1"/>
              </w:rPr>
              <w:t>1</w:t>
            </w:r>
            <w:r w:rsidR="00C169ED" w:rsidRPr="00D84302">
              <w:rPr>
                <w:color w:val="000000" w:themeColor="text1"/>
              </w:rPr>
              <w:t>4</w:t>
            </w:r>
          </w:p>
        </w:tc>
      </w:tr>
      <w:tr w:rsidR="00BD4382" w14:paraId="5724223E" w14:textId="77777777" w:rsidTr="004233A6">
        <w:trPr>
          <w:jc w:val="center"/>
        </w:trPr>
        <w:tc>
          <w:tcPr>
            <w:tcW w:w="1165" w:type="dxa"/>
          </w:tcPr>
          <w:p w14:paraId="1141E8A4" w14:textId="4616F2B8" w:rsidR="00BD4382" w:rsidRPr="00595E97" w:rsidRDefault="00BD4382" w:rsidP="00E76A7D">
            <w:r>
              <w:t>Table 2.1</w:t>
            </w:r>
          </w:p>
        </w:tc>
        <w:tc>
          <w:tcPr>
            <w:tcW w:w="6840" w:type="dxa"/>
          </w:tcPr>
          <w:p w14:paraId="288690DB" w14:textId="29F21761" w:rsidR="00BD4382" w:rsidRPr="00595E97" w:rsidRDefault="00BD4382" w:rsidP="00E76A7D">
            <w:r>
              <w:t>Diameter wise Gas Pipeline length across Dhaka City</w:t>
            </w:r>
          </w:p>
        </w:tc>
        <w:tc>
          <w:tcPr>
            <w:tcW w:w="1170" w:type="dxa"/>
          </w:tcPr>
          <w:p w14:paraId="4D6FDAA7" w14:textId="60871BFB" w:rsidR="00BD4382" w:rsidRPr="00D84302" w:rsidRDefault="00BD4382" w:rsidP="00BD4382">
            <w:pPr>
              <w:jc w:val="center"/>
              <w:rPr>
                <w:color w:val="000000" w:themeColor="text1"/>
              </w:rPr>
            </w:pPr>
            <w:r w:rsidRPr="00D84302">
              <w:rPr>
                <w:color w:val="000000" w:themeColor="text1"/>
              </w:rPr>
              <w:t>3</w:t>
            </w:r>
            <w:r w:rsidR="00402B3E" w:rsidRPr="00D84302">
              <w:rPr>
                <w:color w:val="000000" w:themeColor="text1"/>
              </w:rPr>
              <w:t>5</w:t>
            </w:r>
          </w:p>
        </w:tc>
      </w:tr>
      <w:tr w:rsidR="00BD4382" w14:paraId="4F814729" w14:textId="77777777" w:rsidTr="004233A6">
        <w:trPr>
          <w:jc w:val="center"/>
        </w:trPr>
        <w:tc>
          <w:tcPr>
            <w:tcW w:w="1165" w:type="dxa"/>
          </w:tcPr>
          <w:p w14:paraId="64089AEE" w14:textId="1FE455BC" w:rsidR="00BD4382" w:rsidRDefault="00BD4382" w:rsidP="00E76A7D">
            <w:r>
              <w:t xml:space="preserve">Table </w:t>
            </w:r>
            <w:r w:rsidR="00FC3881">
              <w:t>4</w:t>
            </w:r>
            <w:r>
              <w:t>.1</w:t>
            </w:r>
          </w:p>
        </w:tc>
        <w:tc>
          <w:tcPr>
            <w:tcW w:w="6840" w:type="dxa"/>
          </w:tcPr>
          <w:p w14:paraId="392C7879" w14:textId="170564BB" w:rsidR="00BD4382" w:rsidRDefault="00BD4382" w:rsidP="00E76A7D">
            <w:r w:rsidRPr="00092B1E">
              <w:rPr>
                <w:color w:val="000000" w:themeColor="text1"/>
                <w:spacing w:val="-4"/>
              </w:rPr>
              <w:t>Recent Earthquake Damage Statistics</w:t>
            </w:r>
          </w:p>
        </w:tc>
        <w:tc>
          <w:tcPr>
            <w:tcW w:w="1170" w:type="dxa"/>
          </w:tcPr>
          <w:p w14:paraId="7A1695E4" w14:textId="69B43982" w:rsidR="00BD4382" w:rsidRPr="00D84302" w:rsidRDefault="00BD4382" w:rsidP="00BD4382">
            <w:pPr>
              <w:jc w:val="center"/>
              <w:rPr>
                <w:color w:val="000000" w:themeColor="text1"/>
              </w:rPr>
            </w:pPr>
            <w:r w:rsidRPr="00D84302">
              <w:rPr>
                <w:color w:val="000000" w:themeColor="text1"/>
              </w:rPr>
              <w:t>4</w:t>
            </w:r>
            <w:r w:rsidR="00FF18B3" w:rsidRPr="00D84302">
              <w:rPr>
                <w:color w:val="000000" w:themeColor="text1"/>
              </w:rPr>
              <w:t>1</w:t>
            </w:r>
          </w:p>
        </w:tc>
      </w:tr>
      <w:tr w:rsidR="00BD4382" w14:paraId="7D821740" w14:textId="77777777" w:rsidTr="004233A6">
        <w:trPr>
          <w:jc w:val="center"/>
        </w:trPr>
        <w:tc>
          <w:tcPr>
            <w:tcW w:w="1165" w:type="dxa"/>
          </w:tcPr>
          <w:p w14:paraId="150F734E" w14:textId="186047CD" w:rsidR="00BD4382" w:rsidRDefault="00BD4382" w:rsidP="00E76A7D">
            <w:r>
              <w:t>Table</w:t>
            </w:r>
            <w:r w:rsidR="00FC3881">
              <w:t xml:space="preserve"> 4.2</w:t>
            </w:r>
            <w:r>
              <w:t xml:space="preserve"> </w:t>
            </w:r>
          </w:p>
        </w:tc>
        <w:tc>
          <w:tcPr>
            <w:tcW w:w="6840" w:type="dxa"/>
          </w:tcPr>
          <w:p w14:paraId="0CC7324F" w14:textId="3D4DD78F" w:rsidR="00BD4382" w:rsidRPr="00FC3881" w:rsidRDefault="00FC3881" w:rsidP="00E76A7D">
            <w:pPr>
              <w:rPr>
                <w:color w:val="000000" w:themeColor="text1"/>
                <w:spacing w:val="-4"/>
              </w:rPr>
            </w:pPr>
            <w:r w:rsidRPr="00FC3881">
              <w:t>Utility System Economic Loss</w:t>
            </w:r>
          </w:p>
        </w:tc>
        <w:tc>
          <w:tcPr>
            <w:tcW w:w="1170" w:type="dxa"/>
          </w:tcPr>
          <w:p w14:paraId="50E1B24D" w14:textId="5A578DED" w:rsidR="00BD4382" w:rsidRPr="00D84302" w:rsidRDefault="00FC3881" w:rsidP="00BD4382">
            <w:pPr>
              <w:jc w:val="center"/>
              <w:rPr>
                <w:color w:val="000000" w:themeColor="text1"/>
              </w:rPr>
            </w:pPr>
            <w:r w:rsidRPr="00D84302">
              <w:rPr>
                <w:color w:val="000000" w:themeColor="text1"/>
              </w:rPr>
              <w:t>4</w:t>
            </w:r>
            <w:r w:rsidR="00FF18B3" w:rsidRPr="00D84302">
              <w:rPr>
                <w:color w:val="000000" w:themeColor="text1"/>
              </w:rPr>
              <w:t>2</w:t>
            </w:r>
          </w:p>
        </w:tc>
      </w:tr>
      <w:tr w:rsidR="00611B40" w14:paraId="1208FB51" w14:textId="77777777" w:rsidTr="004233A6">
        <w:trPr>
          <w:jc w:val="center"/>
        </w:trPr>
        <w:tc>
          <w:tcPr>
            <w:tcW w:w="1165" w:type="dxa"/>
          </w:tcPr>
          <w:p w14:paraId="2D9B1340" w14:textId="5ADDFD9A" w:rsidR="00611B40" w:rsidRDefault="00611B40" w:rsidP="00E76A7D">
            <w:r w:rsidRPr="00611B40">
              <w:rPr>
                <w:rStyle w:val="Strong"/>
                <w:b w:val="0"/>
                <w:bCs w:val="0"/>
              </w:rPr>
              <w:t>Table 5.1</w:t>
            </w:r>
          </w:p>
        </w:tc>
        <w:tc>
          <w:tcPr>
            <w:tcW w:w="6840" w:type="dxa"/>
          </w:tcPr>
          <w:p w14:paraId="313E4296" w14:textId="0F44BB9C" w:rsidR="00611B40" w:rsidRPr="00FC3881" w:rsidRDefault="00611B40" w:rsidP="00E76A7D">
            <w:r w:rsidRPr="00611B40">
              <w:rPr>
                <w:rStyle w:val="Strong"/>
                <w:b w:val="0"/>
                <w:bCs w:val="0"/>
              </w:rPr>
              <w:t>The Distribution of Different Building Types in Dhaka</w:t>
            </w:r>
          </w:p>
        </w:tc>
        <w:tc>
          <w:tcPr>
            <w:tcW w:w="1170" w:type="dxa"/>
          </w:tcPr>
          <w:p w14:paraId="3C8D4125" w14:textId="7169A433" w:rsidR="00611B40" w:rsidRPr="00D84302" w:rsidRDefault="00997AA1" w:rsidP="00BD4382">
            <w:pPr>
              <w:jc w:val="center"/>
              <w:rPr>
                <w:color w:val="000000" w:themeColor="text1"/>
              </w:rPr>
            </w:pPr>
            <w:r w:rsidRPr="00D84302">
              <w:rPr>
                <w:color w:val="000000" w:themeColor="text1"/>
              </w:rPr>
              <w:t>4</w:t>
            </w:r>
            <w:r w:rsidR="00FF18B3" w:rsidRPr="00D84302">
              <w:rPr>
                <w:color w:val="000000" w:themeColor="text1"/>
              </w:rPr>
              <w:t>6</w:t>
            </w:r>
          </w:p>
        </w:tc>
      </w:tr>
      <w:tr w:rsidR="00997AA1" w14:paraId="6D3052D3" w14:textId="77777777" w:rsidTr="004233A6">
        <w:trPr>
          <w:jc w:val="center"/>
        </w:trPr>
        <w:tc>
          <w:tcPr>
            <w:tcW w:w="1165" w:type="dxa"/>
          </w:tcPr>
          <w:p w14:paraId="43B22320" w14:textId="18CB8707" w:rsidR="00997AA1" w:rsidRPr="00611B40" w:rsidRDefault="00CE495E" w:rsidP="00E76A7D">
            <w:pPr>
              <w:rPr>
                <w:rStyle w:val="Strong"/>
                <w:b w:val="0"/>
                <w:bCs w:val="0"/>
              </w:rPr>
            </w:pPr>
            <w:r>
              <w:rPr>
                <w:rStyle w:val="Strong"/>
                <w:b w:val="0"/>
                <w:bCs w:val="0"/>
              </w:rPr>
              <w:t>Table 5.2</w:t>
            </w:r>
          </w:p>
        </w:tc>
        <w:tc>
          <w:tcPr>
            <w:tcW w:w="6840" w:type="dxa"/>
          </w:tcPr>
          <w:p w14:paraId="23FA483C" w14:textId="4575E376" w:rsidR="00997AA1" w:rsidRPr="00CE495E" w:rsidRDefault="00CE495E" w:rsidP="00E76A7D">
            <w:pPr>
              <w:rPr>
                <w:rStyle w:val="Strong"/>
                <w:b w:val="0"/>
                <w:bCs w:val="0"/>
              </w:rPr>
            </w:pPr>
            <w:r w:rsidRPr="00CE495E">
              <w:rPr>
                <w:rStyle w:val="Strong"/>
                <w:b w:val="0"/>
                <w:bCs w:val="0"/>
              </w:rPr>
              <w:t>Rapid Visual Assessment Numbers</w:t>
            </w:r>
          </w:p>
        </w:tc>
        <w:tc>
          <w:tcPr>
            <w:tcW w:w="1170" w:type="dxa"/>
          </w:tcPr>
          <w:p w14:paraId="53B1F5D2" w14:textId="63716472" w:rsidR="00997AA1" w:rsidRPr="00D84302" w:rsidRDefault="00CE495E" w:rsidP="00BD4382">
            <w:pPr>
              <w:jc w:val="center"/>
              <w:rPr>
                <w:color w:val="000000" w:themeColor="text1"/>
              </w:rPr>
            </w:pPr>
            <w:r w:rsidRPr="00D84302">
              <w:rPr>
                <w:color w:val="000000" w:themeColor="text1"/>
              </w:rPr>
              <w:t>4</w:t>
            </w:r>
            <w:r w:rsidR="00FF18B3" w:rsidRPr="00D84302">
              <w:rPr>
                <w:color w:val="000000" w:themeColor="text1"/>
              </w:rPr>
              <w:t>6</w:t>
            </w:r>
          </w:p>
        </w:tc>
      </w:tr>
      <w:tr w:rsidR="00CE495E" w14:paraId="29C1536A" w14:textId="77777777" w:rsidTr="004233A6">
        <w:trPr>
          <w:jc w:val="center"/>
        </w:trPr>
        <w:tc>
          <w:tcPr>
            <w:tcW w:w="1165" w:type="dxa"/>
          </w:tcPr>
          <w:p w14:paraId="125EB999" w14:textId="139B1C01" w:rsidR="00CE495E" w:rsidRDefault="00CE495E" w:rsidP="00E76A7D">
            <w:pPr>
              <w:rPr>
                <w:rStyle w:val="Strong"/>
                <w:b w:val="0"/>
                <w:bCs w:val="0"/>
              </w:rPr>
            </w:pPr>
            <w:r>
              <w:rPr>
                <w:rStyle w:val="Strong"/>
                <w:b w:val="0"/>
                <w:bCs w:val="0"/>
              </w:rPr>
              <w:t>Table 5.3</w:t>
            </w:r>
          </w:p>
        </w:tc>
        <w:tc>
          <w:tcPr>
            <w:tcW w:w="6840" w:type="dxa"/>
          </w:tcPr>
          <w:p w14:paraId="5702D0BD" w14:textId="1E2D1733" w:rsidR="00CE495E" w:rsidRPr="00CE495E" w:rsidRDefault="00CE495E" w:rsidP="00E76A7D">
            <w:pPr>
              <w:rPr>
                <w:rStyle w:val="Strong"/>
              </w:rPr>
            </w:pPr>
            <w:r w:rsidRPr="00CE495E">
              <w:t>Preliminary Engineering Assessment</w:t>
            </w:r>
            <w:r>
              <w:t xml:space="preserve"> Numbers</w:t>
            </w:r>
          </w:p>
        </w:tc>
        <w:tc>
          <w:tcPr>
            <w:tcW w:w="1170" w:type="dxa"/>
          </w:tcPr>
          <w:p w14:paraId="220EB84E" w14:textId="4D4BE649" w:rsidR="00CE495E" w:rsidRPr="00D84302" w:rsidRDefault="00EA6C8E" w:rsidP="00BD4382">
            <w:pPr>
              <w:jc w:val="center"/>
              <w:rPr>
                <w:color w:val="000000" w:themeColor="text1"/>
              </w:rPr>
            </w:pPr>
            <w:r w:rsidRPr="00D84302">
              <w:rPr>
                <w:color w:val="000000" w:themeColor="text1"/>
              </w:rPr>
              <w:t>4</w:t>
            </w:r>
            <w:r w:rsidR="00FF18B3" w:rsidRPr="00D84302">
              <w:rPr>
                <w:color w:val="000000" w:themeColor="text1"/>
              </w:rPr>
              <w:t>7</w:t>
            </w:r>
          </w:p>
        </w:tc>
      </w:tr>
      <w:tr w:rsidR="00EA6C8E" w14:paraId="0B0B86F8" w14:textId="77777777" w:rsidTr="004233A6">
        <w:trPr>
          <w:jc w:val="center"/>
        </w:trPr>
        <w:tc>
          <w:tcPr>
            <w:tcW w:w="1165" w:type="dxa"/>
          </w:tcPr>
          <w:p w14:paraId="73F03702" w14:textId="52991695" w:rsidR="00EA6C8E" w:rsidRDefault="00505649" w:rsidP="00E76A7D">
            <w:pPr>
              <w:rPr>
                <w:rStyle w:val="Strong"/>
                <w:b w:val="0"/>
                <w:bCs w:val="0"/>
              </w:rPr>
            </w:pPr>
            <w:r>
              <w:rPr>
                <w:rStyle w:val="Strong"/>
                <w:b w:val="0"/>
                <w:bCs w:val="0"/>
              </w:rPr>
              <w:t>Table 5.4</w:t>
            </w:r>
          </w:p>
        </w:tc>
        <w:tc>
          <w:tcPr>
            <w:tcW w:w="6840" w:type="dxa"/>
          </w:tcPr>
          <w:p w14:paraId="617B44DB" w14:textId="2C6D69DB" w:rsidR="00EA6C8E" w:rsidRPr="00CE495E" w:rsidRDefault="00234FA3" w:rsidP="00E76A7D">
            <w:r>
              <w:t>Ur</w:t>
            </w:r>
            <w:r w:rsidR="000A3317">
              <w:t>ban Resilient Project Summary (Category Wise)</w:t>
            </w:r>
          </w:p>
        </w:tc>
        <w:tc>
          <w:tcPr>
            <w:tcW w:w="1170" w:type="dxa"/>
          </w:tcPr>
          <w:p w14:paraId="510D6C96" w14:textId="2D332FEB" w:rsidR="00EA6C8E" w:rsidRPr="00D84302" w:rsidRDefault="000A3317" w:rsidP="00BD4382">
            <w:pPr>
              <w:jc w:val="center"/>
              <w:rPr>
                <w:color w:val="000000" w:themeColor="text1"/>
              </w:rPr>
            </w:pPr>
            <w:r w:rsidRPr="00D84302">
              <w:rPr>
                <w:color w:val="000000" w:themeColor="text1"/>
              </w:rPr>
              <w:t>5</w:t>
            </w:r>
            <w:r w:rsidR="001C18B5" w:rsidRPr="00D84302">
              <w:rPr>
                <w:color w:val="000000" w:themeColor="text1"/>
              </w:rPr>
              <w:t>0</w:t>
            </w:r>
          </w:p>
        </w:tc>
      </w:tr>
      <w:tr w:rsidR="000A3317" w14:paraId="74923A0A" w14:textId="77777777" w:rsidTr="004233A6">
        <w:trPr>
          <w:jc w:val="center"/>
        </w:trPr>
        <w:tc>
          <w:tcPr>
            <w:tcW w:w="1165" w:type="dxa"/>
          </w:tcPr>
          <w:p w14:paraId="02989F4E" w14:textId="179ACBFB" w:rsidR="000A3317" w:rsidRDefault="000A3317" w:rsidP="00E76A7D">
            <w:pPr>
              <w:rPr>
                <w:rStyle w:val="Strong"/>
                <w:b w:val="0"/>
                <w:bCs w:val="0"/>
              </w:rPr>
            </w:pPr>
            <w:r>
              <w:rPr>
                <w:rStyle w:val="Strong"/>
                <w:b w:val="0"/>
                <w:bCs w:val="0"/>
              </w:rPr>
              <w:t>Table 5.5</w:t>
            </w:r>
          </w:p>
        </w:tc>
        <w:tc>
          <w:tcPr>
            <w:tcW w:w="6840" w:type="dxa"/>
          </w:tcPr>
          <w:p w14:paraId="34241727" w14:textId="15D94CA2" w:rsidR="000A3317" w:rsidRDefault="000A3317" w:rsidP="00E76A7D">
            <w:r>
              <w:t>Urban Resilient Project Summary (Department Wise)</w:t>
            </w:r>
          </w:p>
        </w:tc>
        <w:tc>
          <w:tcPr>
            <w:tcW w:w="1170" w:type="dxa"/>
          </w:tcPr>
          <w:p w14:paraId="67990644" w14:textId="727045C4" w:rsidR="000A3317" w:rsidRPr="00D84302" w:rsidRDefault="00603F7E" w:rsidP="00BD4382">
            <w:pPr>
              <w:jc w:val="center"/>
              <w:rPr>
                <w:color w:val="000000" w:themeColor="text1"/>
              </w:rPr>
            </w:pPr>
            <w:r w:rsidRPr="00D84302">
              <w:rPr>
                <w:color w:val="000000" w:themeColor="text1"/>
              </w:rPr>
              <w:t>5</w:t>
            </w:r>
            <w:r w:rsidR="001C18B5" w:rsidRPr="00D84302">
              <w:rPr>
                <w:color w:val="000000" w:themeColor="text1"/>
              </w:rPr>
              <w:t>1</w:t>
            </w:r>
          </w:p>
        </w:tc>
      </w:tr>
      <w:tr w:rsidR="00A30265" w14:paraId="1D586DCF" w14:textId="77777777" w:rsidTr="004233A6">
        <w:trPr>
          <w:jc w:val="center"/>
        </w:trPr>
        <w:tc>
          <w:tcPr>
            <w:tcW w:w="1165" w:type="dxa"/>
          </w:tcPr>
          <w:p w14:paraId="23EE497D" w14:textId="544585CC" w:rsidR="00A30265" w:rsidRDefault="00A30265" w:rsidP="00E76A7D">
            <w:pPr>
              <w:rPr>
                <w:rStyle w:val="Strong"/>
                <w:b w:val="0"/>
                <w:bCs w:val="0"/>
              </w:rPr>
            </w:pPr>
            <w:r>
              <w:rPr>
                <w:rStyle w:val="Strong"/>
                <w:b w:val="0"/>
                <w:bCs w:val="0"/>
              </w:rPr>
              <w:t>Table 5.6</w:t>
            </w:r>
          </w:p>
        </w:tc>
        <w:tc>
          <w:tcPr>
            <w:tcW w:w="6840" w:type="dxa"/>
          </w:tcPr>
          <w:p w14:paraId="07861190" w14:textId="0650EEFA" w:rsidR="00A30265" w:rsidRDefault="00A30265" w:rsidP="00E76A7D">
            <w:r>
              <w:t>Peak Ground Acceleration on the bedrock and surface for various scenarios</w:t>
            </w:r>
          </w:p>
        </w:tc>
        <w:tc>
          <w:tcPr>
            <w:tcW w:w="1170" w:type="dxa"/>
          </w:tcPr>
          <w:p w14:paraId="3D5C69ED" w14:textId="79761130" w:rsidR="00A30265" w:rsidRPr="00D84302" w:rsidRDefault="001C18B5" w:rsidP="00BD4382">
            <w:pPr>
              <w:jc w:val="center"/>
              <w:rPr>
                <w:color w:val="000000" w:themeColor="text1"/>
              </w:rPr>
            </w:pPr>
            <w:r w:rsidRPr="00D84302">
              <w:rPr>
                <w:color w:val="000000" w:themeColor="text1"/>
              </w:rPr>
              <w:t>53</w:t>
            </w:r>
          </w:p>
        </w:tc>
      </w:tr>
      <w:tr w:rsidR="00996F14" w14:paraId="35FC3CDF" w14:textId="77777777" w:rsidTr="004233A6">
        <w:trPr>
          <w:jc w:val="center"/>
        </w:trPr>
        <w:tc>
          <w:tcPr>
            <w:tcW w:w="1165" w:type="dxa"/>
          </w:tcPr>
          <w:p w14:paraId="1D7513BE" w14:textId="1664AE7F" w:rsidR="00996F14" w:rsidRPr="00996F14" w:rsidRDefault="00996F14" w:rsidP="00996F14">
            <w:pPr>
              <w:rPr>
                <w:rStyle w:val="Strong"/>
                <w:b w:val="0"/>
                <w:bCs w:val="0"/>
              </w:rPr>
            </w:pPr>
            <w:r w:rsidRPr="00996F14">
              <w:rPr>
                <w:rStyle w:val="Strong"/>
                <w:b w:val="0"/>
                <w:bCs w:val="0"/>
              </w:rPr>
              <w:t>Table 5.7</w:t>
            </w:r>
          </w:p>
        </w:tc>
        <w:tc>
          <w:tcPr>
            <w:tcW w:w="6840" w:type="dxa"/>
          </w:tcPr>
          <w:p w14:paraId="2F832D33" w14:textId="2244B3D0" w:rsidR="00996F14" w:rsidRPr="00677A85" w:rsidRDefault="00996F14" w:rsidP="00996F14">
            <w:pPr>
              <w:pStyle w:val="BodyText"/>
              <w:tabs>
                <w:tab w:val="left" w:pos="7560"/>
              </w:tabs>
              <w:spacing w:before="88"/>
              <w:ind w:left="0" w:right="704"/>
              <w:rPr>
                <w:rFonts w:ascii="Times New Roman" w:cs="Times New Roman"/>
                <w:sz w:val="24"/>
                <w:szCs w:val="24"/>
              </w:rPr>
            </w:pPr>
            <w:r w:rsidRPr="00996F14">
              <w:rPr>
                <w:rFonts w:ascii="Times New Roman" w:cs="Times New Roman"/>
                <w:sz w:val="24"/>
                <w:szCs w:val="24"/>
              </w:rPr>
              <w:t>Number</w:t>
            </w:r>
            <w:r w:rsidRPr="00996F14">
              <w:rPr>
                <w:rFonts w:ascii="Times New Roman" w:cs="Times New Roman"/>
                <w:spacing w:val="-2"/>
                <w:sz w:val="24"/>
                <w:szCs w:val="24"/>
              </w:rPr>
              <w:t xml:space="preserve"> </w:t>
            </w:r>
            <w:r w:rsidRPr="00996F14">
              <w:rPr>
                <w:rFonts w:ascii="Times New Roman" w:cs="Times New Roman"/>
                <w:sz w:val="24"/>
                <w:szCs w:val="24"/>
              </w:rPr>
              <w:t>and</w:t>
            </w:r>
            <w:r w:rsidRPr="00996F14">
              <w:rPr>
                <w:rFonts w:ascii="Times New Roman" w:cs="Times New Roman"/>
                <w:spacing w:val="-6"/>
                <w:sz w:val="24"/>
                <w:szCs w:val="24"/>
              </w:rPr>
              <w:t xml:space="preserve"> </w:t>
            </w:r>
            <w:r w:rsidRPr="00996F14">
              <w:rPr>
                <w:rFonts w:ascii="Times New Roman" w:cs="Times New Roman"/>
                <w:sz w:val="24"/>
                <w:szCs w:val="24"/>
              </w:rPr>
              <w:t>Percentage</w:t>
            </w:r>
            <w:r w:rsidRPr="00996F14">
              <w:rPr>
                <w:rFonts w:ascii="Times New Roman" w:cs="Times New Roman"/>
                <w:spacing w:val="-4"/>
                <w:sz w:val="24"/>
                <w:szCs w:val="24"/>
              </w:rPr>
              <w:t xml:space="preserve"> </w:t>
            </w:r>
            <w:r w:rsidRPr="00996F14">
              <w:rPr>
                <w:rFonts w:ascii="Times New Roman" w:cs="Times New Roman"/>
                <w:sz w:val="24"/>
                <w:szCs w:val="24"/>
              </w:rPr>
              <w:t>of</w:t>
            </w:r>
            <w:r w:rsidRPr="00996F14">
              <w:rPr>
                <w:rFonts w:ascii="Times New Roman" w:cs="Times New Roman"/>
                <w:spacing w:val="-3"/>
                <w:sz w:val="24"/>
                <w:szCs w:val="24"/>
              </w:rPr>
              <w:t xml:space="preserve"> </w:t>
            </w:r>
            <w:r w:rsidRPr="00996F14">
              <w:rPr>
                <w:rFonts w:ascii="Times New Roman" w:cs="Times New Roman"/>
                <w:sz w:val="24"/>
                <w:szCs w:val="24"/>
              </w:rPr>
              <w:t>damaged</w:t>
            </w:r>
            <w:r w:rsidRPr="00996F14">
              <w:rPr>
                <w:rFonts w:ascii="Times New Roman" w:cs="Times New Roman"/>
                <w:spacing w:val="-4"/>
                <w:sz w:val="24"/>
                <w:szCs w:val="24"/>
              </w:rPr>
              <w:t xml:space="preserve"> </w:t>
            </w:r>
            <w:r w:rsidRPr="00996F14">
              <w:rPr>
                <w:rFonts w:ascii="Times New Roman" w:cs="Times New Roman"/>
                <w:sz w:val="24"/>
                <w:szCs w:val="24"/>
              </w:rPr>
              <w:t>buildings</w:t>
            </w:r>
            <w:r w:rsidRPr="00996F14">
              <w:rPr>
                <w:rFonts w:ascii="Times New Roman" w:cs="Times New Roman"/>
                <w:spacing w:val="-5"/>
                <w:sz w:val="24"/>
                <w:szCs w:val="24"/>
              </w:rPr>
              <w:t xml:space="preserve"> </w:t>
            </w:r>
            <w:r w:rsidRPr="00996F14">
              <w:rPr>
                <w:rFonts w:ascii="Times New Roman" w:cs="Times New Roman"/>
                <w:sz w:val="24"/>
                <w:szCs w:val="24"/>
              </w:rPr>
              <w:t>for</w:t>
            </w:r>
            <w:r w:rsidRPr="00996F14">
              <w:rPr>
                <w:rFonts w:ascii="Times New Roman" w:cs="Times New Roman"/>
                <w:spacing w:val="-2"/>
                <w:sz w:val="24"/>
                <w:szCs w:val="24"/>
              </w:rPr>
              <w:t xml:space="preserve"> </w:t>
            </w:r>
            <w:r w:rsidRPr="00996F14">
              <w:rPr>
                <w:rFonts w:ascii="Times New Roman" w:cs="Times New Roman"/>
                <w:sz w:val="24"/>
                <w:szCs w:val="24"/>
              </w:rPr>
              <w:t>various</w:t>
            </w:r>
            <w:r w:rsidRPr="00996F14">
              <w:rPr>
                <w:rFonts w:ascii="Times New Roman" w:cs="Times New Roman"/>
                <w:spacing w:val="-4"/>
                <w:sz w:val="24"/>
                <w:szCs w:val="24"/>
              </w:rPr>
              <w:t xml:space="preserve"> </w:t>
            </w:r>
            <w:r w:rsidRPr="00996F14">
              <w:rPr>
                <w:rFonts w:ascii="Times New Roman" w:cs="Times New Roman"/>
                <w:spacing w:val="-2"/>
                <w:sz w:val="24"/>
                <w:szCs w:val="24"/>
              </w:rPr>
              <w:t>scenarios</w:t>
            </w:r>
            <w:r w:rsidRPr="00996F14">
              <w:t xml:space="preserve"> </w:t>
            </w:r>
          </w:p>
        </w:tc>
        <w:tc>
          <w:tcPr>
            <w:tcW w:w="1170" w:type="dxa"/>
          </w:tcPr>
          <w:p w14:paraId="5669DAD0" w14:textId="245B556F" w:rsidR="00996F14" w:rsidRPr="00D84302" w:rsidRDefault="003127C3" w:rsidP="00996F14">
            <w:pPr>
              <w:jc w:val="center"/>
              <w:rPr>
                <w:color w:val="000000" w:themeColor="text1"/>
              </w:rPr>
            </w:pPr>
            <w:r w:rsidRPr="00D84302">
              <w:rPr>
                <w:color w:val="000000" w:themeColor="text1"/>
              </w:rPr>
              <w:t>5</w:t>
            </w:r>
            <w:r w:rsidR="001C18B5" w:rsidRPr="00D84302">
              <w:rPr>
                <w:color w:val="000000" w:themeColor="text1"/>
              </w:rPr>
              <w:t>4</w:t>
            </w:r>
          </w:p>
        </w:tc>
      </w:tr>
      <w:tr w:rsidR="003127C3" w14:paraId="7FE18AD6" w14:textId="77777777" w:rsidTr="004233A6">
        <w:trPr>
          <w:jc w:val="center"/>
        </w:trPr>
        <w:tc>
          <w:tcPr>
            <w:tcW w:w="1165" w:type="dxa"/>
          </w:tcPr>
          <w:p w14:paraId="580B3235" w14:textId="34B07DCB" w:rsidR="003127C3" w:rsidRPr="00996F14" w:rsidRDefault="003127C3" w:rsidP="00996F14">
            <w:pPr>
              <w:rPr>
                <w:rStyle w:val="Strong"/>
                <w:b w:val="0"/>
                <w:bCs w:val="0"/>
              </w:rPr>
            </w:pPr>
            <w:r>
              <w:rPr>
                <w:rStyle w:val="Strong"/>
                <w:b w:val="0"/>
                <w:bCs w:val="0"/>
              </w:rPr>
              <w:t>Table 5.8</w:t>
            </w:r>
          </w:p>
        </w:tc>
        <w:tc>
          <w:tcPr>
            <w:tcW w:w="6840" w:type="dxa"/>
          </w:tcPr>
          <w:p w14:paraId="4091F0E6" w14:textId="3CCB75D6" w:rsidR="003127C3" w:rsidRPr="00996F14" w:rsidRDefault="003127C3" w:rsidP="00996F14">
            <w:pPr>
              <w:pStyle w:val="BodyText"/>
              <w:tabs>
                <w:tab w:val="left" w:pos="7560"/>
              </w:tabs>
              <w:spacing w:before="88"/>
              <w:ind w:left="0" w:right="704"/>
              <w:rPr>
                <w:rFonts w:ascii="Times New Roman" w:cs="Times New Roman"/>
                <w:sz w:val="24"/>
                <w:szCs w:val="24"/>
              </w:rPr>
            </w:pPr>
            <w:r>
              <w:rPr>
                <w:rFonts w:ascii="Times New Roman" w:cs="Times New Roman"/>
                <w:sz w:val="24"/>
                <w:szCs w:val="24"/>
              </w:rPr>
              <w:t>Gas Complain Summary</w:t>
            </w:r>
          </w:p>
        </w:tc>
        <w:tc>
          <w:tcPr>
            <w:tcW w:w="1170" w:type="dxa"/>
          </w:tcPr>
          <w:p w14:paraId="39D372A2" w14:textId="356C36B0" w:rsidR="003127C3" w:rsidRPr="00D84302" w:rsidRDefault="003127C3" w:rsidP="00996F14">
            <w:pPr>
              <w:jc w:val="center"/>
              <w:rPr>
                <w:color w:val="000000" w:themeColor="text1"/>
              </w:rPr>
            </w:pPr>
            <w:r w:rsidRPr="00D84302">
              <w:rPr>
                <w:color w:val="000000" w:themeColor="text1"/>
              </w:rPr>
              <w:t>5</w:t>
            </w:r>
            <w:r w:rsidR="001C18B5" w:rsidRPr="00D84302">
              <w:rPr>
                <w:color w:val="000000" w:themeColor="text1"/>
              </w:rPr>
              <w:t>5</w:t>
            </w:r>
          </w:p>
        </w:tc>
      </w:tr>
      <w:tr w:rsidR="003127C3" w14:paraId="6ECBAEB9" w14:textId="77777777" w:rsidTr="004233A6">
        <w:trPr>
          <w:jc w:val="center"/>
        </w:trPr>
        <w:tc>
          <w:tcPr>
            <w:tcW w:w="1165" w:type="dxa"/>
          </w:tcPr>
          <w:p w14:paraId="4FA7AEED" w14:textId="0ECE5A92" w:rsidR="003127C3" w:rsidRDefault="003127C3" w:rsidP="00996F14">
            <w:pPr>
              <w:rPr>
                <w:rStyle w:val="Strong"/>
                <w:b w:val="0"/>
                <w:bCs w:val="0"/>
              </w:rPr>
            </w:pPr>
            <w:r>
              <w:rPr>
                <w:rStyle w:val="Strong"/>
                <w:b w:val="0"/>
                <w:bCs w:val="0"/>
              </w:rPr>
              <w:t>Table 5.9</w:t>
            </w:r>
          </w:p>
        </w:tc>
        <w:tc>
          <w:tcPr>
            <w:tcW w:w="6840" w:type="dxa"/>
          </w:tcPr>
          <w:p w14:paraId="6EEEA578" w14:textId="05A6C619" w:rsidR="003127C3" w:rsidRPr="00996F14" w:rsidRDefault="003127C3" w:rsidP="00996F14">
            <w:pPr>
              <w:pStyle w:val="BodyText"/>
              <w:tabs>
                <w:tab w:val="left" w:pos="7560"/>
              </w:tabs>
              <w:spacing w:before="88"/>
              <w:ind w:left="0" w:right="704"/>
              <w:rPr>
                <w:rFonts w:ascii="Times New Roman" w:cs="Times New Roman"/>
                <w:sz w:val="24"/>
                <w:szCs w:val="24"/>
              </w:rPr>
            </w:pPr>
            <w:r>
              <w:rPr>
                <w:rFonts w:ascii="Times New Roman" w:cs="Times New Roman"/>
                <w:sz w:val="24"/>
                <w:szCs w:val="24"/>
              </w:rPr>
              <w:t>Gas Vigilant Operation Summary</w:t>
            </w:r>
          </w:p>
        </w:tc>
        <w:tc>
          <w:tcPr>
            <w:tcW w:w="1170" w:type="dxa"/>
          </w:tcPr>
          <w:p w14:paraId="544ED199" w14:textId="67C0C0FA" w:rsidR="003127C3" w:rsidRPr="00D84302" w:rsidRDefault="003127C3" w:rsidP="00996F14">
            <w:pPr>
              <w:jc w:val="center"/>
              <w:rPr>
                <w:color w:val="000000" w:themeColor="text1"/>
              </w:rPr>
            </w:pPr>
            <w:r w:rsidRPr="00D84302">
              <w:rPr>
                <w:color w:val="000000" w:themeColor="text1"/>
              </w:rPr>
              <w:t>5</w:t>
            </w:r>
            <w:r w:rsidR="001C18B5" w:rsidRPr="00D84302">
              <w:rPr>
                <w:color w:val="000000" w:themeColor="text1"/>
              </w:rPr>
              <w:t>5</w:t>
            </w:r>
          </w:p>
        </w:tc>
      </w:tr>
      <w:tr w:rsidR="003C0890" w14:paraId="628FF184" w14:textId="77777777" w:rsidTr="004233A6">
        <w:trPr>
          <w:jc w:val="center"/>
        </w:trPr>
        <w:tc>
          <w:tcPr>
            <w:tcW w:w="1165" w:type="dxa"/>
          </w:tcPr>
          <w:p w14:paraId="13BFC4EF" w14:textId="681294C2" w:rsidR="003C0890" w:rsidRPr="004A7442" w:rsidRDefault="003C0890" w:rsidP="00996F14">
            <w:pPr>
              <w:rPr>
                <w:rStyle w:val="Strong"/>
                <w:b w:val="0"/>
                <w:bCs w:val="0"/>
              </w:rPr>
            </w:pPr>
            <w:r w:rsidRPr="004A7442">
              <w:rPr>
                <w:rStyle w:val="Strong"/>
                <w:b w:val="0"/>
                <w:bCs w:val="0"/>
              </w:rPr>
              <w:t>Table 7.1</w:t>
            </w:r>
          </w:p>
        </w:tc>
        <w:tc>
          <w:tcPr>
            <w:tcW w:w="6840" w:type="dxa"/>
          </w:tcPr>
          <w:p w14:paraId="3EF2D2E6" w14:textId="576CD402" w:rsidR="003C0890" w:rsidRDefault="004A7442" w:rsidP="00996F14">
            <w:pPr>
              <w:pStyle w:val="BodyText"/>
              <w:tabs>
                <w:tab w:val="left" w:pos="7560"/>
              </w:tabs>
              <w:spacing w:before="88"/>
              <w:ind w:left="0" w:right="704"/>
              <w:rPr>
                <w:rFonts w:ascii="Times New Roman" w:cs="Times New Roman"/>
                <w:sz w:val="24"/>
                <w:szCs w:val="24"/>
              </w:rPr>
            </w:pPr>
            <w:r>
              <w:rPr>
                <w:rFonts w:ascii="Times New Roman" w:cs="Times New Roman"/>
                <w:sz w:val="24"/>
                <w:szCs w:val="24"/>
              </w:rPr>
              <w:t>Site Classification</w:t>
            </w:r>
          </w:p>
        </w:tc>
        <w:tc>
          <w:tcPr>
            <w:tcW w:w="1170" w:type="dxa"/>
          </w:tcPr>
          <w:p w14:paraId="0491A5BD" w14:textId="710D20C0" w:rsidR="003C0890" w:rsidRPr="00D84302" w:rsidRDefault="00D84302" w:rsidP="00996F14">
            <w:pPr>
              <w:jc w:val="center"/>
              <w:rPr>
                <w:color w:val="000000" w:themeColor="text1"/>
              </w:rPr>
            </w:pPr>
            <w:r w:rsidRPr="00D84302">
              <w:rPr>
                <w:color w:val="000000" w:themeColor="text1"/>
              </w:rPr>
              <w:t>66</w:t>
            </w:r>
          </w:p>
        </w:tc>
      </w:tr>
      <w:tr w:rsidR="004A7442" w14:paraId="554368CD" w14:textId="77777777" w:rsidTr="004233A6">
        <w:trPr>
          <w:jc w:val="center"/>
        </w:trPr>
        <w:tc>
          <w:tcPr>
            <w:tcW w:w="1165" w:type="dxa"/>
          </w:tcPr>
          <w:p w14:paraId="27658E52" w14:textId="37A111C9" w:rsidR="004A7442" w:rsidRPr="00FB30E9" w:rsidRDefault="004A7442" w:rsidP="00996F14">
            <w:pPr>
              <w:rPr>
                <w:rStyle w:val="Strong"/>
                <w:b w:val="0"/>
                <w:bCs w:val="0"/>
              </w:rPr>
            </w:pPr>
            <w:r w:rsidRPr="00FB30E9">
              <w:rPr>
                <w:rStyle w:val="Strong"/>
                <w:b w:val="0"/>
                <w:bCs w:val="0"/>
              </w:rPr>
              <w:t>Table 7.2</w:t>
            </w:r>
          </w:p>
        </w:tc>
        <w:tc>
          <w:tcPr>
            <w:tcW w:w="6840" w:type="dxa"/>
          </w:tcPr>
          <w:p w14:paraId="7E11A61B" w14:textId="1ED11DB1" w:rsidR="004A7442" w:rsidRDefault="00FB30E9" w:rsidP="00996F14">
            <w:pPr>
              <w:pStyle w:val="BodyText"/>
              <w:tabs>
                <w:tab w:val="left" w:pos="7560"/>
              </w:tabs>
              <w:spacing w:before="88"/>
              <w:ind w:left="0" w:right="704"/>
              <w:rPr>
                <w:rFonts w:ascii="Times New Roman" w:cs="Times New Roman"/>
                <w:sz w:val="24"/>
                <w:szCs w:val="24"/>
              </w:rPr>
            </w:pPr>
            <w:r>
              <w:rPr>
                <w:rFonts w:ascii="Times New Roman" w:cs="Times New Roman"/>
                <w:sz w:val="24"/>
                <w:szCs w:val="24"/>
              </w:rPr>
              <w:t>Soil Condition in Dhaka City</w:t>
            </w:r>
          </w:p>
        </w:tc>
        <w:tc>
          <w:tcPr>
            <w:tcW w:w="1170" w:type="dxa"/>
          </w:tcPr>
          <w:p w14:paraId="061E58DA" w14:textId="2535E02B" w:rsidR="004A7442" w:rsidRPr="00D84302" w:rsidRDefault="00D84302" w:rsidP="00996F14">
            <w:pPr>
              <w:jc w:val="center"/>
              <w:rPr>
                <w:color w:val="000000" w:themeColor="text1"/>
              </w:rPr>
            </w:pPr>
            <w:r w:rsidRPr="00D84302">
              <w:rPr>
                <w:color w:val="000000" w:themeColor="text1"/>
              </w:rPr>
              <w:t>67</w:t>
            </w:r>
          </w:p>
        </w:tc>
      </w:tr>
    </w:tbl>
    <w:p w14:paraId="6BF7C99B" w14:textId="77777777" w:rsidR="00E76A7D" w:rsidRPr="00E76A7D" w:rsidRDefault="00E76A7D" w:rsidP="00E76A7D"/>
    <w:p w14:paraId="3815C656" w14:textId="4BFABFB1" w:rsidR="00025FAB" w:rsidRDefault="00025FAB" w:rsidP="00267156">
      <w:pPr>
        <w:jc w:val="center"/>
        <w:rPr>
          <w:b/>
          <w:bCs/>
          <w:sz w:val="28"/>
          <w:szCs w:val="28"/>
          <w:u w:val="single"/>
        </w:rPr>
      </w:pPr>
    </w:p>
    <w:p w14:paraId="6D98D964" w14:textId="1BD8C758" w:rsidR="00225061" w:rsidRDefault="00225061" w:rsidP="00267156">
      <w:pPr>
        <w:jc w:val="center"/>
        <w:rPr>
          <w:b/>
          <w:bCs/>
          <w:sz w:val="28"/>
          <w:szCs w:val="28"/>
          <w:u w:val="single"/>
        </w:rPr>
      </w:pPr>
    </w:p>
    <w:p w14:paraId="666431BD" w14:textId="2CD51766" w:rsidR="00225061" w:rsidRDefault="00225061" w:rsidP="00267156">
      <w:pPr>
        <w:jc w:val="center"/>
        <w:rPr>
          <w:b/>
          <w:bCs/>
          <w:sz w:val="28"/>
          <w:szCs w:val="28"/>
          <w:u w:val="single"/>
        </w:rPr>
      </w:pPr>
    </w:p>
    <w:p w14:paraId="05EF6193" w14:textId="4B7EFCC0" w:rsidR="00225061" w:rsidRDefault="00225061" w:rsidP="00267156">
      <w:pPr>
        <w:jc w:val="center"/>
        <w:rPr>
          <w:b/>
          <w:bCs/>
          <w:sz w:val="28"/>
          <w:szCs w:val="28"/>
          <w:u w:val="single"/>
        </w:rPr>
      </w:pPr>
    </w:p>
    <w:p w14:paraId="61B31C01" w14:textId="2F462C6E" w:rsidR="00225061" w:rsidRDefault="00225061" w:rsidP="00267156">
      <w:pPr>
        <w:jc w:val="center"/>
        <w:rPr>
          <w:b/>
          <w:bCs/>
          <w:sz w:val="28"/>
          <w:szCs w:val="28"/>
          <w:u w:val="single"/>
        </w:rPr>
      </w:pPr>
    </w:p>
    <w:p w14:paraId="3223382D" w14:textId="77777777" w:rsidR="00225061" w:rsidRDefault="00225061" w:rsidP="00267156">
      <w:pPr>
        <w:jc w:val="center"/>
        <w:rPr>
          <w:b/>
          <w:bCs/>
          <w:sz w:val="28"/>
          <w:szCs w:val="28"/>
          <w:u w:val="single"/>
        </w:rPr>
      </w:pPr>
    </w:p>
    <w:p w14:paraId="6452F084" w14:textId="77777777" w:rsidR="00225061" w:rsidRDefault="00225061" w:rsidP="0007567D">
      <w:pPr>
        <w:pStyle w:val="Heading1"/>
        <w:spacing w:line="276" w:lineRule="auto"/>
      </w:pPr>
    </w:p>
    <w:p w14:paraId="60DDAC06" w14:textId="77777777" w:rsidR="00225061" w:rsidRDefault="00225061" w:rsidP="0007567D">
      <w:pPr>
        <w:pStyle w:val="Heading1"/>
        <w:spacing w:line="276" w:lineRule="auto"/>
      </w:pPr>
    </w:p>
    <w:p w14:paraId="6092E46E" w14:textId="0FF3CAB1" w:rsidR="0007567D" w:rsidRDefault="0007567D" w:rsidP="0007567D">
      <w:pPr>
        <w:pStyle w:val="Heading1"/>
        <w:spacing w:line="276" w:lineRule="auto"/>
      </w:pPr>
      <w:r w:rsidRPr="003B07E1">
        <w:lastRenderedPageBreak/>
        <w:t>LIST OF FIGURES</w:t>
      </w:r>
    </w:p>
    <w:tbl>
      <w:tblPr>
        <w:tblStyle w:val="TableGrid"/>
        <w:tblW w:w="9175" w:type="dxa"/>
        <w:jc w:val="center"/>
        <w:tblLook w:val="04A0" w:firstRow="1" w:lastRow="0" w:firstColumn="1" w:lastColumn="0" w:noHBand="0" w:noVBand="1"/>
      </w:tblPr>
      <w:tblGrid>
        <w:gridCol w:w="1345"/>
        <w:gridCol w:w="6930"/>
        <w:gridCol w:w="900"/>
      </w:tblGrid>
      <w:tr w:rsidR="002B57C6" w14:paraId="3E032B5A" w14:textId="77777777" w:rsidTr="004233A6">
        <w:trPr>
          <w:jc w:val="center"/>
        </w:trPr>
        <w:tc>
          <w:tcPr>
            <w:tcW w:w="1345" w:type="dxa"/>
          </w:tcPr>
          <w:p w14:paraId="6E9A305E" w14:textId="4D959F6D" w:rsidR="00895163" w:rsidRDefault="00895163" w:rsidP="0088528C">
            <w:pPr>
              <w:jc w:val="center"/>
            </w:pPr>
            <w:r>
              <w:t>Figure</w:t>
            </w:r>
          </w:p>
        </w:tc>
        <w:tc>
          <w:tcPr>
            <w:tcW w:w="6930" w:type="dxa"/>
          </w:tcPr>
          <w:p w14:paraId="2C3E66F5" w14:textId="77777777" w:rsidR="00895163" w:rsidRDefault="00895163" w:rsidP="0088528C">
            <w:pPr>
              <w:jc w:val="center"/>
            </w:pPr>
            <w:r>
              <w:t>Title</w:t>
            </w:r>
          </w:p>
        </w:tc>
        <w:tc>
          <w:tcPr>
            <w:tcW w:w="900" w:type="dxa"/>
          </w:tcPr>
          <w:p w14:paraId="7100928D" w14:textId="77777777" w:rsidR="00895163" w:rsidRDefault="00895163" w:rsidP="0088528C">
            <w:pPr>
              <w:jc w:val="center"/>
            </w:pPr>
            <w:r>
              <w:t>Page</w:t>
            </w:r>
          </w:p>
        </w:tc>
      </w:tr>
      <w:tr w:rsidR="00895163" w14:paraId="637B66CC" w14:textId="77777777" w:rsidTr="004233A6">
        <w:trPr>
          <w:jc w:val="center"/>
        </w:trPr>
        <w:tc>
          <w:tcPr>
            <w:tcW w:w="1345" w:type="dxa"/>
          </w:tcPr>
          <w:p w14:paraId="1AA2E68D" w14:textId="5F270224" w:rsidR="00895163" w:rsidRDefault="00895163" w:rsidP="0088528C">
            <w:r>
              <w:t>Figure</w:t>
            </w:r>
            <w:r w:rsidR="00B30173">
              <w:t xml:space="preserve"> </w:t>
            </w:r>
            <w:r>
              <w:t>1.1</w:t>
            </w:r>
          </w:p>
        </w:tc>
        <w:tc>
          <w:tcPr>
            <w:tcW w:w="6930" w:type="dxa"/>
          </w:tcPr>
          <w:p w14:paraId="7673744E" w14:textId="3558AE5D" w:rsidR="00895163" w:rsidRDefault="00895163" w:rsidP="0088528C">
            <w:r w:rsidRPr="0007567D">
              <w:t xml:space="preserve">The </w:t>
            </w:r>
            <w:r w:rsidR="000A3E27">
              <w:t>M</w:t>
            </w:r>
            <w:r w:rsidRPr="0007567D">
              <w:t xml:space="preserve">ain </w:t>
            </w:r>
            <w:r w:rsidR="000A3E27">
              <w:t>F</w:t>
            </w:r>
            <w:r w:rsidRPr="0007567D">
              <w:t xml:space="preserve">ault </w:t>
            </w:r>
            <w:r w:rsidR="000A3E27">
              <w:t>S</w:t>
            </w:r>
            <w:r w:rsidRPr="0007567D">
              <w:t xml:space="preserve">ystem in and around Bangladesh that can be </w:t>
            </w:r>
            <w:r w:rsidR="000A3E27">
              <w:t>S</w:t>
            </w:r>
            <w:r w:rsidRPr="0007567D">
              <w:t>evere</w:t>
            </w:r>
          </w:p>
        </w:tc>
        <w:tc>
          <w:tcPr>
            <w:tcW w:w="900" w:type="dxa"/>
          </w:tcPr>
          <w:p w14:paraId="4641C04F" w14:textId="016495F3" w:rsidR="00895163" w:rsidRPr="00D84302" w:rsidRDefault="000A3E27" w:rsidP="0088528C">
            <w:pPr>
              <w:jc w:val="center"/>
              <w:rPr>
                <w:b/>
                <w:bCs/>
                <w:color w:val="000000" w:themeColor="text1"/>
              </w:rPr>
            </w:pPr>
            <w:r w:rsidRPr="00D84302">
              <w:rPr>
                <w:b/>
                <w:bCs/>
                <w:color w:val="000000" w:themeColor="text1"/>
              </w:rPr>
              <w:t>7</w:t>
            </w:r>
          </w:p>
        </w:tc>
      </w:tr>
      <w:tr w:rsidR="00895163" w14:paraId="6AF55764" w14:textId="77777777" w:rsidTr="004233A6">
        <w:trPr>
          <w:jc w:val="center"/>
        </w:trPr>
        <w:tc>
          <w:tcPr>
            <w:tcW w:w="1345" w:type="dxa"/>
          </w:tcPr>
          <w:p w14:paraId="1023809F" w14:textId="4A43226D" w:rsidR="00895163" w:rsidRPr="00595E97" w:rsidRDefault="00B30173" w:rsidP="0088528C">
            <w:r>
              <w:t>Figure 1.2</w:t>
            </w:r>
          </w:p>
        </w:tc>
        <w:tc>
          <w:tcPr>
            <w:tcW w:w="6930" w:type="dxa"/>
          </w:tcPr>
          <w:p w14:paraId="3D0A0571" w14:textId="15E06FC7" w:rsidR="00895163" w:rsidRPr="00595E97" w:rsidRDefault="00B30173" w:rsidP="0088528C">
            <w:r>
              <w:t>Seismic Zoning Map of Bangladesh</w:t>
            </w:r>
          </w:p>
        </w:tc>
        <w:tc>
          <w:tcPr>
            <w:tcW w:w="900" w:type="dxa"/>
          </w:tcPr>
          <w:p w14:paraId="447F83F0" w14:textId="768A1A8F" w:rsidR="00895163" w:rsidRPr="00D84302" w:rsidRDefault="00B30173" w:rsidP="0088528C">
            <w:pPr>
              <w:jc w:val="center"/>
              <w:rPr>
                <w:color w:val="000000" w:themeColor="text1"/>
              </w:rPr>
            </w:pPr>
            <w:r w:rsidRPr="00D84302">
              <w:rPr>
                <w:color w:val="000000" w:themeColor="text1"/>
              </w:rPr>
              <w:t>8</w:t>
            </w:r>
          </w:p>
        </w:tc>
      </w:tr>
      <w:tr w:rsidR="00895163" w14:paraId="1C6E4980" w14:textId="77777777" w:rsidTr="004233A6">
        <w:trPr>
          <w:jc w:val="center"/>
        </w:trPr>
        <w:tc>
          <w:tcPr>
            <w:tcW w:w="1345" w:type="dxa"/>
          </w:tcPr>
          <w:p w14:paraId="612682EC" w14:textId="0A9EF617" w:rsidR="00895163" w:rsidRDefault="00B30173" w:rsidP="0088528C">
            <w:r>
              <w:t>Figure 1.3</w:t>
            </w:r>
          </w:p>
        </w:tc>
        <w:tc>
          <w:tcPr>
            <w:tcW w:w="6930" w:type="dxa"/>
          </w:tcPr>
          <w:p w14:paraId="1D7991A5" w14:textId="25B8A051" w:rsidR="00895163" w:rsidRDefault="00B30173" w:rsidP="0088528C">
            <w:r>
              <w:t>Residential Gas System in Saudi Arabia</w:t>
            </w:r>
          </w:p>
        </w:tc>
        <w:tc>
          <w:tcPr>
            <w:tcW w:w="900" w:type="dxa"/>
          </w:tcPr>
          <w:p w14:paraId="5BD52EB9" w14:textId="28C21A0E" w:rsidR="00895163" w:rsidRPr="00D84302" w:rsidRDefault="002C4B60" w:rsidP="0088528C">
            <w:pPr>
              <w:jc w:val="center"/>
              <w:rPr>
                <w:color w:val="000000" w:themeColor="text1"/>
              </w:rPr>
            </w:pPr>
            <w:r w:rsidRPr="00D84302">
              <w:rPr>
                <w:color w:val="000000" w:themeColor="text1"/>
              </w:rPr>
              <w:t>10</w:t>
            </w:r>
          </w:p>
        </w:tc>
      </w:tr>
      <w:tr w:rsidR="00895163" w14:paraId="2506D1B6" w14:textId="77777777" w:rsidTr="004233A6">
        <w:trPr>
          <w:jc w:val="center"/>
        </w:trPr>
        <w:tc>
          <w:tcPr>
            <w:tcW w:w="1345" w:type="dxa"/>
          </w:tcPr>
          <w:p w14:paraId="4E066241" w14:textId="6AEEB708" w:rsidR="00895163" w:rsidRDefault="002C4B60" w:rsidP="0088528C">
            <w:r>
              <w:t>Figure 1.4</w:t>
            </w:r>
          </w:p>
        </w:tc>
        <w:tc>
          <w:tcPr>
            <w:tcW w:w="6930" w:type="dxa"/>
          </w:tcPr>
          <w:p w14:paraId="65F43EA3" w14:textId="370B78F9" w:rsidR="00895163" w:rsidRPr="00FC3881" w:rsidRDefault="002C4B60" w:rsidP="0088528C">
            <w:pPr>
              <w:rPr>
                <w:color w:val="000000" w:themeColor="text1"/>
                <w:spacing w:val="-4"/>
              </w:rPr>
            </w:pPr>
            <w:r>
              <w:rPr>
                <w:color w:val="000000" w:themeColor="text1"/>
                <w:spacing w:val="-4"/>
              </w:rPr>
              <w:t>Gas Supply System in Kuwait</w:t>
            </w:r>
          </w:p>
        </w:tc>
        <w:tc>
          <w:tcPr>
            <w:tcW w:w="900" w:type="dxa"/>
          </w:tcPr>
          <w:p w14:paraId="6613EA0D" w14:textId="22C57636" w:rsidR="00895163" w:rsidRPr="00D84302" w:rsidRDefault="002C4B60" w:rsidP="0088528C">
            <w:pPr>
              <w:jc w:val="center"/>
              <w:rPr>
                <w:color w:val="000000" w:themeColor="text1"/>
              </w:rPr>
            </w:pPr>
            <w:r w:rsidRPr="00D84302">
              <w:rPr>
                <w:color w:val="000000" w:themeColor="text1"/>
              </w:rPr>
              <w:t>11</w:t>
            </w:r>
          </w:p>
        </w:tc>
      </w:tr>
      <w:tr w:rsidR="00895163" w14:paraId="486237E8" w14:textId="77777777" w:rsidTr="004233A6">
        <w:trPr>
          <w:jc w:val="center"/>
        </w:trPr>
        <w:tc>
          <w:tcPr>
            <w:tcW w:w="1345" w:type="dxa"/>
          </w:tcPr>
          <w:p w14:paraId="11A7F68E" w14:textId="35284985" w:rsidR="00895163" w:rsidRDefault="008320AA" w:rsidP="0088528C">
            <w:r>
              <w:t>Figure 1.5</w:t>
            </w:r>
          </w:p>
        </w:tc>
        <w:tc>
          <w:tcPr>
            <w:tcW w:w="6930" w:type="dxa"/>
          </w:tcPr>
          <w:p w14:paraId="73AA6B57" w14:textId="7C2FB3E9" w:rsidR="00895163" w:rsidRPr="00FC3881" w:rsidRDefault="008320AA" w:rsidP="0088528C">
            <w:r>
              <w:t>Residential Gas Supply System in Japan</w:t>
            </w:r>
          </w:p>
        </w:tc>
        <w:tc>
          <w:tcPr>
            <w:tcW w:w="900" w:type="dxa"/>
          </w:tcPr>
          <w:p w14:paraId="6BE4ECED" w14:textId="2395C728" w:rsidR="00895163" w:rsidRPr="00D84302" w:rsidRDefault="00434207" w:rsidP="0088528C">
            <w:pPr>
              <w:jc w:val="center"/>
              <w:rPr>
                <w:color w:val="000000" w:themeColor="text1"/>
              </w:rPr>
            </w:pPr>
            <w:r w:rsidRPr="00D84302">
              <w:rPr>
                <w:color w:val="000000" w:themeColor="text1"/>
              </w:rPr>
              <w:t>13</w:t>
            </w:r>
          </w:p>
        </w:tc>
      </w:tr>
      <w:tr w:rsidR="00895163" w14:paraId="457D9F41" w14:textId="77777777" w:rsidTr="004233A6">
        <w:trPr>
          <w:jc w:val="center"/>
        </w:trPr>
        <w:tc>
          <w:tcPr>
            <w:tcW w:w="1345" w:type="dxa"/>
          </w:tcPr>
          <w:p w14:paraId="7B07AA33" w14:textId="25750769" w:rsidR="00895163" w:rsidRPr="00611B40" w:rsidRDefault="00434207" w:rsidP="0088528C">
            <w:pPr>
              <w:rPr>
                <w:rStyle w:val="Strong"/>
                <w:b w:val="0"/>
                <w:bCs w:val="0"/>
              </w:rPr>
            </w:pPr>
            <w:r>
              <w:rPr>
                <w:rStyle w:val="Strong"/>
                <w:b w:val="0"/>
                <w:bCs w:val="0"/>
              </w:rPr>
              <w:t>Figure 1.6</w:t>
            </w:r>
          </w:p>
        </w:tc>
        <w:tc>
          <w:tcPr>
            <w:tcW w:w="6930" w:type="dxa"/>
          </w:tcPr>
          <w:p w14:paraId="70196E72" w14:textId="4EA71F87" w:rsidR="00895163" w:rsidRPr="00CE495E" w:rsidRDefault="00434207" w:rsidP="0088528C">
            <w:pPr>
              <w:rPr>
                <w:rStyle w:val="Strong"/>
                <w:b w:val="0"/>
                <w:bCs w:val="0"/>
              </w:rPr>
            </w:pPr>
            <w:r>
              <w:rPr>
                <w:rStyle w:val="Strong"/>
                <w:b w:val="0"/>
                <w:bCs w:val="0"/>
              </w:rPr>
              <w:t>Types and Features of Gas in Japan</w:t>
            </w:r>
          </w:p>
        </w:tc>
        <w:tc>
          <w:tcPr>
            <w:tcW w:w="900" w:type="dxa"/>
          </w:tcPr>
          <w:p w14:paraId="1AAEF870" w14:textId="1B579E45" w:rsidR="00895163" w:rsidRPr="00D84302" w:rsidRDefault="00D31B3D" w:rsidP="0088528C">
            <w:pPr>
              <w:jc w:val="center"/>
              <w:rPr>
                <w:color w:val="000000" w:themeColor="text1"/>
              </w:rPr>
            </w:pPr>
            <w:r w:rsidRPr="00D84302">
              <w:rPr>
                <w:color w:val="000000" w:themeColor="text1"/>
              </w:rPr>
              <w:t>14</w:t>
            </w:r>
          </w:p>
        </w:tc>
      </w:tr>
      <w:tr w:rsidR="00895163" w14:paraId="41B68D78" w14:textId="77777777" w:rsidTr="004233A6">
        <w:trPr>
          <w:jc w:val="center"/>
        </w:trPr>
        <w:tc>
          <w:tcPr>
            <w:tcW w:w="1345" w:type="dxa"/>
          </w:tcPr>
          <w:p w14:paraId="7F534DC9" w14:textId="010D4240" w:rsidR="00895163" w:rsidRDefault="00D31B3D" w:rsidP="0088528C">
            <w:pPr>
              <w:rPr>
                <w:rStyle w:val="Strong"/>
                <w:b w:val="0"/>
                <w:bCs w:val="0"/>
              </w:rPr>
            </w:pPr>
            <w:r>
              <w:rPr>
                <w:rStyle w:val="Strong"/>
                <w:b w:val="0"/>
                <w:bCs w:val="0"/>
              </w:rPr>
              <w:t>Figure 1.7</w:t>
            </w:r>
          </w:p>
        </w:tc>
        <w:tc>
          <w:tcPr>
            <w:tcW w:w="6930" w:type="dxa"/>
          </w:tcPr>
          <w:p w14:paraId="39DC1BAB" w14:textId="1D5885EE" w:rsidR="00895163" w:rsidRPr="00D31B3D" w:rsidRDefault="00D31B3D" w:rsidP="0088528C">
            <w:pPr>
              <w:rPr>
                <w:rStyle w:val="Strong"/>
                <w:b w:val="0"/>
                <w:bCs w:val="0"/>
              </w:rPr>
            </w:pPr>
            <w:r w:rsidRPr="00D31B3D">
              <w:rPr>
                <w:rStyle w:val="Strong"/>
                <w:b w:val="0"/>
                <w:bCs w:val="0"/>
              </w:rPr>
              <w:t>Ea</w:t>
            </w:r>
            <w:r>
              <w:rPr>
                <w:rStyle w:val="Strong"/>
                <w:b w:val="0"/>
                <w:bCs w:val="0"/>
              </w:rPr>
              <w:t>rthquake Behavior of Building</w:t>
            </w:r>
          </w:p>
        </w:tc>
        <w:tc>
          <w:tcPr>
            <w:tcW w:w="900" w:type="dxa"/>
          </w:tcPr>
          <w:p w14:paraId="4C1E4E81" w14:textId="00AAB705" w:rsidR="00895163" w:rsidRPr="00D84302" w:rsidRDefault="00D31B3D" w:rsidP="0088528C">
            <w:pPr>
              <w:jc w:val="center"/>
              <w:rPr>
                <w:color w:val="000000" w:themeColor="text1"/>
              </w:rPr>
            </w:pPr>
            <w:r w:rsidRPr="00D84302">
              <w:rPr>
                <w:color w:val="000000" w:themeColor="text1"/>
              </w:rPr>
              <w:t>1</w:t>
            </w:r>
            <w:r w:rsidR="00C169ED" w:rsidRPr="00D84302">
              <w:rPr>
                <w:color w:val="000000" w:themeColor="text1"/>
              </w:rPr>
              <w:t>8</w:t>
            </w:r>
          </w:p>
        </w:tc>
      </w:tr>
      <w:tr w:rsidR="00895163" w14:paraId="0DBD7FD4" w14:textId="77777777" w:rsidTr="004233A6">
        <w:trPr>
          <w:jc w:val="center"/>
        </w:trPr>
        <w:tc>
          <w:tcPr>
            <w:tcW w:w="1345" w:type="dxa"/>
          </w:tcPr>
          <w:p w14:paraId="135E0FEF" w14:textId="59EAC4ED" w:rsidR="00895163" w:rsidRDefault="005C45D3" w:rsidP="0088528C">
            <w:pPr>
              <w:rPr>
                <w:rStyle w:val="Strong"/>
                <w:b w:val="0"/>
                <w:bCs w:val="0"/>
              </w:rPr>
            </w:pPr>
            <w:r>
              <w:rPr>
                <w:rStyle w:val="Strong"/>
                <w:b w:val="0"/>
                <w:bCs w:val="0"/>
              </w:rPr>
              <w:t>Figure 2.1</w:t>
            </w:r>
          </w:p>
        </w:tc>
        <w:tc>
          <w:tcPr>
            <w:tcW w:w="6930" w:type="dxa"/>
          </w:tcPr>
          <w:p w14:paraId="1A96076A" w14:textId="021D7CE6" w:rsidR="00895163" w:rsidRPr="00CE495E" w:rsidRDefault="005C45D3" w:rsidP="0088528C">
            <w:r>
              <w:t>Impact of Earthquakes</w:t>
            </w:r>
          </w:p>
        </w:tc>
        <w:tc>
          <w:tcPr>
            <w:tcW w:w="900" w:type="dxa"/>
          </w:tcPr>
          <w:p w14:paraId="08A71AD8" w14:textId="6DD798FB" w:rsidR="00895163" w:rsidRPr="00D84302" w:rsidRDefault="005C45D3" w:rsidP="0088528C">
            <w:pPr>
              <w:jc w:val="center"/>
              <w:rPr>
                <w:color w:val="000000" w:themeColor="text1"/>
              </w:rPr>
            </w:pPr>
            <w:r w:rsidRPr="00D84302">
              <w:rPr>
                <w:color w:val="000000" w:themeColor="text1"/>
              </w:rPr>
              <w:t>26</w:t>
            </w:r>
          </w:p>
        </w:tc>
      </w:tr>
      <w:tr w:rsidR="00FE4723" w14:paraId="4EBB681B" w14:textId="77777777" w:rsidTr="004233A6">
        <w:trPr>
          <w:jc w:val="center"/>
        </w:trPr>
        <w:tc>
          <w:tcPr>
            <w:tcW w:w="1345" w:type="dxa"/>
          </w:tcPr>
          <w:p w14:paraId="77B26709" w14:textId="6A26DF6B" w:rsidR="00FE4723" w:rsidRDefault="00FE4723" w:rsidP="0088528C">
            <w:pPr>
              <w:rPr>
                <w:rStyle w:val="Strong"/>
                <w:b w:val="0"/>
                <w:bCs w:val="0"/>
              </w:rPr>
            </w:pPr>
            <w:r>
              <w:rPr>
                <w:rStyle w:val="Strong"/>
                <w:b w:val="0"/>
                <w:bCs w:val="0"/>
              </w:rPr>
              <w:t>Figure 2.2</w:t>
            </w:r>
          </w:p>
        </w:tc>
        <w:tc>
          <w:tcPr>
            <w:tcW w:w="6930" w:type="dxa"/>
          </w:tcPr>
          <w:p w14:paraId="1227C633" w14:textId="583EABAF" w:rsidR="00FE4723" w:rsidRDefault="00FE4723" w:rsidP="0088528C">
            <w:r>
              <w:t>Flow Chart of Promoting Dhaka an Earthquake Resilient City</w:t>
            </w:r>
          </w:p>
        </w:tc>
        <w:tc>
          <w:tcPr>
            <w:tcW w:w="900" w:type="dxa"/>
          </w:tcPr>
          <w:p w14:paraId="1AEB44CF" w14:textId="67F599C8" w:rsidR="00FE4723" w:rsidRPr="00D84302" w:rsidRDefault="00FE4723" w:rsidP="0088528C">
            <w:pPr>
              <w:jc w:val="center"/>
              <w:rPr>
                <w:color w:val="000000" w:themeColor="text1"/>
              </w:rPr>
            </w:pPr>
            <w:r w:rsidRPr="00D84302">
              <w:rPr>
                <w:color w:val="000000" w:themeColor="text1"/>
              </w:rPr>
              <w:t>29</w:t>
            </w:r>
          </w:p>
        </w:tc>
      </w:tr>
      <w:tr w:rsidR="00377016" w14:paraId="0C02FA18" w14:textId="77777777" w:rsidTr="004233A6">
        <w:trPr>
          <w:jc w:val="center"/>
        </w:trPr>
        <w:tc>
          <w:tcPr>
            <w:tcW w:w="1345" w:type="dxa"/>
          </w:tcPr>
          <w:p w14:paraId="1BF92DDB" w14:textId="24670F4D" w:rsidR="00377016" w:rsidRPr="00377016" w:rsidRDefault="00377016" w:rsidP="0088528C">
            <w:pPr>
              <w:rPr>
                <w:rStyle w:val="Strong"/>
                <w:b w:val="0"/>
                <w:bCs w:val="0"/>
              </w:rPr>
            </w:pPr>
            <w:r w:rsidRPr="00377016">
              <w:rPr>
                <w:rStyle w:val="Strong"/>
                <w:b w:val="0"/>
                <w:bCs w:val="0"/>
              </w:rPr>
              <w:t>Figure 2.3</w:t>
            </w:r>
          </w:p>
        </w:tc>
        <w:tc>
          <w:tcPr>
            <w:tcW w:w="6930" w:type="dxa"/>
          </w:tcPr>
          <w:p w14:paraId="4160EDB2" w14:textId="3AA31F02" w:rsidR="00377016" w:rsidRDefault="00377016" w:rsidP="0088528C">
            <w:r>
              <w:t>Mega Plan</w:t>
            </w:r>
          </w:p>
        </w:tc>
        <w:tc>
          <w:tcPr>
            <w:tcW w:w="900" w:type="dxa"/>
          </w:tcPr>
          <w:p w14:paraId="3E8B95EA" w14:textId="09D1B635" w:rsidR="00377016" w:rsidRPr="00D84302" w:rsidRDefault="00377016" w:rsidP="0088528C">
            <w:pPr>
              <w:jc w:val="center"/>
              <w:rPr>
                <w:color w:val="000000" w:themeColor="text1"/>
              </w:rPr>
            </w:pPr>
            <w:r w:rsidRPr="00D84302">
              <w:rPr>
                <w:color w:val="000000" w:themeColor="text1"/>
              </w:rPr>
              <w:t>3</w:t>
            </w:r>
            <w:r w:rsidR="006505DB" w:rsidRPr="00D84302">
              <w:rPr>
                <w:color w:val="000000" w:themeColor="text1"/>
              </w:rPr>
              <w:t>1</w:t>
            </w:r>
          </w:p>
        </w:tc>
      </w:tr>
      <w:tr w:rsidR="00377016" w14:paraId="190F798E" w14:textId="77777777" w:rsidTr="004233A6">
        <w:trPr>
          <w:jc w:val="center"/>
        </w:trPr>
        <w:tc>
          <w:tcPr>
            <w:tcW w:w="1345" w:type="dxa"/>
          </w:tcPr>
          <w:p w14:paraId="4A64E1C7" w14:textId="6E22D744" w:rsidR="00377016" w:rsidRPr="00377016" w:rsidRDefault="00377016" w:rsidP="0088528C">
            <w:pPr>
              <w:rPr>
                <w:rStyle w:val="Strong"/>
                <w:b w:val="0"/>
                <w:bCs w:val="0"/>
              </w:rPr>
            </w:pPr>
            <w:r>
              <w:rPr>
                <w:rStyle w:val="Strong"/>
                <w:b w:val="0"/>
                <w:bCs w:val="0"/>
              </w:rPr>
              <w:t>Figure 2.4</w:t>
            </w:r>
          </w:p>
        </w:tc>
        <w:tc>
          <w:tcPr>
            <w:tcW w:w="6930" w:type="dxa"/>
          </w:tcPr>
          <w:p w14:paraId="1B366876" w14:textId="6E03EAFD" w:rsidR="00377016" w:rsidRDefault="00377016" w:rsidP="0088528C">
            <w:r>
              <w:t>Titas Fra</w:t>
            </w:r>
            <w:r w:rsidR="005F63AE">
              <w:t>nchise Area</w:t>
            </w:r>
          </w:p>
        </w:tc>
        <w:tc>
          <w:tcPr>
            <w:tcW w:w="900" w:type="dxa"/>
          </w:tcPr>
          <w:p w14:paraId="11523031" w14:textId="537F6331" w:rsidR="00377016" w:rsidRPr="00D84302" w:rsidRDefault="005F63AE" w:rsidP="0088528C">
            <w:pPr>
              <w:jc w:val="center"/>
              <w:rPr>
                <w:color w:val="000000" w:themeColor="text1"/>
              </w:rPr>
            </w:pPr>
            <w:r w:rsidRPr="00D84302">
              <w:rPr>
                <w:color w:val="000000" w:themeColor="text1"/>
              </w:rPr>
              <w:t>3</w:t>
            </w:r>
            <w:r w:rsidR="006505DB" w:rsidRPr="00D84302">
              <w:rPr>
                <w:color w:val="000000" w:themeColor="text1"/>
              </w:rPr>
              <w:t>2</w:t>
            </w:r>
          </w:p>
        </w:tc>
      </w:tr>
      <w:tr w:rsidR="005F63AE" w14:paraId="3AE69950" w14:textId="77777777" w:rsidTr="004233A6">
        <w:trPr>
          <w:jc w:val="center"/>
        </w:trPr>
        <w:tc>
          <w:tcPr>
            <w:tcW w:w="1345" w:type="dxa"/>
          </w:tcPr>
          <w:p w14:paraId="2ABF384B" w14:textId="0070E72E" w:rsidR="005F63AE" w:rsidRPr="0003700A" w:rsidRDefault="0003700A" w:rsidP="0088528C">
            <w:pPr>
              <w:rPr>
                <w:rStyle w:val="Strong"/>
                <w:b w:val="0"/>
                <w:bCs w:val="0"/>
              </w:rPr>
            </w:pPr>
            <w:r w:rsidRPr="0003700A">
              <w:rPr>
                <w:rStyle w:val="Strong"/>
                <w:b w:val="0"/>
                <w:bCs w:val="0"/>
              </w:rPr>
              <w:t>Figure</w:t>
            </w:r>
            <w:r>
              <w:rPr>
                <w:rStyle w:val="Strong"/>
                <w:b w:val="0"/>
                <w:bCs w:val="0"/>
              </w:rPr>
              <w:t xml:space="preserve"> 2.5</w:t>
            </w:r>
          </w:p>
        </w:tc>
        <w:tc>
          <w:tcPr>
            <w:tcW w:w="6930" w:type="dxa"/>
          </w:tcPr>
          <w:p w14:paraId="04DF5E88" w14:textId="1ACC8577" w:rsidR="005F63AE" w:rsidRDefault="0003700A" w:rsidP="0088528C">
            <w:r>
              <w:t>Digitized Layout of Gas Pipeline Network of Dhaka City Showing Diameter of Pipe</w:t>
            </w:r>
          </w:p>
        </w:tc>
        <w:tc>
          <w:tcPr>
            <w:tcW w:w="900" w:type="dxa"/>
          </w:tcPr>
          <w:p w14:paraId="083A2D40" w14:textId="6C4C85AD" w:rsidR="005F63AE" w:rsidRPr="00D84302" w:rsidRDefault="0003700A" w:rsidP="0088528C">
            <w:pPr>
              <w:jc w:val="center"/>
              <w:rPr>
                <w:color w:val="000000" w:themeColor="text1"/>
              </w:rPr>
            </w:pPr>
            <w:r w:rsidRPr="00D84302">
              <w:rPr>
                <w:color w:val="000000" w:themeColor="text1"/>
              </w:rPr>
              <w:t>3</w:t>
            </w:r>
            <w:r w:rsidR="006505DB" w:rsidRPr="00D84302">
              <w:rPr>
                <w:color w:val="000000" w:themeColor="text1"/>
              </w:rPr>
              <w:t>3</w:t>
            </w:r>
          </w:p>
        </w:tc>
      </w:tr>
      <w:tr w:rsidR="0003700A" w14:paraId="26067183" w14:textId="77777777" w:rsidTr="004233A6">
        <w:trPr>
          <w:jc w:val="center"/>
        </w:trPr>
        <w:tc>
          <w:tcPr>
            <w:tcW w:w="1345" w:type="dxa"/>
          </w:tcPr>
          <w:p w14:paraId="633E3335" w14:textId="16B52B51" w:rsidR="0003700A" w:rsidRPr="0003700A" w:rsidRDefault="0003700A" w:rsidP="0088528C">
            <w:pPr>
              <w:rPr>
                <w:rStyle w:val="Strong"/>
                <w:b w:val="0"/>
                <w:bCs w:val="0"/>
              </w:rPr>
            </w:pPr>
            <w:r>
              <w:rPr>
                <w:rStyle w:val="Strong"/>
                <w:b w:val="0"/>
                <w:bCs w:val="0"/>
              </w:rPr>
              <w:t>Figure 2.6</w:t>
            </w:r>
          </w:p>
        </w:tc>
        <w:tc>
          <w:tcPr>
            <w:tcW w:w="6930" w:type="dxa"/>
          </w:tcPr>
          <w:p w14:paraId="643F656C" w14:textId="04CFD5F7" w:rsidR="0003700A" w:rsidRDefault="0003700A" w:rsidP="0088528C">
            <w:r>
              <w:t>Titas Distribution Network</w:t>
            </w:r>
          </w:p>
        </w:tc>
        <w:tc>
          <w:tcPr>
            <w:tcW w:w="900" w:type="dxa"/>
          </w:tcPr>
          <w:p w14:paraId="6F22D306" w14:textId="51BB005C" w:rsidR="0003700A" w:rsidRPr="00D84302" w:rsidRDefault="006505DB" w:rsidP="0088528C">
            <w:pPr>
              <w:jc w:val="center"/>
              <w:rPr>
                <w:color w:val="000000" w:themeColor="text1"/>
              </w:rPr>
            </w:pPr>
            <w:r w:rsidRPr="00D84302">
              <w:rPr>
                <w:color w:val="000000" w:themeColor="text1"/>
              </w:rPr>
              <w:t>3</w:t>
            </w:r>
            <w:r w:rsidR="00100A6B" w:rsidRPr="00D84302">
              <w:rPr>
                <w:color w:val="000000" w:themeColor="text1"/>
              </w:rPr>
              <w:t>4</w:t>
            </w:r>
          </w:p>
        </w:tc>
      </w:tr>
      <w:tr w:rsidR="006505DB" w14:paraId="2A49EB04" w14:textId="77777777" w:rsidTr="004233A6">
        <w:trPr>
          <w:jc w:val="center"/>
        </w:trPr>
        <w:tc>
          <w:tcPr>
            <w:tcW w:w="1345" w:type="dxa"/>
          </w:tcPr>
          <w:p w14:paraId="0335D3EE" w14:textId="0AACA75C" w:rsidR="006505DB" w:rsidRPr="00100A6B" w:rsidRDefault="00100A6B" w:rsidP="0088528C">
            <w:pPr>
              <w:rPr>
                <w:rStyle w:val="Strong"/>
                <w:b w:val="0"/>
                <w:bCs w:val="0"/>
              </w:rPr>
            </w:pPr>
            <w:r w:rsidRPr="00100A6B">
              <w:rPr>
                <w:rStyle w:val="Strong"/>
                <w:b w:val="0"/>
                <w:bCs w:val="0"/>
              </w:rPr>
              <w:t>Figure 3.1</w:t>
            </w:r>
          </w:p>
        </w:tc>
        <w:tc>
          <w:tcPr>
            <w:tcW w:w="6930" w:type="dxa"/>
          </w:tcPr>
          <w:p w14:paraId="431001B7" w14:textId="14C136BD" w:rsidR="006505DB" w:rsidRDefault="00100A6B" w:rsidP="0088528C">
            <w:r>
              <w:t>Station Network Map</w:t>
            </w:r>
          </w:p>
        </w:tc>
        <w:tc>
          <w:tcPr>
            <w:tcW w:w="900" w:type="dxa"/>
          </w:tcPr>
          <w:p w14:paraId="581EA26C" w14:textId="4A2F673B" w:rsidR="006505DB" w:rsidRPr="00D84302" w:rsidRDefault="00100A6B" w:rsidP="0088528C">
            <w:pPr>
              <w:jc w:val="center"/>
              <w:rPr>
                <w:color w:val="000000" w:themeColor="text1"/>
              </w:rPr>
            </w:pPr>
            <w:r w:rsidRPr="00D84302">
              <w:rPr>
                <w:color w:val="000000" w:themeColor="text1"/>
              </w:rPr>
              <w:t>38</w:t>
            </w:r>
          </w:p>
        </w:tc>
      </w:tr>
      <w:tr w:rsidR="007C055D" w14:paraId="1A4E8BE6" w14:textId="77777777" w:rsidTr="004233A6">
        <w:trPr>
          <w:jc w:val="center"/>
        </w:trPr>
        <w:tc>
          <w:tcPr>
            <w:tcW w:w="1345" w:type="dxa"/>
          </w:tcPr>
          <w:p w14:paraId="1CC80000" w14:textId="6A3B06B2" w:rsidR="007C055D" w:rsidRPr="007C055D" w:rsidRDefault="007C055D" w:rsidP="0088528C">
            <w:pPr>
              <w:rPr>
                <w:rStyle w:val="Strong"/>
                <w:b w:val="0"/>
                <w:bCs w:val="0"/>
              </w:rPr>
            </w:pPr>
            <w:r w:rsidRPr="007C055D">
              <w:rPr>
                <w:rStyle w:val="Strong"/>
                <w:b w:val="0"/>
                <w:bCs w:val="0"/>
              </w:rPr>
              <w:t>Figure 4.1</w:t>
            </w:r>
          </w:p>
        </w:tc>
        <w:tc>
          <w:tcPr>
            <w:tcW w:w="6930" w:type="dxa"/>
          </w:tcPr>
          <w:p w14:paraId="3FB4D019" w14:textId="08821587" w:rsidR="007C055D" w:rsidRDefault="007C055D" w:rsidP="0088528C">
            <w:r>
              <w:t>Dhaka Division Earthquake Map of 50 Year Return Period</w:t>
            </w:r>
          </w:p>
        </w:tc>
        <w:tc>
          <w:tcPr>
            <w:tcW w:w="900" w:type="dxa"/>
          </w:tcPr>
          <w:p w14:paraId="16A02F98" w14:textId="3E871689" w:rsidR="007C055D" w:rsidRPr="00D84302" w:rsidRDefault="007C055D" w:rsidP="0088528C">
            <w:pPr>
              <w:jc w:val="center"/>
              <w:rPr>
                <w:color w:val="000000" w:themeColor="text1"/>
              </w:rPr>
            </w:pPr>
            <w:r w:rsidRPr="00D84302">
              <w:rPr>
                <w:color w:val="000000" w:themeColor="text1"/>
              </w:rPr>
              <w:t>43</w:t>
            </w:r>
          </w:p>
        </w:tc>
      </w:tr>
      <w:tr w:rsidR="009631C5" w14:paraId="6335DB9C" w14:textId="77777777" w:rsidTr="004233A6">
        <w:trPr>
          <w:jc w:val="center"/>
        </w:trPr>
        <w:tc>
          <w:tcPr>
            <w:tcW w:w="1345" w:type="dxa"/>
          </w:tcPr>
          <w:p w14:paraId="03CF3A64" w14:textId="46FB1E92" w:rsidR="009631C5" w:rsidRPr="007C055D" w:rsidRDefault="009631C5" w:rsidP="0088528C">
            <w:pPr>
              <w:rPr>
                <w:rStyle w:val="Strong"/>
                <w:b w:val="0"/>
                <w:bCs w:val="0"/>
              </w:rPr>
            </w:pPr>
            <w:r>
              <w:rPr>
                <w:rStyle w:val="Strong"/>
                <w:b w:val="0"/>
                <w:bCs w:val="0"/>
              </w:rPr>
              <w:t>Figure 4.2</w:t>
            </w:r>
          </w:p>
        </w:tc>
        <w:tc>
          <w:tcPr>
            <w:tcW w:w="6930" w:type="dxa"/>
          </w:tcPr>
          <w:p w14:paraId="3FFFB837" w14:textId="0F84144E" w:rsidR="009631C5" w:rsidRDefault="009631C5" w:rsidP="0088528C">
            <w:r>
              <w:t>Exposure Category of Population to Earthquake - Dhaka Division</w:t>
            </w:r>
          </w:p>
        </w:tc>
        <w:tc>
          <w:tcPr>
            <w:tcW w:w="900" w:type="dxa"/>
          </w:tcPr>
          <w:p w14:paraId="504ADE10" w14:textId="74F0052B" w:rsidR="009631C5" w:rsidRPr="00D84302" w:rsidRDefault="009631C5" w:rsidP="0088528C">
            <w:pPr>
              <w:jc w:val="center"/>
              <w:rPr>
                <w:color w:val="000000" w:themeColor="text1"/>
              </w:rPr>
            </w:pPr>
            <w:r w:rsidRPr="00D84302">
              <w:rPr>
                <w:color w:val="000000" w:themeColor="text1"/>
              </w:rPr>
              <w:t>44</w:t>
            </w:r>
          </w:p>
        </w:tc>
      </w:tr>
      <w:tr w:rsidR="009631C5" w14:paraId="0551A98E" w14:textId="77777777" w:rsidTr="004233A6">
        <w:trPr>
          <w:jc w:val="center"/>
        </w:trPr>
        <w:tc>
          <w:tcPr>
            <w:tcW w:w="1345" w:type="dxa"/>
          </w:tcPr>
          <w:p w14:paraId="1411F008" w14:textId="651BBC69" w:rsidR="009631C5" w:rsidRPr="00B07662" w:rsidRDefault="009631C5" w:rsidP="0088528C">
            <w:pPr>
              <w:rPr>
                <w:rStyle w:val="Strong"/>
                <w:b w:val="0"/>
                <w:bCs w:val="0"/>
              </w:rPr>
            </w:pPr>
            <w:r w:rsidRPr="00B07662">
              <w:rPr>
                <w:rStyle w:val="Strong"/>
                <w:b w:val="0"/>
                <w:bCs w:val="0"/>
              </w:rPr>
              <w:t>Figure 4.3</w:t>
            </w:r>
          </w:p>
        </w:tc>
        <w:tc>
          <w:tcPr>
            <w:tcW w:w="6930" w:type="dxa"/>
          </w:tcPr>
          <w:p w14:paraId="0F320FB7" w14:textId="6CB0BD21" w:rsidR="009631C5" w:rsidRDefault="00AD5A40" w:rsidP="0088528C">
            <w:r>
              <w:t xml:space="preserve">Risk Levels of </w:t>
            </w:r>
            <w:proofErr w:type="gramStart"/>
            <w:r>
              <w:t>Housing(</w:t>
            </w:r>
            <w:proofErr w:type="gramEnd"/>
            <w:r>
              <w:t>Pucka</w:t>
            </w:r>
            <w:r w:rsidR="00B07662">
              <w:t xml:space="preserve"> and Semi Pucka) to Earthquake</w:t>
            </w:r>
          </w:p>
        </w:tc>
        <w:tc>
          <w:tcPr>
            <w:tcW w:w="900" w:type="dxa"/>
          </w:tcPr>
          <w:p w14:paraId="0E91AAC9" w14:textId="6E57099E" w:rsidR="009631C5" w:rsidRPr="00D84302" w:rsidRDefault="00B07662" w:rsidP="0088528C">
            <w:pPr>
              <w:jc w:val="center"/>
              <w:rPr>
                <w:color w:val="000000" w:themeColor="text1"/>
              </w:rPr>
            </w:pPr>
            <w:r w:rsidRPr="00D84302">
              <w:rPr>
                <w:color w:val="000000" w:themeColor="text1"/>
              </w:rPr>
              <w:t>45</w:t>
            </w:r>
          </w:p>
        </w:tc>
      </w:tr>
      <w:tr w:rsidR="00285B03" w14:paraId="0364EA0D" w14:textId="77777777" w:rsidTr="004233A6">
        <w:trPr>
          <w:jc w:val="center"/>
        </w:trPr>
        <w:tc>
          <w:tcPr>
            <w:tcW w:w="1345" w:type="dxa"/>
          </w:tcPr>
          <w:p w14:paraId="4EFF4631" w14:textId="2DC59EB0" w:rsidR="00285B03" w:rsidRPr="00B07662" w:rsidRDefault="00285B03" w:rsidP="0088528C">
            <w:pPr>
              <w:rPr>
                <w:rStyle w:val="Strong"/>
                <w:b w:val="0"/>
                <w:bCs w:val="0"/>
              </w:rPr>
            </w:pPr>
            <w:r>
              <w:rPr>
                <w:rStyle w:val="Strong"/>
                <w:b w:val="0"/>
                <w:bCs w:val="0"/>
              </w:rPr>
              <w:t>Figure 5.1</w:t>
            </w:r>
          </w:p>
        </w:tc>
        <w:tc>
          <w:tcPr>
            <w:tcW w:w="6930" w:type="dxa"/>
          </w:tcPr>
          <w:p w14:paraId="3234AC88" w14:textId="67067253" w:rsidR="00285B03" w:rsidRDefault="00285B03" w:rsidP="0088528C">
            <w:r>
              <w:t>Histogram of Construction Year</w:t>
            </w:r>
          </w:p>
        </w:tc>
        <w:tc>
          <w:tcPr>
            <w:tcW w:w="900" w:type="dxa"/>
          </w:tcPr>
          <w:p w14:paraId="29CB9D79" w14:textId="689FE6E0" w:rsidR="00285B03" w:rsidRPr="00D84302" w:rsidRDefault="00285B03" w:rsidP="0088528C">
            <w:pPr>
              <w:jc w:val="center"/>
              <w:rPr>
                <w:color w:val="000000" w:themeColor="text1"/>
              </w:rPr>
            </w:pPr>
            <w:r w:rsidRPr="00D84302">
              <w:rPr>
                <w:color w:val="000000" w:themeColor="text1"/>
              </w:rPr>
              <w:t>47</w:t>
            </w:r>
          </w:p>
        </w:tc>
      </w:tr>
      <w:tr w:rsidR="00123C60" w14:paraId="1F87C14D" w14:textId="77777777" w:rsidTr="004233A6">
        <w:trPr>
          <w:jc w:val="center"/>
        </w:trPr>
        <w:tc>
          <w:tcPr>
            <w:tcW w:w="1345" w:type="dxa"/>
          </w:tcPr>
          <w:p w14:paraId="075C0AE8" w14:textId="378E31D0" w:rsidR="00123C60" w:rsidRPr="007E231A" w:rsidRDefault="00123C60" w:rsidP="0088528C">
            <w:pPr>
              <w:rPr>
                <w:rStyle w:val="Strong"/>
                <w:b w:val="0"/>
                <w:bCs w:val="0"/>
              </w:rPr>
            </w:pPr>
            <w:r w:rsidRPr="007E231A">
              <w:rPr>
                <w:rStyle w:val="Strong"/>
                <w:b w:val="0"/>
                <w:bCs w:val="0"/>
              </w:rPr>
              <w:t>Figure 5.2</w:t>
            </w:r>
          </w:p>
        </w:tc>
        <w:tc>
          <w:tcPr>
            <w:tcW w:w="6930" w:type="dxa"/>
          </w:tcPr>
          <w:p w14:paraId="711B2C30" w14:textId="7948F745" w:rsidR="00123C60" w:rsidRDefault="00123C60" w:rsidP="0088528C">
            <w:r>
              <w:t>Distribution of Buildings for Types of Structural System</w:t>
            </w:r>
          </w:p>
        </w:tc>
        <w:tc>
          <w:tcPr>
            <w:tcW w:w="900" w:type="dxa"/>
          </w:tcPr>
          <w:p w14:paraId="3A7B1956" w14:textId="49158A5A" w:rsidR="00123C60" w:rsidRPr="00D84302" w:rsidRDefault="00123C60" w:rsidP="0088528C">
            <w:pPr>
              <w:jc w:val="center"/>
              <w:rPr>
                <w:color w:val="000000" w:themeColor="text1"/>
              </w:rPr>
            </w:pPr>
            <w:r w:rsidRPr="00D84302">
              <w:rPr>
                <w:color w:val="000000" w:themeColor="text1"/>
              </w:rPr>
              <w:t>48</w:t>
            </w:r>
          </w:p>
        </w:tc>
      </w:tr>
      <w:tr w:rsidR="008251F1" w14:paraId="027A5539" w14:textId="77777777" w:rsidTr="004233A6">
        <w:trPr>
          <w:jc w:val="center"/>
        </w:trPr>
        <w:tc>
          <w:tcPr>
            <w:tcW w:w="1345" w:type="dxa"/>
          </w:tcPr>
          <w:p w14:paraId="4BE2484D" w14:textId="7FA84646" w:rsidR="008251F1" w:rsidRPr="008251F1" w:rsidRDefault="008251F1" w:rsidP="0088528C">
            <w:pPr>
              <w:rPr>
                <w:rStyle w:val="Strong"/>
                <w:b w:val="0"/>
                <w:bCs w:val="0"/>
              </w:rPr>
            </w:pPr>
            <w:r w:rsidRPr="008251F1">
              <w:rPr>
                <w:rStyle w:val="Strong"/>
                <w:b w:val="0"/>
                <w:bCs w:val="0"/>
              </w:rPr>
              <w:t>Figure 5.3</w:t>
            </w:r>
          </w:p>
        </w:tc>
        <w:tc>
          <w:tcPr>
            <w:tcW w:w="6930" w:type="dxa"/>
          </w:tcPr>
          <w:p w14:paraId="42FC8D29" w14:textId="706E6AB0" w:rsidR="008251F1" w:rsidRDefault="008251F1" w:rsidP="0088528C">
            <w:r>
              <w:t>Concrete Strength (</w:t>
            </w:r>
            <w:proofErr w:type="spellStart"/>
            <w:r>
              <w:t>Mpa</w:t>
            </w:r>
            <w:proofErr w:type="spellEnd"/>
            <w:r>
              <w:t>) of Concrete Moment Resisting Frame</w:t>
            </w:r>
          </w:p>
        </w:tc>
        <w:tc>
          <w:tcPr>
            <w:tcW w:w="900" w:type="dxa"/>
          </w:tcPr>
          <w:p w14:paraId="6DC039E7" w14:textId="2FE14448" w:rsidR="008251F1" w:rsidRPr="00D84302" w:rsidRDefault="008251F1" w:rsidP="0088528C">
            <w:pPr>
              <w:jc w:val="center"/>
              <w:rPr>
                <w:color w:val="000000" w:themeColor="text1"/>
              </w:rPr>
            </w:pPr>
            <w:r w:rsidRPr="00D84302">
              <w:rPr>
                <w:color w:val="000000" w:themeColor="text1"/>
              </w:rPr>
              <w:t>48</w:t>
            </w:r>
          </w:p>
        </w:tc>
      </w:tr>
      <w:tr w:rsidR="00911160" w14:paraId="76FA0DD8" w14:textId="77777777" w:rsidTr="004233A6">
        <w:trPr>
          <w:jc w:val="center"/>
        </w:trPr>
        <w:tc>
          <w:tcPr>
            <w:tcW w:w="1345" w:type="dxa"/>
          </w:tcPr>
          <w:p w14:paraId="7729952D" w14:textId="50BA7B04" w:rsidR="00911160" w:rsidRPr="00AD51E6" w:rsidRDefault="00911160" w:rsidP="0088528C">
            <w:pPr>
              <w:rPr>
                <w:rStyle w:val="Strong"/>
                <w:b w:val="0"/>
                <w:bCs w:val="0"/>
              </w:rPr>
            </w:pPr>
            <w:r w:rsidRPr="00AD51E6">
              <w:rPr>
                <w:rStyle w:val="Strong"/>
                <w:b w:val="0"/>
                <w:bCs w:val="0"/>
              </w:rPr>
              <w:t>Figure 5.4</w:t>
            </w:r>
          </w:p>
        </w:tc>
        <w:tc>
          <w:tcPr>
            <w:tcW w:w="6930" w:type="dxa"/>
          </w:tcPr>
          <w:p w14:paraId="114CCAB9" w14:textId="4913909E" w:rsidR="00911160" w:rsidRDefault="00911160" w:rsidP="0088528C">
            <w:r>
              <w:t>Concrete Strengths</w:t>
            </w:r>
            <w:r w:rsidR="00AD51E6">
              <w:t xml:space="preserve"> </w:t>
            </w:r>
            <w:r>
              <w:t>(</w:t>
            </w:r>
            <w:proofErr w:type="spellStart"/>
            <w:r>
              <w:t>Mpa</w:t>
            </w:r>
            <w:proofErr w:type="spellEnd"/>
            <w:r>
              <w:t>) based on the Construction Y</w:t>
            </w:r>
            <w:r w:rsidR="00AD51E6">
              <w:t>ea</w:t>
            </w:r>
            <w:r>
              <w:t>r</w:t>
            </w:r>
          </w:p>
        </w:tc>
        <w:tc>
          <w:tcPr>
            <w:tcW w:w="900" w:type="dxa"/>
          </w:tcPr>
          <w:p w14:paraId="4A09D9EC" w14:textId="25338F48" w:rsidR="00911160" w:rsidRPr="00D84302" w:rsidRDefault="00AD51E6" w:rsidP="0088528C">
            <w:pPr>
              <w:jc w:val="center"/>
              <w:rPr>
                <w:color w:val="000000" w:themeColor="text1"/>
              </w:rPr>
            </w:pPr>
            <w:r w:rsidRPr="00D84302">
              <w:rPr>
                <w:color w:val="000000" w:themeColor="text1"/>
              </w:rPr>
              <w:t>49</w:t>
            </w:r>
          </w:p>
        </w:tc>
      </w:tr>
      <w:tr w:rsidR="00A16E52" w14:paraId="19E1B064" w14:textId="77777777" w:rsidTr="004233A6">
        <w:trPr>
          <w:jc w:val="center"/>
        </w:trPr>
        <w:tc>
          <w:tcPr>
            <w:tcW w:w="1345" w:type="dxa"/>
          </w:tcPr>
          <w:p w14:paraId="69F7D37A" w14:textId="57AF7B94" w:rsidR="00A16E52" w:rsidRPr="00AD51E6" w:rsidRDefault="00A16E52" w:rsidP="0088528C">
            <w:pPr>
              <w:rPr>
                <w:rStyle w:val="Strong"/>
                <w:b w:val="0"/>
                <w:bCs w:val="0"/>
              </w:rPr>
            </w:pPr>
            <w:r>
              <w:rPr>
                <w:rStyle w:val="Strong"/>
                <w:b w:val="0"/>
                <w:bCs w:val="0"/>
              </w:rPr>
              <w:t>Figure 5.5</w:t>
            </w:r>
          </w:p>
        </w:tc>
        <w:tc>
          <w:tcPr>
            <w:tcW w:w="6930" w:type="dxa"/>
          </w:tcPr>
          <w:p w14:paraId="6378DB71" w14:textId="59BE62A1" w:rsidR="00A16E52" w:rsidRDefault="00A16E52" w:rsidP="0088528C">
            <w:r>
              <w:t>Distribution of Buildings based on the Function</w:t>
            </w:r>
          </w:p>
        </w:tc>
        <w:tc>
          <w:tcPr>
            <w:tcW w:w="900" w:type="dxa"/>
          </w:tcPr>
          <w:p w14:paraId="2E875C03" w14:textId="19AF89B7" w:rsidR="00A16E52" w:rsidRPr="00D84302" w:rsidRDefault="00A16E52" w:rsidP="0088528C">
            <w:pPr>
              <w:jc w:val="center"/>
              <w:rPr>
                <w:color w:val="000000" w:themeColor="text1"/>
              </w:rPr>
            </w:pPr>
            <w:r w:rsidRPr="00D84302">
              <w:rPr>
                <w:color w:val="000000" w:themeColor="text1"/>
              </w:rPr>
              <w:t>49</w:t>
            </w:r>
          </w:p>
        </w:tc>
      </w:tr>
      <w:tr w:rsidR="0075550C" w14:paraId="625F5CA4" w14:textId="77777777" w:rsidTr="004233A6">
        <w:trPr>
          <w:jc w:val="center"/>
        </w:trPr>
        <w:tc>
          <w:tcPr>
            <w:tcW w:w="1345" w:type="dxa"/>
          </w:tcPr>
          <w:p w14:paraId="02EDF0EE" w14:textId="6D060602" w:rsidR="0075550C" w:rsidRDefault="0075550C" w:rsidP="0088528C">
            <w:pPr>
              <w:rPr>
                <w:rStyle w:val="Strong"/>
                <w:b w:val="0"/>
                <w:bCs w:val="0"/>
              </w:rPr>
            </w:pPr>
            <w:r>
              <w:rPr>
                <w:rStyle w:val="Strong"/>
                <w:b w:val="0"/>
                <w:bCs w:val="0"/>
              </w:rPr>
              <w:t>Figure 5.6</w:t>
            </w:r>
          </w:p>
        </w:tc>
        <w:tc>
          <w:tcPr>
            <w:tcW w:w="6930" w:type="dxa"/>
          </w:tcPr>
          <w:p w14:paraId="7D4093ED" w14:textId="402D9A65" w:rsidR="0075550C" w:rsidRDefault="0075550C" w:rsidP="0088528C">
            <w:r>
              <w:t>Histogram of Deficiencies of Concrete Moment Resisting Frame</w:t>
            </w:r>
          </w:p>
        </w:tc>
        <w:tc>
          <w:tcPr>
            <w:tcW w:w="900" w:type="dxa"/>
          </w:tcPr>
          <w:p w14:paraId="3177F784" w14:textId="6486F8CB" w:rsidR="0075550C" w:rsidRPr="00D84302" w:rsidRDefault="0075550C" w:rsidP="0088528C">
            <w:pPr>
              <w:jc w:val="center"/>
              <w:rPr>
                <w:color w:val="000000" w:themeColor="text1"/>
              </w:rPr>
            </w:pPr>
            <w:r w:rsidRPr="00D84302">
              <w:rPr>
                <w:color w:val="000000" w:themeColor="text1"/>
              </w:rPr>
              <w:t>50</w:t>
            </w:r>
          </w:p>
        </w:tc>
      </w:tr>
      <w:tr w:rsidR="0075550C" w14:paraId="686C3AEB" w14:textId="77777777" w:rsidTr="004233A6">
        <w:trPr>
          <w:jc w:val="center"/>
        </w:trPr>
        <w:tc>
          <w:tcPr>
            <w:tcW w:w="1345" w:type="dxa"/>
          </w:tcPr>
          <w:p w14:paraId="5CDB9DCE" w14:textId="2A0222FB" w:rsidR="0075550C" w:rsidRDefault="0075550C" w:rsidP="0088528C">
            <w:pPr>
              <w:rPr>
                <w:rStyle w:val="Strong"/>
                <w:b w:val="0"/>
                <w:bCs w:val="0"/>
              </w:rPr>
            </w:pPr>
            <w:r>
              <w:rPr>
                <w:rStyle w:val="Strong"/>
                <w:b w:val="0"/>
                <w:bCs w:val="0"/>
              </w:rPr>
              <w:t>Figure 5.7</w:t>
            </w:r>
          </w:p>
        </w:tc>
        <w:tc>
          <w:tcPr>
            <w:tcW w:w="6930" w:type="dxa"/>
          </w:tcPr>
          <w:p w14:paraId="7041C45F" w14:textId="7137C9E0" w:rsidR="0075550C" w:rsidRDefault="0075550C" w:rsidP="0088528C">
            <w:r>
              <w:t>Distribution of Buildings according to Year of Construction</w:t>
            </w:r>
          </w:p>
        </w:tc>
        <w:tc>
          <w:tcPr>
            <w:tcW w:w="900" w:type="dxa"/>
          </w:tcPr>
          <w:p w14:paraId="261756DE" w14:textId="6CF3FDE5" w:rsidR="0075550C" w:rsidRPr="00D84302" w:rsidRDefault="0075550C" w:rsidP="0088528C">
            <w:pPr>
              <w:jc w:val="center"/>
              <w:rPr>
                <w:color w:val="000000" w:themeColor="text1"/>
              </w:rPr>
            </w:pPr>
            <w:r w:rsidRPr="00D84302">
              <w:rPr>
                <w:color w:val="000000" w:themeColor="text1"/>
              </w:rPr>
              <w:t>51</w:t>
            </w:r>
          </w:p>
        </w:tc>
      </w:tr>
      <w:tr w:rsidR="00E9431B" w14:paraId="6094DD2B" w14:textId="77777777" w:rsidTr="004233A6">
        <w:trPr>
          <w:jc w:val="center"/>
        </w:trPr>
        <w:tc>
          <w:tcPr>
            <w:tcW w:w="1345" w:type="dxa"/>
          </w:tcPr>
          <w:p w14:paraId="2FE203A7" w14:textId="60C76BDC" w:rsidR="00E9431B" w:rsidRDefault="00E9431B" w:rsidP="0088528C">
            <w:pPr>
              <w:rPr>
                <w:rStyle w:val="Strong"/>
                <w:b w:val="0"/>
                <w:bCs w:val="0"/>
              </w:rPr>
            </w:pPr>
            <w:r>
              <w:rPr>
                <w:rStyle w:val="Strong"/>
                <w:b w:val="0"/>
                <w:bCs w:val="0"/>
              </w:rPr>
              <w:t>Figure 5.8</w:t>
            </w:r>
          </w:p>
        </w:tc>
        <w:tc>
          <w:tcPr>
            <w:tcW w:w="6930" w:type="dxa"/>
          </w:tcPr>
          <w:p w14:paraId="0CB2E4DA" w14:textId="06C2040A" w:rsidR="00E9431B" w:rsidRDefault="00E9431B" w:rsidP="0088528C">
            <w:r>
              <w:t>Number of Floor Distribution of the Buildings</w:t>
            </w:r>
          </w:p>
        </w:tc>
        <w:tc>
          <w:tcPr>
            <w:tcW w:w="900" w:type="dxa"/>
          </w:tcPr>
          <w:p w14:paraId="4602481A" w14:textId="115137A4" w:rsidR="00E9431B" w:rsidRPr="00D84302" w:rsidRDefault="00E9431B" w:rsidP="0088528C">
            <w:pPr>
              <w:jc w:val="center"/>
              <w:rPr>
                <w:color w:val="000000" w:themeColor="text1"/>
              </w:rPr>
            </w:pPr>
            <w:r w:rsidRPr="00D84302">
              <w:rPr>
                <w:color w:val="000000" w:themeColor="text1"/>
              </w:rPr>
              <w:t>52</w:t>
            </w:r>
          </w:p>
        </w:tc>
      </w:tr>
      <w:tr w:rsidR="00E9431B" w14:paraId="6B0CC4E7" w14:textId="77777777" w:rsidTr="004233A6">
        <w:trPr>
          <w:jc w:val="center"/>
        </w:trPr>
        <w:tc>
          <w:tcPr>
            <w:tcW w:w="1345" w:type="dxa"/>
          </w:tcPr>
          <w:p w14:paraId="651A97EE" w14:textId="01F5DBB6" w:rsidR="00E9431B" w:rsidRDefault="00E9431B" w:rsidP="0088528C">
            <w:pPr>
              <w:rPr>
                <w:rStyle w:val="Strong"/>
                <w:b w:val="0"/>
                <w:bCs w:val="0"/>
              </w:rPr>
            </w:pPr>
            <w:r>
              <w:rPr>
                <w:rStyle w:val="Strong"/>
                <w:b w:val="0"/>
                <w:bCs w:val="0"/>
              </w:rPr>
              <w:t>Figure 5.9</w:t>
            </w:r>
          </w:p>
        </w:tc>
        <w:tc>
          <w:tcPr>
            <w:tcW w:w="6930" w:type="dxa"/>
          </w:tcPr>
          <w:p w14:paraId="484372C8" w14:textId="0FA5CA6E" w:rsidR="00E9431B" w:rsidRDefault="00E9431B" w:rsidP="0088528C">
            <w:r>
              <w:t>Distribution of Buildings for Types of Structural System</w:t>
            </w:r>
          </w:p>
        </w:tc>
        <w:tc>
          <w:tcPr>
            <w:tcW w:w="900" w:type="dxa"/>
          </w:tcPr>
          <w:p w14:paraId="5E973D05" w14:textId="7B20F5C2" w:rsidR="00E9431B" w:rsidRPr="00D84302" w:rsidRDefault="00500A07" w:rsidP="0088528C">
            <w:pPr>
              <w:jc w:val="center"/>
              <w:rPr>
                <w:color w:val="000000" w:themeColor="text1"/>
              </w:rPr>
            </w:pPr>
            <w:r w:rsidRPr="00D84302">
              <w:rPr>
                <w:color w:val="000000" w:themeColor="text1"/>
              </w:rPr>
              <w:t>52</w:t>
            </w:r>
          </w:p>
        </w:tc>
      </w:tr>
      <w:tr w:rsidR="00500A07" w14:paraId="0B777776" w14:textId="77777777" w:rsidTr="004233A6">
        <w:trPr>
          <w:jc w:val="center"/>
        </w:trPr>
        <w:tc>
          <w:tcPr>
            <w:tcW w:w="1345" w:type="dxa"/>
          </w:tcPr>
          <w:p w14:paraId="54478B51" w14:textId="4AEA771F" w:rsidR="00500A07" w:rsidRPr="00BB166F" w:rsidRDefault="00BB166F" w:rsidP="0088528C">
            <w:pPr>
              <w:rPr>
                <w:rStyle w:val="Strong"/>
                <w:b w:val="0"/>
                <w:bCs w:val="0"/>
              </w:rPr>
            </w:pPr>
            <w:r w:rsidRPr="00BB166F">
              <w:rPr>
                <w:rStyle w:val="Strong"/>
                <w:b w:val="0"/>
                <w:bCs w:val="0"/>
              </w:rPr>
              <w:t>Figure</w:t>
            </w:r>
            <w:r w:rsidR="002B57C6">
              <w:rPr>
                <w:rStyle w:val="Strong"/>
                <w:b w:val="0"/>
                <w:bCs w:val="0"/>
              </w:rPr>
              <w:t xml:space="preserve"> </w:t>
            </w:r>
            <w:r>
              <w:rPr>
                <w:rStyle w:val="Strong"/>
                <w:b w:val="0"/>
                <w:bCs w:val="0"/>
              </w:rPr>
              <w:t>5.10</w:t>
            </w:r>
          </w:p>
        </w:tc>
        <w:tc>
          <w:tcPr>
            <w:tcW w:w="6930" w:type="dxa"/>
          </w:tcPr>
          <w:p w14:paraId="57B88927" w14:textId="7CF7A193" w:rsidR="00500A07" w:rsidRDefault="002B57C6" w:rsidP="0088528C">
            <w:r>
              <w:t>Storey Response</w:t>
            </w:r>
          </w:p>
        </w:tc>
        <w:tc>
          <w:tcPr>
            <w:tcW w:w="900" w:type="dxa"/>
          </w:tcPr>
          <w:p w14:paraId="5D727821" w14:textId="381B2CAD" w:rsidR="00500A07" w:rsidRPr="00D84302" w:rsidRDefault="002B57C6" w:rsidP="0088528C">
            <w:pPr>
              <w:jc w:val="center"/>
              <w:rPr>
                <w:color w:val="000000" w:themeColor="text1"/>
              </w:rPr>
            </w:pPr>
            <w:r w:rsidRPr="00D84302">
              <w:rPr>
                <w:color w:val="000000" w:themeColor="text1"/>
              </w:rPr>
              <w:t>56</w:t>
            </w:r>
          </w:p>
        </w:tc>
      </w:tr>
      <w:tr w:rsidR="00FC7F77" w14:paraId="10C8AB01" w14:textId="77777777" w:rsidTr="004233A6">
        <w:trPr>
          <w:jc w:val="center"/>
        </w:trPr>
        <w:tc>
          <w:tcPr>
            <w:tcW w:w="1345" w:type="dxa"/>
          </w:tcPr>
          <w:p w14:paraId="093FEDA0" w14:textId="3D697FC7" w:rsidR="00FC7F77" w:rsidRPr="00FC7F77" w:rsidRDefault="00FC7F77" w:rsidP="0088528C">
            <w:pPr>
              <w:rPr>
                <w:rStyle w:val="Strong"/>
                <w:b w:val="0"/>
                <w:bCs w:val="0"/>
              </w:rPr>
            </w:pPr>
            <w:r w:rsidRPr="00FC7F77">
              <w:rPr>
                <w:rStyle w:val="Strong"/>
                <w:b w:val="0"/>
                <w:bCs w:val="0"/>
              </w:rPr>
              <w:t>Figure 6.1</w:t>
            </w:r>
          </w:p>
        </w:tc>
        <w:tc>
          <w:tcPr>
            <w:tcW w:w="6930" w:type="dxa"/>
          </w:tcPr>
          <w:p w14:paraId="748BC3CA" w14:textId="74CAEE43" w:rsidR="00FC7F77" w:rsidRDefault="00FC7F77" w:rsidP="0088528C">
            <w:r>
              <w:t>Organizational Structure for National Emergency Operation Centre</w:t>
            </w:r>
          </w:p>
        </w:tc>
        <w:tc>
          <w:tcPr>
            <w:tcW w:w="900" w:type="dxa"/>
          </w:tcPr>
          <w:p w14:paraId="30E30878" w14:textId="28E631B8" w:rsidR="00FC7F77" w:rsidRPr="00D84302" w:rsidRDefault="00FC7F77" w:rsidP="0088528C">
            <w:pPr>
              <w:jc w:val="center"/>
              <w:rPr>
                <w:color w:val="000000" w:themeColor="text1"/>
              </w:rPr>
            </w:pPr>
            <w:r w:rsidRPr="00D84302">
              <w:rPr>
                <w:color w:val="000000" w:themeColor="text1"/>
              </w:rPr>
              <w:t>60</w:t>
            </w:r>
          </w:p>
        </w:tc>
      </w:tr>
      <w:tr w:rsidR="00FC7F77" w14:paraId="0D74C80E" w14:textId="77777777" w:rsidTr="004233A6">
        <w:trPr>
          <w:jc w:val="center"/>
        </w:trPr>
        <w:tc>
          <w:tcPr>
            <w:tcW w:w="1345" w:type="dxa"/>
          </w:tcPr>
          <w:p w14:paraId="2DF42B01" w14:textId="2DC2E40D" w:rsidR="00FC7F77" w:rsidRPr="005918C8" w:rsidRDefault="005918C8" w:rsidP="0088528C">
            <w:pPr>
              <w:rPr>
                <w:rStyle w:val="Strong"/>
                <w:b w:val="0"/>
                <w:bCs w:val="0"/>
              </w:rPr>
            </w:pPr>
            <w:r w:rsidRPr="005918C8">
              <w:rPr>
                <w:rStyle w:val="Strong"/>
                <w:b w:val="0"/>
                <w:bCs w:val="0"/>
              </w:rPr>
              <w:t>Figure 6.2</w:t>
            </w:r>
          </w:p>
        </w:tc>
        <w:tc>
          <w:tcPr>
            <w:tcW w:w="6930" w:type="dxa"/>
          </w:tcPr>
          <w:p w14:paraId="0B22885A" w14:textId="4638D834" w:rsidR="00FC7F77" w:rsidRDefault="005918C8" w:rsidP="0088528C">
            <w:r>
              <w:t>Emergency Operation Centre</w:t>
            </w:r>
          </w:p>
        </w:tc>
        <w:tc>
          <w:tcPr>
            <w:tcW w:w="900" w:type="dxa"/>
          </w:tcPr>
          <w:p w14:paraId="46D5A702" w14:textId="4702821C" w:rsidR="00FC7F77" w:rsidRPr="00D84302" w:rsidRDefault="005918C8" w:rsidP="0088528C">
            <w:pPr>
              <w:jc w:val="center"/>
              <w:rPr>
                <w:color w:val="000000" w:themeColor="text1"/>
              </w:rPr>
            </w:pPr>
            <w:r w:rsidRPr="00D84302">
              <w:rPr>
                <w:color w:val="000000" w:themeColor="text1"/>
              </w:rPr>
              <w:t>61</w:t>
            </w:r>
          </w:p>
        </w:tc>
      </w:tr>
      <w:tr w:rsidR="00E22F9E" w14:paraId="3D4BE02F" w14:textId="77777777" w:rsidTr="004233A6">
        <w:trPr>
          <w:jc w:val="center"/>
        </w:trPr>
        <w:tc>
          <w:tcPr>
            <w:tcW w:w="1345" w:type="dxa"/>
          </w:tcPr>
          <w:p w14:paraId="7C5B12EE" w14:textId="22E3FCCB" w:rsidR="00E22F9E" w:rsidRPr="00E22F9E" w:rsidRDefault="00E22F9E" w:rsidP="0088528C">
            <w:pPr>
              <w:rPr>
                <w:rStyle w:val="Strong"/>
                <w:b w:val="0"/>
                <w:bCs w:val="0"/>
              </w:rPr>
            </w:pPr>
            <w:r w:rsidRPr="00E22F9E">
              <w:rPr>
                <w:rStyle w:val="Strong"/>
                <w:b w:val="0"/>
                <w:bCs w:val="0"/>
              </w:rPr>
              <w:t>Figure 6.3</w:t>
            </w:r>
          </w:p>
        </w:tc>
        <w:tc>
          <w:tcPr>
            <w:tcW w:w="6930" w:type="dxa"/>
          </w:tcPr>
          <w:p w14:paraId="4CF23BA2" w14:textId="32618274" w:rsidR="00E22F9E" w:rsidRDefault="00E22F9E" w:rsidP="0088528C">
            <w:r>
              <w:t>Roles and Responsibilities of National Emergency Operation Centre</w:t>
            </w:r>
          </w:p>
        </w:tc>
        <w:tc>
          <w:tcPr>
            <w:tcW w:w="900" w:type="dxa"/>
          </w:tcPr>
          <w:p w14:paraId="03E68368" w14:textId="7A4DFD4D" w:rsidR="00E22F9E" w:rsidRPr="00D84302" w:rsidRDefault="00E22F9E" w:rsidP="0088528C">
            <w:pPr>
              <w:jc w:val="center"/>
              <w:rPr>
                <w:color w:val="000000" w:themeColor="text1"/>
              </w:rPr>
            </w:pPr>
            <w:r w:rsidRPr="00D84302">
              <w:rPr>
                <w:color w:val="000000" w:themeColor="text1"/>
              </w:rPr>
              <w:t>61</w:t>
            </w:r>
          </w:p>
        </w:tc>
      </w:tr>
      <w:tr w:rsidR="00504B93" w14:paraId="38FB1011" w14:textId="77777777" w:rsidTr="004233A6">
        <w:trPr>
          <w:jc w:val="center"/>
        </w:trPr>
        <w:tc>
          <w:tcPr>
            <w:tcW w:w="1345" w:type="dxa"/>
          </w:tcPr>
          <w:p w14:paraId="494728C4" w14:textId="151232A7" w:rsidR="00504B93" w:rsidRPr="00E22F9E" w:rsidRDefault="00504B93" w:rsidP="0088528C">
            <w:pPr>
              <w:rPr>
                <w:rStyle w:val="Strong"/>
                <w:b w:val="0"/>
                <w:bCs w:val="0"/>
              </w:rPr>
            </w:pPr>
            <w:r>
              <w:rPr>
                <w:rStyle w:val="Strong"/>
                <w:b w:val="0"/>
                <w:bCs w:val="0"/>
              </w:rPr>
              <w:t>Figure 7.1</w:t>
            </w:r>
          </w:p>
        </w:tc>
        <w:tc>
          <w:tcPr>
            <w:tcW w:w="6930" w:type="dxa"/>
          </w:tcPr>
          <w:p w14:paraId="49F3D3D9" w14:textId="78990DA3" w:rsidR="00504B93" w:rsidRDefault="00504B93" w:rsidP="0088528C">
            <w:r>
              <w:t>Amplification Factor Map of Dhaka</w:t>
            </w:r>
          </w:p>
        </w:tc>
        <w:tc>
          <w:tcPr>
            <w:tcW w:w="900" w:type="dxa"/>
          </w:tcPr>
          <w:p w14:paraId="2A131435" w14:textId="63D374CB" w:rsidR="00504B93" w:rsidRPr="00D84302" w:rsidRDefault="00504B93" w:rsidP="0088528C">
            <w:pPr>
              <w:jc w:val="center"/>
              <w:rPr>
                <w:color w:val="000000" w:themeColor="text1"/>
              </w:rPr>
            </w:pPr>
            <w:r w:rsidRPr="00D84302">
              <w:rPr>
                <w:color w:val="000000" w:themeColor="text1"/>
              </w:rPr>
              <w:t>70</w:t>
            </w:r>
          </w:p>
        </w:tc>
      </w:tr>
      <w:tr w:rsidR="00504B93" w14:paraId="662C05AE" w14:textId="77777777" w:rsidTr="004233A6">
        <w:trPr>
          <w:jc w:val="center"/>
        </w:trPr>
        <w:tc>
          <w:tcPr>
            <w:tcW w:w="1345" w:type="dxa"/>
          </w:tcPr>
          <w:p w14:paraId="2F93E883" w14:textId="07567670" w:rsidR="00504B93" w:rsidRDefault="00504B93" w:rsidP="0088528C">
            <w:pPr>
              <w:rPr>
                <w:rStyle w:val="Strong"/>
                <w:b w:val="0"/>
                <w:bCs w:val="0"/>
              </w:rPr>
            </w:pPr>
            <w:r>
              <w:rPr>
                <w:rStyle w:val="Strong"/>
                <w:b w:val="0"/>
                <w:bCs w:val="0"/>
              </w:rPr>
              <w:t>Figure 7.2</w:t>
            </w:r>
          </w:p>
        </w:tc>
        <w:tc>
          <w:tcPr>
            <w:tcW w:w="6930" w:type="dxa"/>
          </w:tcPr>
          <w:p w14:paraId="584BC7EC" w14:textId="3B92A853" w:rsidR="00504B93" w:rsidRDefault="00504B93" w:rsidP="0088528C">
            <w:r>
              <w:t>Vision of Building Earthquake Resilient City</w:t>
            </w:r>
          </w:p>
        </w:tc>
        <w:tc>
          <w:tcPr>
            <w:tcW w:w="900" w:type="dxa"/>
          </w:tcPr>
          <w:p w14:paraId="6E419CDF" w14:textId="173A570E" w:rsidR="00504B93" w:rsidRPr="00D84302" w:rsidRDefault="00504B93" w:rsidP="0088528C">
            <w:pPr>
              <w:jc w:val="center"/>
              <w:rPr>
                <w:color w:val="000000" w:themeColor="text1"/>
              </w:rPr>
            </w:pPr>
            <w:r w:rsidRPr="00D84302">
              <w:rPr>
                <w:color w:val="000000" w:themeColor="text1"/>
              </w:rPr>
              <w:t>7</w:t>
            </w:r>
            <w:r w:rsidR="00C437C6" w:rsidRPr="00D84302">
              <w:rPr>
                <w:color w:val="000000" w:themeColor="text1"/>
              </w:rPr>
              <w:t>5</w:t>
            </w:r>
          </w:p>
        </w:tc>
      </w:tr>
    </w:tbl>
    <w:p w14:paraId="13E6AFA2" w14:textId="77777777" w:rsidR="00895163" w:rsidRPr="00895163" w:rsidRDefault="00895163" w:rsidP="00895163"/>
    <w:p w14:paraId="7E3F217C" w14:textId="77777777" w:rsidR="000A3E27" w:rsidRDefault="000A3E27" w:rsidP="00082F22">
      <w:pPr>
        <w:jc w:val="center"/>
        <w:rPr>
          <w:b/>
          <w:bCs/>
        </w:rPr>
      </w:pPr>
    </w:p>
    <w:p w14:paraId="7D98EA11" w14:textId="77777777" w:rsidR="000A3E27" w:rsidRDefault="000A3E27" w:rsidP="00082F22">
      <w:pPr>
        <w:jc w:val="center"/>
        <w:rPr>
          <w:b/>
          <w:bCs/>
        </w:rPr>
      </w:pPr>
    </w:p>
    <w:p w14:paraId="69BA025C" w14:textId="77777777" w:rsidR="000A3E27" w:rsidRDefault="000A3E27" w:rsidP="00082F22">
      <w:pPr>
        <w:jc w:val="center"/>
        <w:rPr>
          <w:b/>
          <w:bCs/>
        </w:rPr>
      </w:pPr>
    </w:p>
    <w:p w14:paraId="3EFF880B" w14:textId="77777777" w:rsidR="000A3E27" w:rsidRDefault="000A3E27" w:rsidP="00082F22">
      <w:pPr>
        <w:jc w:val="center"/>
        <w:rPr>
          <w:b/>
          <w:bCs/>
        </w:rPr>
      </w:pPr>
    </w:p>
    <w:p w14:paraId="2BE79354" w14:textId="77777777" w:rsidR="000A3E27" w:rsidRDefault="000A3E27" w:rsidP="00082F22">
      <w:pPr>
        <w:jc w:val="center"/>
        <w:rPr>
          <w:b/>
          <w:bCs/>
        </w:rPr>
      </w:pPr>
    </w:p>
    <w:p w14:paraId="4026DD0C" w14:textId="77777777" w:rsidR="006161C3" w:rsidRDefault="006161C3" w:rsidP="00082F22">
      <w:pPr>
        <w:jc w:val="center"/>
        <w:rPr>
          <w:b/>
          <w:bCs/>
        </w:rPr>
      </w:pPr>
    </w:p>
    <w:p w14:paraId="0CC5FF93" w14:textId="77777777" w:rsidR="006161C3" w:rsidRDefault="006161C3" w:rsidP="00082F22">
      <w:pPr>
        <w:jc w:val="center"/>
        <w:rPr>
          <w:b/>
          <w:bCs/>
        </w:rPr>
      </w:pPr>
    </w:p>
    <w:p w14:paraId="3CD0EF65" w14:textId="77777777" w:rsidR="00F10B79" w:rsidRDefault="00F10B79" w:rsidP="00082F22">
      <w:pPr>
        <w:jc w:val="center"/>
        <w:rPr>
          <w:b/>
          <w:bCs/>
        </w:rPr>
      </w:pPr>
    </w:p>
    <w:p w14:paraId="6B15FE64" w14:textId="77777777" w:rsidR="00F10B79" w:rsidRDefault="00F10B79" w:rsidP="00082F22">
      <w:pPr>
        <w:jc w:val="center"/>
        <w:rPr>
          <w:b/>
          <w:bCs/>
        </w:rPr>
      </w:pPr>
    </w:p>
    <w:p w14:paraId="69CCA336" w14:textId="77777777" w:rsidR="00F10B79" w:rsidRDefault="00F10B79" w:rsidP="00082F22">
      <w:pPr>
        <w:jc w:val="center"/>
        <w:rPr>
          <w:b/>
          <w:bCs/>
        </w:rPr>
      </w:pPr>
    </w:p>
    <w:p w14:paraId="50ED3D64" w14:textId="77777777" w:rsidR="00F10B79" w:rsidRDefault="00F10B79" w:rsidP="00082F22">
      <w:pPr>
        <w:jc w:val="center"/>
        <w:rPr>
          <w:b/>
          <w:bCs/>
        </w:rPr>
      </w:pPr>
    </w:p>
    <w:p w14:paraId="49560563" w14:textId="77777777" w:rsidR="00F10B79" w:rsidRDefault="00F10B79" w:rsidP="00082F22">
      <w:pPr>
        <w:jc w:val="center"/>
        <w:rPr>
          <w:b/>
          <w:bCs/>
        </w:rPr>
      </w:pPr>
    </w:p>
    <w:p w14:paraId="048F53F6" w14:textId="3858FFB1" w:rsidR="004F39EF" w:rsidRPr="00895163" w:rsidRDefault="00E5556F" w:rsidP="00082F22">
      <w:pPr>
        <w:jc w:val="center"/>
        <w:rPr>
          <w:b/>
          <w:bCs/>
        </w:rPr>
      </w:pPr>
      <w:r w:rsidRPr="00895163">
        <w:rPr>
          <w:b/>
          <w:bCs/>
        </w:rPr>
        <w:lastRenderedPageBreak/>
        <w:t>BISMILLAHIR RAHMANIR RAHIM</w:t>
      </w:r>
    </w:p>
    <w:p w14:paraId="2B437549" w14:textId="77777777" w:rsidR="004F39EF" w:rsidRDefault="004F39EF" w:rsidP="00267156">
      <w:pPr>
        <w:jc w:val="center"/>
        <w:rPr>
          <w:b/>
          <w:bCs/>
          <w:sz w:val="28"/>
          <w:szCs w:val="28"/>
          <w:u w:val="single"/>
        </w:rPr>
      </w:pPr>
    </w:p>
    <w:p w14:paraId="4528E521" w14:textId="0994C482" w:rsidR="006370A6" w:rsidRPr="00267156" w:rsidRDefault="006370A6" w:rsidP="00267156">
      <w:pPr>
        <w:jc w:val="center"/>
      </w:pPr>
      <w:r w:rsidRPr="003B07E1">
        <w:rPr>
          <w:b/>
          <w:bCs/>
          <w:sz w:val="28"/>
          <w:szCs w:val="28"/>
          <w:u w:val="single"/>
        </w:rPr>
        <w:t>URBAN INFRASTRUCTURE SECURITY FOCUSSING EARTHQUAKE: BANGLADESH PERSPECTIVE</w:t>
      </w:r>
    </w:p>
    <w:p w14:paraId="5480605C" w14:textId="5EFDDD9D" w:rsidR="00E233F5" w:rsidRPr="005C07E6" w:rsidRDefault="00EE0CE7" w:rsidP="005C07E6">
      <w:pPr>
        <w:pStyle w:val="Heading1"/>
      </w:pPr>
      <w:bookmarkStart w:id="5" w:name="_Toc237584470"/>
      <w:bookmarkStart w:id="6" w:name="_Toc237597716"/>
      <w:r w:rsidRPr="005C07E6">
        <w:t xml:space="preserve">CHAPTER </w:t>
      </w:r>
      <w:bookmarkStart w:id="7" w:name="_Toc65491743"/>
      <w:bookmarkEnd w:id="2"/>
      <w:r w:rsidR="00E233F5" w:rsidRPr="005C07E6">
        <w:t>1</w:t>
      </w:r>
      <w:bookmarkEnd w:id="3"/>
      <w:bookmarkEnd w:id="5"/>
      <w:bookmarkEnd w:id="6"/>
    </w:p>
    <w:p w14:paraId="73A1AD29" w14:textId="566E655A" w:rsidR="00697C71" w:rsidRPr="005C07E6" w:rsidRDefault="00861EC9" w:rsidP="005C07E6">
      <w:pPr>
        <w:pStyle w:val="Heading1"/>
      </w:pPr>
      <w:r w:rsidRPr="005C07E6">
        <w:t xml:space="preserve"> </w:t>
      </w:r>
      <w:bookmarkStart w:id="8" w:name="_Toc69304236"/>
      <w:bookmarkStart w:id="9" w:name="_Toc237584471"/>
      <w:bookmarkStart w:id="10" w:name="_Toc237597717"/>
      <w:r w:rsidR="00C00448" w:rsidRPr="005C07E6">
        <w:t>INTRODUCTION</w:t>
      </w:r>
      <w:bookmarkEnd w:id="7"/>
      <w:bookmarkEnd w:id="8"/>
      <w:bookmarkEnd w:id="9"/>
      <w:bookmarkEnd w:id="10"/>
    </w:p>
    <w:p w14:paraId="5D2059AA" w14:textId="77777777" w:rsidR="00FF1C67" w:rsidRPr="00FF1C67" w:rsidRDefault="00FF1C67" w:rsidP="00FF1C67">
      <w:pPr>
        <w:shd w:val="clear" w:color="auto" w:fill="FFFFFF"/>
        <w:spacing w:line="0" w:lineRule="auto"/>
        <w:rPr>
          <w:rFonts w:ascii="ff2" w:hAnsi="ff2"/>
          <w:spacing w:val="2"/>
          <w:sz w:val="108"/>
          <w:szCs w:val="108"/>
        </w:rPr>
      </w:pPr>
      <w:r w:rsidRPr="00FF1C67">
        <w:rPr>
          <w:rFonts w:ascii="ff2" w:hAnsi="ff2"/>
          <w:spacing w:val="2"/>
          <w:sz w:val="108"/>
          <w:szCs w:val="108"/>
        </w:rPr>
        <w:t>The Use of Limestone Sand for the Seismic Base</w:t>
      </w:r>
    </w:p>
    <w:p w14:paraId="3D1CBAE1" w14:textId="77777777" w:rsidR="00FF1C67" w:rsidRPr="00FF1C67" w:rsidRDefault="00FF1C67" w:rsidP="00FF1C67">
      <w:pPr>
        <w:shd w:val="clear" w:color="auto" w:fill="FFFFFF"/>
        <w:spacing w:line="0" w:lineRule="auto"/>
        <w:rPr>
          <w:rFonts w:ascii="ff2" w:hAnsi="ff2"/>
          <w:spacing w:val="2"/>
          <w:sz w:val="108"/>
          <w:szCs w:val="108"/>
        </w:rPr>
      </w:pPr>
      <w:r w:rsidRPr="00FF1C67">
        <w:rPr>
          <w:rFonts w:ascii="ff2" w:hAnsi="ff2"/>
          <w:spacing w:val="2"/>
          <w:sz w:val="108"/>
          <w:szCs w:val="108"/>
        </w:rPr>
        <w:t>Isolation of Structures</w:t>
      </w:r>
    </w:p>
    <w:p w14:paraId="305F8A4B" w14:textId="77777777" w:rsidR="00FF1C67" w:rsidRPr="00FF1C67" w:rsidRDefault="00FF1C67" w:rsidP="00FF1C67">
      <w:pPr>
        <w:shd w:val="clear" w:color="auto" w:fill="FFFFFF"/>
        <w:spacing w:line="0" w:lineRule="auto"/>
        <w:rPr>
          <w:rFonts w:ascii="ff2" w:hAnsi="ff2"/>
          <w:spacing w:val="2"/>
          <w:sz w:val="108"/>
          <w:szCs w:val="108"/>
        </w:rPr>
      </w:pPr>
      <w:r w:rsidRPr="00FF1C67">
        <w:rPr>
          <w:rFonts w:ascii="ff2" w:hAnsi="ff2"/>
          <w:spacing w:val="2"/>
          <w:sz w:val="108"/>
          <w:szCs w:val="108"/>
        </w:rPr>
        <w:t>The Use of Limestone Sand for the Seismic Base</w:t>
      </w:r>
    </w:p>
    <w:p w14:paraId="5C493AE2" w14:textId="77777777" w:rsidR="00FF1C67" w:rsidRPr="00FF1C67" w:rsidRDefault="00FF1C67" w:rsidP="00FF1C67">
      <w:pPr>
        <w:shd w:val="clear" w:color="auto" w:fill="FFFFFF"/>
        <w:spacing w:line="0" w:lineRule="auto"/>
        <w:rPr>
          <w:rFonts w:ascii="ff2" w:hAnsi="ff2"/>
          <w:spacing w:val="2"/>
          <w:sz w:val="108"/>
          <w:szCs w:val="108"/>
        </w:rPr>
      </w:pPr>
      <w:r w:rsidRPr="00FF1C67">
        <w:rPr>
          <w:rFonts w:ascii="ff2" w:hAnsi="ff2"/>
          <w:spacing w:val="2"/>
          <w:sz w:val="108"/>
          <w:szCs w:val="108"/>
        </w:rPr>
        <w:t>Isolation of Structures</w:t>
      </w:r>
    </w:p>
    <w:p w14:paraId="0B839DDE" w14:textId="77777777" w:rsidR="00FF1C67" w:rsidRPr="00FF1C67" w:rsidRDefault="00FF1C67" w:rsidP="00FF1C67">
      <w:pPr>
        <w:shd w:val="clear" w:color="auto" w:fill="FFFFFF"/>
        <w:spacing w:line="0" w:lineRule="auto"/>
        <w:rPr>
          <w:rFonts w:ascii="ff2" w:hAnsi="ff2"/>
          <w:spacing w:val="2"/>
          <w:sz w:val="108"/>
          <w:szCs w:val="108"/>
        </w:rPr>
      </w:pPr>
      <w:r w:rsidRPr="00FF1C67">
        <w:rPr>
          <w:rFonts w:ascii="ff2" w:hAnsi="ff2"/>
          <w:spacing w:val="2"/>
          <w:sz w:val="108"/>
          <w:szCs w:val="108"/>
        </w:rPr>
        <w:t>The Use of Limestone Sand for the Seismic Base</w:t>
      </w:r>
    </w:p>
    <w:p w14:paraId="534C0CAA" w14:textId="77777777" w:rsidR="00FF1C67" w:rsidRPr="00FF1C67" w:rsidRDefault="00FF1C67" w:rsidP="00FF1C67">
      <w:pPr>
        <w:shd w:val="clear" w:color="auto" w:fill="FFFFFF"/>
        <w:spacing w:line="0" w:lineRule="auto"/>
        <w:rPr>
          <w:rFonts w:ascii="ff2" w:hAnsi="ff2"/>
          <w:spacing w:val="2"/>
          <w:sz w:val="108"/>
          <w:szCs w:val="108"/>
        </w:rPr>
      </w:pPr>
      <w:r w:rsidRPr="00FF1C67">
        <w:rPr>
          <w:rFonts w:ascii="ff2" w:hAnsi="ff2"/>
          <w:spacing w:val="2"/>
          <w:sz w:val="108"/>
          <w:szCs w:val="108"/>
        </w:rPr>
        <w:t>Isolation of Structures</w:t>
      </w:r>
    </w:p>
    <w:p w14:paraId="5DCCB66A" w14:textId="77777777" w:rsidR="00FF1C67" w:rsidRPr="00FF1C67" w:rsidRDefault="00FF1C67" w:rsidP="00FF1C67">
      <w:pPr>
        <w:shd w:val="clear" w:color="auto" w:fill="FFFFFF"/>
        <w:spacing w:line="0" w:lineRule="auto"/>
        <w:rPr>
          <w:rFonts w:ascii="ff2" w:hAnsi="ff2"/>
          <w:spacing w:val="1"/>
          <w:sz w:val="72"/>
          <w:szCs w:val="72"/>
        </w:rPr>
      </w:pPr>
      <w:r w:rsidRPr="00FF1C67">
        <w:rPr>
          <w:rFonts w:ascii="ff2" w:hAnsi="ff2"/>
          <w:spacing w:val="1"/>
          <w:sz w:val="72"/>
          <w:szCs w:val="72"/>
        </w:rPr>
        <w:t xml:space="preserve">Ivan </w:t>
      </w:r>
      <w:proofErr w:type="spellStart"/>
      <w:r w:rsidRPr="00FF1C67">
        <w:rPr>
          <w:rFonts w:ascii="ff2" w:hAnsi="ff2"/>
          <w:spacing w:val="1"/>
          <w:sz w:val="72"/>
          <w:szCs w:val="72"/>
        </w:rPr>
        <w:t>Banovi</w:t>
      </w:r>
      <w:proofErr w:type="spellEnd"/>
      <w:r w:rsidRPr="00FF1C67">
        <w:rPr>
          <w:rFonts w:ascii="ff2" w:hAnsi="ff2"/>
          <w:sz w:val="72"/>
          <w:szCs w:val="72"/>
        </w:rPr>
        <w:t>´</w:t>
      </w:r>
    </w:p>
    <w:p w14:paraId="7BBB4717" w14:textId="5EF09B4D" w:rsidR="003B0F69" w:rsidRDefault="003B0F69" w:rsidP="00B27F55">
      <w:pPr>
        <w:pStyle w:val="Heading2"/>
        <w:numPr>
          <w:ilvl w:val="1"/>
          <w:numId w:val="21"/>
        </w:numPr>
      </w:pPr>
      <w:bookmarkStart w:id="11" w:name="_Toc237584472"/>
      <w:bookmarkStart w:id="12" w:name="_Toc237597718"/>
      <w:r w:rsidRPr="005C07E6">
        <w:t>Context Information</w:t>
      </w:r>
      <w:bookmarkEnd w:id="11"/>
      <w:bookmarkEnd w:id="12"/>
    </w:p>
    <w:p w14:paraId="383EDC67" w14:textId="1E832DF8" w:rsidR="00A46CC8" w:rsidRPr="00A46CC8" w:rsidRDefault="00F60DDB" w:rsidP="00A46CC8">
      <w:pPr>
        <w:spacing w:before="120" w:after="120" w:line="360" w:lineRule="auto"/>
        <w:jc w:val="both"/>
        <w:rPr>
          <w:color w:val="000000" w:themeColor="text1"/>
        </w:rPr>
      </w:pPr>
      <w:r w:rsidRPr="00A46CC8">
        <w:rPr>
          <w:color w:val="000000" w:themeColor="text1"/>
        </w:rPr>
        <w:t>‘</w:t>
      </w:r>
      <w:proofErr w:type="gramStart"/>
      <w:r w:rsidR="009F6846">
        <w:rPr>
          <w:color w:val="000000" w:themeColor="text1"/>
        </w:rPr>
        <w:t>SO</w:t>
      </w:r>
      <w:proofErr w:type="gramEnd"/>
      <w:r>
        <w:rPr>
          <w:color w:val="000000" w:themeColor="text1"/>
        </w:rPr>
        <w:t xml:space="preserve"> THE EARTHQUAKE SEIZED THEM AND THEY BECAME WITHIN THEIR HOME</w:t>
      </w:r>
      <w:r w:rsidR="00F31647">
        <w:rPr>
          <w:color w:val="000000" w:themeColor="text1"/>
        </w:rPr>
        <w:t xml:space="preserve"> (CORPSES) FALLEN PRONE</w:t>
      </w:r>
      <w:r w:rsidR="009F6846">
        <w:rPr>
          <w:color w:val="000000" w:themeColor="text1"/>
        </w:rPr>
        <w:t>’</w:t>
      </w:r>
      <w:r w:rsidR="009F6846" w:rsidRPr="00A46CC8">
        <w:rPr>
          <w:color w:val="000000" w:themeColor="text1"/>
        </w:rPr>
        <w:t xml:space="preserve"> (</w:t>
      </w:r>
      <w:r w:rsidR="00A46CC8" w:rsidRPr="00A46CC8">
        <w:rPr>
          <w:color w:val="000000" w:themeColor="text1"/>
        </w:rPr>
        <w:t>7:91). ‘…CAME AT THEIR BUILDING FROM THE FOUNDATIONS, SO THE ROOF FEL UPON THEM FROM ABOVE THEM’ (16:26). ‘WHEN THE EARTH IS SHAKEN WITH ITS (FINAL) EARTHQUAKE. AND THE EARTH DISCHARGES ITS BURDEN’ (99:</w:t>
      </w:r>
      <w:r w:rsidR="00A46CC8">
        <w:rPr>
          <w:color w:val="000000" w:themeColor="text1"/>
        </w:rPr>
        <w:t>1-2)</w:t>
      </w:r>
    </w:p>
    <w:p w14:paraId="14D56B10" w14:textId="669B19AD" w:rsidR="00504DF6" w:rsidRDefault="00127005" w:rsidP="00A24F8F">
      <w:pPr>
        <w:spacing w:line="360" w:lineRule="auto"/>
        <w:jc w:val="both"/>
      </w:pPr>
      <w:r>
        <w:t>The point within the earth where earthquake waves originate is called the focus, from where the vibrations spread</w:t>
      </w:r>
      <w:r>
        <w:rPr>
          <w:spacing w:val="29"/>
        </w:rPr>
        <w:t xml:space="preserve"> </w:t>
      </w:r>
      <w:r>
        <w:t>in all directions. They reach</w:t>
      </w:r>
      <w:r>
        <w:rPr>
          <w:spacing w:val="40"/>
        </w:rPr>
        <w:t xml:space="preserve"> </w:t>
      </w:r>
      <w:r>
        <w:t>the surface first at the point immediately above the focus and this point is called the</w:t>
      </w:r>
      <w:r>
        <w:rPr>
          <w:spacing w:val="80"/>
        </w:rPr>
        <w:t xml:space="preserve"> </w:t>
      </w:r>
      <w:r>
        <w:t xml:space="preserve">epicenter. </w:t>
      </w:r>
    </w:p>
    <w:p w14:paraId="20203A83" w14:textId="180894FE" w:rsidR="00C51263" w:rsidRPr="007F620A" w:rsidRDefault="00C51263" w:rsidP="007F620A">
      <w:pPr>
        <w:spacing w:line="360" w:lineRule="auto"/>
        <w:jc w:val="center"/>
        <w:rPr>
          <w:b/>
          <w:bCs/>
        </w:rPr>
      </w:pPr>
      <w:r w:rsidRPr="007F620A">
        <w:rPr>
          <w:b/>
          <w:bCs/>
        </w:rPr>
        <w:t xml:space="preserve">Figure 1.1 The </w:t>
      </w:r>
      <w:r w:rsidR="000A3E27">
        <w:rPr>
          <w:b/>
          <w:bCs/>
        </w:rPr>
        <w:t>M</w:t>
      </w:r>
      <w:r w:rsidRPr="007F620A">
        <w:rPr>
          <w:b/>
          <w:bCs/>
        </w:rPr>
        <w:t xml:space="preserve">ain </w:t>
      </w:r>
      <w:r w:rsidR="000A3E27">
        <w:rPr>
          <w:b/>
          <w:bCs/>
        </w:rPr>
        <w:t>F</w:t>
      </w:r>
      <w:r w:rsidRPr="007F620A">
        <w:rPr>
          <w:b/>
          <w:bCs/>
        </w:rPr>
        <w:t xml:space="preserve">ault </w:t>
      </w:r>
      <w:r w:rsidR="000A3E27">
        <w:rPr>
          <w:b/>
          <w:bCs/>
        </w:rPr>
        <w:t>S</w:t>
      </w:r>
      <w:r w:rsidR="007F620A" w:rsidRPr="007F620A">
        <w:rPr>
          <w:b/>
          <w:bCs/>
        </w:rPr>
        <w:t xml:space="preserve">ystem in and around Bangladesh that can be </w:t>
      </w:r>
      <w:r w:rsidR="000A3E27">
        <w:rPr>
          <w:b/>
          <w:bCs/>
        </w:rPr>
        <w:t>S</w:t>
      </w:r>
      <w:r w:rsidR="007F620A" w:rsidRPr="007F620A">
        <w:rPr>
          <w:b/>
          <w:bCs/>
        </w:rPr>
        <w:t>evere</w:t>
      </w:r>
    </w:p>
    <w:p w14:paraId="06D2F355" w14:textId="7C0DB459" w:rsidR="0089369A" w:rsidRPr="00504DF6" w:rsidRDefault="00C51263" w:rsidP="005F561D">
      <w:pPr>
        <w:pStyle w:val="BodyText"/>
        <w:spacing w:before="1" w:line="360" w:lineRule="auto"/>
        <w:ind w:left="0" w:right="0"/>
        <w:jc w:val="center"/>
        <w:rPr>
          <w:rFonts w:ascii="Times New Roman" w:cs="Times New Roman"/>
          <w:sz w:val="24"/>
          <w:szCs w:val="24"/>
        </w:rPr>
      </w:pPr>
      <w:r>
        <w:rPr>
          <w:noProof/>
        </w:rPr>
        <w:drawing>
          <wp:inline distT="0" distB="0" distL="0" distR="0" wp14:anchorId="34CCB0DF" wp14:editId="4BE54183">
            <wp:extent cx="5314950" cy="38741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14950" cy="3874135"/>
                    </a:xfrm>
                    <a:prstGeom prst="rect">
                      <a:avLst/>
                    </a:prstGeom>
                  </pic:spPr>
                </pic:pic>
              </a:graphicData>
            </a:graphic>
          </wp:inline>
        </w:drawing>
      </w:r>
    </w:p>
    <w:p w14:paraId="37B54153" w14:textId="5BA94158" w:rsidR="00967811" w:rsidRPr="0077763C" w:rsidRDefault="00967811" w:rsidP="00A40B6C">
      <w:pPr>
        <w:tabs>
          <w:tab w:val="left" w:pos="3150"/>
          <w:tab w:val="left" w:pos="3330"/>
        </w:tabs>
        <w:ind w:left="360" w:hanging="270"/>
        <w:jc w:val="center"/>
        <w:rPr>
          <w:b/>
          <w:bCs/>
          <w:color w:val="FF0000"/>
          <w:shd w:val="clear" w:color="auto" w:fill="FFFFFF"/>
        </w:rPr>
      </w:pPr>
      <w:r w:rsidRPr="0077763C">
        <w:rPr>
          <w:b/>
          <w:bCs/>
        </w:rPr>
        <w:t xml:space="preserve">Source: </w:t>
      </w:r>
      <w:r>
        <w:rPr>
          <w:b/>
          <w:bCs/>
        </w:rPr>
        <w:t>C</w:t>
      </w:r>
      <w:r w:rsidRPr="0077763C">
        <w:rPr>
          <w:b/>
          <w:bCs/>
        </w:rPr>
        <w:t>ontingency Plan for Earthquake Hazard for Dhaka</w:t>
      </w:r>
      <w:r>
        <w:rPr>
          <w:b/>
          <w:bCs/>
        </w:rPr>
        <w:t xml:space="preserve"> </w:t>
      </w:r>
      <w:r w:rsidRPr="0077763C">
        <w:rPr>
          <w:b/>
          <w:bCs/>
        </w:rPr>
        <w:t>Power</w:t>
      </w:r>
      <w:r w:rsidR="00A40B6C">
        <w:rPr>
          <w:b/>
          <w:bCs/>
        </w:rPr>
        <w:t xml:space="preserve"> </w:t>
      </w:r>
      <w:r w:rsidRPr="0077763C">
        <w:rPr>
          <w:b/>
          <w:bCs/>
        </w:rPr>
        <w:t>Distribution Company Limited</w:t>
      </w:r>
    </w:p>
    <w:p w14:paraId="20E91259" w14:textId="03764ECF" w:rsidR="0089369A" w:rsidRDefault="0062166E" w:rsidP="0089369A">
      <w:pPr>
        <w:spacing w:line="360" w:lineRule="auto"/>
        <w:jc w:val="both"/>
      </w:pPr>
      <w:r w:rsidRPr="00504DF6">
        <w:lastRenderedPageBreak/>
        <w:t xml:space="preserve">Bangladesh is surrounded by regions of high seismicity, which include the Himalayan Arc and </w:t>
      </w:r>
      <w:proofErr w:type="spellStart"/>
      <w:r w:rsidRPr="00504DF6">
        <w:t>Shilong</w:t>
      </w:r>
      <w:proofErr w:type="spellEnd"/>
      <w:r w:rsidRPr="00504DF6">
        <w:t xml:space="preserve"> Plateau in the north, the Burmese Arc, Arakan Yoma anticlinorium in the east and complex Naga-</w:t>
      </w:r>
      <w:proofErr w:type="spellStart"/>
      <w:r w:rsidRPr="00504DF6">
        <w:t>Disand</w:t>
      </w:r>
      <w:proofErr w:type="spellEnd"/>
      <w:r w:rsidRPr="00504DF6">
        <w:t>-</w:t>
      </w:r>
      <w:proofErr w:type="spellStart"/>
      <w:r w:rsidRPr="00504DF6">
        <w:t>Haflong</w:t>
      </w:r>
      <w:proofErr w:type="spellEnd"/>
      <w:r w:rsidRPr="00504DF6">
        <w:t xml:space="preserve"> thrust zone in the northeast shown in figure </w:t>
      </w:r>
      <w:r>
        <w:t>1</w:t>
      </w:r>
      <w:r w:rsidRPr="00504DF6">
        <w:t>.</w:t>
      </w:r>
      <w:r w:rsidR="00312AAD">
        <w:t>1.</w:t>
      </w:r>
      <w:r w:rsidR="00312AAD" w:rsidRPr="00221EAE">
        <w:t xml:space="preserve"> Bangladesh</w:t>
      </w:r>
      <w:r w:rsidR="0089369A" w:rsidRPr="00221EAE">
        <w:t xml:space="preserve"> </w:t>
      </w:r>
      <w:r w:rsidR="0089369A">
        <w:t>has four seismic zones</w:t>
      </w:r>
      <w:r w:rsidR="006B3F19">
        <w:t xml:space="preserve"> as shown in figure 1.2</w:t>
      </w:r>
      <w:r w:rsidR="0089369A" w:rsidRPr="00221EAE">
        <w:t>.</w:t>
      </w:r>
      <w:r w:rsidR="0089369A">
        <w:t xml:space="preserve"> Those are low(Z=0.12), moderate(Z=0.20), severe(Z=0.28) and very severe(Z=0.36).</w:t>
      </w:r>
      <w:r w:rsidR="0089369A" w:rsidRPr="00221EAE">
        <w:t xml:space="preserve"> Part of the country extended from Sylhet to Chittagong is in the high seismic zone whereas Dhaka is in the moderate seismic zone.</w:t>
      </w:r>
      <w:r w:rsidR="0089369A">
        <w:t xml:space="preserve"> </w:t>
      </w:r>
    </w:p>
    <w:p w14:paraId="47C78279" w14:textId="3951E6C0" w:rsidR="00DE3DCC" w:rsidRPr="00A40B6C" w:rsidRDefault="00A40B6C" w:rsidP="00A40B6C">
      <w:pPr>
        <w:spacing w:line="360" w:lineRule="auto"/>
        <w:jc w:val="center"/>
        <w:rPr>
          <w:b/>
          <w:bCs/>
        </w:rPr>
      </w:pPr>
      <w:r w:rsidRPr="00A40B6C">
        <w:rPr>
          <w:b/>
          <w:bCs/>
        </w:rPr>
        <w:t>Figure 1.2</w:t>
      </w:r>
      <w:r w:rsidRPr="00A40B6C">
        <w:rPr>
          <w:b/>
          <w:bCs/>
          <w:noProof/>
        </w:rPr>
        <w:t xml:space="preserve"> Seismic Zoning Map of Bangladesh</w:t>
      </w:r>
    </w:p>
    <w:p w14:paraId="3897EFBB" w14:textId="06A76C72" w:rsidR="00FC4578" w:rsidRDefault="00FC4578" w:rsidP="00FC4578">
      <w:pPr>
        <w:jc w:val="center"/>
      </w:pPr>
      <w:r>
        <w:rPr>
          <w:noProof/>
        </w:rPr>
        <w:drawing>
          <wp:inline distT="0" distB="0" distL="0" distR="0" wp14:anchorId="5FF81898" wp14:editId="1F7527FF">
            <wp:extent cx="3303639" cy="4147185"/>
            <wp:effectExtent l="0" t="0" r="0" b="5715"/>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36426" cy="4188343"/>
                    </a:xfrm>
                    <a:prstGeom prst="rect">
                      <a:avLst/>
                    </a:prstGeom>
                  </pic:spPr>
                </pic:pic>
              </a:graphicData>
            </a:graphic>
          </wp:inline>
        </w:drawing>
      </w:r>
    </w:p>
    <w:p w14:paraId="36BCF760" w14:textId="77777777" w:rsidR="00B82528" w:rsidRDefault="00B82528" w:rsidP="00FC4578">
      <w:pPr>
        <w:pStyle w:val="Caption"/>
        <w:rPr>
          <w:szCs w:val="24"/>
        </w:rPr>
      </w:pPr>
    </w:p>
    <w:p w14:paraId="6C2E5C96" w14:textId="118E1A12" w:rsidR="00FC4578" w:rsidRDefault="00FC4578" w:rsidP="00FC4578">
      <w:pPr>
        <w:pStyle w:val="Caption"/>
        <w:rPr>
          <w:noProof/>
          <w:szCs w:val="24"/>
        </w:rPr>
      </w:pPr>
      <w:r w:rsidRPr="00A63BA8">
        <w:rPr>
          <w:noProof/>
          <w:szCs w:val="24"/>
        </w:rPr>
        <w:t xml:space="preserve"> </w:t>
      </w:r>
      <w:r w:rsidR="00A40B6C">
        <w:rPr>
          <w:noProof/>
          <w:szCs w:val="24"/>
        </w:rPr>
        <w:t xml:space="preserve">Source: </w:t>
      </w:r>
      <w:r w:rsidRPr="00A63BA8">
        <w:rPr>
          <w:noProof/>
          <w:szCs w:val="24"/>
        </w:rPr>
        <w:t>B</w:t>
      </w:r>
      <w:r w:rsidR="00A40B6C">
        <w:rPr>
          <w:noProof/>
          <w:szCs w:val="24"/>
        </w:rPr>
        <w:t xml:space="preserve">angladesh </w:t>
      </w:r>
      <w:r w:rsidRPr="00A63BA8">
        <w:rPr>
          <w:noProof/>
          <w:szCs w:val="24"/>
        </w:rPr>
        <w:t>N</w:t>
      </w:r>
      <w:r w:rsidR="00A40B6C">
        <w:rPr>
          <w:noProof/>
          <w:szCs w:val="24"/>
        </w:rPr>
        <w:t xml:space="preserve">ational </w:t>
      </w:r>
      <w:r w:rsidRPr="00A63BA8">
        <w:rPr>
          <w:noProof/>
          <w:szCs w:val="24"/>
        </w:rPr>
        <w:t>B</w:t>
      </w:r>
      <w:r w:rsidR="00887155">
        <w:rPr>
          <w:noProof/>
          <w:szCs w:val="24"/>
        </w:rPr>
        <w:t xml:space="preserve">uilding </w:t>
      </w:r>
      <w:r w:rsidRPr="00A63BA8">
        <w:rPr>
          <w:noProof/>
          <w:szCs w:val="24"/>
        </w:rPr>
        <w:t>C</w:t>
      </w:r>
      <w:r w:rsidR="00887155">
        <w:rPr>
          <w:noProof/>
          <w:szCs w:val="24"/>
        </w:rPr>
        <w:t xml:space="preserve">ode </w:t>
      </w:r>
      <w:r w:rsidRPr="00A63BA8">
        <w:rPr>
          <w:noProof/>
          <w:szCs w:val="24"/>
        </w:rPr>
        <w:t>, 2020</w:t>
      </w:r>
    </w:p>
    <w:p w14:paraId="11E92F09" w14:textId="77777777" w:rsidR="005F561D" w:rsidRDefault="005F561D" w:rsidP="00A24F8F">
      <w:pPr>
        <w:spacing w:line="360" w:lineRule="auto"/>
        <w:jc w:val="both"/>
        <w:rPr>
          <w:b/>
          <w:bCs/>
          <w:color w:val="000000" w:themeColor="text1"/>
        </w:rPr>
      </w:pPr>
    </w:p>
    <w:p w14:paraId="3D869E63" w14:textId="50C5F308" w:rsidR="00312AAD" w:rsidRPr="005C07E6" w:rsidRDefault="00A24F8F" w:rsidP="009F6846">
      <w:pPr>
        <w:pStyle w:val="Heading3"/>
        <w:numPr>
          <w:ilvl w:val="2"/>
          <w:numId w:val="21"/>
        </w:numPr>
      </w:pPr>
      <w:bookmarkStart w:id="13" w:name="_Toc237597720"/>
      <w:r w:rsidRPr="005C07E6">
        <w:t>Urban Infrastructure.</w:t>
      </w:r>
      <w:bookmarkEnd w:id="13"/>
      <w:r w:rsidRPr="005C07E6">
        <w:tab/>
      </w:r>
    </w:p>
    <w:p w14:paraId="4D7092B9" w14:textId="2AE39BE7" w:rsidR="00A24F8F" w:rsidRDefault="002F7242" w:rsidP="00A24F8F">
      <w:pPr>
        <w:spacing w:line="360" w:lineRule="auto"/>
        <w:jc w:val="both"/>
      </w:pPr>
      <w:r w:rsidRPr="002F7242">
        <w:rPr>
          <w:color w:val="121212"/>
          <w:shd w:val="clear" w:color="auto" w:fill="FFFFFF"/>
        </w:rPr>
        <w:t>Urban areas are very developed, meaning there is a </w:t>
      </w:r>
      <w:r w:rsidRPr="002F7242">
        <w:t>density</w:t>
      </w:r>
      <w:r w:rsidRPr="002F7242">
        <w:rPr>
          <w:color w:val="121212"/>
          <w:shd w:val="clear" w:color="auto" w:fill="FFFFFF"/>
        </w:rPr>
        <w:t> of human structures, such as houses, </w:t>
      </w:r>
      <w:r w:rsidRPr="002F7242">
        <w:t>commercial</w:t>
      </w:r>
      <w:r w:rsidRPr="002F7242">
        <w:rPr>
          <w:color w:val="121212"/>
          <w:shd w:val="clear" w:color="auto" w:fill="FFFFFF"/>
        </w:rPr>
        <w:t xml:space="preserve"> buildings, roads, bridges, and </w:t>
      </w:r>
      <w:r w:rsidR="00887155" w:rsidRPr="002F7242">
        <w:rPr>
          <w:color w:val="121212"/>
          <w:shd w:val="clear" w:color="auto" w:fill="FFFFFF"/>
        </w:rPr>
        <w:t>railways</w:t>
      </w:r>
      <w:r w:rsidR="00887155">
        <w:rPr>
          <w:color w:val="121212"/>
          <w:shd w:val="clear" w:color="auto" w:fill="FFFFFF"/>
        </w:rPr>
        <w:t>. Urban</w:t>
      </w:r>
      <w:r w:rsidR="00A24F8F" w:rsidRPr="009D1432">
        <w:rPr>
          <w:color w:val="000000" w:themeColor="text1"/>
        </w:rPr>
        <w:t xml:space="preserve"> infrastructure mainly include airport, building, bridges, electricity, gas supply line, roads, water supply line etc. </w:t>
      </w:r>
      <w:r w:rsidR="00A24F8F" w:rsidRPr="009D1432">
        <w:rPr>
          <w:rStyle w:val="t286pc"/>
          <w:rFonts w:eastAsia="Calibri"/>
          <w:color w:val="000000" w:themeColor="text1"/>
        </w:rPr>
        <w:t xml:space="preserve">Bangladesh faces immense urban infrastructure security risks due to its position near highly active tectonic plates, including the </w:t>
      </w:r>
      <w:proofErr w:type="spellStart"/>
      <w:r w:rsidR="00A24F8F" w:rsidRPr="009D1432">
        <w:rPr>
          <w:rStyle w:val="t286pc"/>
          <w:rFonts w:eastAsia="Calibri"/>
          <w:color w:val="000000" w:themeColor="text1"/>
        </w:rPr>
        <w:t>Dauki</w:t>
      </w:r>
      <w:proofErr w:type="spellEnd"/>
      <w:r w:rsidR="00A24F8F" w:rsidRPr="009D1432">
        <w:rPr>
          <w:rStyle w:val="t286pc"/>
          <w:rFonts w:eastAsia="Calibri"/>
          <w:color w:val="000000" w:themeColor="text1"/>
        </w:rPr>
        <w:t xml:space="preserve"> and Madhupur fault lines</w:t>
      </w:r>
      <w:r w:rsidR="00A24F8F" w:rsidRPr="009D1432">
        <w:rPr>
          <w:rStyle w:val="Strong"/>
          <w:rFonts w:eastAsia="Calibri"/>
          <w:color w:val="000000" w:themeColor="text1"/>
        </w:rPr>
        <w:t>.</w:t>
      </w:r>
      <w:r w:rsidR="00A24F8F" w:rsidRPr="009D1432">
        <w:rPr>
          <w:rStyle w:val="Strong"/>
          <w:color w:val="000000" w:themeColor="text1"/>
        </w:rPr>
        <w:t xml:space="preserve"> </w:t>
      </w:r>
      <w:r w:rsidR="00A24F8F" w:rsidRPr="003B0F69">
        <w:rPr>
          <w:rStyle w:val="t286pc"/>
          <w:rFonts w:eastAsia="Calibri"/>
        </w:rPr>
        <w:t>Dhaka stands as one of the world</w:t>
      </w:r>
      <w:r w:rsidR="00482CB1">
        <w:rPr>
          <w:rStyle w:val="t286pc"/>
          <w:rFonts w:eastAsia="Calibri"/>
        </w:rPr>
        <w:t>’</w:t>
      </w:r>
      <w:r w:rsidR="00A24F8F" w:rsidRPr="003B0F69">
        <w:rPr>
          <w:rStyle w:val="t286pc"/>
          <w:rFonts w:eastAsia="Calibri"/>
        </w:rPr>
        <w:t xml:space="preserve">s most seismically vulnerable megacities, where a magnitude </w:t>
      </w:r>
      <w:r w:rsidR="00A24F8F" w:rsidRPr="003B0F69">
        <w:rPr>
          <w:rStyle w:val="t286pc"/>
          <w:rFonts w:eastAsia="Calibri"/>
        </w:rPr>
        <w:lastRenderedPageBreak/>
        <w:t xml:space="preserve">6.9 earthquake along the nearby Madhupur Fault could instantly collapse more than 40% </w:t>
      </w:r>
      <w:r w:rsidR="00A24F8F" w:rsidRPr="003B0F69">
        <w:rPr>
          <w:rStyle w:val="t286pc"/>
        </w:rPr>
        <w:t xml:space="preserve">to 64% </w:t>
      </w:r>
      <w:r w:rsidR="00A24F8F" w:rsidRPr="003B0F69">
        <w:rPr>
          <w:rStyle w:val="t286pc"/>
          <w:rFonts w:eastAsia="Calibri"/>
        </w:rPr>
        <w:t>of the capital’s total infrastructure</w:t>
      </w:r>
      <w:r w:rsidR="00A24F8F" w:rsidRPr="003B0F69">
        <w:rPr>
          <w:rStyle w:val="Strong"/>
          <w:rFonts w:eastAsia="Calibri"/>
        </w:rPr>
        <w:t>.</w:t>
      </w:r>
      <w:r w:rsidR="00A24F8F" w:rsidRPr="003B0F69">
        <w:t xml:space="preserve"> The combination of </w:t>
      </w:r>
      <w:r w:rsidR="00A24F8F">
        <w:t>non-expert design analysis,</w:t>
      </w:r>
      <w:r w:rsidR="00A24F8F" w:rsidRPr="003B0F69">
        <w:t xml:space="preserve"> poorly enforced building codes, soft alluvial soils, and highly volatile utility networks turns Dhaka into a severe urban infrastructure security crisis.</w:t>
      </w:r>
    </w:p>
    <w:p w14:paraId="08B9F5E1" w14:textId="481CDB04" w:rsidR="009C6F2F" w:rsidRPr="00312AAD" w:rsidRDefault="00312AAD" w:rsidP="005C07E6">
      <w:pPr>
        <w:pStyle w:val="Heading3"/>
      </w:pPr>
      <w:bookmarkStart w:id="14" w:name="_Toc237597721"/>
      <w:r>
        <w:t>1.1.2</w:t>
      </w:r>
      <w:r>
        <w:tab/>
      </w:r>
      <w:r w:rsidR="009C6F2F" w:rsidRPr="00312AAD">
        <w:t>Gas Infrastructure.</w:t>
      </w:r>
      <w:bookmarkEnd w:id="14"/>
    </w:p>
    <w:p w14:paraId="1C4955DC" w14:textId="493B46AB" w:rsidR="00F428F1" w:rsidRDefault="00F428F1" w:rsidP="009C6F2F">
      <w:pPr>
        <w:spacing w:line="360" w:lineRule="auto"/>
        <w:jc w:val="both"/>
      </w:pPr>
      <w:r w:rsidRPr="00F428F1">
        <w:t xml:space="preserve">Gas distribution systems are one of six broad categories of infrastructure grouped under the heading </w:t>
      </w:r>
      <w:r w:rsidR="00482CB1">
        <w:t>‘</w:t>
      </w:r>
      <w:r w:rsidRPr="00F428F1">
        <w:t>lifelines</w:t>
      </w:r>
      <w:r w:rsidR="00482CB1">
        <w:t>’</w:t>
      </w:r>
      <w:r w:rsidRPr="00F428F1">
        <w:t xml:space="preserve"> (O</w:t>
      </w:r>
      <w:r w:rsidR="00482CB1">
        <w:t>’</w:t>
      </w:r>
      <w:r w:rsidRPr="00F428F1">
        <w:t>Rourke, 1998). Together with water distribution, electric power, liquid fuels,</w:t>
      </w:r>
      <w:r w:rsidRPr="009C6F2F">
        <w:rPr>
          <w:spacing w:val="40"/>
        </w:rPr>
        <w:t xml:space="preserve"> </w:t>
      </w:r>
      <w:r w:rsidRPr="00F428F1">
        <w:t>telecommunications,</w:t>
      </w:r>
      <w:r w:rsidRPr="009C6F2F">
        <w:rPr>
          <w:spacing w:val="40"/>
        </w:rPr>
        <w:t xml:space="preserve"> </w:t>
      </w:r>
      <w:r w:rsidRPr="00F428F1">
        <w:t>transportation</w:t>
      </w:r>
      <w:r w:rsidRPr="009C6F2F">
        <w:rPr>
          <w:spacing w:val="40"/>
        </w:rPr>
        <w:t xml:space="preserve"> </w:t>
      </w:r>
      <w:r w:rsidRPr="00F428F1">
        <w:t>and</w:t>
      </w:r>
      <w:r w:rsidRPr="009C6F2F">
        <w:rPr>
          <w:spacing w:val="40"/>
        </w:rPr>
        <w:t xml:space="preserve"> </w:t>
      </w:r>
      <w:r w:rsidRPr="00F428F1">
        <w:t>wastewater</w:t>
      </w:r>
      <w:r w:rsidRPr="009C6F2F">
        <w:rPr>
          <w:spacing w:val="40"/>
        </w:rPr>
        <w:t xml:space="preserve"> </w:t>
      </w:r>
      <w:r w:rsidRPr="00F428F1">
        <w:t>facilities</w:t>
      </w:r>
      <w:r w:rsidRPr="009C6F2F">
        <w:rPr>
          <w:spacing w:val="40"/>
        </w:rPr>
        <w:t xml:space="preserve"> </w:t>
      </w:r>
      <w:r w:rsidRPr="00F428F1">
        <w:t>they</w:t>
      </w:r>
      <w:r w:rsidRPr="009C6F2F">
        <w:rPr>
          <w:spacing w:val="40"/>
        </w:rPr>
        <w:t xml:space="preserve"> </w:t>
      </w:r>
      <w:r w:rsidRPr="00F428F1">
        <w:t>provide</w:t>
      </w:r>
      <w:r w:rsidRPr="009C6F2F">
        <w:rPr>
          <w:spacing w:val="40"/>
        </w:rPr>
        <w:t xml:space="preserve"> </w:t>
      </w:r>
      <w:r w:rsidRPr="00F428F1">
        <w:t>the</w:t>
      </w:r>
      <w:r w:rsidRPr="009C6F2F">
        <w:rPr>
          <w:spacing w:val="40"/>
        </w:rPr>
        <w:t xml:space="preserve"> </w:t>
      </w:r>
      <w:r w:rsidRPr="00F428F1">
        <w:t>basic services</w:t>
      </w:r>
      <w:r w:rsidRPr="009C6F2F">
        <w:rPr>
          <w:spacing w:val="-2"/>
        </w:rPr>
        <w:t xml:space="preserve"> </w:t>
      </w:r>
      <w:r w:rsidRPr="00F428F1">
        <w:t>and resources</w:t>
      </w:r>
      <w:r w:rsidRPr="009C6F2F">
        <w:rPr>
          <w:spacing w:val="-2"/>
        </w:rPr>
        <w:t xml:space="preserve"> </w:t>
      </w:r>
      <w:r w:rsidRPr="00F428F1">
        <w:t>upon</w:t>
      </w:r>
      <w:r w:rsidRPr="009C6F2F">
        <w:rPr>
          <w:spacing w:val="-5"/>
        </w:rPr>
        <w:t xml:space="preserve"> </w:t>
      </w:r>
      <w:r w:rsidRPr="00F428F1">
        <w:t>which modem</w:t>
      </w:r>
      <w:r w:rsidRPr="009C6F2F">
        <w:rPr>
          <w:spacing w:val="-4"/>
        </w:rPr>
        <w:t xml:space="preserve"> </w:t>
      </w:r>
      <w:r w:rsidRPr="00F428F1">
        <w:t>communities have</w:t>
      </w:r>
      <w:r w:rsidRPr="009C6F2F">
        <w:rPr>
          <w:spacing w:val="-1"/>
        </w:rPr>
        <w:t xml:space="preserve"> </w:t>
      </w:r>
      <w:r w:rsidRPr="00F428F1">
        <w:t>come</w:t>
      </w:r>
      <w:r w:rsidRPr="009C6F2F">
        <w:rPr>
          <w:spacing w:val="-1"/>
        </w:rPr>
        <w:t xml:space="preserve"> </w:t>
      </w:r>
      <w:r w:rsidRPr="00F428F1">
        <w:t>to rely, particularly</w:t>
      </w:r>
      <w:r w:rsidRPr="009C6F2F">
        <w:rPr>
          <w:spacing w:val="-7"/>
        </w:rPr>
        <w:t xml:space="preserve"> </w:t>
      </w:r>
      <w:r w:rsidRPr="00F428F1">
        <w:t>in the urban context. Disruption of these lifelines through earthquake damage can therefore have a devastating</w:t>
      </w:r>
      <w:r w:rsidRPr="009C6F2F">
        <w:rPr>
          <w:spacing w:val="40"/>
        </w:rPr>
        <w:t xml:space="preserve"> </w:t>
      </w:r>
      <w:r w:rsidRPr="00F428F1">
        <w:t>impact,</w:t>
      </w:r>
      <w:r w:rsidRPr="009C6F2F">
        <w:rPr>
          <w:spacing w:val="40"/>
        </w:rPr>
        <w:t xml:space="preserve"> </w:t>
      </w:r>
      <w:r w:rsidRPr="00F428F1">
        <w:t>threatening</w:t>
      </w:r>
      <w:r w:rsidRPr="009C6F2F">
        <w:rPr>
          <w:spacing w:val="40"/>
        </w:rPr>
        <w:t xml:space="preserve"> </w:t>
      </w:r>
      <w:r w:rsidRPr="00F428F1">
        <w:t>life</w:t>
      </w:r>
      <w:r w:rsidRPr="009C6F2F">
        <w:rPr>
          <w:spacing w:val="40"/>
        </w:rPr>
        <w:t xml:space="preserve"> </w:t>
      </w:r>
      <w:r w:rsidRPr="00F428F1">
        <w:t>in</w:t>
      </w:r>
      <w:r w:rsidRPr="009C6F2F">
        <w:rPr>
          <w:spacing w:val="40"/>
        </w:rPr>
        <w:t xml:space="preserve"> </w:t>
      </w:r>
      <w:r w:rsidRPr="00F428F1">
        <w:t>the</w:t>
      </w:r>
      <w:r w:rsidRPr="009C6F2F">
        <w:rPr>
          <w:spacing w:val="40"/>
        </w:rPr>
        <w:t xml:space="preserve"> </w:t>
      </w:r>
      <w:r w:rsidRPr="00F428F1">
        <w:t>short</w:t>
      </w:r>
      <w:r w:rsidRPr="009C6F2F">
        <w:rPr>
          <w:spacing w:val="40"/>
        </w:rPr>
        <w:t xml:space="preserve"> </w:t>
      </w:r>
      <w:r w:rsidRPr="00F428F1">
        <w:t>term</w:t>
      </w:r>
      <w:r w:rsidRPr="009C6F2F">
        <w:rPr>
          <w:spacing w:val="34"/>
        </w:rPr>
        <w:t xml:space="preserve"> </w:t>
      </w:r>
      <w:r w:rsidRPr="00F428F1">
        <w:t>and</w:t>
      </w:r>
      <w:r w:rsidRPr="009C6F2F">
        <w:rPr>
          <w:spacing w:val="40"/>
        </w:rPr>
        <w:t xml:space="preserve"> </w:t>
      </w:r>
      <w:r w:rsidRPr="00F428F1">
        <w:t>a</w:t>
      </w:r>
      <w:r w:rsidRPr="009C6F2F">
        <w:rPr>
          <w:spacing w:val="40"/>
        </w:rPr>
        <w:t xml:space="preserve"> </w:t>
      </w:r>
      <w:r w:rsidRPr="00F428F1">
        <w:t>region</w:t>
      </w:r>
      <w:r w:rsidR="00482CB1">
        <w:t>’</w:t>
      </w:r>
      <w:r w:rsidRPr="00F428F1">
        <w:t>s</w:t>
      </w:r>
      <w:r w:rsidRPr="009C6F2F">
        <w:rPr>
          <w:spacing w:val="40"/>
        </w:rPr>
        <w:t xml:space="preserve"> </w:t>
      </w:r>
      <w:r w:rsidRPr="00F428F1">
        <w:t>economic</w:t>
      </w:r>
      <w:r w:rsidRPr="009C6F2F">
        <w:rPr>
          <w:spacing w:val="40"/>
        </w:rPr>
        <w:t xml:space="preserve"> </w:t>
      </w:r>
      <w:r w:rsidRPr="00F428F1">
        <w:t>and</w:t>
      </w:r>
      <w:r w:rsidRPr="009C6F2F">
        <w:rPr>
          <w:spacing w:val="40"/>
        </w:rPr>
        <w:t xml:space="preserve"> </w:t>
      </w:r>
      <w:r w:rsidRPr="00F428F1">
        <w:t>social stability in the long term.</w:t>
      </w:r>
      <w:r>
        <w:t xml:space="preserve"> Bangladesh gas supply line is </w:t>
      </w:r>
      <w:r w:rsidR="001D10BD">
        <w:t>yet to be found</w:t>
      </w:r>
      <w:r>
        <w:t xml:space="preserve"> earthquake resistant. </w:t>
      </w:r>
    </w:p>
    <w:p w14:paraId="37CBA8A3" w14:textId="248355A4" w:rsidR="009D1432" w:rsidRDefault="009D1432" w:rsidP="009D1432">
      <w:pPr>
        <w:pStyle w:val="BodyText"/>
        <w:spacing w:before="1" w:line="360" w:lineRule="auto"/>
        <w:ind w:left="0" w:right="0"/>
        <w:jc w:val="both"/>
        <w:rPr>
          <w:rFonts w:ascii="Times New Roman" w:cs="Times New Roman"/>
          <w:sz w:val="24"/>
          <w:szCs w:val="24"/>
        </w:rPr>
      </w:pPr>
      <w:r w:rsidRPr="00504DF6">
        <w:rPr>
          <w:rFonts w:ascii="Times New Roman" w:cs="Times New Roman"/>
          <w:sz w:val="24"/>
          <w:szCs w:val="24"/>
        </w:rPr>
        <w:t xml:space="preserve">The direct effects of earthquakes are surface faulting and ground shaking. Secondary or </w:t>
      </w:r>
      <w:r w:rsidR="00482CB1">
        <w:rPr>
          <w:rFonts w:ascii="Times New Roman" w:cs="Times New Roman"/>
          <w:sz w:val="24"/>
          <w:szCs w:val="24"/>
        </w:rPr>
        <w:t>“</w:t>
      </w:r>
      <w:r w:rsidRPr="00504DF6">
        <w:rPr>
          <w:rFonts w:ascii="Times New Roman" w:cs="Times New Roman"/>
          <w:sz w:val="24"/>
          <w:szCs w:val="24"/>
        </w:rPr>
        <w:t>collateral</w:t>
      </w:r>
      <w:r w:rsidR="00482CB1">
        <w:rPr>
          <w:rFonts w:ascii="Times New Roman" w:cs="Times New Roman"/>
          <w:sz w:val="24"/>
          <w:szCs w:val="24"/>
        </w:rPr>
        <w:t>”</w:t>
      </w:r>
      <w:r w:rsidRPr="00504DF6">
        <w:rPr>
          <w:rFonts w:ascii="Times New Roman" w:cs="Times New Roman"/>
          <w:sz w:val="24"/>
          <w:szCs w:val="24"/>
        </w:rPr>
        <w:t xml:space="preserve"> effects include liquefaction, landslides, densification and tsunami. Earthquake effects on buried pipelines are best understood by considering the displacements induced in the surrounding soil. Damage may he caused by transient ground deformation (</w:t>
      </w:r>
      <w:proofErr w:type="spellStart"/>
      <w:r w:rsidRPr="00504DF6">
        <w:rPr>
          <w:rFonts w:ascii="Times New Roman" w:cs="Times New Roman"/>
          <w:sz w:val="24"/>
          <w:szCs w:val="24"/>
        </w:rPr>
        <w:t>GDt</w:t>
      </w:r>
      <w:proofErr w:type="spellEnd"/>
      <w:r w:rsidRPr="00504DF6">
        <w:rPr>
          <w:rFonts w:ascii="Times New Roman" w:cs="Times New Roman"/>
          <w:sz w:val="24"/>
          <w:szCs w:val="24"/>
        </w:rPr>
        <w:t>), or permanent ground deformation (</w:t>
      </w:r>
      <w:proofErr w:type="spellStart"/>
      <w:r w:rsidRPr="00504DF6">
        <w:rPr>
          <w:rFonts w:ascii="Times New Roman" w:cs="Times New Roman"/>
          <w:sz w:val="24"/>
          <w:szCs w:val="24"/>
        </w:rPr>
        <w:t>GDp</w:t>
      </w:r>
      <w:proofErr w:type="spellEnd"/>
      <w:r w:rsidRPr="00504DF6">
        <w:rPr>
          <w:rFonts w:ascii="Times New Roman" w:cs="Times New Roman"/>
          <w:sz w:val="24"/>
          <w:szCs w:val="24"/>
        </w:rPr>
        <w:t>), or a combination of</w:t>
      </w:r>
      <w:r w:rsidRPr="00504DF6">
        <w:rPr>
          <w:rFonts w:ascii="Times New Roman" w:cs="Times New Roman"/>
          <w:spacing w:val="-3"/>
          <w:sz w:val="24"/>
          <w:szCs w:val="24"/>
        </w:rPr>
        <w:t xml:space="preserve"> </w:t>
      </w:r>
      <w:r w:rsidRPr="00504DF6">
        <w:rPr>
          <w:rFonts w:ascii="Times New Roman" w:cs="Times New Roman"/>
          <w:sz w:val="24"/>
          <w:szCs w:val="24"/>
        </w:rPr>
        <w:t>the two. O</w:t>
      </w:r>
      <w:r w:rsidR="00482CB1">
        <w:rPr>
          <w:rFonts w:ascii="Times New Roman" w:cs="Times New Roman"/>
          <w:sz w:val="24"/>
          <w:szCs w:val="24"/>
        </w:rPr>
        <w:t>’</w:t>
      </w:r>
      <w:r w:rsidRPr="00504DF6">
        <w:rPr>
          <w:rFonts w:ascii="Times New Roman" w:cs="Times New Roman"/>
          <w:sz w:val="24"/>
          <w:szCs w:val="24"/>
        </w:rPr>
        <w:t>Rourke</w:t>
      </w:r>
      <w:r w:rsidRPr="00504DF6">
        <w:rPr>
          <w:rFonts w:ascii="Times New Roman" w:cs="Times New Roman"/>
          <w:spacing w:val="-1"/>
          <w:sz w:val="24"/>
          <w:szCs w:val="24"/>
        </w:rPr>
        <w:t xml:space="preserve"> </w:t>
      </w:r>
      <w:r w:rsidRPr="00504DF6">
        <w:rPr>
          <w:rFonts w:ascii="Times New Roman" w:cs="Times New Roman"/>
          <w:sz w:val="24"/>
          <w:szCs w:val="24"/>
        </w:rPr>
        <w:t xml:space="preserve">(1998) defines the distinction between these two effects. </w:t>
      </w:r>
    </w:p>
    <w:p w14:paraId="2EF03F2C" w14:textId="77777777" w:rsidR="00BD41FD" w:rsidRDefault="00BD41FD" w:rsidP="00BD41FD">
      <w:pPr>
        <w:spacing w:line="360" w:lineRule="auto"/>
        <w:jc w:val="both"/>
      </w:pPr>
      <w:r w:rsidRPr="009E78CD">
        <w:t>Dhaka</w:t>
      </w:r>
      <w:r>
        <w:t xml:space="preserve"> has</w:t>
      </w:r>
      <w:r w:rsidRPr="009E78CD">
        <w:t xml:space="preserve"> rigid, high-pressure underground gas pipeline systems without automated seismic shut-off valves means that structural collapses will instantly trigger city-wide secondary firestorms.</w:t>
      </w:r>
    </w:p>
    <w:p w14:paraId="3C8B53DB" w14:textId="77777777" w:rsidR="00312AAD" w:rsidRDefault="009C6F2F" w:rsidP="005C07E6">
      <w:pPr>
        <w:pStyle w:val="Heading3"/>
      </w:pPr>
      <w:bookmarkStart w:id="15" w:name="_Toc237597722"/>
      <w:r w:rsidRPr="00312AAD">
        <w:t>1</w:t>
      </w:r>
      <w:r w:rsidR="00312AAD" w:rsidRPr="00312AAD">
        <w:t>.1.3</w:t>
      </w:r>
      <w:r w:rsidR="00312AAD" w:rsidRPr="00312AAD">
        <w:tab/>
        <w:t>Fire Following Earthquake- Gas Leakage.</w:t>
      </w:r>
      <w:bookmarkEnd w:id="15"/>
      <w:r w:rsidR="00312AAD">
        <w:tab/>
      </w:r>
    </w:p>
    <w:p w14:paraId="1E9C1227" w14:textId="0B970AF0" w:rsidR="00804DFE" w:rsidRDefault="00685B5A" w:rsidP="00685B5A">
      <w:pPr>
        <w:pStyle w:val="BodyText"/>
        <w:spacing w:line="360" w:lineRule="auto"/>
        <w:ind w:left="0" w:right="0"/>
        <w:jc w:val="both"/>
        <w:rPr>
          <w:rFonts w:ascii="Times New Roman" w:cs="Times New Roman"/>
          <w:sz w:val="24"/>
          <w:szCs w:val="24"/>
        </w:rPr>
      </w:pPr>
      <w:r w:rsidRPr="00685B5A">
        <w:rPr>
          <w:rFonts w:ascii="Times New Roman" w:cs="Times New Roman"/>
          <w:sz w:val="24"/>
          <w:szCs w:val="24"/>
        </w:rPr>
        <w:t xml:space="preserve">Fire following earthquakes due to leakage of gas has resulted in a considerable loss of property during the history. In San Francisco earthquake (1906) the estimated loss due to a widespread fire was about 250 million </w:t>
      </w:r>
      <w:proofErr w:type="gramStart"/>
      <w:r w:rsidRPr="00685B5A">
        <w:rPr>
          <w:rFonts w:ascii="Times New Roman" w:cs="Times New Roman"/>
          <w:sz w:val="24"/>
          <w:szCs w:val="24"/>
        </w:rPr>
        <w:t>dollar</w:t>
      </w:r>
      <w:proofErr w:type="gramEnd"/>
      <w:r w:rsidRPr="00685B5A">
        <w:rPr>
          <w:rFonts w:ascii="Times New Roman" w:cs="Times New Roman"/>
          <w:sz w:val="24"/>
          <w:szCs w:val="24"/>
        </w:rPr>
        <w:t xml:space="preserve"> of its time. The case of Tokyo earthquake of 1923 was much worse where the fire-induced loss shared 77% of the total. In recent times, Loma </w:t>
      </w:r>
      <w:proofErr w:type="spellStart"/>
      <w:r w:rsidRPr="00685B5A">
        <w:rPr>
          <w:rFonts w:ascii="Times New Roman" w:cs="Times New Roman"/>
          <w:sz w:val="24"/>
          <w:szCs w:val="24"/>
        </w:rPr>
        <w:t>Prieta</w:t>
      </w:r>
      <w:proofErr w:type="spellEnd"/>
      <w:r w:rsidRPr="00685B5A">
        <w:rPr>
          <w:rFonts w:ascii="Times New Roman" w:cs="Times New Roman"/>
          <w:sz w:val="24"/>
          <w:szCs w:val="24"/>
        </w:rPr>
        <w:t xml:space="preserve"> (1989), Northridge (1994) and Kobe (1995) earthquakes are new experiences in which ignition of fire was generally because of damages in old gas networks. It is therefore justifiable to concentrate on the performance of city gas networks, among other lifelines, when assessing vulnerability of urban areas to fire following an earthquake.</w:t>
      </w:r>
      <w:r w:rsidR="00804DFE">
        <w:rPr>
          <w:rFonts w:ascii="Times New Roman" w:cs="Times New Roman"/>
          <w:sz w:val="24"/>
          <w:szCs w:val="24"/>
        </w:rPr>
        <w:t xml:space="preserve"> </w:t>
      </w:r>
    </w:p>
    <w:p w14:paraId="399D43A5" w14:textId="31D17801" w:rsidR="00C4675C" w:rsidRPr="009F6846" w:rsidRDefault="00997DA6" w:rsidP="009F6846">
      <w:pPr>
        <w:pStyle w:val="ListParagraph"/>
        <w:numPr>
          <w:ilvl w:val="1"/>
          <w:numId w:val="21"/>
        </w:numPr>
        <w:spacing w:line="360" w:lineRule="auto"/>
        <w:jc w:val="both"/>
        <w:rPr>
          <w:b/>
          <w:bCs/>
        </w:rPr>
      </w:pPr>
      <w:bookmarkStart w:id="16" w:name="_Toc237597723"/>
      <w:r w:rsidRPr="005C07E6">
        <w:rPr>
          <w:rStyle w:val="Heading2Char"/>
        </w:rPr>
        <w:lastRenderedPageBreak/>
        <w:t>Residential Gas Supply System in Saudi Arabia.</w:t>
      </w:r>
      <w:bookmarkEnd w:id="16"/>
      <w:r w:rsidRPr="009F6846">
        <w:rPr>
          <w:b/>
          <w:bCs/>
        </w:rPr>
        <w:tab/>
      </w:r>
    </w:p>
    <w:p w14:paraId="60CDF556" w14:textId="0BA9EE0E" w:rsidR="00997DA6" w:rsidRDefault="00997DA6" w:rsidP="00997DA6">
      <w:pPr>
        <w:spacing w:line="360" w:lineRule="auto"/>
        <w:jc w:val="both"/>
      </w:pPr>
      <w:r w:rsidRPr="00997DA6">
        <w:rPr>
          <w:rStyle w:val="inqyif"/>
        </w:rPr>
        <w:t>Residential gas systems in Saudi Arabia differ significantly from many Western nations, as</w:t>
      </w:r>
      <w:r w:rsidRPr="00997DA6">
        <w:rPr>
          <w:rStyle w:val="inqyif"/>
          <w:b/>
          <w:bCs/>
        </w:rPr>
        <w:t xml:space="preserve"> </w:t>
      </w:r>
      <w:r w:rsidRPr="00997DA6">
        <w:rPr>
          <w:rStyle w:val="Strong"/>
          <w:b w:val="0"/>
          <w:bCs w:val="0"/>
        </w:rPr>
        <w:t>there is no nationwide utility grid supplying piped natural gas directly to individual homes.</w:t>
      </w:r>
      <w:r w:rsidRPr="00997DA6">
        <w:rPr>
          <w:b/>
          <w:bCs/>
        </w:rPr>
        <w:t xml:space="preserve"> </w:t>
      </w:r>
      <w:r w:rsidRPr="00997DA6">
        <w:rPr>
          <w:color w:val="000000" w:themeColor="text1"/>
        </w:rPr>
        <w:t>Instead, residential properties rely entirely on</w:t>
      </w:r>
      <w:r w:rsidRPr="00997DA6">
        <w:rPr>
          <w:b/>
          <w:bCs/>
        </w:rPr>
        <w:t xml:space="preserve"> </w:t>
      </w:r>
      <w:r w:rsidRPr="00997DA6">
        <w:rPr>
          <w:rStyle w:val="Strong"/>
          <w:b w:val="0"/>
          <w:bCs w:val="0"/>
        </w:rPr>
        <w:t xml:space="preserve">Liquefied Petroleum </w:t>
      </w:r>
      <w:r w:rsidR="009B5CE1" w:rsidRPr="00997DA6">
        <w:rPr>
          <w:rStyle w:val="Strong"/>
          <w:rFonts w:eastAsia="Calibri"/>
          <w:b w:val="0"/>
          <w:bCs w:val="0"/>
        </w:rPr>
        <w:t>Gas</w:t>
      </w:r>
      <w:r w:rsidR="009B5CE1">
        <w:rPr>
          <w:rStyle w:val="Strong"/>
          <w:rFonts w:eastAsia="Calibri"/>
          <w:b w:val="0"/>
          <w:bCs w:val="0"/>
        </w:rPr>
        <w:t>,</w:t>
      </w:r>
      <w:r w:rsidRPr="00997DA6">
        <w:t xml:space="preserve"> a mixture of propane and butane.</w:t>
      </w:r>
    </w:p>
    <w:p w14:paraId="111E58AB" w14:textId="543C59D5" w:rsidR="00B30173" w:rsidRPr="00B30173" w:rsidRDefault="00B30173" w:rsidP="00B30173">
      <w:pPr>
        <w:spacing w:line="360" w:lineRule="auto"/>
        <w:jc w:val="center"/>
        <w:rPr>
          <w:b/>
          <w:bCs/>
        </w:rPr>
      </w:pPr>
      <w:r w:rsidRPr="00B30173">
        <w:rPr>
          <w:b/>
          <w:bCs/>
        </w:rPr>
        <w:t>Figure 1.3: Residential Gas System in Saudi Arabia</w:t>
      </w:r>
    </w:p>
    <w:p w14:paraId="5417ADD8" w14:textId="57A83951" w:rsidR="00997DA6" w:rsidRDefault="00997DA6" w:rsidP="00997DA6">
      <w:pPr>
        <w:spacing w:line="360" w:lineRule="auto"/>
        <w:jc w:val="both"/>
      </w:pPr>
      <w:r>
        <w:rPr>
          <w:noProof/>
        </w:rPr>
        <w:drawing>
          <wp:inline distT="0" distB="0" distL="0" distR="0" wp14:anchorId="69CB664F" wp14:editId="5502634C">
            <wp:extent cx="5314950" cy="26619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14950" cy="2661920"/>
                    </a:xfrm>
                    <a:prstGeom prst="rect">
                      <a:avLst/>
                    </a:prstGeom>
                  </pic:spPr>
                </pic:pic>
              </a:graphicData>
            </a:graphic>
          </wp:inline>
        </w:drawing>
      </w:r>
    </w:p>
    <w:p w14:paraId="37967CFD" w14:textId="52FAC731" w:rsidR="009B5CE1" w:rsidRPr="00B30173" w:rsidRDefault="009B5CE1" w:rsidP="00B30173">
      <w:pPr>
        <w:spacing w:line="360" w:lineRule="auto"/>
        <w:jc w:val="center"/>
        <w:rPr>
          <w:b/>
          <w:bCs/>
        </w:rPr>
      </w:pPr>
      <w:r w:rsidRPr="00B30173">
        <w:rPr>
          <w:b/>
          <w:bCs/>
        </w:rPr>
        <w:t>Source: Colonel Badr, Saudi Course Member</w:t>
      </w:r>
    </w:p>
    <w:p w14:paraId="60AD7FA7" w14:textId="350326AA" w:rsidR="00C4675C" w:rsidRDefault="009F6846" w:rsidP="009F6846">
      <w:pPr>
        <w:spacing w:after="120" w:line="360" w:lineRule="auto"/>
        <w:jc w:val="both"/>
      </w:pPr>
      <w:bookmarkStart w:id="17" w:name="_Toc237597724"/>
      <w:r>
        <w:rPr>
          <w:rStyle w:val="Heading2Char"/>
        </w:rPr>
        <w:t xml:space="preserve">1.3 </w:t>
      </w:r>
      <w:r>
        <w:rPr>
          <w:rStyle w:val="Heading2Char"/>
        </w:rPr>
        <w:tab/>
      </w:r>
      <w:r w:rsidR="0011289D" w:rsidRPr="005C07E6">
        <w:rPr>
          <w:rStyle w:val="Heading2Char"/>
        </w:rPr>
        <w:t>Residential</w:t>
      </w:r>
      <w:r w:rsidR="00193D67" w:rsidRPr="005C07E6">
        <w:rPr>
          <w:rStyle w:val="Heading2Char"/>
        </w:rPr>
        <w:t xml:space="preserve"> Gas Supply System in Kuwait.</w:t>
      </w:r>
      <w:bookmarkEnd w:id="17"/>
      <w:r w:rsidR="00193D67">
        <w:tab/>
      </w:r>
    </w:p>
    <w:p w14:paraId="6624ACF9" w14:textId="6138F21F" w:rsidR="0056722F" w:rsidRPr="0056722F" w:rsidRDefault="0056722F" w:rsidP="0042507B">
      <w:pPr>
        <w:spacing w:after="120" w:line="360" w:lineRule="auto"/>
        <w:jc w:val="both"/>
      </w:pPr>
      <w:r w:rsidRPr="0056722F">
        <w:t xml:space="preserve">There is </w:t>
      </w:r>
      <w:r w:rsidRPr="0056722F">
        <w:rPr>
          <w:bCs/>
        </w:rPr>
        <w:t>no national underground municipal natural gas grid</w:t>
      </w:r>
      <w:r w:rsidRPr="0056722F">
        <w:rPr>
          <w:b/>
        </w:rPr>
        <w:t xml:space="preserve"> </w:t>
      </w:r>
      <w:r>
        <w:t>i</w:t>
      </w:r>
      <w:r w:rsidRPr="0056722F">
        <w:t xml:space="preserve">n Kuwait, connected directly to homes for residential cooking or heating. Instead, the household gas supply system relies entirely on </w:t>
      </w:r>
      <w:r w:rsidRPr="0042507B">
        <w:rPr>
          <w:bCs/>
        </w:rPr>
        <w:t xml:space="preserve">Liquefied Petroleum </w:t>
      </w:r>
      <w:proofErr w:type="gramStart"/>
      <w:r w:rsidRPr="0042507B">
        <w:rPr>
          <w:bCs/>
        </w:rPr>
        <w:t>Gas</w:t>
      </w:r>
      <w:r w:rsidR="0042507B">
        <w:rPr>
          <w:b/>
        </w:rPr>
        <w:t xml:space="preserve"> </w:t>
      </w:r>
      <w:r w:rsidRPr="0056722F">
        <w:t>,</w:t>
      </w:r>
      <w:proofErr w:type="gramEnd"/>
      <w:r w:rsidRPr="0056722F">
        <w:t xml:space="preserve"> managed primary through two main distribution methods</w:t>
      </w:r>
      <w:r w:rsidR="006D3BC4">
        <w:t>; Portable Cylinders and Centralized Piped System</w:t>
      </w:r>
    </w:p>
    <w:p w14:paraId="39D65084" w14:textId="77777777" w:rsidR="006161C3" w:rsidRDefault="006161C3" w:rsidP="00187066">
      <w:pPr>
        <w:pStyle w:val="BodyText"/>
        <w:spacing w:line="360" w:lineRule="auto"/>
        <w:ind w:left="0" w:right="0"/>
        <w:jc w:val="center"/>
        <w:rPr>
          <w:rFonts w:ascii="Times New Roman" w:cs="Times New Roman"/>
          <w:b/>
          <w:bCs/>
          <w:sz w:val="24"/>
          <w:szCs w:val="24"/>
        </w:rPr>
      </w:pPr>
    </w:p>
    <w:p w14:paraId="1E46A12F" w14:textId="77777777" w:rsidR="006161C3" w:rsidRDefault="006161C3" w:rsidP="00187066">
      <w:pPr>
        <w:pStyle w:val="BodyText"/>
        <w:spacing w:line="360" w:lineRule="auto"/>
        <w:ind w:left="0" w:right="0"/>
        <w:jc w:val="center"/>
        <w:rPr>
          <w:rFonts w:ascii="Times New Roman" w:cs="Times New Roman"/>
          <w:b/>
          <w:bCs/>
          <w:sz w:val="24"/>
          <w:szCs w:val="24"/>
        </w:rPr>
      </w:pPr>
    </w:p>
    <w:p w14:paraId="683DE89E" w14:textId="77777777" w:rsidR="006161C3" w:rsidRDefault="006161C3" w:rsidP="00187066">
      <w:pPr>
        <w:pStyle w:val="BodyText"/>
        <w:spacing w:line="360" w:lineRule="auto"/>
        <w:ind w:left="0" w:right="0"/>
        <w:jc w:val="center"/>
        <w:rPr>
          <w:rFonts w:ascii="Times New Roman" w:cs="Times New Roman"/>
          <w:b/>
          <w:bCs/>
          <w:sz w:val="24"/>
          <w:szCs w:val="24"/>
        </w:rPr>
      </w:pPr>
    </w:p>
    <w:p w14:paraId="0B9542D0" w14:textId="77777777" w:rsidR="006161C3" w:rsidRDefault="006161C3" w:rsidP="00187066">
      <w:pPr>
        <w:pStyle w:val="BodyText"/>
        <w:spacing w:line="360" w:lineRule="auto"/>
        <w:ind w:left="0" w:right="0"/>
        <w:jc w:val="center"/>
        <w:rPr>
          <w:rFonts w:ascii="Times New Roman" w:cs="Times New Roman"/>
          <w:b/>
          <w:bCs/>
          <w:sz w:val="24"/>
          <w:szCs w:val="24"/>
        </w:rPr>
      </w:pPr>
    </w:p>
    <w:p w14:paraId="07590B69" w14:textId="77777777" w:rsidR="006161C3" w:rsidRDefault="006161C3" w:rsidP="00187066">
      <w:pPr>
        <w:pStyle w:val="BodyText"/>
        <w:spacing w:line="360" w:lineRule="auto"/>
        <w:ind w:left="0" w:right="0"/>
        <w:jc w:val="center"/>
        <w:rPr>
          <w:rFonts w:ascii="Times New Roman" w:cs="Times New Roman"/>
          <w:b/>
          <w:bCs/>
          <w:sz w:val="24"/>
          <w:szCs w:val="24"/>
        </w:rPr>
      </w:pPr>
    </w:p>
    <w:p w14:paraId="61F632B6" w14:textId="77777777" w:rsidR="006161C3" w:rsidRDefault="006161C3" w:rsidP="00187066">
      <w:pPr>
        <w:pStyle w:val="BodyText"/>
        <w:spacing w:line="360" w:lineRule="auto"/>
        <w:ind w:left="0" w:right="0"/>
        <w:jc w:val="center"/>
        <w:rPr>
          <w:rFonts w:ascii="Times New Roman" w:cs="Times New Roman"/>
          <w:b/>
          <w:bCs/>
          <w:sz w:val="24"/>
          <w:szCs w:val="24"/>
        </w:rPr>
      </w:pPr>
    </w:p>
    <w:p w14:paraId="6A78F7F2" w14:textId="77777777" w:rsidR="006161C3" w:rsidRDefault="006161C3" w:rsidP="00187066">
      <w:pPr>
        <w:pStyle w:val="BodyText"/>
        <w:spacing w:line="360" w:lineRule="auto"/>
        <w:ind w:left="0" w:right="0"/>
        <w:jc w:val="center"/>
        <w:rPr>
          <w:rFonts w:ascii="Times New Roman" w:cs="Times New Roman"/>
          <w:b/>
          <w:bCs/>
          <w:sz w:val="24"/>
          <w:szCs w:val="24"/>
        </w:rPr>
      </w:pPr>
    </w:p>
    <w:p w14:paraId="7C0DB772" w14:textId="77777777" w:rsidR="006161C3" w:rsidRDefault="006161C3" w:rsidP="00187066">
      <w:pPr>
        <w:pStyle w:val="BodyText"/>
        <w:spacing w:line="360" w:lineRule="auto"/>
        <w:ind w:left="0" w:right="0"/>
        <w:jc w:val="center"/>
        <w:rPr>
          <w:rFonts w:ascii="Times New Roman" w:cs="Times New Roman"/>
          <w:b/>
          <w:bCs/>
          <w:sz w:val="24"/>
          <w:szCs w:val="24"/>
        </w:rPr>
      </w:pPr>
    </w:p>
    <w:p w14:paraId="7D46412D" w14:textId="77777777" w:rsidR="006161C3" w:rsidRDefault="006161C3" w:rsidP="00187066">
      <w:pPr>
        <w:pStyle w:val="BodyText"/>
        <w:spacing w:line="360" w:lineRule="auto"/>
        <w:ind w:left="0" w:right="0"/>
        <w:jc w:val="center"/>
        <w:rPr>
          <w:rFonts w:ascii="Times New Roman" w:cs="Times New Roman"/>
          <w:b/>
          <w:bCs/>
          <w:sz w:val="24"/>
          <w:szCs w:val="24"/>
        </w:rPr>
      </w:pPr>
    </w:p>
    <w:p w14:paraId="162CBEA1" w14:textId="77777777" w:rsidR="006161C3" w:rsidRDefault="006161C3" w:rsidP="00187066">
      <w:pPr>
        <w:pStyle w:val="BodyText"/>
        <w:spacing w:line="360" w:lineRule="auto"/>
        <w:ind w:left="0" w:right="0"/>
        <w:jc w:val="center"/>
        <w:rPr>
          <w:rFonts w:ascii="Times New Roman" w:cs="Times New Roman"/>
          <w:b/>
          <w:bCs/>
          <w:sz w:val="24"/>
          <w:szCs w:val="24"/>
        </w:rPr>
      </w:pPr>
    </w:p>
    <w:p w14:paraId="46BB3D16" w14:textId="0B3F4AFF" w:rsidR="00187066" w:rsidRPr="000D1782" w:rsidRDefault="00187066" w:rsidP="00187066">
      <w:pPr>
        <w:pStyle w:val="BodyText"/>
        <w:spacing w:line="360" w:lineRule="auto"/>
        <w:ind w:left="0" w:right="0"/>
        <w:jc w:val="center"/>
        <w:rPr>
          <w:rFonts w:ascii="Times New Roman" w:cs="Times New Roman"/>
          <w:b/>
          <w:bCs/>
          <w:sz w:val="24"/>
          <w:szCs w:val="24"/>
        </w:rPr>
      </w:pPr>
      <w:r w:rsidRPr="000D1782">
        <w:rPr>
          <w:rFonts w:ascii="Times New Roman" w:cs="Times New Roman"/>
          <w:b/>
          <w:bCs/>
          <w:sz w:val="24"/>
          <w:szCs w:val="24"/>
        </w:rPr>
        <w:lastRenderedPageBreak/>
        <w:t>Figure 1.</w:t>
      </w:r>
      <w:r>
        <w:rPr>
          <w:rFonts w:ascii="Times New Roman" w:cs="Times New Roman"/>
          <w:b/>
          <w:bCs/>
          <w:sz w:val="24"/>
          <w:szCs w:val="24"/>
        </w:rPr>
        <w:t>4</w:t>
      </w:r>
      <w:r w:rsidRPr="000D1782">
        <w:rPr>
          <w:rFonts w:ascii="Times New Roman" w:cs="Times New Roman"/>
          <w:b/>
          <w:bCs/>
          <w:sz w:val="24"/>
          <w:szCs w:val="24"/>
        </w:rPr>
        <w:t>: Gas Supply System in Kuwait</w:t>
      </w:r>
    </w:p>
    <w:p w14:paraId="3A4E8D69" w14:textId="29911A0E" w:rsidR="00685B5A" w:rsidRDefault="00804DFE" w:rsidP="006D3BC4">
      <w:pPr>
        <w:pStyle w:val="BodyText"/>
        <w:spacing w:line="360" w:lineRule="auto"/>
        <w:ind w:left="0" w:right="0"/>
        <w:jc w:val="center"/>
        <w:rPr>
          <w:rFonts w:ascii="Times New Roman" w:cs="Times New Roman"/>
          <w:sz w:val="24"/>
          <w:szCs w:val="24"/>
        </w:rPr>
      </w:pPr>
      <w:r>
        <w:rPr>
          <w:noProof/>
        </w:rPr>
        <w:drawing>
          <wp:inline distT="0" distB="0" distL="0" distR="0" wp14:anchorId="2CD99681" wp14:editId="326F9B8B">
            <wp:extent cx="4467225" cy="61055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67225" cy="6105525"/>
                    </a:xfrm>
                    <a:prstGeom prst="rect">
                      <a:avLst/>
                    </a:prstGeom>
                  </pic:spPr>
                </pic:pic>
              </a:graphicData>
            </a:graphic>
          </wp:inline>
        </w:drawing>
      </w:r>
    </w:p>
    <w:p w14:paraId="0022E9D2" w14:textId="34563F7A" w:rsidR="006D3BC4" w:rsidRPr="000D1782" w:rsidRDefault="005E629A" w:rsidP="00187066">
      <w:pPr>
        <w:pStyle w:val="BodyText"/>
        <w:spacing w:line="360" w:lineRule="auto"/>
        <w:ind w:left="0" w:right="0"/>
        <w:jc w:val="center"/>
        <w:rPr>
          <w:rFonts w:ascii="Times New Roman" w:cs="Times New Roman"/>
          <w:b/>
          <w:bCs/>
          <w:sz w:val="24"/>
          <w:szCs w:val="24"/>
        </w:rPr>
      </w:pPr>
      <w:r w:rsidRPr="000D1782">
        <w:rPr>
          <w:rFonts w:ascii="Times New Roman" w:cs="Times New Roman"/>
          <w:b/>
          <w:bCs/>
          <w:sz w:val="24"/>
          <w:szCs w:val="24"/>
        </w:rPr>
        <w:t>Source</w:t>
      </w:r>
      <w:r w:rsidR="006D3BC4" w:rsidRPr="000D1782">
        <w:rPr>
          <w:rFonts w:ascii="Times New Roman" w:cs="Times New Roman"/>
          <w:b/>
          <w:bCs/>
          <w:sz w:val="24"/>
          <w:szCs w:val="24"/>
        </w:rPr>
        <w:t>: Defense Attache, Kuwait</w:t>
      </w:r>
    </w:p>
    <w:p w14:paraId="59C4C560" w14:textId="77777777" w:rsidR="00C4675C" w:rsidRDefault="00193D67" w:rsidP="00636F60">
      <w:pPr>
        <w:spacing w:line="360" w:lineRule="auto"/>
        <w:jc w:val="both"/>
      </w:pPr>
      <w:bookmarkStart w:id="18" w:name="_Toc237597725"/>
      <w:r w:rsidRPr="005C07E6">
        <w:rPr>
          <w:rStyle w:val="Heading2Char"/>
        </w:rPr>
        <w:t>1.</w:t>
      </w:r>
      <w:r w:rsidR="009B5CE1" w:rsidRPr="005C07E6">
        <w:rPr>
          <w:rStyle w:val="Heading2Char"/>
        </w:rPr>
        <w:t>4</w:t>
      </w:r>
      <w:r w:rsidRPr="005C07E6">
        <w:rPr>
          <w:rStyle w:val="Heading2Char"/>
        </w:rPr>
        <w:tab/>
        <w:t>Residential Gas Supply System in Japan.</w:t>
      </w:r>
      <w:bookmarkEnd w:id="18"/>
      <w:r>
        <w:tab/>
      </w:r>
    </w:p>
    <w:p w14:paraId="66F48E26" w14:textId="00D22BC3" w:rsidR="00152DCB" w:rsidRPr="00636F60" w:rsidRDefault="00152DCB" w:rsidP="00636F60">
      <w:pPr>
        <w:spacing w:line="360" w:lineRule="auto"/>
        <w:jc w:val="both"/>
        <w:rPr>
          <w:rFonts w:eastAsia="Yu Gothic"/>
          <w:color w:val="000000"/>
          <w:spacing w:val="3"/>
          <w:shd w:val="clear" w:color="auto" w:fill="FFFFFF"/>
        </w:rPr>
      </w:pPr>
      <w:r w:rsidRPr="00152DCB">
        <w:t>Japan has one of the safest household gas systems in the world because it is designed specifically for earthquakes.</w:t>
      </w:r>
      <w:r w:rsidR="00636F60">
        <w:t xml:space="preserve"> </w:t>
      </w:r>
      <w:r w:rsidR="00636F60" w:rsidRPr="004623F9">
        <w:rPr>
          <w:rFonts w:eastAsia="Yu Gothic"/>
          <w:color w:val="000000"/>
          <w:spacing w:val="3"/>
          <w:shd w:val="clear" w:color="auto" w:fill="FFFFFF"/>
        </w:rPr>
        <w:t xml:space="preserve">There are mainly two types of gas used in </w:t>
      </w:r>
      <w:r w:rsidR="00636F60" w:rsidRPr="004623F9">
        <w:rPr>
          <w:rFonts w:eastAsia="Yu Gothic"/>
          <w:b/>
          <w:bCs/>
          <w:color w:val="000000"/>
          <w:spacing w:val="3"/>
          <w:shd w:val="clear" w:color="auto" w:fill="FFFFFF"/>
        </w:rPr>
        <w:t>Japanese households</w:t>
      </w:r>
      <w:r w:rsidR="00636F60" w:rsidRPr="004623F9">
        <w:rPr>
          <w:rFonts w:eastAsia="Yu Gothic"/>
          <w:color w:val="000000"/>
          <w:spacing w:val="3"/>
          <w:shd w:val="clear" w:color="auto" w:fill="FFFFFF"/>
        </w:rPr>
        <w:t xml:space="preserve">: </w:t>
      </w:r>
      <w:r w:rsidR="00482CB1">
        <w:rPr>
          <w:rFonts w:eastAsia="Yu Gothic"/>
          <w:color w:val="000000"/>
          <w:spacing w:val="3"/>
          <w:shd w:val="clear" w:color="auto" w:fill="FFFFFF"/>
        </w:rPr>
        <w:t>“</w:t>
      </w:r>
      <w:r w:rsidR="00636F60" w:rsidRPr="004623F9">
        <w:rPr>
          <w:rFonts w:eastAsia="Yu Gothic"/>
          <w:color w:val="000000"/>
          <w:spacing w:val="3"/>
          <w:shd w:val="clear" w:color="auto" w:fill="FFFFFF"/>
        </w:rPr>
        <w:t>city gas</w:t>
      </w:r>
      <w:r w:rsidR="00482CB1">
        <w:rPr>
          <w:rFonts w:eastAsia="Yu Gothic"/>
          <w:color w:val="000000"/>
          <w:spacing w:val="3"/>
          <w:shd w:val="clear" w:color="auto" w:fill="FFFFFF"/>
        </w:rPr>
        <w:t>”</w:t>
      </w:r>
      <w:r w:rsidR="00636F60" w:rsidRPr="004623F9">
        <w:rPr>
          <w:rFonts w:eastAsia="Yu Gothic"/>
          <w:color w:val="000000"/>
          <w:spacing w:val="3"/>
          <w:shd w:val="clear" w:color="auto" w:fill="FFFFFF"/>
        </w:rPr>
        <w:t xml:space="preserve"> and </w:t>
      </w:r>
      <w:r w:rsidR="00482CB1">
        <w:rPr>
          <w:rFonts w:eastAsia="Yu Gothic"/>
          <w:color w:val="000000"/>
          <w:spacing w:val="3"/>
          <w:shd w:val="clear" w:color="auto" w:fill="FFFFFF"/>
        </w:rPr>
        <w:t>“</w:t>
      </w:r>
      <w:r w:rsidR="00636F60" w:rsidRPr="004623F9">
        <w:rPr>
          <w:rFonts w:eastAsia="Yu Gothic"/>
          <w:color w:val="000000"/>
          <w:spacing w:val="3"/>
          <w:shd w:val="clear" w:color="auto" w:fill="FFFFFF"/>
        </w:rPr>
        <w:t>propane gas (</w:t>
      </w:r>
      <w:r w:rsidR="00636F60" w:rsidRPr="008D4D61">
        <w:t>Liquefied Petroleum</w:t>
      </w:r>
      <w:r w:rsidR="00636F60" w:rsidRPr="004623F9">
        <w:rPr>
          <w:rFonts w:eastAsia="Yu Gothic"/>
          <w:color w:val="000000"/>
          <w:spacing w:val="3"/>
          <w:shd w:val="clear" w:color="auto" w:fill="FFFFFF"/>
        </w:rPr>
        <w:t xml:space="preserve"> </w:t>
      </w:r>
      <w:r w:rsidR="00636F60">
        <w:rPr>
          <w:rFonts w:eastAsia="Yu Gothic"/>
          <w:color w:val="000000"/>
          <w:spacing w:val="3"/>
          <w:shd w:val="clear" w:color="auto" w:fill="FFFFFF"/>
        </w:rPr>
        <w:t>G</w:t>
      </w:r>
      <w:r w:rsidR="00636F60" w:rsidRPr="004623F9">
        <w:rPr>
          <w:rFonts w:eastAsia="Yu Gothic"/>
          <w:color w:val="000000"/>
          <w:spacing w:val="3"/>
          <w:shd w:val="clear" w:color="auto" w:fill="FFFFFF"/>
        </w:rPr>
        <w:t>as).</w:t>
      </w:r>
      <w:r w:rsidR="00636F60">
        <w:rPr>
          <w:rFonts w:eastAsia="Yu Gothic"/>
          <w:color w:val="000000"/>
          <w:spacing w:val="3"/>
          <w:shd w:val="clear" w:color="auto" w:fill="FFFFFF"/>
        </w:rPr>
        <w:t xml:space="preserve"> The city gas is highly earthquake resistant with </w:t>
      </w:r>
      <w:r w:rsidR="00636F60" w:rsidRPr="004623F9">
        <w:rPr>
          <w:rStyle w:val="Strong"/>
        </w:rPr>
        <w:t>polyethylene pipelines</w:t>
      </w:r>
      <w:r w:rsidR="00636F60">
        <w:rPr>
          <w:rFonts w:eastAsia="Yu Gothic"/>
          <w:color w:val="000000"/>
          <w:spacing w:val="3"/>
          <w:shd w:val="clear" w:color="auto" w:fill="FFFFFF"/>
        </w:rPr>
        <w:t xml:space="preserve"> and </w:t>
      </w:r>
      <w:r w:rsidR="00636F60" w:rsidRPr="004623F9">
        <w:rPr>
          <w:rFonts w:eastAsia="Yu Gothic"/>
          <w:b/>
          <w:bCs/>
          <w:color w:val="000000"/>
          <w:spacing w:val="3"/>
          <w:shd w:val="clear" w:color="auto" w:fill="FFFFFF"/>
        </w:rPr>
        <w:t>‘Supreme’</w:t>
      </w:r>
      <w:r w:rsidR="00636F60">
        <w:rPr>
          <w:rFonts w:eastAsia="Yu Gothic"/>
          <w:color w:val="000000"/>
          <w:spacing w:val="3"/>
          <w:shd w:val="clear" w:color="auto" w:fill="FFFFFF"/>
        </w:rPr>
        <w:t xml:space="preserve"> real time seismic monitoring system (Source:</w:t>
      </w:r>
      <w:r w:rsidR="000D1782">
        <w:rPr>
          <w:rFonts w:eastAsia="Yu Gothic"/>
          <w:color w:val="000000"/>
          <w:spacing w:val="3"/>
          <w:shd w:val="clear" w:color="auto" w:fill="FFFFFF"/>
        </w:rPr>
        <w:t xml:space="preserve"> </w:t>
      </w:r>
      <w:hyperlink r:id="rId12" w:history="1">
        <w:r w:rsidR="000D1782" w:rsidRPr="007F78B3">
          <w:rPr>
            <w:rStyle w:val="Hyperlink"/>
            <w:rFonts w:eastAsia="Yu Gothic"/>
            <w:spacing w:val="3"/>
            <w:shd w:val="clear" w:color="auto" w:fill="FFFFFF"/>
          </w:rPr>
          <w:t>https://sj.jst.go.jp/stories/2026/s0217-01p.html</w:t>
        </w:r>
      </w:hyperlink>
      <w:r w:rsidR="00636F60">
        <w:rPr>
          <w:rFonts w:eastAsia="Yu Gothic"/>
          <w:color w:val="000000"/>
          <w:spacing w:val="3"/>
          <w:shd w:val="clear" w:color="auto" w:fill="FFFFFF"/>
        </w:rPr>
        <w:t xml:space="preserve">,Science Technology Innovation Japan). </w:t>
      </w:r>
      <w:r w:rsidR="009754BA">
        <w:t>Gas is supplied to homes in two ways</w:t>
      </w:r>
      <w:r w:rsidR="000D1782">
        <w:t xml:space="preserve"> including earthquake protection system.</w:t>
      </w:r>
    </w:p>
    <w:p w14:paraId="615114CB" w14:textId="48033701" w:rsidR="0042507B" w:rsidRDefault="0042507B" w:rsidP="005C07E6">
      <w:pPr>
        <w:pStyle w:val="Heading3"/>
      </w:pPr>
      <w:bookmarkStart w:id="19" w:name="_Toc237597726"/>
      <w:r w:rsidRPr="0042507B">
        <w:lastRenderedPageBreak/>
        <w:t>1.</w:t>
      </w:r>
      <w:r w:rsidR="009B5CE1">
        <w:t>4</w:t>
      </w:r>
      <w:r w:rsidRPr="0042507B">
        <w:t>.1</w:t>
      </w:r>
      <w:r>
        <w:tab/>
      </w:r>
      <w:r w:rsidRPr="0042507B">
        <w:t>City Gas</w:t>
      </w:r>
      <w:bookmarkEnd w:id="19"/>
    </w:p>
    <w:p w14:paraId="4B6D1AD2" w14:textId="0B4BEBBB" w:rsidR="0042507B" w:rsidRDefault="0042507B" w:rsidP="00685B5A">
      <w:pPr>
        <w:pStyle w:val="BodyText"/>
        <w:spacing w:line="360" w:lineRule="auto"/>
        <w:ind w:left="0" w:right="0"/>
        <w:jc w:val="both"/>
        <w:rPr>
          <w:rFonts w:ascii="Times New Roman" w:cs="Times New Roman"/>
          <w:sz w:val="24"/>
          <w:szCs w:val="24"/>
        </w:rPr>
      </w:pPr>
      <w:r>
        <w:rPr>
          <w:rFonts w:ascii="Times New Roman" w:cs="Times New Roman"/>
          <w:b/>
          <w:bCs/>
          <w:sz w:val="24"/>
          <w:szCs w:val="24"/>
        </w:rPr>
        <w:tab/>
      </w:r>
      <w:proofErr w:type="spellStart"/>
      <w:r w:rsidRPr="0042507B">
        <w:rPr>
          <w:rFonts w:ascii="Times New Roman" w:cs="Times New Roman"/>
          <w:sz w:val="24"/>
          <w:szCs w:val="24"/>
        </w:rPr>
        <w:t>i</w:t>
      </w:r>
      <w:proofErr w:type="spellEnd"/>
      <w:r w:rsidRPr="0042507B">
        <w:rPr>
          <w:rFonts w:ascii="Times New Roman" w:cs="Times New Roman"/>
          <w:sz w:val="24"/>
          <w:szCs w:val="24"/>
        </w:rPr>
        <w:t>)</w:t>
      </w:r>
      <w:r w:rsidRPr="0042507B">
        <w:rPr>
          <w:rFonts w:ascii="Times New Roman" w:cs="Times New Roman"/>
          <w:sz w:val="24"/>
          <w:szCs w:val="24"/>
        </w:rPr>
        <w:tab/>
        <w:t>Delivered through underground pipelines.</w:t>
      </w:r>
    </w:p>
    <w:p w14:paraId="7A9F194E" w14:textId="0D37A9C9" w:rsidR="0042507B" w:rsidRDefault="0042507B" w:rsidP="00685B5A">
      <w:pPr>
        <w:pStyle w:val="BodyText"/>
        <w:spacing w:line="360" w:lineRule="auto"/>
        <w:ind w:left="0" w:right="0"/>
        <w:jc w:val="both"/>
        <w:rPr>
          <w:rFonts w:ascii="Times New Roman" w:cs="Times New Roman"/>
          <w:sz w:val="24"/>
          <w:szCs w:val="24"/>
        </w:rPr>
      </w:pPr>
      <w:r>
        <w:rPr>
          <w:rFonts w:ascii="Times New Roman" w:cs="Times New Roman"/>
          <w:sz w:val="24"/>
          <w:szCs w:val="24"/>
        </w:rPr>
        <w:tab/>
        <w:t>ii)</w:t>
      </w:r>
      <w:r>
        <w:rPr>
          <w:rFonts w:ascii="Times New Roman" w:cs="Times New Roman"/>
          <w:sz w:val="24"/>
          <w:szCs w:val="24"/>
        </w:rPr>
        <w:tab/>
      </w:r>
      <w:r w:rsidR="006804AB" w:rsidRPr="006804AB">
        <w:rPr>
          <w:rFonts w:ascii="Times New Roman" w:cs="Times New Roman"/>
          <w:sz w:val="24"/>
          <w:szCs w:val="24"/>
        </w:rPr>
        <w:t>Common in Tokyo, Osaka, Yokohama, Nagoya, etc.</w:t>
      </w:r>
    </w:p>
    <w:p w14:paraId="2B792A76" w14:textId="4E2B7FDE" w:rsidR="006804AB" w:rsidRDefault="006804AB" w:rsidP="005C07E6">
      <w:pPr>
        <w:pStyle w:val="Heading3"/>
      </w:pPr>
      <w:bookmarkStart w:id="20" w:name="_Toc237597727"/>
      <w:r w:rsidRPr="008D4D61">
        <w:t>1.</w:t>
      </w:r>
      <w:r w:rsidR="009B5CE1">
        <w:t>4</w:t>
      </w:r>
      <w:r w:rsidRPr="008D4D61">
        <w:t>.2</w:t>
      </w:r>
      <w:r w:rsidRPr="008D4D61">
        <w:tab/>
        <w:t>Liquefied P</w:t>
      </w:r>
      <w:r w:rsidR="008D4D61" w:rsidRPr="008D4D61">
        <w:t>etroleum</w:t>
      </w:r>
      <w:r w:rsidRPr="008D4D61">
        <w:t xml:space="preserve"> Gas</w:t>
      </w:r>
      <w:bookmarkEnd w:id="20"/>
    </w:p>
    <w:p w14:paraId="4CE86F57" w14:textId="6F863AA0" w:rsidR="008D4D61" w:rsidRDefault="008D4D61" w:rsidP="00685B5A">
      <w:pPr>
        <w:pStyle w:val="BodyText"/>
        <w:spacing w:line="360" w:lineRule="auto"/>
        <w:ind w:left="0" w:right="0"/>
        <w:jc w:val="both"/>
        <w:rPr>
          <w:rFonts w:ascii="Times New Roman" w:cs="Times New Roman"/>
          <w:sz w:val="24"/>
          <w:szCs w:val="24"/>
        </w:rPr>
      </w:pPr>
      <w:r>
        <w:rPr>
          <w:rFonts w:ascii="Times New Roman" w:cs="Times New Roman"/>
          <w:b/>
          <w:bCs/>
          <w:sz w:val="24"/>
          <w:szCs w:val="24"/>
        </w:rPr>
        <w:tab/>
      </w:r>
      <w:proofErr w:type="spellStart"/>
      <w:r>
        <w:rPr>
          <w:rFonts w:ascii="Times New Roman" w:cs="Times New Roman"/>
          <w:sz w:val="24"/>
          <w:szCs w:val="24"/>
        </w:rPr>
        <w:t>i</w:t>
      </w:r>
      <w:proofErr w:type="spellEnd"/>
      <w:r>
        <w:rPr>
          <w:rFonts w:ascii="Times New Roman" w:cs="Times New Roman"/>
          <w:sz w:val="24"/>
          <w:szCs w:val="24"/>
        </w:rPr>
        <w:t>)</w:t>
      </w:r>
      <w:r>
        <w:rPr>
          <w:rFonts w:ascii="Times New Roman" w:cs="Times New Roman"/>
          <w:sz w:val="24"/>
          <w:szCs w:val="24"/>
        </w:rPr>
        <w:tab/>
      </w:r>
      <w:r w:rsidRPr="008D4D61">
        <w:rPr>
          <w:rFonts w:ascii="Times New Roman" w:cs="Times New Roman"/>
          <w:sz w:val="24"/>
          <w:szCs w:val="24"/>
        </w:rPr>
        <w:t>Stored in cylinders/tanks outside the house.</w:t>
      </w:r>
    </w:p>
    <w:p w14:paraId="6D58037F" w14:textId="77777777" w:rsidR="00BC5705" w:rsidRDefault="008D4D61" w:rsidP="00685B5A">
      <w:pPr>
        <w:pStyle w:val="BodyText"/>
        <w:spacing w:line="360" w:lineRule="auto"/>
        <w:ind w:left="0" w:right="0"/>
        <w:jc w:val="both"/>
        <w:rPr>
          <w:rFonts w:ascii="Times New Roman" w:cs="Times New Roman"/>
          <w:sz w:val="24"/>
          <w:szCs w:val="24"/>
        </w:rPr>
      </w:pPr>
      <w:r>
        <w:rPr>
          <w:rFonts w:ascii="Times New Roman" w:cs="Times New Roman"/>
          <w:sz w:val="24"/>
          <w:szCs w:val="24"/>
        </w:rPr>
        <w:tab/>
        <w:t>ii)</w:t>
      </w:r>
      <w:r>
        <w:rPr>
          <w:rFonts w:ascii="Times New Roman" w:cs="Times New Roman"/>
          <w:sz w:val="24"/>
          <w:szCs w:val="24"/>
        </w:rPr>
        <w:tab/>
      </w:r>
      <w:r w:rsidRPr="008D4D61">
        <w:rPr>
          <w:rFonts w:ascii="Times New Roman" w:cs="Times New Roman"/>
          <w:sz w:val="24"/>
          <w:szCs w:val="24"/>
        </w:rPr>
        <w:t>Common in rural areas and smaller cities.</w:t>
      </w:r>
    </w:p>
    <w:p w14:paraId="0B83EC69" w14:textId="106693C9" w:rsidR="008D4D61" w:rsidRDefault="00BC5705" w:rsidP="00685B5A">
      <w:pPr>
        <w:pStyle w:val="BodyText"/>
        <w:spacing w:line="360" w:lineRule="auto"/>
        <w:ind w:left="0" w:right="0"/>
        <w:jc w:val="both"/>
        <w:rPr>
          <w:rFonts w:ascii="Times New Roman" w:cs="Times New Roman"/>
          <w:sz w:val="24"/>
          <w:szCs w:val="24"/>
        </w:rPr>
      </w:pPr>
      <w:bookmarkStart w:id="21" w:name="_Toc237597728"/>
      <w:r w:rsidRPr="005C07E6">
        <w:rPr>
          <w:rStyle w:val="Heading3Char"/>
        </w:rPr>
        <w:t>1.</w:t>
      </w:r>
      <w:r w:rsidR="009B5CE1" w:rsidRPr="005C07E6">
        <w:rPr>
          <w:rStyle w:val="Heading3Char"/>
        </w:rPr>
        <w:t>4</w:t>
      </w:r>
      <w:r w:rsidRPr="005C07E6">
        <w:rPr>
          <w:rStyle w:val="Heading3Char"/>
        </w:rPr>
        <w:t>.3</w:t>
      </w:r>
      <w:r w:rsidR="008D4D61" w:rsidRPr="005C07E6">
        <w:rPr>
          <w:rStyle w:val="Heading3Char"/>
        </w:rPr>
        <w:tab/>
      </w:r>
      <w:r w:rsidRPr="005C07E6">
        <w:rPr>
          <w:rStyle w:val="Heading3Char"/>
        </w:rPr>
        <w:t>Earthquake Protection System (Gas)</w:t>
      </w:r>
      <w:bookmarkEnd w:id="21"/>
      <w:r>
        <w:rPr>
          <w:rFonts w:ascii="Times New Roman" w:cs="Times New Roman"/>
          <w:b/>
          <w:bCs/>
          <w:sz w:val="24"/>
          <w:szCs w:val="24"/>
        </w:rPr>
        <w:t xml:space="preserve">. </w:t>
      </w:r>
      <w:r w:rsidRPr="00BC5705">
        <w:rPr>
          <w:rFonts w:ascii="Times New Roman" w:cs="Times New Roman"/>
          <w:sz w:val="24"/>
          <w:szCs w:val="24"/>
        </w:rPr>
        <w:t>Every home has a smart gas meter that continuously monitors gas flow and shaking. If it detects:</w:t>
      </w:r>
    </w:p>
    <w:p w14:paraId="6A2028A8" w14:textId="1AEA46E2" w:rsidR="00BC5705" w:rsidRDefault="00BC5705" w:rsidP="00775DD8">
      <w:pPr>
        <w:pStyle w:val="BodyText"/>
        <w:spacing w:line="360" w:lineRule="auto"/>
        <w:ind w:left="720" w:right="0"/>
        <w:jc w:val="both"/>
        <w:rPr>
          <w:rFonts w:ascii="Times New Roman" w:cs="Times New Roman"/>
          <w:sz w:val="24"/>
          <w:szCs w:val="24"/>
        </w:rPr>
      </w:pPr>
      <w:proofErr w:type="spellStart"/>
      <w:r>
        <w:rPr>
          <w:rFonts w:ascii="Times New Roman" w:cs="Times New Roman"/>
          <w:sz w:val="24"/>
          <w:szCs w:val="24"/>
        </w:rPr>
        <w:t>i</w:t>
      </w:r>
      <w:proofErr w:type="spellEnd"/>
      <w:r>
        <w:rPr>
          <w:rFonts w:ascii="Times New Roman" w:cs="Times New Roman"/>
          <w:sz w:val="24"/>
          <w:szCs w:val="24"/>
        </w:rPr>
        <w:t>)</w:t>
      </w:r>
      <w:r>
        <w:rPr>
          <w:rFonts w:ascii="Times New Roman" w:cs="Times New Roman"/>
          <w:sz w:val="24"/>
          <w:szCs w:val="24"/>
        </w:rPr>
        <w:tab/>
      </w:r>
      <w:r w:rsidRPr="00BC5705">
        <w:rPr>
          <w:rFonts w:ascii="Times New Roman" w:cs="Times New Roman"/>
          <w:sz w:val="24"/>
          <w:szCs w:val="24"/>
        </w:rPr>
        <w:t xml:space="preserve">Earthquake shaking around </w:t>
      </w:r>
      <w:r w:rsidR="00775DD8" w:rsidRPr="00775DD8">
        <w:rPr>
          <w:rFonts w:ascii="Times New Roman" w:cs="Times New Roman"/>
          <w:sz w:val="24"/>
          <w:szCs w:val="24"/>
        </w:rPr>
        <w:t>Japan Meteorological Agency</w:t>
      </w:r>
      <w:r w:rsidRPr="00BC5705">
        <w:rPr>
          <w:rFonts w:ascii="Times New Roman" w:cs="Times New Roman"/>
          <w:sz w:val="24"/>
          <w:szCs w:val="24"/>
        </w:rPr>
        <w:t xml:space="preserve"> Seismic Intensity 5 or higher</w:t>
      </w:r>
      <w:r w:rsidR="00775DD8">
        <w:rPr>
          <w:rFonts w:ascii="Times New Roman" w:cs="Times New Roman"/>
          <w:sz w:val="24"/>
          <w:szCs w:val="24"/>
        </w:rPr>
        <w:t>.</w:t>
      </w:r>
    </w:p>
    <w:p w14:paraId="28ADFB4F" w14:textId="49AED6DC" w:rsidR="00775DD8" w:rsidRDefault="00775DD8" w:rsidP="00775DD8">
      <w:pPr>
        <w:pStyle w:val="BodyText"/>
        <w:spacing w:line="360" w:lineRule="auto"/>
        <w:ind w:left="720" w:right="0"/>
        <w:jc w:val="both"/>
        <w:rPr>
          <w:rFonts w:ascii="Times New Roman" w:cs="Times New Roman"/>
          <w:sz w:val="24"/>
          <w:szCs w:val="24"/>
        </w:rPr>
      </w:pPr>
      <w:r>
        <w:rPr>
          <w:rFonts w:ascii="Times New Roman" w:cs="Times New Roman"/>
          <w:sz w:val="24"/>
          <w:szCs w:val="24"/>
        </w:rPr>
        <w:t>ii)</w:t>
      </w:r>
      <w:r>
        <w:rPr>
          <w:rFonts w:ascii="Times New Roman" w:cs="Times New Roman"/>
          <w:sz w:val="24"/>
          <w:szCs w:val="24"/>
        </w:rPr>
        <w:tab/>
      </w:r>
      <w:proofErr w:type="gramStart"/>
      <w:r>
        <w:rPr>
          <w:rFonts w:ascii="Times New Roman" w:cs="Times New Roman"/>
          <w:sz w:val="24"/>
          <w:szCs w:val="24"/>
        </w:rPr>
        <w:t>L</w:t>
      </w:r>
      <w:r w:rsidRPr="00775DD8">
        <w:rPr>
          <w:rFonts w:ascii="Times New Roman" w:cs="Times New Roman"/>
          <w:sz w:val="24"/>
          <w:szCs w:val="24"/>
        </w:rPr>
        <w:t>arge</w:t>
      </w:r>
      <w:proofErr w:type="gramEnd"/>
      <w:r w:rsidRPr="00775DD8">
        <w:rPr>
          <w:rFonts w:ascii="Times New Roman" w:cs="Times New Roman"/>
          <w:sz w:val="24"/>
          <w:szCs w:val="24"/>
        </w:rPr>
        <w:t xml:space="preserve"> gas leaks</w:t>
      </w:r>
      <w:r>
        <w:rPr>
          <w:rFonts w:ascii="Times New Roman" w:cs="Times New Roman"/>
          <w:sz w:val="24"/>
          <w:szCs w:val="24"/>
        </w:rPr>
        <w:t>.</w:t>
      </w:r>
    </w:p>
    <w:p w14:paraId="21C57694" w14:textId="609C8E99" w:rsidR="00775DD8" w:rsidRDefault="00775DD8" w:rsidP="00775DD8">
      <w:pPr>
        <w:pStyle w:val="BodyText"/>
        <w:spacing w:line="360" w:lineRule="auto"/>
        <w:ind w:left="720" w:right="0"/>
        <w:jc w:val="both"/>
        <w:rPr>
          <w:rFonts w:ascii="Times New Roman" w:cs="Times New Roman"/>
          <w:sz w:val="24"/>
          <w:szCs w:val="24"/>
        </w:rPr>
      </w:pPr>
      <w:r>
        <w:rPr>
          <w:rFonts w:ascii="Times New Roman" w:cs="Times New Roman"/>
          <w:sz w:val="24"/>
          <w:szCs w:val="24"/>
        </w:rPr>
        <w:t>iii)</w:t>
      </w:r>
      <w:r>
        <w:rPr>
          <w:rFonts w:ascii="Times New Roman" w:cs="Times New Roman"/>
          <w:sz w:val="24"/>
          <w:szCs w:val="24"/>
        </w:rPr>
        <w:tab/>
      </w:r>
      <w:r w:rsidRPr="00775DD8">
        <w:rPr>
          <w:rFonts w:ascii="Times New Roman" w:cs="Times New Roman"/>
          <w:sz w:val="24"/>
          <w:szCs w:val="24"/>
        </w:rPr>
        <w:t>Abnormally high gas flow</w:t>
      </w:r>
      <w:r>
        <w:rPr>
          <w:rFonts w:ascii="Times New Roman" w:cs="Times New Roman"/>
          <w:sz w:val="24"/>
          <w:szCs w:val="24"/>
        </w:rPr>
        <w:t>.</w:t>
      </w:r>
    </w:p>
    <w:p w14:paraId="71175E3E" w14:textId="2A44C032" w:rsidR="00775DD8" w:rsidRDefault="00775DD8" w:rsidP="00775DD8">
      <w:pPr>
        <w:pStyle w:val="BodyText"/>
        <w:spacing w:line="360" w:lineRule="auto"/>
        <w:ind w:left="720" w:right="0"/>
        <w:jc w:val="both"/>
        <w:rPr>
          <w:rFonts w:ascii="Times New Roman" w:cs="Times New Roman"/>
          <w:sz w:val="24"/>
          <w:szCs w:val="24"/>
        </w:rPr>
      </w:pPr>
      <w:r>
        <w:rPr>
          <w:rFonts w:ascii="Times New Roman" w:cs="Times New Roman"/>
          <w:sz w:val="24"/>
          <w:szCs w:val="24"/>
        </w:rPr>
        <w:t>iv)</w:t>
      </w:r>
      <w:r>
        <w:rPr>
          <w:rFonts w:ascii="Times New Roman" w:cs="Times New Roman"/>
          <w:sz w:val="24"/>
          <w:szCs w:val="24"/>
        </w:rPr>
        <w:tab/>
      </w:r>
      <w:r w:rsidRPr="00775DD8">
        <w:rPr>
          <w:rFonts w:ascii="Times New Roman" w:cs="Times New Roman"/>
          <w:sz w:val="24"/>
          <w:szCs w:val="24"/>
        </w:rPr>
        <w:t>Gas appliances left on for too long</w:t>
      </w:r>
      <w:r>
        <w:rPr>
          <w:rFonts w:ascii="Times New Roman" w:cs="Times New Roman"/>
          <w:sz w:val="24"/>
          <w:szCs w:val="24"/>
        </w:rPr>
        <w:t>.</w:t>
      </w:r>
    </w:p>
    <w:p w14:paraId="2A8E0EB7" w14:textId="6DAC1D57" w:rsidR="00F2738D" w:rsidRDefault="00F2738D" w:rsidP="00F2738D">
      <w:pPr>
        <w:pStyle w:val="BodyText"/>
        <w:spacing w:line="360" w:lineRule="auto"/>
        <w:ind w:left="0" w:right="0"/>
        <w:jc w:val="both"/>
        <w:rPr>
          <w:rFonts w:ascii="Times New Roman" w:cs="Times New Roman"/>
          <w:sz w:val="24"/>
          <w:szCs w:val="24"/>
        </w:rPr>
      </w:pPr>
      <w:r>
        <w:rPr>
          <w:rFonts w:ascii="Times New Roman" w:cs="Times New Roman"/>
          <w:sz w:val="24"/>
          <w:szCs w:val="24"/>
        </w:rPr>
        <w:t>T</w:t>
      </w:r>
      <w:r w:rsidRPr="00F2738D">
        <w:rPr>
          <w:rFonts w:ascii="Times New Roman" w:cs="Times New Roman"/>
          <w:sz w:val="24"/>
          <w:szCs w:val="24"/>
        </w:rPr>
        <w:t>he meter automatically shuts off the gas supply.</w:t>
      </w:r>
    </w:p>
    <w:p w14:paraId="7EEE71C3" w14:textId="1D2F8BB5" w:rsidR="00F2738D" w:rsidRDefault="00F2738D" w:rsidP="005C07E6">
      <w:pPr>
        <w:pStyle w:val="Heading3"/>
      </w:pPr>
      <w:bookmarkStart w:id="22" w:name="_Toc237597729"/>
      <w:r w:rsidRPr="00F2738D">
        <w:t>1.</w:t>
      </w:r>
      <w:r w:rsidR="009B5CE1">
        <w:t>4</w:t>
      </w:r>
      <w:r w:rsidRPr="00F2738D">
        <w:t>.4</w:t>
      </w:r>
      <w:r w:rsidR="0045364F">
        <w:tab/>
        <w:t>Gas Phenomenon</w:t>
      </w:r>
      <w:r w:rsidRPr="00F2738D">
        <w:t xml:space="preserve"> during an earthquake?</w:t>
      </w:r>
      <w:bookmarkEnd w:id="22"/>
    </w:p>
    <w:p w14:paraId="00609A30" w14:textId="6101C9D6" w:rsidR="00F2738D" w:rsidRDefault="00F2738D" w:rsidP="00F2738D">
      <w:pPr>
        <w:pStyle w:val="BodyText"/>
        <w:spacing w:line="360" w:lineRule="auto"/>
        <w:ind w:left="0" w:right="0"/>
        <w:jc w:val="both"/>
        <w:rPr>
          <w:rFonts w:ascii="Times New Roman" w:cs="Times New Roman"/>
          <w:sz w:val="24"/>
          <w:szCs w:val="24"/>
        </w:rPr>
      </w:pPr>
      <w:r>
        <w:rPr>
          <w:rFonts w:ascii="Times New Roman" w:cs="Times New Roman"/>
          <w:b/>
          <w:bCs/>
          <w:sz w:val="24"/>
          <w:szCs w:val="24"/>
        </w:rPr>
        <w:tab/>
      </w:r>
      <w:proofErr w:type="spellStart"/>
      <w:r w:rsidRPr="00F2738D">
        <w:rPr>
          <w:rFonts w:ascii="Times New Roman" w:cs="Times New Roman"/>
          <w:sz w:val="24"/>
          <w:szCs w:val="24"/>
        </w:rPr>
        <w:t>i</w:t>
      </w:r>
      <w:proofErr w:type="spellEnd"/>
      <w:r w:rsidRPr="00F2738D">
        <w:rPr>
          <w:rFonts w:ascii="Times New Roman" w:cs="Times New Roman"/>
          <w:sz w:val="24"/>
          <w:szCs w:val="24"/>
        </w:rPr>
        <w:t>)</w:t>
      </w:r>
      <w:r>
        <w:rPr>
          <w:rFonts w:ascii="Times New Roman" w:cs="Times New Roman"/>
          <w:sz w:val="24"/>
          <w:szCs w:val="24"/>
        </w:rPr>
        <w:t xml:space="preserve"> </w:t>
      </w:r>
      <w:r>
        <w:rPr>
          <w:rFonts w:ascii="Times New Roman" w:cs="Times New Roman"/>
          <w:sz w:val="24"/>
          <w:szCs w:val="24"/>
        </w:rPr>
        <w:tab/>
      </w:r>
      <w:r w:rsidRPr="00F2738D">
        <w:rPr>
          <w:rFonts w:ascii="Times New Roman" w:cs="Times New Roman"/>
          <w:sz w:val="24"/>
          <w:szCs w:val="24"/>
        </w:rPr>
        <w:t>Earthquake occurs</w:t>
      </w:r>
      <w:r>
        <w:rPr>
          <w:rFonts w:ascii="Times New Roman" w:cs="Times New Roman"/>
          <w:sz w:val="24"/>
          <w:szCs w:val="24"/>
        </w:rPr>
        <w:t>.</w:t>
      </w:r>
    </w:p>
    <w:p w14:paraId="7976BF0E" w14:textId="1CA8F860" w:rsidR="00F2738D" w:rsidRDefault="00F2738D" w:rsidP="00F2738D">
      <w:pPr>
        <w:pStyle w:val="BodyText"/>
        <w:spacing w:line="360" w:lineRule="auto"/>
        <w:ind w:left="0" w:right="0"/>
        <w:jc w:val="both"/>
        <w:rPr>
          <w:rFonts w:ascii="Times New Roman" w:cs="Times New Roman"/>
          <w:sz w:val="24"/>
          <w:szCs w:val="24"/>
        </w:rPr>
      </w:pPr>
      <w:r>
        <w:rPr>
          <w:rFonts w:ascii="Times New Roman" w:cs="Times New Roman"/>
          <w:sz w:val="24"/>
          <w:szCs w:val="24"/>
        </w:rPr>
        <w:tab/>
        <w:t>ii)</w:t>
      </w:r>
      <w:r>
        <w:rPr>
          <w:rFonts w:ascii="Times New Roman" w:cs="Times New Roman"/>
          <w:sz w:val="24"/>
          <w:szCs w:val="24"/>
        </w:rPr>
        <w:tab/>
      </w:r>
      <w:r w:rsidRPr="00F2738D">
        <w:rPr>
          <w:rFonts w:ascii="Times New Roman" w:cs="Times New Roman"/>
          <w:sz w:val="24"/>
          <w:szCs w:val="24"/>
        </w:rPr>
        <w:t>Gas meter senses strong shaking.</w:t>
      </w:r>
    </w:p>
    <w:p w14:paraId="194D485B" w14:textId="7CB5713C" w:rsidR="00F2738D" w:rsidRDefault="00F2738D" w:rsidP="00F2738D">
      <w:pPr>
        <w:pStyle w:val="BodyText"/>
        <w:spacing w:line="360" w:lineRule="auto"/>
        <w:ind w:left="0" w:right="0"/>
        <w:jc w:val="both"/>
        <w:rPr>
          <w:rFonts w:ascii="Times New Roman" w:cs="Times New Roman"/>
          <w:sz w:val="24"/>
          <w:szCs w:val="24"/>
        </w:rPr>
      </w:pPr>
      <w:r>
        <w:rPr>
          <w:rFonts w:ascii="Times New Roman" w:cs="Times New Roman"/>
          <w:sz w:val="24"/>
          <w:szCs w:val="24"/>
        </w:rPr>
        <w:tab/>
        <w:t>iii)</w:t>
      </w:r>
      <w:r>
        <w:rPr>
          <w:rFonts w:ascii="Times New Roman" w:cs="Times New Roman"/>
          <w:sz w:val="24"/>
          <w:szCs w:val="24"/>
        </w:rPr>
        <w:tab/>
      </w:r>
      <w:r w:rsidRPr="00F2738D">
        <w:rPr>
          <w:rFonts w:ascii="Times New Roman" w:cs="Times New Roman"/>
          <w:sz w:val="24"/>
          <w:szCs w:val="24"/>
        </w:rPr>
        <w:t>Internal valve closes automatically.</w:t>
      </w:r>
    </w:p>
    <w:p w14:paraId="6BAC910F" w14:textId="77777777" w:rsidR="0057743F" w:rsidRDefault="00F2738D" w:rsidP="00F2738D">
      <w:pPr>
        <w:pStyle w:val="BodyText"/>
        <w:spacing w:line="360" w:lineRule="auto"/>
        <w:ind w:left="0" w:right="0"/>
        <w:jc w:val="both"/>
        <w:rPr>
          <w:rFonts w:ascii="Times New Roman" w:cs="Times New Roman"/>
          <w:sz w:val="24"/>
          <w:szCs w:val="24"/>
        </w:rPr>
      </w:pPr>
      <w:r>
        <w:rPr>
          <w:rFonts w:ascii="Times New Roman" w:cs="Times New Roman"/>
          <w:sz w:val="24"/>
          <w:szCs w:val="24"/>
        </w:rPr>
        <w:tab/>
        <w:t>iv)</w:t>
      </w:r>
      <w:r w:rsidR="0057743F">
        <w:rPr>
          <w:rFonts w:ascii="Times New Roman" w:cs="Times New Roman"/>
          <w:sz w:val="24"/>
          <w:szCs w:val="24"/>
        </w:rPr>
        <w:tab/>
      </w:r>
      <w:r w:rsidR="0057743F" w:rsidRPr="0057743F">
        <w:rPr>
          <w:rFonts w:ascii="Times New Roman" w:cs="Times New Roman"/>
          <w:sz w:val="24"/>
          <w:szCs w:val="24"/>
        </w:rPr>
        <w:t>Gas supply to the house stops.</w:t>
      </w:r>
    </w:p>
    <w:p w14:paraId="6E69A781" w14:textId="6F0808DB" w:rsidR="0045364F" w:rsidRDefault="0057743F" w:rsidP="0057743F">
      <w:pPr>
        <w:pStyle w:val="BodyText"/>
        <w:spacing w:line="360" w:lineRule="auto"/>
        <w:ind w:left="720" w:right="0" w:hanging="720"/>
        <w:jc w:val="both"/>
        <w:rPr>
          <w:rFonts w:ascii="Times New Roman" w:cs="Times New Roman"/>
          <w:sz w:val="24"/>
          <w:szCs w:val="24"/>
        </w:rPr>
      </w:pPr>
      <w:r>
        <w:rPr>
          <w:rFonts w:ascii="Times New Roman" w:cs="Times New Roman"/>
          <w:sz w:val="24"/>
          <w:szCs w:val="24"/>
        </w:rPr>
        <w:tab/>
        <w:t>v)</w:t>
      </w:r>
      <w:r>
        <w:rPr>
          <w:rFonts w:ascii="Times New Roman" w:cs="Times New Roman"/>
          <w:sz w:val="24"/>
          <w:szCs w:val="24"/>
        </w:rPr>
        <w:tab/>
      </w:r>
      <w:r w:rsidRPr="0057743F">
        <w:rPr>
          <w:rFonts w:ascii="Times New Roman" w:cs="Times New Roman"/>
          <w:sz w:val="24"/>
          <w:szCs w:val="24"/>
        </w:rPr>
        <w:t>This prevents fires and explosions from broken pipes or damaged appliances.</w:t>
      </w:r>
    </w:p>
    <w:p w14:paraId="2248BE1C" w14:textId="77777777" w:rsidR="00AD33F4" w:rsidRDefault="00AD33F4" w:rsidP="0057743F">
      <w:pPr>
        <w:pStyle w:val="BodyText"/>
        <w:spacing w:line="360" w:lineRule="auto"/>
        <w:ind w:left="720" w:right="0" w:hanging="720"/>
        <w:jc w:val="both"/>
        <w:rPr>
          <w:rFonts w:ascii="Times New Roman" w:cs="Times New Roman"/>
          <w:sz w:val="24"/>
          <w:szCs w:val="24"/>
        </w:rPr>
      </w:pPr>
    </w:p>
    <w:p w14:paraId="2B357677" w14:textId="1D2E17F3" w:rsidR="0045364F" w:rsidRDefault="0045364F" w:rsidP="005C07E6">
      <w:pPr>
        <w:pStyle w:val="Heading3"/>
      </w:pPr>
      <w:bookmarkStart w:id="23" w:name="_Toc237597730"/>
      <w:r w:rsidRPr="0045364F">
        <w:t>1.</w:t>
      </w:r>
      <w:r w:rsidR="009B5CE1">
        <w:t>4</w:t>
      </w:r>
      <w:r w:rsidRPr="0045364F">
        <w:t>.5</w:t>
      </w:r>
      <w:r w:rsidRPr="0045364F">
        <w:tab/>
      </w:r>
      <w:r>
        <w:t>Gas</w:t>
      </w:r>
      <w:r w:rsidRPr="0045364F">
        <w:t xml:space="preserve"> connected to earthquake monitoring</w:t>
      </w:r>
      <w:r w:rsidR="0078549C">
        <w:t>-Procedure</w:t>
      </w:r>
      <w:bookmarkEnd w:id="23"/>
    </w:p>
    <w:p w14:paraId="57C611E4" w14:textId="235074C5" w:rsidR="00F2738D" w:rsidRDefault="0045364F" w:rsidP="0045364F">
      <w:pPr>
        <w:pStyle w:val="BodyText"/>
        <w:spacing w:line="360" w:lineRule="auto"/>
        <w:ind w:left="0" w:right="0"/>
        <w:jc w:val="both"/>
        <w:rPr>
          <w:rFonts w:ascii="Times New Roman" w:cs="Times New Roman"/>
          <w:sz w:val="24"/>
          <w:szCs w:val="24"/>
        </w:rPr>
      </w:pPr>
      <w:r w:rsidRPr="0045364F">
        <w:rPr>
          <w:rFonts w:ascii="Times New Roman" w:cs="Times New Roman"/>
          <w:sz w:val="24"/>
          <w:szCs w:val="24"/>
        </w:rPr>
        <w:t xml:space="preserve">Japan’s earthquake network operated by the Japan Meteorological Agency detects earthquakes nationwide. Gas companies also have their own monitoring </w:t>
      </w:r>
      <w:proofErr w:type="gramStart"/>
      <w:r w:rsidRPr="0045364F">
        <w:rPr>
          <w:rFonts w:ascii="Times New Roman" w:cs="Times New Roman"/>
          <w:sz w:val="24"/>
          <w:szCs w:val="24"/>
        </w:rPr>
        <w:t>centers</w:t>
      </w:r>
      <w:r w:rsidR="00103071">
        <w:rPr>
          <w:rFonts w:ascii="Times New Roman" w:cs="Times New Roman"/>
          <w:sz w:val="24"/>
          <w:szCs w:val="24"/>
        </w:rPr>
        <w:t>(</w:t>
      </w:r>
      <w:proofErr w:type="gramEnd"/>
      <w:r w:rsidR="00103071">
        <w:rPr>
          <w:rFonts w:ascii="Times New Roman" w:cs="Times New Roman"/>
          <w:sz w:val="24"/>
          <w:szCs w:val="24"/>
        </w:rPr>
        <w:t>Large Earthquake)</w:t>
      </w:r>
      <w:r w:rsidRPr="0045364F">
        <w:rPr>
          <w:rFonts w:ascii="Times New Roman" w:cs="Times New Roman"/>
          <w:sz w:val="24"/>
          <w:szCs w:val="24"/>
        </w:rPr>
        <w:t>.</w:t>
      </w:r>
      <w:r w:rsidR="00F2738D" w:rsidRPr="0045364F">
        <w:rPr>
          <w:rFonts w:ascii="Times New Roman" w:cs="Times New Roman"/>
          <w:sz w:val="24"/>
          <w:szCs w:val="24"/>
        </w:rPr>
        <w:tab/>
      </w:r>
    </w:p>
    <w:p w14:paraId="609C759E" w14:textId="5C6AC996" w:rsidR="00103071" w:rsidRDefault="00103071" w:rsidP="00103071">
      <w:pPr>
        <w:pStyle w:val="BodyText"/>
        <w:numPr>
          <w:ilvl w:val="0"/>
          <w:numId w:val="20"/>
        </w:numPr>
        <w:spacing w:line="360" w:lineRule="auto"/>
        <w:ind w:right="0"/>
        <w:jc w:val="both"/>
        <w:rPr>
          <w:rFonts w:ascii="Times New Roman" w:cs="Times New Roman"/>
          <w:sz w:val="24"/>
          <w:szCs w:val="24"/>
        </w:rPr>
      </w:pPr>
      <w:r w:rsidRPr="00103071">
        <w:rPr>
          <w:rFonts w:ascii="Times New Roman" w:cs="Times New Roman"/>
          <w:sz w:val="24"/>
          <w:szCs w:val="24"/>
        </w:rPr>
        <w:t>Gas companies can remotely stop gas supply to entire districts.</w:t>
      </w:r>
    </w:p>
    <w:p w14:paraId="07C465D9" w14:textId="179EEEB8" w:rsidR="00AD33F4" w:rsidRDefault="00AD33F4" w:rsidP="00103071">
      <w:pPr>
        <w:pStyle w:val="BodyText"/>
        <w:numPr>
          <w:ilvl w:val="0"/>
          <w:numId w:val="20"/>
        </w:numPr>
        <w:spacing w:line="360" w:lineRule="auto"/>
        <w:ind w:right="0"/>
        <w:jc w:val="both"/>
        <w:rPr>
          <w:rFonts w:ascii="Times New Roman" w:cs="Times New Roman"/>
          <w:sz w:val="24"/>
          <w:szCs w:val="24"/>
        </w:rPr>
      </w:pPr>
      <w:r w:rsidRPr="00AD33F4">
        <w:rPr>
          <w:rFonts w:ascii="Times New Roman" w:cs="Times New Roman"/>
          <w:sz w:val="24"/>
          <w:szCs w:val="24"/>
        </w:rPr>
        <w:t>Pipeline pressure and damage sensors are checked.</w:t>
      </w:r>
    </w:p>
    <w:p w14:paraId="4738BA12" w14:textId="5BB1F816" w:rsidR="00AD33F4" w:rsidRDefault="00AD33F4" w:rsidP="00103071">
      <w:pPr>
        <w:pStyle w:val="BodyText"/>
        <w:numPr>
          <w:ilvl w:val="0"/>
          <w:numId w:val="20"/>
        </w:numPr>
        <w:spacing w:line="360" w:lineRule="auto"/>
        <w:ind w:right="0"/>
        <w:jc w:val="both"/>
        <w:rPr>
          <w:rFonts w:ascii="Times New Roman" w:cs="Times New Roman"/>
          <w:sz w:val="24"/>
          <w:szCs w:val="24"/>
        </w:rPr>
      </w:pPr>
      <w:r w:rsidRPr="00AD33F4">
        <w:rPr>
          <w:rFonts w:ascii="Times New Roman" w:cs="Times New Roman"/>
          <w:sz w:val="24"/>
          <w:szCs w:val="24"/>
        </w:rPr>
        <w:t>Engineers inspect pipelines before restoring service</w:t>
      </w:r>
      <w:r>
        <w:rPr>
          <w:rFonts w:ascii="Times New Roman" w:cs="Times New Roman"/>
          <w:sz w:val="24"/>
          <w:szCs w:val="24"/>
        </w:rPr>
        <w:t>.</w:t>
      </w:r>
    </w:p>
    <w:p w14:paraId="55873B82" w14:textId="77777777" w:rsidR="00AD33F4" w:rsidRDefault="00AD33F4" w:rsidP="00AD33F4">
      <w:pPr>
        <w:pStyle w:val="BodyText"/>
        <w:spacing w:line="360" w:lineRule="auto"/>
        <w:ind w:left="1440" w:right="0"/>
        <w:jc w:val="both"/>
        <w:rPr>
          <w:rFonts w:ascii="Times New Roman" w:cs="Times New Roman"/>
          <w:sz w:val="24"/>
          <w:szCs w:val="24"/>
        </w:rPr>
      </w:pPr>
    </w:p>
    <w:p w14:paraId="59406C0E" w14:textId="77777777" w:rsidR="005C07E6" w:rsidRDefault="005C07E6" w:rsidP="005C07E6">
      <w:pPr>
        <w:pStyle w:val="Heading3"/>
      </w:pPr>
    </w:p>
    <w:p w14:paraId="7B8B879E" w14:textId="22D4D01B" w:rsidR="00AD33F4" w:rsidRDefault="00AD33F4" w:rsidP="005C07E6">
      <w:pPr>
        <w:pStyle w:val="Heading3"/>
      </w:pPr>
      <w:bookmarkStart w:id="24" w:name="_Toc237597731"/>
      <w:r w:rsidRPr="00DB7F11">
        <w:lastRenderedPageBreak/>
        <w:t>1.</w:t>
      </w:r>
      <w:r w:rsidR="009B5CE1">
        <w:t>4</w:t>
      </w:r>
      <w:r w:rsidRPr="00DB7F11">
        <w:t>.6</w:t>
      </w:r>
      <w:r w:rsidRPr="00DB7F11">
        <w:tab/>
        <w:t>Gas stop after a small earthquake</w:t>
      </w:r>
      <w:bookmarkEnd w:id="24"/>
    </w:p>
    <w:p w14:paraId="246D57A1" w14:textId="2B5AAC2C" w:rsidR="00DB7F11" w:rsidRDefault="00DB7F11" w:rsidP="00AD33F4">
      <w:pPr>
        <w:pStyle w:val="BodyText"/>
        <w:spacing w:line="360" w:lineRule="auto"/>
        <w:ind w:left="0" w:right="0"/>
        <w:jc w:val="both"/>
        <w:rPr>
          <w:rFonts w:ascii="Times New Roman" w:cs="Times New Roman"/>
          <w:sz w:val="24"/>
          <w:szCs w:val="24"/>
        </w:rPr>
      </w:pPr>
      <w:r w:rsidRPr="00DB7F11">
        <w:rPr>
          <w:rFonts w:ascii="Times New Roman" w:cs="Times New Roman"/>
          <w:sz w:val="24"/>
          <w:szCs w:val="24"/>
        </w:rPr>
        <w:t>Many foreign residents in Japan are surprised when their stove suddenly stops working after a quake.</w:t>
      </w:r>
      <w:r w:rsidR="006F6D04">
        <w:rPr>
          <w:rFonts w:ascii="Times New Roman" w:cs="Times New Roman"/>
          <w:sz w:val="24"/>
          <w:szCs w:val="24"/>
        </w:rPr>
        <w:t xml:space="preserve"> </w:t>
      </w:r>
      <w:r w:rsidR="006F6D04" w:rsidRPr="006F6D04">
        <w:rPr>
          <w:rFonts w:ascii="Times New Roman" w:cs="Times New Roman"/>
          <w:sz w:val="24"/>
          <w:szCs w:val="24"/>
        </w:rPr>
        <w:t>Often there is nothing wrong. The meter simply activated its safety function.</w:t>
      </w:r>
      <w:r w:rsidR="006F6D04">
        <w:rPr>
          <w:rFonts w:ascii="Times New Roman" w:cs="Times New Roman"/>
          <w:sz w:val="24"/>
          <w:szCs w:val="24"/>
        </w:rPr>
        <w:t xml:space="preserve"> The resident may press reset button when found no damage or no smell, </w:t>
      </w:r>
      <w:r w:rsidR="00636F60">
        <w:rPr>
          <w:rFonts w:ascii="Times New Roman" w:cs="Times New Roman"/>
          <w:sz w:val="24"/>
          <w:szCs w:val="24"/>
        </w:rPr>
        <w:t xml:space="preserve">after </w:t>
      </w:r>
      <w:r w:rsidR="006F6D04">
        <w:rPr>
          <w:rFonts w:ascii="Times New Roman" w:cs="Times New Roman"/>
          <w:sz w:val="24"/>
          <w:szCs w:val="24"/>
        </w:rPr>
        <w:t>safety check is for 3 minutes</w:t>
      </w:r>
      <w:r w:rsidR="00636F60">
        <w:rPr>
          <w:rFonts w:ascii="Times New Roman" w:cs="Times New Roman"/>
          <w:sz w:val="24"/>
          <w:szCs w:val="24"/>
        </w:rPr>
        <w:t>, stove is turned into active mode.</w:t>
      </w:r>
    </w:p>
    <w:p w14:paraId="379283E8" w14:textId="77777777" w:rsidR="004E5E39" w:rsidRDefault="004E5E39" w:rsidP="004E5E39">
      <w:pPr>
        <w:pStyle w:val="BodyText"/>
        <w:spacing w:line="360" w:lineRule="auto"/>
        <w:ind w:left="0" w:right="0"/>
        <w:jc w:val="center"/>
        <w:rPr>
          <w:rFonts w:ascii="Times New Roman" w:cs="Times New Roman"/>
          <w:b/>
          <w:bCs/>
          <w:sz w:val="24"/>
          <w:szCs w:val="24"/>
        </w:rPr>
      </w:pPr>
    </w:p>
    <w:p w14:paraId="231E4A1A" w14:textId="735C50BE" w:rsidR="004E5E39" w:rsidRDefault="004E5E39" w:rsidP="004E5E39">
      <w:pPr>
        <w:pStyle w:val="BodyText"/>
        <w:spacing w:line="360" w:lineRule="auto"/>
        <w:ind w:left="0" w:right="0"/>
        <w:jc w:val="center"/>
        <w:rPr>
          <w:rFonts w:ascii="Times New Roman" w:cs="Times New Roman"/>
          <w:b/>
          <w:bCs/>
          <w:sz w:val="24"/>
          <w:szCs w:val="24"/>
        </w:rPr>
      </w:pPr>
      <w:r w:rsidRPr="00F725AC">
        <w:rPr>
          <w:rFonts w:ascii="Times New Roman" w:cs="Times New Roman"/>
          <w:b/>
          <w:bCs/>
          <w:sz w:val="24"/>
          <w:szCs w:val="24"/>
        </w:rPr>
        <w:t>Figure 1.</w:t>
      </w:r>
      <w:r>
        <w:rPr>
          <w:rFonts w:ascii="Times New Roman" w:cs="Times New Roman"/>
          <w:b/>
          <w:bCs/>
          <w:sz w:val="24"/>
          <w:szCs w:val="24"/>
        </w:rPr>
        <w:t>5</w:t>
      </w:r>
      <w:r w:rsidRPr="00F725AC">
        <w:rPr>
          <w:rFonts w:ascii="Times New Roman" w:cs="Times New Roman"/>
          <w:b/>
          <w:bCs/>
          <w:sz w:val="24"/>
          <w:szCs w:val="24"/>
        </w:rPr>
        <w:t xml:space="preserve"> Residential Gas Supply System in Japan</w:t>
      </w:r>
    </w:p>
    <w:p w14:paraId="40A6AD25" w14:textId="61FF1E16" w:rsidR="0042507B" w:rsidRDefault="0057743F" w:rsidP="00685B5A">
      <w:pPr>
        <w:pStyle w:val="BodyText"/>
        <w:spacing w:line="360" w:lineRule="auto"/>
        <w:ind w:left="0" w:right="0"/>
        <w:jc w:val="both"/>
        <w:rPr>
          <w:rFonts w:ascii="Times New Roman" w:cs="Times New Roman"/>
          <w:sz w:val="24"/>
          <w:szCs w:val="24"/>
        </w:rPr>
      </w:pPr>
      <w:r>
        <w:rPr>
          <w:noProof/>
        </w:rPr>
        <w:drawing>
          <wp:inline distT="0" distB="0" distL="0" distR="0" wp14:anchorId="753681DA" wp14:editId="0F20D2B3">
            <wp:extent cx="5314950" cy="39300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14950" cy="3930015"/>
                    </a:xfrm>
                    <a:prstGeom prst="rect">
                      <a:avLst/>
                    </a:prstGeom>
                  </pic:spPr>
                </pic:pic>
              </a:graphicData>
            </a:graphic>
          </wp:inline>
        </w:drawing>
      </w:r>
    </w:p>
    <w:p w14:paraId="2652C056" w14:textId="5EF2B70D" w:rsidR="00F725AC" w:rsidRPr="00F725AC" w:rsidRDefault="00996F59" w:rsidP="004E5E39">
      <w:pPr>
        <w:pStyle w:val="BodyText"/>
        <w:spacing w:line="360" w:lineRule="auto"/>
        <w:ind w:left="0" w:right="0"/>
        <w:jc w:val="center"/>
        <w:rPr>
          <w:rFonts w:ascii="Times New Roman" w:cs="Times New Roman"/>
          <w:b/>
          <w:bCs/>
          <w:sz w:val="24"/>
          <w:szCs w:val="24"/>
        </w:rPr>
      </w:pPr>
      <w:r>
        <w:rPr>
          <w:rFonts w:ascii="Times New Roman" w:cs="Times New Roman"/>
          <w:b/>
          <w:bCs/>
          <w:sz w:val="24"/>
          <w:szCs w:val="24"/>
        </w:rPr>
        <w:t xml:space="preserve">   </w:t>
      </w:r>
      <w:r w:rsidR="00F725AC">
        <w:rPr>
          <w:rFonts w:ascii="Times New Roman" w:cs="Times New Roman"/>
          <w:b/>
          <w:bCs/>
          <w:sz w:val="24"/>
          <w:szCs w:val="24"/>
        </w:rPr>
        <w:t>Source: Japan Philips Manager,2026</w:t>
      </w:r>
    </w:p>
    <w:p w14:paraId="77A07CC4" w14:textId="77777777" w:rsidR="00F428F1" w:rsidRDefault="00F428F1" w:rsidP="008D73C3">
      <w:pPr>
        <w:spacing w:line="360" w:lineRule="auto"/>
        <w:jc w:val="both"/>
      </w:pPr>
    </w:p>
    <w:p w14:paraId="52A4784C" w14:textId="77777777" w:rsidR="00DE3DCC" w:rsidRDefault="00DE3DCC" w:rsidP="008D73C3">
      <w:pPr>
        <w:spacing w:line="360" w:lineRule="auto"/>
        <w:jc w:val="both"/>
        <w:rPr>
          <w:rFonts w:eastAsia="Yu Gothic"/>
          <w:color w:val="000000"/>
          <w:spacing w:val="3"/>
          <w:shd w:val="clear" w:color="auto" w:fill="FFFFFF"/>
        </w:rPr>
      </w:pPr>
    </w:p>
    <w:p w14:paraId="01678091" w14:textId="77777777" w:rsidR="00E43F6C" w:rsidRDefault="00E43F6C" w:rsidP="008D73C3">
      <w:pPr>
        <w:spacing w:line="360" w:lineRule="auto"/>
        <w:jc w:val="both"/>
        <w:rPr>
          <w:rFonts w:eastAsia="Yu Gothic"/>
          <w:b/>
          <w:bCs/>
          <w:color w:val="000000"/>
          <w:spacing w:val="3"/>
          <w:shd w:val="clear" w:color="auto" w:fill="FFFFFF"/>
        </w:rPr>
      </w:pPr>
    </w:p>
    <w:p w14:paraId="14E31468" w14:textId="77777777" w:rsidR="00E43F6C" w:rsidRDefault="00E43F6C" w:rsidP="008D73C3">
      <w:pPr>
        <w:spacing w:line="360" w:lineRule="auto"/>
        <w:jc w:val="both"/>
        <w:rPr>
          <w:rFonts w:eastAsia="Yu Gothic"/>
          <w:b/>
          <w:bCs/>
          <w:color w:val="000000"/>
          <w:spacing w:val="3"/>
          <w:shd w:val="clear" w:color="auto" w:fill="FFFFFF"/>
        </w:rPr>
      </w:pPr>
    </w:p>
    <w:p w14:paraId="21641614" w14:textId="77777777" w:rsidR="00E43F6C" w:rsidRDefault="00E43F6C" w:rsidP="008D73C3">
      <w:pPr>
        <w:spacing w:line="360" w:lineRule="auto"/>
        <w:jc w:val="both"/>
        <w:rPr>
          <w:rFonts w:eastAsia="Yu Gothic"/>
          <w:b/>
          <w:bCs/>
          <w:color w:val="000000"/>
          <w:spacing w:val="3"/>
          <w:shd w:val="clear" w:color="auto" w:fill="FFFFFF"/>
        </w:rPr>
      </w:pPr>
    </w:p>
    <w:p w14:paraId="4D6F146A" w14:textId="77777777" w:rsidR="00E43F6C" w:rsidRDefault="00E43F6C" w:rsidP="008D73C3">
      <w:pPr>
        <w:spacing w:line="360" w:lineRule="auto"/>
        <w:jc w:val="both"/>
        <w:rPr>
          <w:rFonts w:eastAsia="Yu Gothic"/>
          <w:b/>
          <w:bCs/>
          <w:color w:val="000000"/>
          <w:spacing w:val="3"/>
          <w:shd w:val="clear" w:color="auto" w:fill="FFFFFF"/>
        </w:rPr>
      </w:pPr>
    </w:p>
    <w:p w14:paraId="7386DB54" w14:textId="77777777" w:rsidR="00E43F6C" w:rsidRDefault="00E43F6C" w:rsidP="008D73C3">
      <w:pPr>
        <w:spacing w:line="360" w:lineRule="auto"/>
        <w:jc w:val="both"/>
        <w:rPr>
          <w:rFonts w:eastAsia="Yu Gothic"/>
          <w:b/>
          <w:bCs/>
          <w:color w:val="000000"/>
          <w:spacing w:val="3"/>
          <w:shd w:val="clear" w:color="auto" w:fill="FFFFFF"/>
        </w:rPr>
      </w:pPr>
    </w:p>
    <w:p w14:paraId="662F7948" w14:textId="77777777" w:rsidR="00E43F6C" w:rsidRDefault="00E43F6C" w:rsidP="008D73C3">
      <w:pPr>
        <w:spacing w:line="360" w:lineRule="auto"/>
        <w:jc w:val="both"/>
        <w:rPr>
          <w:rFonts w:eastAsia="Yu Gothic"/>
          <w:b/>
          <w:bCs/>
          <w:color w:val="000000"/>
          <w:spacing w:val="3"/>
          <w:shd w:val="clear" w:color="auto" w:fill="FFFFFF"/>
        </w:rPr>
      </w:pPr>
    </w:p>
    <w:p w14:paraId="084AAA20" w14:textId="77777777" w:rsidR="00E43F6C" w:rsidRDefault="00E43F6C" w:rsidP="008D73C3">
      <w:pPr>
        <w:spacing w:line="360" w:lineRule="auto"/>
        <w:jc w:val="both"/>
        <w:rPr>
          <w:rFonts w:eastAsia="Yu Gothic"/>
          <w:b/>
          <w:bCs/>
          <w:color w:val="000000"/>
          <w:spacing w:val="3"/>
          <w:shd w:val="clear" w:color="auto" w:fill="FFFFFF"/>
        </w:rPr>
      </w:pPr>
    </w:p>
    <w:p w14:paraId="0147B58B" w14:textId="77777777" w:rsidR="00E43F6C" w:rsidRDefault="00E43F6C" w:rsidP="008D73C3">
      <w:pPr>
        <w:spacing w:line="360" w:lineRule="auto"/>
        <w:jc w:val="both"/>
        <w:rPr>
          <w:rFonts w:eastAsia="Yu Gothic"/>
          <w:b/>
          <w:bCs/>
          <w:color w:val="000000"/>
          <w:spacing w:val="3"/>
          <w:shd w:val="clear" w:color="auto" w:fill="FFFFFF"/>
        </w:rPr>
      </w:pPr>
    </w:p>
    <w:p w14:paraId="4015B828" w14:textId="2A27CDA9" w:rsidR="00FC4578" w:rsidRDefault="00F725AC" w:rsidP="008D73C3">
      <w:pPr>
        <w:spacing w:line="360" w:lineRule="auto"/>
        <w:jc w:val="both"/>
        <w:rPr>
          <w:rFonts w:eastAsia="Yu Gothic"/>
          <w:color w:val="000000"/>
          <w:spacing w:val="3"/>
          <w:shd w:val="clear" w:color="auto" w:fill="FFFFFF"/>
        </w:rPr>
      </w:pPr>
      <w:bookmarkStart w:id="25" w:name="_Toc237597732"/>
      <w:r w:rsidRPr="005C07E6">
        <w:rPr>
          <w:rStyle w:val="Heading3Char"/>
          <w:rFonts w:eastAsia="Yu Gothic"/>
        </w:rPr>
        <w:lastRenderedPageBreak/>
        <w:t>1.</w:t>
      </w:r>
      <w:r w:rsidR="009B5CE1" w:rsidRPr="005C07E6">
        <w:rPr>
          <w:rStyle w:val="Heading3Char"/>
          <w:rFonts w:eastAsia="Yu Gothic"/>
        </w:rPr>
        <w:t>4</w:t>
      </w:r>
      <w:r w:rsidRPr="005C07E6">
        <w:rPr>
          <w:rStyle w:val="Heading3Char"/>
          <w:rFonts w:eastAsia="Yu Gothic"/>
        </w:rPr>
        <w:t>.</w:t>
      </w:r>
      <w:r w:rsidRPr="006161C3">
        <w:rPr>
          <w:rStyle w:val="Heading3Char"/>
          <w:rFonts w:eastAsia="Yu Gothic"/>
        </w:rPr>
        <w:t>7</w:t>
      </w:r>
      <w:r w:rsidRPr="005C07E6">
        <w:rPr>
          <w:rStyle w:val="Heading3Char"/>
          <w:rFonts w:eastAsia="Yu Gothic"/>
        </w:rPr>
        <w:tab/>
        <w:t>Japan Gas Features.</w:t>
      </w:r>
      <w:bookmarkEnd w:id="25"/>
      <w:r w:rsidRPr="005C07E6">
        <w:rPr>
          <w:rStyle w:val="Heading3Char"/>
          <w:rFonts w:eastAsia="Yu Gothic"/>
        </w:rPr>
        <w:tab/>
      </w:r>
      <w:r>
        <w:rPr>
          <w:rFonts w:eastAsia="Yu Gothic"/>
          <w:color w:val="000000"/>
          <w:spacing w:val="3"/>
          <w:shd w:val="clear" w:color="auto" w:fill="FFFFFF"/>
        </w:rPr>
        <w:tab/>
      </w:r>
      <w:r w:rsidR="004623F9">
        <w:rPr>
          <w:rFonts w:eastAsia="Yu Gothic"/>
          <w:color w:val="000000"/>
          <w:spacing w:val="3"/>
          <w:shd w:val="clear" w:color="auto" w:fill="FFFFFF"/>
        </w:rPr>
        <w:t>The features are as follows:</w:t>
      </w:r>
    </w:p>
    <w:p w14:paraId="1D41E012" w14:textId="26CDFDA3" w:rsidR="00825E41" w:rsidRDefault="00665C91" w:rsidP="00665C91">
      <w:pPr>
        <w:spacing w:line="360" w:lineRule="auto"/>
        <w:jc w:val="center"/>
        <w:rPr>
          <w:rFonts w:eastAsia="Yu Gothic"/>
          <w:color w:val="000000"/>
          <w:spacing w:val="3"/>
          <w:shd w:val="clear" w:color="auto" w:fill="FFFFFF"/>
        </w:rPr>
      </w:pPr>
      <w:r>
        <w:rPr>
          <w:b/>
          <w:bCs/>
        </w:rPr>
        <w:t xml:space="preserve">                </w:t>
      </w:r>
      <w:r w:rsidRPr="00542B11">
        <w:rPr>
          <w:b/>
          <w:bCs/>
        </w:rPr>
        <w:t xml:space="preserve">Figure </w:t>
      </w:r>
      <w:r w:rsidR="00082F22" w:rsidRPr="00542B11">
        <w:rPr>
          <w:b/>
          <w:bCs/>
        </w:rPr>
        <w:t>1.</w:t>
      </w:r>
      <w:r w:rsidR="00434207">
        <w:rPr>
          <w:b/>
          <w:bCs/>
        </w:rPr>
        <w:t>6</w:t>
      </w:r>
      <w:r w:rsidR="00082F22" w:rsidRPr="00542B11">
        <w:rPr>
          <w:b/>
          <w:bCs/>
        </w:rPr>
        <w:t>: Types</w:t>
      </w:r>
      <w:r w:rsidRPr="00542B11">
        <w:rPr>
          <w:b/>
          <w:bCs/>
        </w:rPr>
        <w:t xml:space="preserve"> and Features of Gas in Japan</w:t>
      </w:r>
    </w:p>
    <w:p w14:paraId="448C7792" w14:textId="4C2D3FDD" w:rsidR="004623F9" w:rsidRDefault="004623F9" w:rsidP="00FC4578">
      <w:pPr>
        <w:jc w:val="both"/>
      </w:pPr>
      <w:r>
        <w:rPr>
          <w:noProof/>
        </w:rPr>
        <w:drawing>
          <wp:inline distT="0" distB="0" distL="0" distR="0" wp14:anchorId="2526D200" wp14:editId="0AFAA233">
            <wp:extent cx="5314950" cy="2996565"/>
            <wp:effectExtent l="0" t="0" r="0" b="0"/>
            <wp:docPr id="584" name="Picture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14950" cy="2996565"/>
                    </a:xfrm>
                    <a:prstGeom prst="rect">
                      <a:avLst/>
                    </a:prstGeom>
                  </pic:spPr>
                </pic:pic>
              </a:graphicData>
            </a:graphic>
          </wp:inline>
        </w:drawing>
      </w:r>
    </w:p>
    <w:p w14:paraId="7EF7EA1B" w14:textId="6A96788A" w:rsidR="004623F9" w:rsidRPr="00C169ED" w:rsidRDefault="004623F9" w:rsidP="00542B11">
      <w:pPr>
        <w:ind w:left="2160" w:hanging="720"/>
        <w:rPr>
          <w:b/>
          <w:bCs/>
        </w:rPr>
      </w:pPr>
      <w:r w:rsidRPr="00542B11">
        <w:rPr>
          <w:b/>
          <w:bCs/>
        </w:rPr>
        <w:t xml:space="preserve"> Source:</w:t>
      </w:r>
      <w:r w:rsidR="00542B11">
        <w:rPr>
          <w:b/>
          <w:bCs/>
        </w:rPr>
        <w:t xml:space="preserve"> </w:t>
      </w:r>
      <w:hyperlink r:id="rId15" w:history="1">
        <w:r w:rsidR="00542B11" w:rsidRPr="00C169ED">
          <w:rPr>
            <w:rStyle w:val="Hyperlink"/>
            <w:b/>
            <w:bCs/>
            <w:color w:val="auto"/>
            <w:u w:val="none"/>
          </w:rPr>
          <w:t>https://www.gtn.co.jp/magazine/en_us/article210/</w:t>
        </w:r>
      </w:hyperlink>
    </w:p>
    <w:p w14:paraId="7D260DBA" w14:textId="77777777" w:rsidR="007773F5" w:rsidRDefault="007773F5" w:rsidP="007773F5">
      <w:pPr>
        <w:rPr>
          <w:b/>
          <w:bCs/>
        </w:rPr>
      </w:pPr>
    </w:p>
    <w:p w14:paraId="7A469366" w14:textId="4CEDFB19" w:rsidR="007773F5" w:rsidRPr="007773F5" w:rsidRDefault="007773F5" w:rsidP="007773F5">
      <w:bookmarkStart w:id="26" w:name="_Toc237597733"/>
      <w:r w:rsidRPr="005C07E6">
        <w:rPr>
          <w:rStyle w:val="Heading3Char"/>
        </w:rPr>
        <w:t>1.</w:t>
      </w:r>
      <w:r w:rsidR="009B5CE1" w:rsidRPr="005C07E6">
        <w:rPr>
          <w:rStyle w:val="Heading3Char"/>
        </w:rPr>
        <w:t>4</w:t>
      </w:r>
      <w:r w:rsidRPr="005C07E6">
        <w:rPr>
          <w:rStyle w:val="Heading3Char"/>
        </w:rPr>
        <w:t>.8</w:t>
      </w:r>
      <w:r w:rsidRPr="005C07E6">
        <w:rPr>
          <w:rStyle w:val="Heading3Char"/>
        </w:rPr>
        <w:tab/>
        <w:t>The Difference between City Gas and Propane Gas (Japan).</w:t>
      </w:r>
      <w:bookmarkEnd w:id="26"/>
      <w:r>
        <w:rPr>
          <w:b/>
          <w:bCs/>
        </w:rPr>
        <w:t xml:space="preserve"> </w:t>
      </w:r>
      <w:r w:rsidRPr="007773F5">
        <w:t>T</w:t>
      </w:r>
      <w:r>
        <w:t>he differences are as follows:</w:t>
      </w:r>
    </w:p>
    <w:p w14:paraId="65387CFD" w14:textId="431FE268" w:rsidR="00DE3DCC" w:rsidRDefault="00DE3DCC" w:rsidP="004623F9">
      <w:pPr>
        <w:ind w:left="2610" w:hanging="450"/>
      </w:pPr>
    </w:p>
    <w:p w14:paraId="76F9086E" w14:textId="53E29E86" w:rsidR="004623F9" w:rsidRPr="00665C91" w:rsidRDefault="004623F9" w:rsidP="00D51E39">
      <w:pPr>
        <w:jc w:val="center"/>
        <w:rPr>
          <w:b/>
          <w:bCs/>
        </w:rPr>
      </w:pPr>
      <w:r w:rsidRPr="00665C91">
        <w:rPr>
          <w:b/>
          <w:bCs/>
        </w:rPr>
        <w:t>Table 1.1: Basic Difference Between City Gas and Propane Gas (Japan)</w:t>
      </w:r>
    </w:p>
    <w:p w14:paraId="033DCC3D" w14:textId="77777777" w:rsidR="00825E41" w:rsidRDefault="00825E41" w:rsidP="00FC4578">
      <w:pPr>
        <w:jc w:val="both"/>
      </w:pPr>
    </w:p>
    <w:tbl>
      <w:tblPr>
        <w:tblStyle w:val="TableGrid"/>
        <w:tblW w:w="0" w:type="auto"/>
        <w:tblLook w:val="04A0" w:firstRow="1" w:lastRow="0" w:firstColumn="1" w:lastColumn="0" w:noHBand="0" w:noVBand="1"/>
      </w:tblPr>
      <w:tblGrid>
        <w:gridCol w:w="1705"/>
        <w:gridCol w:w="3060"/>
        <w:gridCol w:w="3595"/>
      </w:tblGrid>
      <w:tr w:rsidR="004623F9" w14:paraId="632EB87F" w14:textId="77777777" w:rsidTr="004623F9">
        <w:tc>
          <w:tcPr>
            <w:tcW w:w="1705" w:type="dxa"/>
          </w:tcPr>
          <w:p w14:paraId="252F67EA" w14:textId="7416D62A" w:rsidR="004623F9" w:rsidRDefault="004623F9" w:rsidP="004623F9">
            <w:pPr>
              <w:jc w:val="center"/>
            </w:pPr>
            <w:r>
              <w:t>Item</w:t>
            </w:r>
          </w:p>
        </w:tc>
        <w:tc>
          <w:tcPr>
            <w:tcW w:w="3060" w:type="dxa"/>
          </w:tcPr>
          <w:p w14:paraId="26B2315C" w14:textId="06B90523" w:rsidR="004623F9" w:rsidRDefault="004623F9" w:rsidP="004623F9">
            <w:pPr>
              <w:jc w:val="center"/>
            </w:pPr>
            <w:r>
              <w:t>City Gas</w:t>
            </w:r>
          </w:p>
        </w:tc>
        <w:tc>
          <w:tcPr>
            <w:tcW w:w="3595" w:type="dxa"/>
          </w:tcPr>
          <w:p w14:paraId="1D1C567D" w14:textId="1D38944D" w:rsidR="004623F9" w:rsidRDefault="004623F9" w:rsidP="004623F9">
            <w:pPr>
              <w:jc w:val="center"/>
            </w:pPr>
            <w:r>
              <w:t>Propane Gas (</w:t>
            </w:r>
            <w:proofErr w:type="spellStart"/>
            <w:r>
              <w:t>Lp</w:t>
            </w:r>
            <w:proofErr w:type="spellEnd"/>
            <w:r>
              <w:t xml:space="preserve"> Gas)</w:t>
            </w:r>
          </w:p>
        </w:tc>
      </w:tr>
      <w:tr w:rsidR="004623F9" w14:paraId="3A412F38" w14:textId="77777777" w:rsidTr="004623F9">
        <w:tc>
          <w:tcPr>
            <w:tcW w:w="1705" w:type="dxa"/>
          </w:tcPr>
          <w:p w14:paraId="1268DE18" w14:textId="6E399383" w:rsidR="004623F9" w:rsidRDefault="004623F9" w:rsidP="004623F9">
            <w:pPr>
              <w:jc w:val="center"/>
            </w:pPr>
            <w:r>
              <w:t>Raw Material</w:t>
            </w:r>
          </w:p>
        </w:tc>
        <w:tc>
          <w:tcPr>
            <w:tcW w:w="3060" w:type="dxa"/>
          </w:tcPr>
          <w:p w14:paraId="5C1CFF28" w14:textId="2E3D5654" w:rsidR="004623F9" w:rsidRDefault="004623F9" w:rsidP="00FC4578">
            <w:pPr>
              <w:jc w:val="both"/>
            </w:pPr>
            <w:r>
              <w:t>Natural gas</w:t>
            </w:r>
            <w:r w:rsidR="00082F22">
              <w:t xml:space="preserve"> </w:t>
            </w:r>
            <w:r>
              <w:t>(mainly methane)</w:t>
            </w:r>
          </w:p>
        </w:tc>
        <w:tc>
          <w:tcPr>
            <w:tcW w:w="3595" w:type="dxa"/>
          </w:tcPr>
          <w:p w14:paraId="5F758376" w14:textId="2E97F910" w:rsidR="004623F9" w:rsidRDefault="004623F9" w:rsidP="00FC4578">
            <w:pPr>
              <w:jc w:val="both"/>
            </w:pPr>
            <w:r>
              <w:t>Liquefied petroleum gas (mainly propane and butane)</w:t>
            </w:r>
          </w:p>
        </w:tc>
      </w:tr>
      <w:tr w:rsidR="004623F9" w14:paraId="086F29DA" w14:textId="77777777" w:rsidTr="004623F9">
        <w:tc>
          <w:tcPr>
            <w:tcW w:w="1705" w:type="dxa"/>
          </w:tcPr>
          <w:p w14:paraId="71BD39A7" w14:textId="0B6A8E87" w:rsidR="004623F9" w:rsidRDefault="004623F9" w:rsidP="00FC4578">
            <w:pPr>
              <w:jc w:val="both"/>
            </w:pPr>
            <w:r>
              <w:t>Supply Method</w:t>
            </w:r>
          </w:p>
        </w:tc>
        <w:tc>
          <w:tcPr>
            <w:tcW w:w="3060" w:type="dxa"/>
          </w:tcPr>
          <w:p w14:paraId="0359B25C" w14:textId="6E92FF75" w:rsidR="004623F9" w:rsidRDefault="004623F9" w:rsidP="00FC4578">
            <w:pPr>
              <w:jc w:val="both"/>
            </w:pPr>
            <w:r>
              <w:t>Supplied through underground gas pipelines</w:t>
            </w:r>
          </w:p>
        </w:tc>
        <w:tc>
          <w:tcPr>
            <w:tcW w:w="3595" w:type="dxa"/>
          </w:tcPr>
          <w:p w14:paraId="231C1C1C" w14:textId="74A3057B" w:rsidR="004623F9" w:rsidRDefault="004623F9" w:rsidP="00FC4578">
            <w:pPr>
              <w:jc w:val="both"/>
            </w:pPr>
            <w:r>
              <w:t>Delivered to each household via gas cylinders</w:t>
            </w:r>
          </w:p>
        </w:tc>
      </w:tr>
      <w:tr w:rsidR="004623F9" w14:paraId="27CB3D69" w14:textId="77777777" w:rsidTr="004623F9">
        <w:tc>
          <w:tcPr>
            <w:tcW w:w="1705" w:type="dxa"/>
          </w:tcPr>
          <w:p w14:paraId="2BA55535" w14:textId="24A3A5C3" w:rsidR="004623F9" w:rsidRDefault="004623F9" w:rsidP="00FC4578">
            <w:pPr>
              <w:jc w:val="both"/>
            </w:pPr>
            <w:r>
              <w:t>Weight</w:t>
            </w:r>
          </w:p>
        </w:tc>
        <w:tc>
          <w:tcPr>
            <w:tcW w:w="3060" w:type="dxa"/>
          </w:tcPr>
          <w:p w14:paraId="00C290E6" w14:textId="282CFFF5" w:rsidR="004623F9" w:rsidRDefault="004623F9" w:rsidP="00FC4578">
            <w:pPr>
              <w:jc w:val="both"/>
            </w:pPr>
            <w:r>
              <w:t>Lighter than air</w:t>
            </w:r>
          </w:p>
        </w:tc>
        <w:tc>
          <w:tcPr>
            <w:tcW w:w="3595" w:type="dxa"/>
          </w:tcPr>
          <w:p w14:paraId="433D7556" w14:textId="72A953F8" w:rsidR="004623F9" w:rsidRDefault="004623F9" w:rsidP="00FC4578">
            <w:pPr>
              <w:jc w:val="both"/>
            </w:pPr>
            <w:r>
              <w:t>Heavier than air</w:t>
            </w:r>
          </w:p>
        </w:tc>
      </w:tr>
      <w:tr w:rsidR="004623F9" w14:paraId="6550CD8B" w14:textId="77777777" w:rsidTr="004623F9">
        <w:tc>
          <w:tcPr>
            <w:tcW w:w="1705" w:type="dxa"/>
          </w:tcPr>
          <w:p w14:paraId="3AFFA9EE" w14:textId="5FAFD4DE" w:rsidR="004623F9" w:rsidRDefault="004623F9" w:rsidP="00FC4578">
            <w:pPr>
              <w:jc w:val="both"/>
            </w:pPr>
            <w:r>
              <w:t>Heating Value</w:t>
            </w:r>
          </w:p>
        </w:tc>
        <w:tc>
          <w:tcPr>
            <w:tcW w:w="3060" w:type="dxa"/>
          </w:tcPr>
          <w:p w14:paraId="7D26DF8E" w14:textId="3881C9AA" w:rsidR="004623F9" w:rsidRDefault="004623F9" w:rsidP="00FC4578">
            <w:pPr>
              <w:jc w:val="both"/>
            </w:pPr>
            <w:r>
              <w:t>Approximately 11,000 kcal/m3</w:t>
            </w:r>
          </w:p>
        </w:tc>
        <w:tc>
          <w:tcPr>
            <w:tcW w:w="3595" w:type="dxa"/>
          </w:tcPr>
          <w:p w14:paraId="575B5175" w14:textId="265C50AD" w:rsidR="004623F9" w:rsidRDefault="004623F9" w:rsidP="00FC4578">
            <w:pPr>
              <w:jc w:val="both"/>
            </w:pPr>
            <w:r>
              <w:t>Approximately 24,000 kcal/m3</w:t>
            </w:r>
          </w:p>
        </w:tc>
      </w:tr>
    </w:tbl>
    <w:p w14:paraId="5C4A27F5" w14:textId="4F3218FF" w:rsidR="00665C91" w:rsidRPr="00C169ED" w:rsidRDefault="00665C91" w:rsidP="00665C91">
      <w:pPr>
        <w:ind w:left="2160" w:hanging="720"/>
        <w:rPr>
          <w:b/>
          <w:bCs/>
        </w:rPr>
      </w:pPr>
      <w:r w:rsidRPr="00542B11">
        <w:rPr>
          <w:b/>
          <w:bCs/>
        </w:rPr>
        <w:t>Source:</w:t>
      </w:r>
      <w:r>
        <w:rPr>
          <w:b/>
          <w:bCs/>
        </w:rPr>
        <w:t xml:space="preserve"> </w:t>
      </w:r>
      <w:hyperlink r:id="rId16" w:history="1">
        <w:r w:rsidRPr="00C169ED">
          <w:rPr>
            <w:rStyle w:val="Hyperlink"/>
            <w:b/>
            <w:bCs/>
            <w:color w:val="auto"/>
            <w:u w:val="none"/>
          </w:rPr>
          <w:t>https://www.gtn.co.jp/magazine/en_us/article210/</w:t>
        </w:r>
      </w:hyperlink>
    </w:p>
    <w:p w14:paraId="7A71C624" w14:textId="3E8FCEE5" w:rsidR="004623F9" w:rsidRPr="004623F9" w:rsidRDefault="004623F9" w:rsidP="00FC4578">
      <w:pPr>
        <w:jc w:val="both"/>
      </w:pPr>
    </w:p>
    <w:p w14:paraId="29F320A9" w14:textId="4488FF10" w:rsidR="00CB1454" w:rsidRPr="00F53BA8" w:rsidRDefault="00CB1454" w:rsidP="005C07E6">
      <w:pPr>
        <w:pStyle w:val="Heading2"/>
      </w:pPr>
      <w:bookmarkStart w:id="27" w:name="_Toc237597734"/>
      <w:r w:rsidRPr="00F53BA8">
        <w:t>1.</w:t>
      </w:r>
      <w:r w:rsidR="009B5CE1">
        <w:t>5</w:t>
      </w:r>
      <w:r w:rsidRPr="00F53BA8">
        <w:tab/>
        <w:t>Residential Gas Supply System in United States of America</w:t>
      </w:r>
      <w:bookmarkEnd w:id="27"/>
    </w:p>
    <w:p w14:paraId="558E957D" w14:textId="67083BE8" w:rsidR="00CB1454" w:rsidRDefault="00CB1454" w:rsidP="00486F91">
      <w:pPr>
        <w:spacing w:line="360" w:lineRule="auto"/>
        <w:jc w:val="both"/>
        <w:rPr>
          <w:color w:val="000000" w:themeColor="text1"/>
        </w:rPr>
      </w:pPr>
      <w:r w:rsidRPr="005F357D">
        <w:rPr>
          <w:b/>
          <w:bCs/>
          <w:color w:val="000000" w:themeColor="text1"/>
        </w:rPr>
        <w:t>1.</w:t>
      </w:r>
      <w:r w:rsidR="009B5CE1">
        <w:rPr>
          <w:b/>
          <w:bCs/>
          <w:color w:val="000000" w:themeColor="text1"/>
        </w:rPr>
        <w:t>5</w:t>
      </w:r>
      <w:r w:rsidRPr="005F357D">
        <w:rPr>
          <w:b/>
          <w:bCs/>
          <w:color w:val="000000" w:themeColor="text1"/>
        </w:rPr>
        <w:t>.1</w:t>
      </w:r>
      <w:r>
        <w:rPr>
          <w:color w:val="000000" w:themeColor="text1"/>
        </w:rPr>
        <w:tab/>
      </w:r>
      <w:r w:rsidRPr="00CB1454">
        <w:rPr>
          <w:color w:val="000000" w:themeColor="text1"/>
        </w:rPr>
        <w:t>A residential natural gas system is designed to safely deliver fuel from the local gas utility to the appliances that use it inside a home. Natural gas is transported through underground pipelines at relatively high pressure to neighborhoods, where it is then distributed to individual homes through smaller service lines. Before the gas enters the home, it passes through a gas meter, which measures the amount of gas consumed for billing purposes. A pressure regulator is typically installed to reduce the gas pressure to a safe level that is suitable for household appliances.</w:t>
      </w:r>
    </w:p>
    <w:p w14:paraId="15521636" w14:textId="103AF1DC" w:rsidR="00CB1454" w:rsidRDefault="00CB1454" w:rsidP="00486F91">
      <w:pPr>
        <w:spacing w:line="360" w:lineRule="auto"/>
        <w:jc w:val="both"/>
        <w:rPr>
          <w:color w:val="000000" w:themeColor="text1"/>
        </w:rPr>
      </w:pPr>
      <w:r w:rsidRPr="005F357D">
        <w:rPr>
          <w:b/>
          <w:bCs/>
          <w:color w:val="000000" w:themeColor="text1"/>
        </w:rPr>
        <w:lastRenderedPageBreak/>
        <w:t>1.</w:t>
      </w:r>
      <w:r w:rsidR="009B5CE1">
        <w:rPr>
          <w:b/>
          <w:bCs/>
          <w:color w:val="000000" w:themeColor="text1"/>
        </w:rPr>
        <w:t>5</w:t>
      </w:r>
      <w:r w:rsidRPr="005F357D">
        <w:rPr>
          <w:b/>
          <w:bCs/>
          <w:color w:val="000000" w:themeColor="text1"/>
        </w:rPr>
        <w:t>.2</w:t>
      </w:r>
      <w:r>
        <w:rPr>
          <w:color w:val="000000" w:themeColor="text1"/>
        </w:rPr>
        <w:tab/>
      </w:r>
      <w:r w:rsidRPr="00CB1454">
        <w:rPr>
          <w:color w:val="000000" w:themeColor="text1"/>
        </w:rPr>
        <w:t xml:space="preserve">Once inside the home, the natural gas flows through a network of rigid black steel pipe, corrugated stainless steel </w:t>
      </w:r>
      <w:r w:rsidR="00F53BA8" w:rsidRPr="00CB1454">
        <w:rPr>
          <w:color w:val="000000" w:themeColor="text1"/>
        </w:rPr>
        <w:t>tubing,</w:t>
      </w:r>
      <w:r w:rsidRPr="00CB1454">
        <w:rPr>
          <w:color w:val="000000" w:themeColor="text1"/>
        </w:rPr>
        <w:t xml:space="preserve"> or other approved piping materials. These pipes branch off to supply individual appliances such as furnaces, water heaters, stoves, ovens, clothes dryers, fireplaces, and standby generators. Each appliance is equipped with its own shutoff valve, allowing it to be isolated for maintenance or replacement without interrupting the gas supply to the rest of the house.</w:t>
      </w:r>
      <w:r>
        <w:rPr>
          <w:color w:val="000000" w:themeColor="text1"/>
        </w:rPr>
        <w:tab/>
      </w:r>
    </w:p>
    <w:p w14:paraId="57D682A6" w14:textId="55BC1688" w:rsidR="00F53BA8" w:rsidRDefault="00F53BA8" w:rsidP="00486F91">
      <w:pPr>
        <w:spacing w:line="360" w:lineRule="auto"/>
        <w:jc w:val="both"/>
        <w:rPr>
          <w:color w:val="000000" w:themeColor="text1"/>
        </w:rPr>
      </w:pPr>
      <w:r w:rsidRPr="005F357D">
        <w:rPr>
          <w:b/>
          <w:bCs/>
          <w:color w:val="000000" w:themeColor="text1"/>
        </w:rPr>
        <w:t>1.</w:t>
      </w:r>
      <w:r w:rsidR="009B5CE1">
        <w:rPr>
          <w:b/>
          <w:bCs/>
          <w:color w:val="000000" w:themeColor="text1"/>
        </w:rPr>
        <w:t>5</w:t>
      </w:r>
      <w:r w:rsidRPr="005F357D">
        <w:rPr>
          <w:b/>
          <w:bCs/>
          <w:color w:val="000000" w:themeColor="text1"/>
        </w:rPr>
        <w:t>.3</w:t>
      </w:r>
      <w:r>
        <w:rPr>
          <w:color w:val="000000" w:themeColor="text1"/>
        </w:rPr>
        <w:tab/>
      </w:r>
      <w:r w:rsidRPr="00F53BA8">
        <w:rPr>
          <w:color w:val="000000" w:themeColor="text1"/>
        </w:rPr>
        <w:t>Overall, a residential gas system provides an efficient, dependable, and cost-effective source of energy for many household needs. By combining pressure regulation, secure piping, controlled combustion, modern safety devices, and proper venting, these systems deliver fuel safely throughout the home while supporting essential appliances that provide heating, hot water, cooking, and backup electrical power.</w:t>
      </w:r>
    </w:p>
    <w:p w14:paraId="44E461A1" w14:textId="77777777" w:rsidR="005F357D" w:rsidRDefault="005F357D" w:rsidP="00486F91">
      <w:pPr>
        <w:spacing w:line="360" w:lineRule="auto"/>
        <w:jc w:val="both"/>
        <w:rPr>
          <w:color w:val="000000" w:themeColor="text1"/>
        </w:rPr>
      </w:pPr>
    </w:p>
    <w:p w14:paraId="28EEFEAA" w14:textId="6DB72A8A" w:rsidR="009E78CD" w:rsidRPr="00241EFE" w:rsidRDefault="009B5CE1" w:rsidP="00486F91">
      <w:pPr>
        <w:spacing w:line="360" w:lineRule="auto"/>
        <w:jc w:val="both"/>
        <w:rPr>
          <w:color w:val="000000" w:themeColor="text1"/>
        </w:rPr>
      </w:pPr>
      <w:bookmarkStart w:id="28" w:name="_Toc237597735"/>
      <w:r w:rsidRPr="009465C5">
        <w:rPr>
          <w:rStyle w:val="Heading2Char"/>
        </w:rPr>
        <w:t>1.6</w:t>
      </w:r>
      <w:r w:rsidRPr="009465C5">
        <w:rPr>
          <w:rStyle w:val="Heading2Char"/>
        </w:rPr>
        <w:tab/>
        <w:t>Dhaka liquefaction hazard map.</w:t>
      </w:r>
      <w:bookmarkEnd w:id="28"/>
      <w:r>
        <w:rPr>
          <w:color w:val="000000" w:themeColor="text1"/>
        </w:rPr>
        <w:t xml:space="preserve"> </w:t>
      </w:r>
      <w:r w:rsidR="009E78CD" w:rsidRPr="00241EFE">
        <w:rPr>
          <w:color w:val="000000" w:themeColor="text1"/>
        </w:rPr>
        <w:t xml:space="preserve">A study through </w:t>
      </w:r>
      <w:r w:rsidR="009E78CD" w:rsidRPr="00241EFE">
        <w:rPr>
          <w:rStyle w:val="t286pc"/>
          <w:rFonts w:eastAsia="Calibri"/>
          <w:color w:val="000000" w:themeColor="text1"/>
        </w:rPr>
        <w:t>R</w:t>
      </w:r>
      <w:r w:rsidR="009E78CD" w:rsidRPr="00241EFE">
        <w:rPr>
          <w:rStyle w:val="t286pc"/>
          <w:color w:val="000000" w:themeColor="text1"/>
        </w:rPr>
        <w:t xml:space="preserve">ajdhani </w:t>
      </w:r>
      <w:proofErr w:type="spellStart"/>
      <w:r w:rsidR="009E78CD" w:rsidRPr="00241EFE">
        <w:rPr>
          <w:rStyle w:val="t286pc"/>
          <w:color w:val="000000" w:themeColor="text1"/>
        </w:rPr>
        <w:t>Unnayan</w:t>
      </w:r>
      <w:proofErr w:type="spellEnd"/>
      <w:r w:rsidR="009E78CD" w:rsidRPr="00241EFE">
        <w:rPr>
          <w:rStyle w:val="t286pc"/>
          <w:color w:val="000000" w:themeColor="text1"/>
        </w:rPr>
        <w:t xml:space="preserve"> </w:t>
      </w:r>
      <w:proofErr w:type="spellStart"/>
      <w:r w:rsidR="009E78CD" w:rsidRPr="00241EFE">
        <w:rPr>
          <w:rStyle w:val="t286pc"/>
          <w:color w:val="000000" w:themeColor="text1"/>
        </w:rPr>
        <w:t>Kotripokkho</w:t>
      </w:r>
      <w:proofErr w:type="spellEnd"/>
      <w:r w:rsidR="009E78CD" w:rsidRPr="00241EFE">
        <w:rPr>
          <w:rStyle w:val="t286pc"/>
          <w:rFonts w:eastAsia="Calibri"/>
          <w:color w:val="000000" w:themeColor="text1"/>
        </w:rPr>
        <w:t xml:space="preserve"> and B</w:t>
      </w:r>
      <w:r w:rsidR="009E78CD" w:rsidRPr="00241EFE">
        <w:rPr>
          <w:rStyle w:val="t286pc"/>
          <w:color w:val="000000" w:themeColor="text1"/>
        </w:rPr>
        <w:t xml:space="preserve">angladesh </w:t>
      </w:r>
      <w:r w:rsidR="009E78CD" w:rsidRPr="00241EFE">
        <w:rPr>
          <w:rStyle w:val="t286pc"/>
          <w:rFonts w:eastAsia="Calibri"/>
          <w:color w:val="000000" w:themeColor="text1"/>
        </w:rPr>
        <w:t>U</w:t>
      </w:r>
      <w:r w:rsidR="009E78CD" w:rsidRPr="00241EFE">
        <w:rPr>
          <w:rStyle w:val="t286pc"/>
          <w:color w:val="000000" w:themeColor="text1"/>
        </w:rPr>
        <w:t xml:space="preserve">niversity of </w:t>
      </w:r>
      <w:r w:rsidR="009E78CD" w:rsidRPr="00241EFE">
        <w:rPr>
          <w:rStyle w:val="t286pc"/>
          <w:rFonts w:eastAsia="Calibri"/>
          <w:color w:val="000000" w:themeColor="text1"/>
        </w:rPr>
        <w:t>E</w:t>
      </w:r>
      <w:r w:rsidR="009E78CD" w:rsidRPr="00241EFE">
        <w:rPr>
          <w:rStyle w:val="t286pc"/>
          <w:color w:val="000000" w:themeColor="text1"/>
        </w:rPr>
        <w:t xml:space="preserve">ngineering and </w:t>
      </w:r>
      <w:r w:rsidR="009E78CD" w:rsidRPr="00241EFE">
        <w:rPr>
          <w:rStyle w:val="t286pc"/>
          <w:rFonts w:eastAsia="Calibri"/>
          <w:color w:val="000000" w:themeColor="text1"/>
        </w:rPr>
        <w:t>T</w:t>
      </w:r>
      <w:r w:rsidR="009E78CD" w:rsidRPr="00241EFE">
        <w:rPr>
          <w:rStyle w:val="t286pc"/>
          <w:color w:val="000000" w:themeColor="text1"/>
        </w:rPr>
        <w:t>echnology</w:t>
      </w:r>
      <w:r w:rsidR="009E78CD" w:rsidRPr="00241EFE">
        <w:rPr>
          <w:color w:val="000000" w:themeColor="text1"/>
        </w:rPr>
        <w:t xml:space="preserve"> revealed that </w:t>
      </w:r>
      <w:r w:rsidR="009E78CD" w:rsidRPr="00241EFE">
        <w:rPr>
          <w:rStyle w:val="Strong"/>
          <w:rFonts w:eastAsia="Calibri"/>
          <w:b w:val="0"/>
          <w:bCs w:val="0"/>
          <w:color w:val="000000" w:themeColor="text1"/>
        </w:rPr>
        <w:t>55% to 60% of the land</w:t>
      </w:r>
      <w:r w:rsidR="009E78CD" w:rsidRPr="00241EFE">
        <w:rPr>
          <w:color w:val="000000" w:themeColor="text1"/>
        </w:rPr>
        <w:t xml:space="preserve"> within </w:t>
      </w:r>
      <w:r w:rsidR="009E78CD" w:rsidRPr="00241EFE">
        <w:rPr>
          <w:rStyle w:val="t286pc"/>
          <w:rFonts w:eastAsia="Calibri"/>
          <w:color w:val="000000" w:themeColor="text1"/>
        </w:rPr>
        <w:t>R</w:t>
      </w:r>
      <w:r w:rsidR="009E78CD" w:rsidRPr="00241EFE">
        <w:rPr>
          <w:rStyle w:val="t286pc"/>
          <w:color w:val="000000" w:themeColor="text1"/>
        </w:rPr>
        <w:t xml:space="preserve">ajdhani </w:t>
      </w:r>
      <w:proofErr w:type="spellStart"/>
      <w:r w:rsidR="009E78CD" w:rsidRPr="00241EFE">
        <w:rPr>
          <w:rStyle w:val="t286pc"/>
          <w:color w:val="000000" w:themeColor="text1"/>
        </w:rPr>
        <w:t>Unnayan</w:t>
      </w:r>
      <w:proofErr w:type="spellEnd"/>
      <w:r w:rsidR="009E78CD" w:rsidRPr="00241EFE">
        <w:rPr>
          <w:rStyle w:val="t286pc"/>
          <w:color w:val="000000" w:themeColor="text1"/>
        </w:rPr>
        <w:t xml:space="preserve"> </w:t>
      </w:r>
      <w:proofErr w:type="spellStart"/>
      <w:r w:rsidR="009E78CD" w:rsidRPr="00241EFE">
        <w:rPr>
          <w:rStyle w:val="t286pc"/>
          <w:color w:val="000000" w:themeColor="text1"/>
        </w:rPr>
        <w:t>Kotripokkho</w:t>
      </w:r>
      <w:proofErr w:type="spellEnd"/>
      <w:r w:rsidR="009E78CD" w:rsidRPr="00241EFE">
        <w:rPr>
          <w:rStyle w:val="t286pc"/>
          <w:rFonts w:eastAsia="Calibri"/>
          <w:color w:val="000000" w:themeColor="text1"/>
        </w:rPr>
        <w:t xml:space="preserve"> </w:t>
      </w:r>
      <w:r w:rsidR="009E78CD" w:rsidRPr="00241EFE">
        <w:rPr>
          <w:color w:val="000000" w:themeColor="text1"/>
        </w:rPr>
        <w:t xml:space="preserve">jurisdiction falls under high-risk </w:t>
      </w:r>
      <w:r w:rsidR="00482CB1">
        <w:rPr>
          <w:color w:val="000000" w:themeColor="text1"/>
        </w:rPr>
        <w:t>“</w:t>
      </w:r>
      <w:r w:rsidR="009E78CD" w:rsidRPr="00241EFE">
        <w:rPr>
          <w:color w:val="000000" w:themeColor="text1"/>
        </w:rPr>
        <w:t>red and magenta zones</w:t>
      </w:r>
      <w:r w:rsidR="00482CB1">
        <w:rPr>
          <w:color w:val="000000" w:themeColor="text1"/>
        </w:rPr>
        <w:t>”</w:t>
      </w:r>
      <w:r w:rsidR="009E78CD" w:rsidRPr="00241EFE">
        <w:rPr>
          <w:color w:val="000000" w:themeColor="text1"/>
        </w:rPr>
        <w:t xml:space="preserve"> on the city’s liquefaction hazard map.</w:t>
      </w:r>
    </w:p>
    <w:p w14:paraId="79557505" w14:textId="77777777" w:rsidR="00D51E39" w:rsidRDefault="00D51E39" w:rsidP="00486F91">
      <w:pPr>
        <w:spacing w:line="360" w:lineRule="auto"/>
        <w:jc w:val="both"/>
        <w:rPr>
          <w:rFonts w:eastAsia="Calibri"/>
          <w:color w:val="000000" w:themeColor="text1"/>
        </w:rPr>
      </w:pPr>
    </w:p>
    <w:p w14:paraId="5C222221" w14:textId="59B43ACD" w:rsidR="009E78CD" w:rsidRDefault="009B5CE1" w:rsidP="00486F91">
      <w:pPr>
        <w:spacing w:line="360" w:lineRule="auto"/>
        <w:jc w:val="both"/>
        <w:rPr>
          <w:color w:val="000000" w:themeColor="text1"/>
        </w:rPr>
      </w:pPr>
      <w:bookmarkStart w:id="29" w:name="_Toc237597736"/>
      <w:r w:rsidRPr="009465C5">
        <w:rPr>
          <w:rStyle w:val="Heading2Char"/>
          <w:rFonts w:eastAsia="Calibri"/>
        </w:rPr>
        <w:t xml:space="preserve">1.7 </w:t>
      </w:r>
      <w:hyperlink r:id="rId17" w:tgtFrame="_blank" w:history="1">
        <w:r w:rsidRPr="009465C5">
          <w:rPr>
            <w:rStyle w:val="Heading2Char"/>
            <w:rFonts w:eastAsia="Calibri"/>
          </w:rPr>
          <w:t>Urban Resilience Project</w:t>
        </w:r>
      </w:hyperlink>
      <w:r w:rsidR="00BD41FD" w:rsidRPr="009465C5">
        <w:rPr>
          <w:rStyle w:val="Heading2Char"/>
          <w:rFonts w:eastAsia="Calibri"/>
        </w:rPr>
        <w:t>.</w:t>
      </w:r>
      <w:bookmarkEnd w:id="29"/>
      <w:r>
        <w:rPr>
          <w:rFonts w:eastAsia="Calibri"/>
          <w:color w:val="000000" w:themeColor="text1"/>
        </w:rPr>
        <w:t xml:space="preserve"> </w:t>
      </w:r>
      <w:r w:rsidR="009E78CD" w:rsidRPr="00241EFE">
        <w:rPr>
          <w:rFonts w:eastAsia="Calibri"/>
          <w:color w:val="000000" w:themeColor="text1"/>
        </w:rPr>
        <w:t xml:space="preserve">Dhaka </w:t>
      </w:r>
      <w:r w:rsidR="009E78CD" w:rsidRPr="00241EFE">
        <w:rPr>
          <w:color w:val="000000" w:themeColor="text1"/>
        </w:rPr>
        <w:t>has</w:t>
      </w:r>
      <w:r w:rsidR="009E78CD" w:rsidRPr="00241EFE">
        <w:rPr>
          <w:rFonts w:eastAsia="Calibri"/>
          <w:color w:val="000000" w:themeColor="text1"/>
        </w:rPr>
        <w:t xml:space="preserve"> approximately 2.145 million structures. </w:t>
      </w:r>
      <w:r w:rsidR="009E78CD" w:rsidRPr="00241EFE">
        <w:rPr>
          <w:rStyle w:val="t286pc"/>
          <w:rFonts w:eastAsia="Calibri"/>
          <w:color w:val="000000" w:themeColor="text1"/>
        </w:rPr>
        <w:t>R</w:t>
      </w:r>
      <w:r w:rsidR="009E78CD" w:rsidRPr="00241EFE">
        <w:rPr>
          <w:rStyle w:val="t286pc"/>
          <w:color w:val="000000" w:themeColor="text1"/>
        </w:rPr>
        <w:t xml:space="preserve">ajdhani </w:t>
      </w:r>
      <w:proofErr w:type="spellStart"/>
      <w:r w:rsidR="009E78CD" w:rsidRPr="00241EFE">
        <w:rPr>
          <w:rStyle w:val="t286pc"/>
          <w:color w:val="000000" w:themeColor="text1"/>
        </w:rPr>
        <w:t>Unnayan</w:t>
      </w:r>
      <w:proofErr w:type="spellEnd"/>
      <w:r w:rsidR="009E78CD" w:rsidRPr="00241EFE">
        <w:rPr>
          <w:rStyle w:val="t286pc"/>
          <w:color w:val="000000" w:themeColor="text1"/>
        </w:rPr>
        <w:t xml:space="preserve"> </w:t>
      </w:r>
      <w:proofErr w:type="spellStart"/>
      <w:r w:rsidR="009E78CD" w:rsidRPr="00241EFE">
        <w:rPr>
          <w:rStyle w:val="t286pc"/>
          <w:color w:val="000000" w:themeColor="text1"/>
        </w:rPr>
        <w:t>Kotripokkho</w:t>
      </w:r>
      <w:proofErr w:type="spellEnd"/>
      <w:r w:rsidR="009E78CD" w:rsidRPr="00241EFE">
        <w:rPr>
          <w:rFonts w:eastAsia="Calibri"/>
          <w:color w:val="000000" w:themeColor="text1"/>
        </w:rPr>
        <w:t xml:space="preserve"> </w:t>
      </w:r>
      <w:hyperlink r:id="rId18" w:tgtFrame="_blank" w:history="1">
        <w:r w:rsidR="009E78CD" w:rsidRPr="00241EFE">
          <w:rPr>
            <w:rFonts w:eastAsia="Calibri"/>
            <w:color w:val="000000" w:themeColor="text1"/>
          </w:rPr>
          <w:t>Urban Resilience Project</w:t>
        </w:r>
      </w:hyperlink>
      <w:r w:rsidR="009E78CD" w:rsidRPr="00241EFE">
        <w:rPr>
          <w:rFonts w:eastAsia="Calibri"/>
          <w:color w:val="000000" w:themeColor="text1"/>
        </w:rPr>
        <w:t xml:space="preserve"> data confirms that up to 95% of buildings constructed in past decades bypassed strict regulatory safety protocols or lacked approved structural designs</w:t>
      </w:r>
      <w:r w:rsidR="009E78CD" w:rsidRPr="00241EFE">
        <w:rPr>
          <w:color w:val="000000" w:themeColor="text1"/>
        </w:rPr>
        <w:t>.</w:t>
      </w:r>
    </w:p>
    <w:p w14:paraId="241CCD84" w14:textId="77777777" w:rsidR="00F2447D" w:rsidRPr="00241EFE" w:rsidRDefault="00F2447D" w:rsidP="00486F91">
      <w:pPr>
        <w:spacing w:line="360" w:lineRule="auto"/>
        <w:jc w:val="both"/>
        <w:rPr>
          <w:color w:val="000000" w:themeColor="text1"/>
        </w:rPr>
      </w:pPr>
    </w:p>
    <w:p w14:paraId="13390D3B" w14:textId="3C0C5099" w:rsidR="009E78CD" w:rsidRPr="00241EFE" w:rsidRDefault="00BD41FD" w:rsidP="00486F91">
      <w:pPr>
        <w:spacing w:line="360" w:lineRule="auto"/>
        <w:jc w:val="both"/>
        <w:rPr>
          <w:color w:val="000000" w:themeColor="text1"/>
        </w:rPr>
      </w:pPr>
      <w:r w:rsidRPr="00BD41FD">
        <w:rPr>
          <w:rStyle w:val="t286pc"/>
          <w:rFonts w:eastAsia="Calibri"/>
          <w:b/>
          <w:bCs/>
          <w:color w:val="000000" w:themeColor="text1"/>
        </w:rPr>
        <w:t>1.7.1</w:t>
      </w:r>
      <w:r>
        <w:rPr>
          <w:rStyle w:val="t286pc"/>
          <w:rFonts w:eastAsia="Calibri"/>
          <w:color w:val="000000" w:themeColor="text1"/>
        </w:rPr>
        <w:tab/>
      </w:r>
      <w:r w:rsidR="009E78CD" w:rsidRPr="00241EFE">
        <w:rPr>
          <w:rStyle w:val="t286pc"/>
          <w:rFonts w:eastAsia="Calibri"/>
          <w:color w:val="000000" w:themeColor="text1"/>
        </w:rPr>
        <w:t>R</w:t>
      </w:r>
      <w:r w:rsidR="009E78CD" w:rsidRPr="00241EFE">
        <w:rPr>
          <w:rStyle w:val="t286pc"/>
          <w:color w:val="000000" w:themeColor="text1"/>
        </w:rPr>
        <w:t xml:space="preserve">ajdhani </w:t>
      </w:r>
      <w:proofErr w:type="spellStart"/>
      <w:r w:rsidR="009E78CD" w:rsidRPr="00241EFE">
        <w:rPr>
          <w:rStyle w:val="t286pc"/>
          <w:color w:val="000000" w:themeColor="text1"/>
        </w:rPr>
        <w:t>Unnayan</w:t>
      </w:r>
      <w:proofErr w:type="spellEnd"/>
      <w:r w:rsidR="009E78CD" w:rsidRPr="00241EFE">
        <w:rPr>
          <w:rStyle w:val="t286pc"/>
          <w:color w:val="000000" w:themeColor="text1"/>
        </w:rPr>
        <w:t xml:space="preserve"> </w:t>
      </w:r>
      <w:proofErr w:type="spellStart"/>
      <w:r w:rsidR="009E78CD" w:rsidRPr="00241EFE">
        <w:rPr>
          <w:rStyle w:val="t286pc"/>
          <w:color w:val="000000" w:themeColor="text1"/>
        </w:rPr>
        <w:t>Kotripokkho</w:t>
      </w:r>
      <w:proofErr w:type="spellEnd"/>
      <w:r w:rsidR="009E78CD" w:rsidRPr="00241EFE">
        <w:rPr>
          <w:color w:val="000000" w:themeColor="text1"/>
        </w:rPr>
        <w:t xml:space="preserve"> has identified hundreds of structurally unstable buildings suffering from visible cracking or tilting. Out of a targeted structural audit, 42 major municipal buildings (including key academic institutions and wings of the </w:t>
      </w:r>
      <w:hyperlink r:id="rId19" w:tgtFrame="_blank" w:history="1">
        <w:r w:rsidR="009E78CD" w:rsidRPr="00241EFE">
          <w:rPr>
            <w:rFonts w:eastAsia="Calibri"/>
            <w:color w:val="000000" w:themeColor="text1"/>
          </w:rPr>
          <w:t>Bangladesh Medical University/P</w:t>
        </w:r>
        <w:r w:rsidR="009E78CD" w:rsidRPr="00241EFE">
          <w:rPr>
            <w:color w:val="000000" w:themeColor="text1"/>
          </w:rPr>
          <w:t>ost g</w:t>
        </w:r>
        <w:r w:rsidR="00FC4578" w:rsidRPr="00241EFE">
          <w:rPr>
            <w:color w:val="000000" w:themeColor="text1"/>
          </w:rPr>
          <w:t>r</w:t>
        </w:r>
        <w:r w:rsidR="009E78CD" w:rsidRPr="00241EFE">
          <w:rPr>
            <w:color w:val="000000" w:themeColor="text1"/>
          </w:rPr>
          <w:t>aduate</w:t>
        </w:r>
        <w:r w:rsidR="009E78CD" w:rsidRPr="00241EFE">
          <w:rPr>
            <w:rFonts w:eastAsia="Calibri"/>
            <w:color w:val="000000" w:themeColor="text1"/>
          </w:rPr>
          <w:t xml:space="preserve"> Hospital</w:t>
        </w:r>
      </w:hyperlink>
      <w:r w:rsidR="009E78CD" w:rsidRPr="00241EFE">
        <w:rPr>
          <w:color w:val="000000" w:themeColor="text1"/>
        </w:rPr>
        <w:t>) were ordered for immediate demolition, but yet to be completed.</w:t>
      </w:r>
    </w:p>
    <w:p w14:paraId="3E575D75" w14:textId="77777777" w:rsidR="00DE3DCC" w:rsidRDefault="00DE3DCC" w:rsidP="00486F91">
      <w:pPr>
        <w:spacing w:line="360" w:lineRule="auto"/>
        <w:jc w:val="both"/>
      </w:pPr>
    </w:p>
    <w:p w14:paraId="16398B82" w14:textId="1346DC4B" w:rsidR="005819F2" w:rsidRDefault="00BD41FD" w:rsidP="00486F91">
      <w:pPr>
        <w:spacing w:line="360" w:lineRule="auto"/>
        <w:jc w:val="both"/>
      </w:pPr>
      <w:r w:rsidRPr="00BD41FD">
        <w:rPr>
          <w:rStyle w:val="t286pc"/>
          <w:rFonts w:eastAsia="Calibri"/>
          <w:b/>
          <w:bCs/>
        </w:rPr>
        <w:t>1.7.2</w:t>
      </w:r>
      <w:r>
        <w:rPr>
          <w:rStyle w:val="t286pc"/>
          <w:rFonts w:eastAsia="Calibri"/>
        </w:rPr>
        <w:tab/>
      </w:r>
      <w:r w:rsidR="005819F2" w:rsidRPr="005819F2">
        <w:rPr>
          <w:rStyle w:val="t286pc"/>
          <w:rFonts w:eastAsia="Calibri"/>
        </w:rPr>
        <w:t>Dhaka City faces severe structural, geological, and operational gaps regarding earthquake.</w:t>
      </w:r>
      <w:r w:rsidR="005819F2" w:rsidRPr="005819F2">
        <w:t xml:space="preserve"> Recent seismic events</w:t>
      </w:r>
      <w:r w:rsidR="005819F2">
        <w:t xml:space="preserve"> in</w:t>
      </w:r>
      <w:r w:rsidR="005819F2" w:rsidRPr="005819F2">
        <w:t xml:space="preserve"> the November 2025 and June 2026 moderate tremors</w:t>
      </w:r>
      <w:r w:rsidR="005819F2">
        <w:t xml:space="preserve"> </w:t>
      </w:r>
      <w:r w:rsidR="005819F2" w:rsidRPr="005819F2">
        <w:t>have served as signal that the capital is dangerously exposed to a major catastrophe.</w:t>
      </w:r>
      <w:r w:rsidR="005819F2">
        <w:t xml:space="preserve"> </w:t>
      </w:r>
      <w:r w:rsidR="005819F2" w:rsidRPr="005819F2">
        <w:t xml:space="preserve">An analysis of recent data from </w:t>
      </w:r>
      <w:proofErr w:type="spellStart"/>
      <w:r w:rsidR="005819F2" w:rsidRPr="005819F2">
        <w:t>Rajuk</w:t>
      </w:r>
      <w:proofErr w:type="spellEnd"/>
      <w:r w:rsidR="005819F2" w:rsidRPr="005819F2">
        <w:t xml:space="preserve">, Bangladesh University of </w:t>
      </w:r>
      <w:r w:rsidR="005819F2" w:rsidRPr="004038DC">
        <w:t xml:space="preserve">Engineering and Technology and urban planners reveals </w:t>
      </w:r>
      <w:r w:rsidR="00126862" w:rsidRPr="004038DC">
        <w:t>few</w:t>
      </w:r>
      <w:r w:rsidR="005819F2" w:rsidRPr="004038DC">
        <w:t xml:space="preserve"> critical gaps in Dhaka’s earthquake resilience:</w:t>
      </w:r>
    </w:p>
    <w:p w14:paraId="71CC6EAE" w14:textId="59BA8D14" w:rsidR="005819F2" w:rsidRPr="00BD41FD" w:rsidRDefault="00BD41FD" w:rsidP="009465C5">
      <w:pPr>
        <w:pStyle w:val="Heading2"/>
      </w:pPr>
      <w:bookmarkStart w:id="30" w:name="_Toc237597737"/>
      <w:r>
        <w:lastRenderedPageBreak/>
        <w:t>1.8</w:t>
      </w:r>
      <w:r w:rsidR="008F44BA">
        <w:tab/>
      </w:r>
      <w:r w:rsidR="005819F2" w:rsidRPr="00BD41FD">
        <w:t>Widespread Building Code Violations</w:t>
      </w:r>
      <w:bookmarkEnd w:id="30"/>
    </w:p>
    <w:p w14:paraId="07328261" w14:textId="3AF362C5" w:rsidR="005819F2" w:rsidRDefault="005819F2" w:rsidP="00486F91">
      <w:pPr>
        <w:spacing w:line="360" w:lineRule="auto"/>
        <w:ind w:left="720"/>
        <w:jc w:val="both"/>
      </w:pPr>
      <w:proofErr w:type="spellStart"/>
      <w:r>
        <w:t>i</w:t>
      </w:r>
      <w:proofErr w:type="spellEnd"/>
      <w:r>
        <w:t>)</w:t>
      </w:r>
      <w:r>
        <w:tab/>
      </w:r>
      <w:r w:rsidR="00ED39A5">
        <w:t xml:space="preserve">Data from a 2022 </w:t>
      </w:r>
      <w:proofErr w:type="spellStart"/>
      <w:r w:rsidR="00ED39A5">
        <w:t>Rajuk</w:t>
      </w:r>
      <w:proofErr w:type="spellEnd"/>
      <w:r w:rsidR="00ED39A5">
        <w:t xml:space="preserve"> Urban Resilience Project survey indicates that 95.36% of new buildings in Dhaka were constructed</w:t>
      </w:r>
      <w:r w:rsidR="00DD2F24">
        <w:t xml:space="preserve"> (Between 2006 and 2016)</w:t>
      </w:r>
      <w:r w:rsidR="00ED39A5">
        <w:t xml:space="preserve"> without approved designs, while 90% of older structures fail to meet the Bangladesh National Building Code </w:t>
      </w:r>
      <w:r w:rsidR="0001436B">
        <w:rPr>
          <w:rFonts w:eastAsia="Calibri"/>
        </w:rPr>
        <w:t>(Daily Sun, 21 Nov 2025)</w:t>
      </w:r>
      <w:r w:rsidRPr="005819F2">
        <w:rPr>
          <w:rFonts w:eastAsia="Calibri"/>
        </w:rPr>
        <w:t>.</w:t>
      </w:r>
      <w:r w:rsidRPr="005819F2">
        <w:t xml:space="preserve"> </w:t>
      </w:r>
    </w:p>
    <w:p w14:paraId="3A540D73" w14:textId="5F86172B" w:rsidR="005819F2" w:rsidRDefault="005819F2" w:rsidP="00486F91">
      <w:pPr>
        <w:spacing w:line="360" w:lineRule="auto"/>
        <w:ind w:left="720"/>
        <w:jc w:val="both"/>
        <w:rPr>
          <w:color w:val="000000"/>
          <w:shd w:val="clear" w:color="auto" w:fill="FFFFFF"/>
        </w:rPr>
      </w:pPr>
      <w:r>
        <w:rPr>
          <w:color w:val="000000"/>
          <w:shd w:val="clear" w:color="auto" w:fill="FFFFFF"/>
        </w:rPr>
        <w:t>ii)</w:t>
      </w:r>
      <w:r>
        <w:rPr>
          <w:color w:val="000000"/>
          <w:shd w:val="clear" w:color="auto" w:fill="FFFFFF"/>
        </w:rPr>
        <w:tab/>
      </w:r>
      <w:r w:rsidRPr="005819F2">
        <w:rPr>
          <w:color w:val="000000"/>
          <w:shd w:val="clear" w:color="auto" w:fill="FFFFFF"/>
        </w:rPr>
        <w:t>Total buildings in Dhaka</w:t>
      </w:r>
      <w:r>
        <w:rPr>
          <w:color w:val="000000"/>
          <w:shd w:val="clear" w:color="auto" w:fill="FFFFFF"/>
        </w:rPr>
        <w:t xml:space="preserve"> </w:t>
      </w:r>
      <w:r w:rsidR="00241EFE">
        <w:rPr>
          <w:color w:val="000000"/>
          <w:shd w:val="clear" w:color="auto" w:fill="FFFFFF"/>
        </w:rPr>
        <w:t>are</w:t>
      </w:r>
      <w:r w:rsidRPr="005819F2">
        <w:rPr>
          <w:color w:val="000000"/>
          <w:shd w:val="clear" w:color="auto" w:fill="FFFFFF"/>
        </w:rPr>
        <w:t xml:space="preserve"> 21,45,000</w:t>
      </w:r>
      <w:r>
        <w:rPr>
          <w:color w:val="000000"/>
          <w:shd w:val="clear" w:color="auto" w:fill="FFFFFF"/>
        </w:rPr>
        <w:t>.</w:t>
      </w:r>
      <w:r w:rsidRPr="005819F2">
        <w:rPr>
          <w:color w:val="000000"/>
        </w:rPr>
        <w:br/>
      </w:r>
      <w:r w:rsidRPr="005819F2">
        <w:rPr>
          <w:color w:val="000000"/>
          <w:shd w:val="clear" w:color="auto" w:fill="FFFFFF"/>
        </w:rPr>
        <w:t>At risk of collapse</w:t>
      </w:r>
      <w:r>
        <w:rPr>
          <w:color w:val="000000"/>
          <w:shd w:val="clear" w:color="auto" w:fill="FFFFFF"/>
        </w:rPr>
        <w:t xml:space="preserve"> are</w:t>
      </w:r>
      <w:r w:rsidRPr="005819F2">
        <w:rPr>
          <w:color w:val="000000"/>
          <w:shd w:val="clear" w:color="auto" w:fill="FFFFFF"/>
        </w:rPr>
        <w:t xml:space="preserve"> Over 8,00,000 (40%)</w:t>
      </w:r>
      <w:r w:rsidRPr="005819F2">
        <w:rPr>
          <w:color w:val="000000"/>
        </w:rPr>
        <w:br/>
      </w:r>
      <w:r w:rsidRPr="005819F2">
        <w:rPr>
          <w:color w:val="000000"/>
          <w:shd w:val="clear" w:color="auto" w:fill="FFFFFF"/>
        </w:rPr>
        <w:t>High-rise buildings</w:t>
      </w:r>
      <w:r>
        <w:rPr>
          <w:color w:val="000000"/>
          <w:shd w:val="clear" w:color="auto" w:fill="FFFFFF"/>
        </w:rPr>
        <w:t xml:space="preserve"> are</w:t>
      </w:r>
      <w:r w:rsidRPr="005819F2">
        <w:rPr>
          <w:color w:val="000000"/>
          <w:shd w:val="clear" w:color="auto" w:fill="FFFFFF"/>
        </w:rPr>
        <w:t xml:space="preserve"> </w:t>
      </w:r>
      <w:r>
        <w:rPr>
          <w:color w:val="000000"/>
          <w:shd w:val="clear" w:color="auto" w:fill="FFFFFF"/>
        </w:rPr>
        <w:t>o</w:t>
      </w:r>
      <w:r w:rsidRPr="005819F2">
        <w:rPr>
          <w:color w:val="000000"/>
          <w:shd w:val="clear" w:color="auto" w:fill="FFFFFF"/>
        </w:rPr>
        <w:t>ver 75,000</w:t>
      </w:r>
      <w:r>
        <w:rPr>
          <w:color w:val="000000"/>
          <w:shd w:val="clear" w:color="auto" w:fill="FFFFFF"/>
        </w:rPr>
        <w:t xml:space="preserve"> which are </w:t>
      </w:r>
      <w:r w:rsidRPr="005819F2">
        <w:rPr>
          <w:color w:val="000000"/>
          <w:shd w:val="clear" w:color="auto" w:fill="FFFFFF"/>
        </w:rPr>
        <w:t>most built without meeting minimum standards</w:t>
      </w:r>
      <w:r>
        <w:rPr>
          <w:color w:val="000000"/>
          <w:shd w:val="clear" w:color="auto" w:fill="FFFFFF"/>
        </w:rPr>
        <w:t>.</w:t>
      </w:r>
      <w:r>
        <w:rPr>
          <w:color w:val="000000"/>
        </w:rPr>
        <w:t xml:space="preserve"> </w:t>
      </w:r>
      <w:r w:rsidRPr="005819F2">
        <w:rPr>
          <w:color w:val="000000"/>
          <w:shd w:val="clear" w:color="auto" w:fill="FFFFFF"/>
        </w:rPr>
        <w:t>Between 2006 and 2016, around 95,000 buildings were constructed in the capital</w:t>
      </w:r>
      <w:r>
        <w:rPr>
          <w:color w:val="000000"/>
          <w:shd w:val="clear" w:color="auto" w:fill="FFFFFF"/>
        </w:rPr>
        <w:t xml:space="preserve"> of which </w:t>
      </w:r>
      <w:r w:rsidRPr="005819F2">
        <w:rPr>
          <w:color w:val="000000"/>
          <w:shd w:val="clear" w:color="auto" w:fill="FFFFFF"/>
        </w:rPr>
        <w:t xml:space="preserve">only 4,147 had </w:t>
      </w:r>
      <w:proofErr w:type="spellStart"/>
      <w:r w:rsidRPr="005819F2">
        <w:rPr>
          <w:color w:val="000000"/>
          <w:shd w:val="clear" w:color="auto" w:fill="FFFFFF"/>
        </w:rPr>
        <w:t>Rajuk</w:t>
      </w:r>
      <w:proofErr w:type="spellEnd"/>
      <w:r w:rsidRPr="005819F2">
        <w:rPr>
          <w:color w:val="000000"/>
          <w:shd w:val="clear" w:color="auto" w:fill="FFFFFF"/>
        </w:rPr>
        <w:t xml:space="preserve"> approval, meaning 95.36% were built without approved designs</w:t>
      </w:r>
      <w:r>
        <w:rPr>
          <w:color w:val="000000"/>
          <w:shd w:val="clear" w:color="auto" w:fill="FFFFFF"/>
        </w:rPr>
        <w:t xml:space="preserve"> (Dhaka Tribune, 23 Nov 2025).</w:t>
      </w:r>
    </w:p>
    <w:p w14:paraId="6471BF8B" w14:textId="37773125" w:rsidR="00126862" w:rsidRDefault="00126862" w:rsidP="00486F91">
      <w:pPr>
        <w:spacing w:line="360" w:lineRule="auto"/>
        <w:ind w:left="720"/>
        <w:jc w:val="both"/>
      </w:pPr>
      <w:r>
        <w:rPr>
          <w:color w:val="000000"/>
          <w:shd w:val="clear" w:color="auto" w:fill="FFFFFF"/>
        </w:rPr>
        <w:t xml:space="preserve">iii) </w:t>
      </w:r>
      <w:r w:rsidRPr="00126862">
        <w:t xml:space="preserve">Many high-rises utilize unreinforced </w:t>
      </w:r>
      <w:r w:rsidR="00482CB1">
        <w:t>“</w:t>
      </w:r>
      <w:r w:rsidRPr="00126862">
        <w:t>soft-story</w:t>
      </w:r>
      <w:r w:rsidR="00482CB1">
        <w:t>”</w:t>
      </w:r>
      <w:r w:rsidRPr="00126862">
        <w:t xml:space="preserve"> ground floors (open spaces dedicated to parking), become highly susceptible to pancaking during structural shaking.</w:t>
      </w:r>
    </w:p>
    <w:p w14:paraId="026B27B6" w14:textId="56C45933" w:rsidR="00126862" w:rsidRPr="009465C5" w:rsidRDefault="00BD41FD" w:rsidP="009465C5">
      <w:pPr>
        <w:pStyle w:val="Heading2"/>
      </w:pPr>
      <w:bookmarkStart w:id="31" w:name="_Toc237597738"/>
      <w:r w:rsidRPr="009465C5">
        <w:t>1.9</w:t>
      </w:r>
      <w:r w:rsidRPr="009465C5">
        <w:tab/>
      </w:r>
      <w:r w:rsidR="00126862" w:rsidRPr="009465C5">
        <w:t>Hazardous Soil Conditions and Wetland Destruction</w:t>
      </w:r>
      <w:bookmarkEnd w:id="31"/>
    </w:p>
    <w:p w14:paraId="0F405375" w14:textId="0E030029" w:rsidR="00126862" w:rsidRPr="00126862" w:rsidRDefault="00126862" w:rsidP="00486F91">
      <w:pPr>
        <w:pStyle w:val="ListParagraph"/>
        <w:spacing w:line="360" w:lineRule="auto"/>
        <w:jc w:val="both"/>
      </w:pPr>
      <w:proofErr w:type="spellStart"/>
      <w:r w:rsidRPr="00126862">
        <w:rPr>
          <w:b/>
          <w:bCs/>
          <w:color w:val="1F1F1F"/>
        </w:rPr>
        <w:t>i</w:t>
      </w:r>
      <w:proofErr w:type="spellEnd"/>
      <w:r w:rsidRPr="00126862">
        <w:rPr>
          <w:b/>
          <w:bCs/>
          <w:color w:val="1F1F1F"/>
        </w:rPr>
        <w:t xml:space="preserve">) </w:t>
      </w:r>
      <w:r w:rsidRPr="00126862">
        <w:rPr>
          <w:b/>
          <w:bCs/>
          <w:color w:val="1F1F1F"/>
        </w:rPr>
        <w:tab/>
      </w:r>
      <w:r w:rsidRPr="00126862">
        <w:rPr>
          <w:b/>
          <w:bCs/>
        </w:rPr>
        <w:t>Liquefaction Risk</w:t>
      </w:r>
      <w:r>
        <w:rPr>
          <w:b/>
          <w:bCs/>
        </w:rPr>
        <w:t>.</w:t>
      </w:r>
      <w:r>
        <w:rPr>
          <w:b/>
          <w:bCs/>
        </w:rPr>
        <w:tab/>
      </w:r>
      <w:r w:rsidRPr="00126862">
        <w:t>Rapid, uncontrolled expansion has seen wetlands and water reservoirs filled with loose earth to build housing, particularly in eastern and southwestern Dhaka.</w:t>
      </w:r>
    </w:p>
    <w:p w14:paraId="2429E3FC" w14:textId="778AF937" w:rsidR="00126862" w:rsidRDefault="00126862" w:rsidP="00486F91">
      <w:pPr>
        <w:pStyle w:val="ListParagraph"/>
        <w:spacing w:line="360" w:lineRule="auto"/>
        <w:jc w:val="both"/>
        <w:rPr>
          <w:rStyle w:val="t286pc"/>
        </w:rPr>
      </w:pPr>
      <w:r w:rsidRPr="00126862">
        <w:rPr>
          <w:b/>
          <w:bCs/>
          <w:color w:val="1F1F1F"/>
        </w:rPr>
        <w:t>ii)</w:t>
      </w:r>
      <w:r w:rsidRPr="00126862">
        <w:rPr>
          <w:b/>
          <w:bCs/>
          <w:color w:val="1F1F1F"/>
        </w:rPr>
        <w:tab/>
      </w:r>
      <w:r w:rsidRPr="00126862">
        <w:rPr>
          <w:b/>
          <w:bCs/>
        </w:rPr>
        <w:t>Vulnerable Zones.</w:t>
      </w:r>
      <w:r w:rsidRPr="00126862">
        <w:rPr>
          <w:b/>
          <w:bCs/>
        </w:rPr>
        <w:tab/>
      </w:r>
      <w:r w:rsidRPr="00126862">
        <w:rPr>
          <w:rStyle w:val="t286pc"/>
          <w:rFonts w:eastAsia="Calibri"/>
        </w:rPr>
        <w:t>Joint studies by R</w:t>
      </w:r>
      <w:r>
        <w:rPr>
          <w:rStyle w:val="t286pc"/>
        </w:rPr>
        <w:t xml:space="preserve">ajdhani </w:t>
      </w:r>
      <w:proofErr w:type="spellStart"/>
      <w:r>
        <w:rPr>
          <w:rStyle w:val="t286pc"/>
        </w:rPr>
        <w:t>Unnayan</w:t>
      </w:r>
      <w:proofErr w:type="spellEnd"/>
      <w:r>
        <w:rPr>
          <w:rStyle w:val="t286pc"/>
        </w:rPr>
        <w:t xml:space="preserve"> </w:t>
      </w:r>
      <w:proofErr w:type="spellStart"/>
      <w:r>
        <w:rPr>
          <w:rStyle w:val="t286pc"/>
        </w:rPr>
        <w:t>Kotripokkho</w:t>
      </w:r>
      <w:proofErr w:type="spellEnd"/>
      <w:r w:rsidRPr="00126862">
        <w:rPr>
          <w:rStyle w:val="t286pc"/>
          <w:rFonts w:eastAsia="Calibri"/>
        </w:rPr>
        <w:t xml:space="preserve"> and B</w:t>
      </w:r>
      <w:r>
        <w:rPr>
          <w:rStyle w:val="t286pc"/>
        </w:rPr>
        <w:t xml:space="preserve">angladesh </w:t>
      </w:r>
      <w:r w:rsidRPr="00126862">
        <w:rPr>
          <w:rStyle w:val="t286pc"/>
          <w:rFonts w:eastAsia="Calibri"/>
        </w:rPr>
        <w:t>U</w:t>
      </w:r>
      <w:r>
        <w:rPr>
          <w:rStyle w:val="t286pc"/>
        </w:rPr>
        <w:t xml:space="preserve">niversity of </w:t>
      </w:r>
      <w:r w:rsidRPr="00126862">
        <w:rPr>
          <w:rStyle w:val="t286pc"/>
          <w:rFonts w:eastAsia="Calibri"/>
        </w:rPr>
        <w:t>E</w:t>
      </w:r>
      <w:r>
        <w:rPr>
          <w:rStyle w:val="t286pc"/>
        </w:rPr>
        <w:t xml:space="preserve">ngineering and </w:t>
      </w:r>
      <w:r w:rsidRPr="00126862">
        <w:rPr>
          <w:rStyle w:val="t286pc"/>
        </w:rPr>
        <w:t>T</w:t>
      </w:r>
      <w:r>
        <w:rPr>
          <w:rStyle w:val="t286pc"/>
        </w:rPr>
        <w:t>echnology could find</w:t>
      </w:r>
      <w:r w:rsidRPr="00126862">
        <w:rPr>
          <w:rStyle w:val="t286pc"/>
          <w:rFonts w:eastAsia="Calibri"/>
        </w:rPr>
        <w:t xml:space="preserve"> that </w:t>
      </w:r>
      <w:r w:rsidRPr="00126862">
        <w:rPr>
          <w:rStyle w:val="Strong"/>
          <w:rFonts w:eastAsia="Calibri"/>
          <w:b w:val="0"/>
          <w:bCs w:val="0"/>
        </w:rPr>
        <w:t>55% to 60% of Dhaka falls into a high liquefaction zone</w:t>
      </w:r>
      <w:r w:rsidRPr="00126862">
        <w:rPr>
          <w:rStyle w:val="t286pc"/>
          <w:rFonts w:eastAsia="Calibri"/>
          <w:b/>
          <w:bCs/>
        </w:rPr>
        <w:t>.</w:t>
      </w:r>
      <w:r w:rsidRPr="00126862">
        <w:rPr>
          <w:rStyle w:val="t286pc"/>
          <w:rFonts w:eastAsia="Calibri"/>
        </w:rPr>
        <w:t xml:space="preserve"> In these areas, shaking turns the filled soil </w:t>
      </w:r>
      <w:r>
        <w:rPr>
          <w:rStyle w:val="t286pc"/>
        </w:rPr>
        <w:t>behave like liquid</w:t>
      </w:r>
      <w:r w:rsidRPr="00126862">
        <w:rPr>
          <w:rStyle w:val="t286pc"/>
          <w:rFonts w:eastAsia="Calibri"/>
        </w:rPr>
        <w:t>, causing buildings to tilt or sink rapidly.</w:t>
      </w:r>
    </w:p>
    <w:p w14:paraId="29879DD4" w14:textId="77777777" w:rsidR="0022063A" w:rsidRDefault="0022063A" w:rsidP="00126862">
      <w:pPr>
        <w:pStyle w:val="ListParagraph"/>
        <w:jc w:val="both"/>
        <w:rPr>
          <w:rStyle w:val="t286pc"/>
        </w:rPr>
      </w:pPr>
    </w:p>
    <w:p w14:paraId="6C0C5959" w14:textId="751EA7FB" w:rsidR="00CA018C" w:rsidRPr="009465C5" w:rsidRDefault="009E78CD" w:rsidP="009465C5">
      <w:pPr>
        <w:pStyle w:val="Heading2"/>
      </w:pPr>
      <w:bookmarkStart w:id="32" w:name="_Toc237597739"/>
      <w:r w:rsidRPr="009465C5">
        <w:t>1.</w:t>
      </w:r>
      <w:r w:rsidR="003237D6" w:rsidRPr="009465C5">
        <w:t>10</w:t>
      </w:r>
      <w:r w:rsidR="005819F2" w:rsidRPr="009465C5">
        <w:tab/>
      </w:r>
      <w:r w:rsidR="00372A1E" w:rsidRPr="009465C5">
        <w:t>Rationale of the Paper</w:t>
      </w:r>
      <w:bookmarkEnd w:id="32"/>
    </w:p>
    <w:p w14:paraId="65AEA8E5" w14:textId="5DEDAE90" w:rsidR="00DF25BD" w:rsidRDefault="00DF25BD" w:rsidP="00486F91">
      <w:pPr>
        <w:spacing w:line="360" w:lineRule="auto"/>
        <w:jc w:val="both"/>
      </w:pPr>
      <w:r w:rsidRPr="00241EFE">
        <w:rPr>
          <w:color w:val="000000" w:themeColor="text1"/>
        </w:rPr>
        <w:t xml:space="preserve">Urban infrastructure security </w:t>
      </w:r>
      <w:r w:rsidR="004038DC" w:rsidRPr="00241EFE">
        <w:rPr>
          <w:color w:val="000000" w:themeColor="text1"/>
        </w:rPr>
        <w:t>focusing</w:t>
      </w:r>
      <w:r w:rsidRPr="00241EFE">
        <w:rPr>
          <w:color w:val="000000" w:themeColor="text1"/>
        </w:rPr>
        <w:t xml:space="preserve"> earthquake includes safety of total structure. The safety journey of an infrastructure starts with test, design, construction, post construction and monitoring till last. </w:t>
      </w:r>
      <w:r w:rsidRPr="00DF25BD">
        <w:t xml:space="preserve">Urban infrastructure security focusing on earthquakes includes the structural retrofitting of buildings, soil-structure interaction and liquefaction mitigation, and the development of resilient </w:t>
      </w:r>
      <w:r w:rsidR="00482CB1">
        <w:t>“</w:t>
      </w:r>
      <w:r w:rsidRPr="00DF25BD">
        <w:t>smart</w:t>
      </w:r>
      <w:r w:rsidR="00482CB1">
        <w:t>”</w:t>
      </w:r>
      <w:r w:rsidRPr="00DF25BD">
        <w:t xml:space="preserve"> utility networks. It also relies on strict land-use planning, disaster contingency plans, and structural innovations like base isolation.</w:t>
      </w:r>
    </w:p>
    <w:p w14:paraId="6C00E136" w14:textId="77777777" w:rsidR="00AE2FE7" w:rsidRDefault="00AE2FE7" w:rsidP="00486F91">
      <w:pPr>
        <w:spacing w:line="360" w:lineRule="auto"/>
        <w:jc w:val="both"/>
        <w:rPr>
          <w:rStyle w:val="Heading3Char"/>
        </w:rPr>
      </w:pPr>
      <w:bookmarkStart w:id="33" w:name="_Toc237597740"/>
    </w:p>
    <w:p w14:paraId="3E938CBC" w14:textId="11184AF9" w:rsidR="00C4675C" w:rsidRDefault="00CA018C" w:rsidP="00486F91">
      <w:pPr>
        <w:spacing w:line="360" w:lineRule="auto"/>
        <w:jc w:val="both"/>
        <w:rPr>
          <w:b/>
          <w:bCs/>
        </w:rPr>
      </w:pPr>
      <w:r w:rsidRPr="009465C5">
        <w:rPr>
          <w:rStyle w:val="Heading3Char"/>
        </w:rPr>
        <w:lastRenderedPageBreak/>
        <w:t>1.</w:t>
      </w:r>
      <w:r w:rsidR="003237D6" w:rsidRPr="009465C5">
        <w:rPr>
          <w:rStyle w:val="Heading3Char"/>
        </w:rPr>
        <w:t>10</w:t>
      </w:r>
      <w:r w:rsidRPr="009465C5">
        <w:rPr>
          <w:rStyle w:val="Heading3Char"/>
        </w:rPr>
        <w:t xml:space="preserve">.1 </w:t>
      </w:r>
      <w:r w:rsidRPr="009465C5">
        <w:rPr>
          <w:rStyle w:val="Heading3Char"/>
        </w:rPr>
        <w:tab/>
        <w:t>The Problem.</w:t>
      </w:r>
      <w:bookmarkEnd w:id="33"/>
      <w:r w:rsidRPr="009465C5">
        <w:rPr>
          <w:rStyle w:val="Heading3Char"/>
        </w:rPr>
        <w:tab/>
      </w:r>
      <w:r w:rsidR="00071C62">
        <w:rPr>
          <w:b/>
          <w:bCs/>
        </w:rPr>
        <w:tab/>
      </w:r>
    </w:p>
    <w:p w14:paraId="0863F6DD" w14:textId="6CD4E64A" w:rsidR="00B00AEE" w:rsidRDefault="00CA018C" w:rsidP="00486F91">
      <w:pPr>
        <w:spacing w:line="360" w:lineRule="auto"/>
        <w:jc w:val="both"/>
      </w:pPr>
      <w:r w:rsidRPr="00BF06CC">
        <w:rPr>
          <w:rStyle w:val="t286pc"/>
          <w:rFonts w:eastAsia="Calibri"/>
        </w:rPr>
        <w:t xml:space="preserve">Bangladesh sits near major active fault zones like the Madhupur Fault and the </w:t>
      </w:r>
      <w:proofErr w:type="spellStart"/>
      <w:r w:rsidRPr="00BF06CC">
        <w:rPr>
          <w:rStyle w:val="t286pc"/>
          <w:rFonts w:eastAsia="Calibri"/>
        </w:rPr>
        <w:t>Dauki</w:t>
      </w:r>
      <w:proofErr w:type="spellEnd"/>
      <w:r w:rsidRPr="00BF06CC">
        <w:rPr>
          <w:rStyle w:val="t286pc"/>
          <w:rFonts w:eastAsia="Calibri"/>
        </w:rPr>
        <w:t xml:space="preserve"> Fault, </w:t>
      </w:r>
      <w:r w:rsidR="00BF06CC" w:rsidRPr="00BF06CC">
        <w:rPr>
          <w:rStyle w:val="t286pc"/>
        </w:rPr>
        <w:t>thereby</w:t>
      </w:r>
      <w:r w:rsidRPr="00BF06CC">
        <w:rPr>
          <w:rStyle w:val="t286pc"/>
          <w:rFonts w:eastAsia="Calibri"/>
        </w:rPr>
        <w:t xml:space="preserve"> cities like Dhaka </w:t>
      </w:r>
      <w:r w:rsidR="00BF06CC" w:rsidRPr="00BF06CC">
        <w:rPr>
          <w:rStyle w:val="t286pc"/>
        </w:rPr>
        <w:t>is</w:t>
      </w:r>
      <w:r w:rsidRPr="00BF06CC">
        <w:rPr>
          <w:rStyle w:val="t286pc"/>
          <w:rFonts w:eastAsia="Calibri"/>
        </w:rPr>
        <w:t xml:space="preserve"> highly vulnerable</w:t>
      </w:r>
      <w:r w:rsidR="00BF06CC" w:rsidRPr="00BF06CC">
        <w:rPr>
          <w:rStyle w:val="t286pc"/>
        </w:rPr>
        <w:t xml:space="preserve"> (</w:t>
      </w:r>
      <w:r w:rsidR="00BF06CC" w:rsidRPr="00BF06CC">
        <w:t>Khan et al., 2001)</w:t>
      </w:r>
      <w:r w:rsidRPr="00BF06CC">
        <w:rPr>
          <w:rStyle w:val="t286pc"/>
          <w:rFonts w:eastAsia="Calibri"/>
        </w:rPr>
        <w:t>.</w:t>
      </w:r>
      <w:r w:rsidRPr="00BF06CC">
        <w:t xml:space="preserve"> </w:t>
      </w:r>
    </w:p>
    <w:p w14:paraId="5CE5B3A6" w14:textId="77777777" w:rsidR="00F2447D" w:rsidRPr="00BF06CC" w:rsidRDefault="00F2447D" w:rsidP="00486F91">
      <w:pPr>
        <w:spacing w:line="360" w:lineRule="auto"/>
        <w:jc w:val="both"/>
      </w:pPr>
    </w:p>
    <w:p w14:paraId="12ADBA6D" w14:textId="77777777" w:rsidR="00C4675C" w:rsidRDefault="00CA018C" w:rsidP="00486F91">
      <w:pPr>
        <w:spacing w:line="360" w:lineRule="auto"/>
        <w:jc w:val="both"/>
        <w:rPr>
          <w:b/>
          <w:bCs/>
        </w:rPr>
      </w:pPr>
      <w:bookmarkStart w:id="34" w:name="_Toc237597741"/>
      <w:r w:rsidRPr="009465C5">
        <w:rPr>
          <w:rStyle w:val="Heading3Char"/>
        </w:rPr>
        <w:t>1.</w:t>
      </w:r>
      <w:r w:rsidR="003237D6" w:rsidRPr="009465C5">
        <w:rPr>
          <w:rStyle w:val="Heading3Char"/>
        </w:rPr>
        <w:t>10</w:t>
      </w:r>
      <w:r w:rsidRPr="009465C5">
        <w:rPr>
          <w:rStyle w:val="Heading3Char"/>
        </w:rPr>
        <w:t>.2</w:t>
      </w:r>
      <w:r w:rsidR="00071C62" w:rsidRPr="009465C5">
        <w:rPr>
          <w:rStyle w:val="Heading3Char"/>
        </w:rPr>
        <w:tab/>
        <w:t>The Knowledge Gap.</w:t>
      </w:r>
      <w:bookmarkEnd w:id="34"/>
      <w:r w:rsidR="00071C62">
        <w:rPr>
          <w:b/>
          <w:bCs/>
        </w:rPr>
        <w:tab/>
      </w:r>
    </w:p>
    <w:p w14:paraId="7329C4F6" w14:textId="3D8AD8D8" w:rsidR="00F2447D" w:rsidRDefault="00071C62" w:rsidP="00486F91">
      <w:pPr>
        <w:spacing w:line="360" w:lineRule="auto"/>
        <w:jc w:val="both"/>
        <w:rPr>
          <w:b/>
          <w:bCs/>
        </w:rPr>
      </w:pPr>
      <w:r w:rsidRPr="00071C62">
        <w:t>Current urban planning often ignores building codes</w:t>
      </w:r>
      <w:r>
        <w:t xml:space="preserve"> (Dynamic Time History Analysis)</w:t>
      </w:r>
      <w:r w:rsidRPr="00071C62">
        <w:t xml:space="preserve">, </w:t>
      </w:r>
      <w:r>
        <w:t>having</w:t>
      </w:r>
      <w:r w:rsidRPr="00071C62">
        <w:t xml:space="preserve"> a high density of non-engineered buildings. Existing literature lacks</w:t>
      </w:r>
      <w:r>
        <w:t xml:space="preserve"> </w:t>
      </w:r>
      <w:r w:rsidR="004038DC">
        <w:t xml:space="preserve">proactive strategy encompassing </w:t>
      </w:r>
      <w:r>
        <w:t>Bangladesh National Building Code</w:t>
      </w:r>
      <w:r w:rsidRPr="00071C62">
        <w:t xml:space="preserve"> </w:t>
      </w:r>
      <w:r>
        <w:t>core issue including gas network vulnerabilities.</w:t>
      </w:r>
      <w:r>
        <w:rPr>
          <w:b/>
          <w:bCs/>
        </w:rPr>
        <w:tab/>
      </w:r>
    </w:p>
    <w:p w14:paraId="33CE9534" w14:textId="24761385" w:rsidR="00CA018C" w:rsidRDefault="00CA018C" w:rsidP="00486F91">
      <w:pPr>
        <w:spacing w:line="360" w:lineRule="auto"/>
        <w:jc w:val="both"/>
      </w:pPr>
      <w:r>
        <w:tab/>
      </w:r>
    </w:p>
    <w:p w14:paraId="78712523" w14:textId="77777777" w:rsidR="00C4675C" w:rsidRDefault="00071C62" w:rsidP="00486F91">
      <w:pPr>
        <w:spacing w:line="360" w:lineRule="auto"/>
        <w:jc w:val="both"/>
        <w:rPr>
          <w:rStyle w:val="Heading3Char"/>
        </w:rPr>
      </w:pPr>
      <w:bookmarkStart w:id="35" w:name="_Toc237597742"/>
      <w:r w:rsidRPr="009465C5">
        <w:rPr>
          <w:rStyle w:val="Heading3Char"/>
        </w:rPr>
        <w:t>1.</w:t>
      </w:r>
      <w:r w:rsidR="003237D6" w:rsidRPr="009465C5">
        <w:rPr>
          <w:rStyle w:val="Heading3Char"/>
        </w:rPr>
        <w:t>10</w:t>
      </w:r>
      <w:r w:rsidRPr="009465C5">
        <w:rPr>
          <w:rStyle w:val="Heading3Char"/>
        </w:rPr>
        <w:t xml:space="preserve">.3 </w:t>
      </w:r>
      <w:r w:rsidR="006868E1" w:rsidRPr="009465C5">
        <w:rPr>
          <w:rStyle w:val="Heading3Char"/>
        </w:rPr>
        <w:tab/>
      </w:r>
      <w:r w:rsidRPr="009465C5">
        <w:rPr>
          <w:rStyle w:val="Heading3Char"/>
        </w:rPr>
        <w:t>The Solution</w:t>
      </w:r>
      <w:r w:rsidR="006868E1" w:rsidRPr="009465C5">
        <w:rPr>
          <w:rStyle w:val="Heading3Char"/>
        </w:rPr>
        <w:t>.</w:t>
      </w:r>
      <w:bookmarkEnd w:id="35"/>
      <w:r w:rsidR="006868E1" w:rsidRPr="009465C5">
        <w:rPr>
          <w:rStyle w:val="Heading3Char"/>
        </w:rPr>
        <w:tab/>
      </w:r>
    </w:p>
    <w:p w14:paraId="6AFCDF7D" w14:textId="2DD5A6EA" w:rsidR="00071C62" w:rsidRPr="006868E1" w:rsidRDefault="006868E1" w:rsidP="00486F91">
      <w:pPr>
        <w:spacing w:line="360" w:lineRule="auto"/>
        <w:jc w:val="both"/>
      </w:pPr>
      <w:r w:rsidRPr="006868E1">
        <w:t>This paper illustrates earthquake resistant structural system including base isolation, Code core issue including structural/</w:t>
      </w:r>
      <w:r w:rsidR="005819F2">
        <w:t>soil/</w:t>
      </w:r>
      <w:r w:rsidRPr="006868E1">
        <w:t xml:space="preserve">gas vulnerabilities and provides an updated, data-driven </w:t>
      </w:r>
      <w:r w:rsidR="004038DC">
        <w:t xml:space="preserve">proactive </w:t>
      </w:r>
      <w:r w:rsidRPr="006868E1">
        <w:t>security strategy to minimize casualties and economic collapse</w:t>
      </w:r>
      <w:r>
        <w:t>.</w:t>
      </w:r>
    </w:p>
    <w:p w14:paraId="1B31E80D" w14:textId="4BDBFA21" w:rsidR="006370A6" w:rsidRPr="00B85F55" w:rsidRDefault="00372A1E" w:rsidP="00B85F55">
      <w:pPr>
        <w:pStyle w:val="Heading2"/>
      </w:pPr>
      <w:bookmarkStart w:id="36" w:name="_Toc237584474"/>
      <w:bookmarkStart w:id="37" w:name="_Toc237597743"/>
      <w:r w:rsidRPr="00B85F55">
        <w:t>1.</w:t>
      </w:r>
      <w:r w:rsidR="003237D6" w:rsidRPr="00B85F55">
        <w:t>11</w:t>
      </w:r>
      <w:r w:rsidRPr="00B85F55">
        <w:tab/>
      </w:r>
      <w:r w:rsidR="006370A6" w:rsidRPr="00B85F55">
        <w:t xml:space="preserve"> Statement</w:t>
      </w:r>
      <w:r w:rsidR="00452BA9" w:rsidRPr="00B85F55">
        <w:t xml:space="preserve"> of the Problem</w:t>
      </w:r>
      <w:bookmarkEnd w:id="36"/>
      <w:bookmarkEnd w:id="37"/>
    </w:p>
    <w:p w14:paraId="5A429B15" w14:textId="77777777" w:rsidR="00C4675C" w:rsidRDefault="00372A1E" w:rsidP="00372A1E">
      <w:pPr>
        <w:pStyle w:val="Heading3"/>
        <w:rPr>
          <w:rStyle w:val="Heading4Char"/>
          <w:b/>
          <w:bCs/>
          <w:color w:val="000000" w:themeColor="text1"/>
        </w:rPr>
      </w:pPr>
      <w:bookmarkStart w:id="38" w:name="_Toc237584475"/>
      <w:bookmarkStart w:id="39" w:name="_Toc237595296"/>
      <w:bookmarkStart w:id="40" w:name="_Toc237596687"/>
      <w:bookmarkStart w:id="41" w:name="_Toc237597744"/>
      <w:r w:rsidRPr="00B85957">
        <w:rPr>
          <w:rStyle w:val="Heading5Char"/>
          <w:color w:val="000000" w:themeColor="text1"/>
          <w:sz w:val="24"/>
          <w:szCs w:val="24"/>
        </w:rPr>
        <w:t>1.</w:t>
      </w:r>
      <w:r w:rsidR="003237D6" w:rsidRPr="00B85957">
        <w:rPr>
          <w:rStyle w:val="Heading5Char"/>
          <w:color w:val="000000" w:themeColor="text1"/>
          <w:sz w:val="24"/>
          <w:szCs w:val="24"/>
        </w:rPr>
        <w:t>11</w:t>
      </w:r>
      <w:r w:rsidRPr="00B85957">
        <w:rPr>
          <w:rStyle w:val="Heading5Char"/>
          <w:color w:val="000000" w:themeColor="text1"/>
          <w:sz w:val="24"/>
          <w:szCs w:val="24"/>
        </w:rPr>
        <w:t>.1</w:t>
      </w:r>
      <w:r w:rsidRPr="00B85957">
        <w:rPr>
          <w:rStyle w:val="Heading5Char"/>
          <w:color w:val="000000" w:themeColor="text1"/>
          <w:sz w:val="24"/>
          <w:szCs w:val="24"/>
        </w:rPr>
        <w:tab/>
      </w:r>
      <w:r w:rsidR="006370A6" w:rsidRPr="00B85957">
        <w:rPr>
          <w:rStyle w:val="Heading5Char"/>
          <w:color w:val="000000" w:themeColor="text1"/>
          <w:sz w:val="24"/>
          <w:szCs w:val="24"/>
        </w:rPr>
        <w:t xml:space="preserve">Lack of Dynamic </w:t>
      </w:r>
      <w:r w:rsidR="00452BA9" w:rsidRPr="00B85957">
        <w:rPr>
          <w:rStyle w:val="Heading5Char"/>
          <w:color w:val="000000" w:themeColor="text1"/>
          <w:sz w:val="24"/>
          <w:szCs w:val="24"/>
        </w:rPr>
        <w:t>Time History Analysis</w:t>
      </w:r>
      <w:r w:rsidR="006370A6" w:rsidRPr="00B85957">
        <w:rPr>
          <w:color w:val="000000" w:themeColor="text1"/>
        </w:rPr>
        <w:t>.</w:t>
      </w:r>
      <w:bookmarkEnd w:id="41"/>
      <w:r w:rsidR="006370A6" w:rsidRPr="00B85957">
        <w:rPr>
          <w:rStyle w:val="Heading4Char"/>
          <w:b/>
          <w:bCs/>
          <w:color w:val="000000" w:themeColor="text1"/>
        </w:rPr>
        <w:t xml:space="preserve"> </w:t>
      </w:r>
    </w:p>
    <w:p w14:paraId="64A007BF" w14:textId="27AAB085" w:rsidR="006370A6" w:rsidRDefault="006370A6" w:rsidP="00372A1E">
      <w:pPr>
        <w:pStyle w:val="Heading3"/>
        <w:rPr>
          <w:b w:val="0"/>
          <w:bCs w:val="0"/>
          <w:color w:val="000000" w:themeColor="text1"/>
        </w:rPr>
      </w:pPr>
      <w:bookmarkStart w:id="42" w:name="_Toc237597745"/>
      <w:r w:rsidRPr="00B85957">
        <w:rPr>
          <w:rStyle w:val="Heading4Char"/>
        </w:rPr>
        <w:t xml:space="preserve">Dynamic </w:t>
      </w:r>
      <w:r w:rsidR="00AD0A43" w:rsidRPr="00B85957">
        <w:rPr>
          <w:rStyle w:val="Heading4Char"/>
        </w:rPr>
        <w:t>Time History</w:t>
      </w:r>
      <w:r w:rsidRPr="00B85957">
        <w:rPr>
          <w:rStyle w:val="Heading4Char"/>
        </w:rPr>
        <w:t xml:space="preserve"> analysis</w:t>
      </w:r>
      <w:r w:rsidRPr="00241EFE">
        <w:rPr>
          <w:b w:val="0"/>
          <w:bCs w:val="0"/>
          <w:color w:val="000000" w:themeColor="text1"/>
        </w:rPr>
        <w:t xml:space="preserve"> (Earthquake resistant building structure)</w:t>
      </w:r>
      <w:r w:rsidR="00AD0A43" w:rsidRPr="00241EFE">
        <w:rPr>
          <w:b w:val="0"/>
          <w:bCs w:val="0"/>
          <w:color w:val="000000" w:themeColor="text1"/>
        </w:rPr>
        <w:t xml:space="preserve"> to be done</w:t>
      </w:r>
      <w:r w:rsidRPr="00241EFE">
        <w:rPr>
          <w:b w:val="0"/>
          <w:bCs w:val="0"/>
          <w:color w:val="000000" w:themeColor="text1"/>
        </w:rPr>
        <w:t xml:space="preserve"> for regular buildings with height greater than 40m in </w:t>
      </w:r>
      <w:r w:rsidR="00AD0A43" w:rsidRPr="00241EFE">
        <w:rPr>
          <w:b w:val="0"/>
          <w:bCs w:val="0"/>
          <w:color w:val="000000" w:themeColor="text1"/>
        </w:rPr>
        <w:t>Dhaka city</w:t>
      </w:r>
      <w:r w:rsidRPr="00241EFE">
        <w:rPr>
          <w:b w:val="0"/>
          <w:bCs w:val="0"/>
          <w:color w:val="000000" w:themeColor="text1"/>
        </w:rPr>
        <w:t xml:space="preserve">. </w:t>
      </w:r>
      <w:r w:rsidR="008E4472" w:rsidRPr="00241EFE">
        <w:rPr>
          <w:rStyle w:val="t286pc"/>
          <w:rFonts w:eastAsia="Calibri"/>
          <w:b w:val="0"/>
          <w:bCs w:val="0"/>
          <w:color w:val="000000" w:themeColor="text1"/>
        </w:rPr>
        <w:t xml:space="preserve">Dynamic Time History Analysis </w:t>
      </w:r>
      <w:r w:rsidR="008E4472" w:rsidRPr="00241EFE">
        <w:rPr>
          <w:b w:val="0"/>
          <w:bCs w:val="0"/>
          <w:color w:val="000000" w:themeColor="text1"/>
        </w:rPr>
        <w:t xml:space="preserve">is the most accurate method to simulate how real structures respond to specific earthquake ground motions over time, a lack of its application </w:t>
      </w:r>
      <w:r w:rsidR="0019164D" w:rsidRPr="00241EFE">
        <w:rPr>
          <w:b w:val="0"/>
          <w:bCs w:val="0"/>
          <w:color w:val="000000" w:themeColor="text1"/>
        </w:rPr>
        <w:t>keeps</w:t>
      </w:r>
      <w:r w:rsidR="008E4472" w:rsidRPr="00241EFE">
        <w:rPr>
          <w:b w:val="0"/>
          <w:bCs w:val="0"/>
          <w:color w:val="000000" w:themeColor="text1"/>
        </w:rPr>
        <w:t xml:space="preserve"> a real structural risk. </w:t>
      </w:r>
      <w:r w:rsidR="00093475" w:rsidRPr="00241EFE">
        <w:rPr>
          <w:b w:val="0"/>
          <w:bCs w:val="0"/>
          <w:color w:val="000000" w:themeColor="text1"/>
        </w:rPr>
        <w:t>(</w:t>
      </w:r>
      <w:r w:rsidR="00E260A9" w:rsidRPr="00241EFE">
        <w:rPr>
          <w:b w:val="0"/>
          <w:bCs w:val="0"/>
          <w:color w:val="000000" w:themeColor="text1"/>
        </w:rPr>
        <w:t>Hasan,2025</w:t>
      </w:r>
      <w:r w:rsidR="00093475" w:rsidRPr="00241EFE">
        <w:rPr>
          <w:b w:val="0"/>
          <w:bCs w:val="0"/>
          <w:color w:val="000000" w:themeColor="text1"/>
        </w:rPr>
        <w:t>)</w:t>
      </w:r>
      <w:r w:rsidRPr="00241EFE">
        <w:rPr>
          <w:b w:val="0"/>
          <w:bCs w:val="0"/>
          <w:color w:val="000000" w:themeColor="text1"/>
        </w:rPr>
        <w:t>.</w:t>
      </w:r>
      <w:bookmarkEnd w:id="38"/>
      <w:bookmarkEnd w:id="39"/>
      <w:bookmarkEnd w:id="40"/>
      <w:bookmarkEnd w:id="42"/>
    </w:p>
    <w:p w14:paraId="014C2EB5" w14:textId="77777777" w:rsidR="00C4675C" w:rsidRDefault="00447178" w:rsidP="00447178">
      <w:pPr>
        <w:pStyle w:val="Heading3"/>
        <w:rPr>
          <w:b w:val="0"/>
          <w:bCs w:val="0"/>
          <w:color w:val="000000" w:themeColor="text1"/>
        </w:rPr>
      </w:pPr>
      <w:bookmarkStart w:id="43" w:name="_Toc237584476"/>
      <w:bookmarkStart w:id="44" w:name="_Toc237595297"/>
      <w:bookmarkStart w:id="45" w:name="_Toc237596688"/>
      <w:bookmarkStart w:id="46" w:name="_Toc237597746"/>
      <w:r w:rsidRPr="00B85F55">
        <w:t>1.</w:t>
      </w:r>
      <w:r w:rsidR="003237D6" w:rsidRPr="00B85F55">
        <w:t>11</w:t>
      </w:r>
      <w:r w:rsidRPr="00B85F55">
        <w:t>.2</w:t>
      </w:r>
      <w:r w:rsidRPr="00B85F55">
        <w:tab/>
      </w:r>
      <w:r w:rsidR="006370A6" w:rsidRPr="00B85F55">
        <w:t>Lack of Soil Liquefaction Analysis.</w:t>
      </w:r>
      <w:bookmarkEnd w:id="46"/>
      <w:r w:rsidR="006370A6" w:rsidRPr="00241EFE">
        <w:rPr>
          <w:b w:val="0"/>
          <w:bCs w:val="0"/>
          <w:color w:val="000000" w:themeColor="text1"/>
        </w:rPr>
        <w:t xml:space="preserve"> </w:t>
      </w:r>
    </w:p>
    <w:p w14:paraId="6A562019" w14:textId="48445A62" w:rsidR="006370A6" w:rsidRDefault="00433793" w:rsidP="00447178">
      <w:pPr>
        <w:pStyle w:val="Heading3"/>
        <w:rPr>
          <w:rStyle w:val="Strong"/>
          <w:color w:val="00B050"/>
        </w:rPr>
      </w:pPr>
      <w:bookmarkStart w:id="47" w:name="_Toc237597747"/>
      <w:r w:rsidRPr="00241EFE">
        <w:rPr>
          <w:b w:val="0"/>
          <w:bCs w:val="0"/>
          <w:color w:val="000000" w:themeColor="text1"/>
        </w:rPr>
        <w:t xml:space="preserve">Rapid, unplanned </w:t>
      </w:r>
      <w:r w:rsidRPr="00433793">
        <w:rPr>
          <w:b w:val="0"/>
          <w:bCs w:val="0"/>
        </w:rPr>
        <w:t xml:space="preserve">urbanization in Bangladesh has forced structural expansion onto highly vulnerable geological landscapes, including reclaimed wetlands and soft alluvial floodplains filled with uncompacted dredged materials. While superstructure design increasingly attempts compliance with seismic codes, </w:t>
      </w:r>
      <w:r w:rsidRPr="00433793">
        <w:rPr>
          <w:rStyle w:val="Strong"/>
          <w:rFonts w:eastAsia="Calibri"/>
        </w:rPr>
        <w:t>there is a critical lack of comprehensive, site-specific Soil Liquefaction Analysis incorporated into foundation engineering</w:t>
      </w:r>
      <w:r w:rsidRPr="00433793">
        <w:t>.</w:t>
      </w:r>
      <w:r w:rsidRPr="00433793">
        <w:rPr>
          <w:b w:val="0"/>
          <w:bCs w:val="0"/>
        </w:rPr>
        <w:t xml:space="preserve"> Standard penetration and structural design processes routinely overlook the hazard of moisture-saturated, loose silty sands transitioning into a liquid state under cyclic earthquake loading. Without integrating automated liquefaction potential mapping and depth-dependent factor-of-safety assessments into pre-construction clearance, major urban centers face severe ground failure risks. Consequently, even </w:t>
      </w:r>
      <w:r w:rsidRPr="00433793">
        <w:rPr>
          <w:b w:val="0"/>
          <w:bCs w:val="0"/>
        </w:rPr>
        <w:lastRenderedPageBreak/>
        <w:t>modern infrastructure remains highly susceptible to catastrophic tilting, differential settlement, and sudden foundation collapse during an active seismic event.</w:t>
      </w:r>
      <w:bookmarkEnd w:id="43"/>
      <w:bookmarkEnd w:id="44"/>
      <w:bookmarkEnd w:id="45"/>
      <w:bookmarkEnd w:id="47"/>
      <w:r w:rsidR="00093475">
        <w:rPr>
          <w:rStyle w:val="Strong"/>
          <w:color w:val="00B050"/>
        </w:rPr>
        <w:t xml:space="preserve"> </w:t>
      </w:r>
    </w:p>
    <w:p w14:paraId="60A95497" w14:textId="77777777" w:rsidR="0089288A" w:rsidRPr="0089288A" w:rsidRDefault="0089288A" w:rsidP="0089288A">
      <w:pPr>
        <w:rPr>
          <w:lang w:bidi="bn-IN"/>
        </w:rPr>
      </w:pPr>
    </w:p>
    <w:p w14:paraId="761E542F" w14:textId="77777777" w:rsidR="00C4675C" w:rsidRDefault="00447178" w:rsidP="00447178">
      <w:pPr>
        <w:pStyle w:val="Heading3"/>
        <w:rPr>
          <w:rStyle w:val="Strong"/>
          <w:color w:val="000000" w:themeColor="text1"/>
        </w:rPr>
      </w:pPr>
      <w:bookmarkStart w:id="48" w:name="_Toc237584477"/>
      <w:bookmarkStart w:id="49" w:name="_Toc237595298"/>
      <w:bookmarkStart w:id="50" w:name="_Toc237596689"/>
      <w:bookmarkStart w:id="51" w:name="_Toc237597748"/>
      <w:r w:rsidRPr="007A7DCD">
        <w:t>1.</w:t>
      </w:r>
      <w:r w:rsidR="003237D6" w:rsidRPr="007A7DCD">
        <w:t>11</w:t>
      </w:r>
      <w:r w:rsidRPr="007A7DCD">
        <w:t>.3</w:t>
      </w:r>
      <w:r w:rsidRPr="007A7DCD">
        <w:tab/>
      </w:r>
      <w:r w:rsidR="006370A6" w:rsidRPr="007A7DCD">
        <w:t>Critical Lifeline Infrastructures are Treated Separately.</w:t>
      </w:r>
      <w:bookmarkEnd w:id="51"/>
      <w:r w:rsidR="006370A6" w:rsidRPr="00241EFE">
        <w:rPr>
          <w:rStyle w:val="Strong"/>
          <w:color w:val="000000" w:themeColor="text1"/>
        </w:rPr>
        <w:t xml:space="preserve"> </w:t>
      </w:r>
    </w:p>
    <w:p w14:paraId="051A46A3" w14:textId="62A885B5" w:rsidR="006370A6" w:rsidRDefault="006370A6" w:rsidP="00447178">
      <w:pPr>
        <w:pStyle w:val="Heading3"/>
        <w:rPr>
          <w:b w:val="0"/>
          <w:bCs w:val="0"/>
          <w:color w:val="000000" w:themeColor="text1"/>
        </w:rPr>
      </w:pPr>
      <w:bookmarkStart w:id="52" w:name="_Toc237597749"/>
      <w:r w:rsidRPr="00241EFE">
        <w:rPr>
          <w:b w:val="0"/>
          <w:bCs w:val="0"/>
          <w:color w:val="000000" w:themeColor="text1"/>
        </w:rPr>
        <w:t xml:space="preserve">Most existing research and policies focus primarily on structural safety of buildings, while </w:t>
      </w:r>
      <w:r w:rsidRPr="00241EFE">
        <w:rPr>
          <w:rStyle w:val="Strong"/>
          <w:color w:val="000000" w:themeColor="text1"/>
        </w:rPr>
        <w:t>critical lifeline infrastructures (gas, electricity, water, and plumbing)</w:t>
      </w:r>
      <w:r w:rsidRPr="00241EFE">
        <w:rPr>
          <w:b w:val="0"/>
          <w:bCs w:val="0"/>
          <w:color w:val="000000" w:themeColor="text1"/>
        </w:rPr>
        <w:t xml:space="preserve"> are often given proper importance</w:t>
      </w:r>
      <w:r w:rsidR="00093475" w:rsidRPr="00241EFE">
        <w:rPr>
          <w:b w:val="0"/>
          <w:bCs w:val="0"/>
          <w:color w:val="000000" w:themeColor="text1"/>
        </w:rPr>
        <w:t xml:space="preserve"> (Research Question/Survey/Data)</w:t>
      </w:r>
      <w:r w:rsidRPr="00241EFE">
        <w:rPr>
          <w:b w:val="0"/>
          <w:bCs w:val="0"/>
          <w:color w:val="000000" w:themeColor="text1"/>
        </w:rPr>
        <w:t>. This initiates vulnerable loopholes within the infrastructure system that may lead to secondary disruption in the event of an Earthquake. For example:</w:t>
      </w:r>
      <w:bookmarkEnd w:id="48"/>
      <w:bookmarkEnd w:id="49"/>
      <w:bookmarkEnd w:id="50"/>
      <w:bookmarkEnd w:id="52"/>
    </w:p>
    <w:p w14:paraId="5C148FBD" w14:textId="024EA7E7" w:rsidR="006370A6" w:rsidRPr="003B07E1" w:rsidRDefault="006370A6" w:rsidP="00482CB1">
      <w:pPr>
        <w:pStyle w:val="Heading3"/>
        <w:numPr>
          <w:ilvl w:val="0"/>
          <w:numId w:val="25"/>
        </w:numPr>
        <w:rPr>
          <w:b w:val="0"/>
          <w:bCs w:val="0"/>
        </w:rPr>
      </w:pPr>
      <w:bookmarkStart w:id="53" w:name="_Toc237584478"/>
      <w:bookmarkStart w:id="54" w:name="_Toc237592140"/>
      <w:bookmarkStart w:id="55" w:name="_Toc237595299"/>
      <w:bookmarkStart w:id="56" w:name="_Toc237596690"/>
      <w:bookmarkStart w:id="57" w:name="_Toc237597750"/>
      <w:r w:rsidRPr="003B07E1">
        <w:rPr>
          <w:b w:val="0"/>
          <w:bCs w:val="0"/>
        </w:rPr>
        <w:t>Gas pipeline ruptures may trigger fires and explosions</w:t>
      </w:r>
      <w:bookmarkEnd w:id="53"/>
      <w:bookmarkEnd w:id="54"/>
      <w:bookmarkEnd w:id="55"/>
      <w:bookmarkEnd w:id="56"/>
      <w:bookmarkEnd w:id="57"/>
    </w:p>
    <w:p w14:paraId="1BDB2C2A" w14:textId="4412FD5E" w:rsidR="006370A6" w:rsidRPr="003B07E1" w:rsidRDefault="00F53823" w:rsidP="00093475">
      <w:pPr>
        <w:pStyle w:val="Heading3"/>
        <w:rPr>
          <w:b w:val="0"/>
          <w:bCs w:val="0"/>
        </w:rPr>
      </w:pPr>
      <w:r>
        <w:rPr>
          <w:b w:val="0"/>
          <w:bCs w:val="0"/>
        </w:rPr>
        <w:tab/>
      </w:r>
      <w:bookmarkStart w:id="58" w:name="_Toc237584479"/>
      <w:bookmarkStart w:id="59" w:name="_Toc237592141"/>
      <w:bookmarkStart w:id="60" w:name="_Toc237595300"/>
      <w:bookmarkStart w:id="61" w:name="_Toc237596691"/>
      <w:bookmarkStart w:id="62" w:name="_Toc237597751"/>
      <w:r>
        <w:rPr>
          <w:b w:val="0"/>
          <w:bCs w:val="0"/>
        </w:rPr>
        <w:t>ii)</w:t>
      </w:r>
      <w:r w:rsidR="00093475">
        <w:rPr>
          <w:b w:val="0"/>
          <w:bCs w:val="0"/>
        </w:rPr>
        <w:tab/>
      </w:r>
      <w:r w:rsidR="006370A6" w:rsidRPr="003B07E1">
        <w:rPr>
          <w:b w:val="0"/>
          <w:bCs w:val="0"/>
        </w:rPr>
        <w:t>Electrical system failures can hinder emergency response</w:t>
      </w:r>
      <w:bookmarkEnd w:id="58"/>
      <w:bookmarkEnd w:id="59"/>
      <w:bookmarkEnd w:id="60"/>
      <w:bookmarkEnd w:id="61"/>
      <w:bookmarkEnd w:id="62"/>
    </w:p>
    <w:p w14:paraId="3A6DD8BB" w14:textId="2AC8991F" w:rsidR="00214DC8" w:rsidRDefault="00F53823" w:rsidP="00214DC8">
      <w:pPr>
        <w:pStyle w:val="Heading3"/>
        <w:rPr>
          <w:b w:val="0"/>
          <w:bCs w:val="0"/>
        </w:rPr>
      </w:pPr>
      <w:r>
        <w:rPr>
          <w:b w:val="0"/>
          <w:bCs w:val="0"/>
        </w:rPr>
        <w:tab/>
      </w:r>
      <w:bookmarkStart w:id="63" w:name="_Toc237584480"/>
      <w:bookmarkStart w:id="64" w:name="_Toc237592142"/>
      <w:bookmarkStart w:id="65" w:name="_Toc237595301"/>
      <w:bookmarkStart w:id="66" w:name="_Toc237596692"/>
      <w:bookmarkStart w:id="67" w:name="_Toc237597752"/>
      <w:r>
        <w:rPr>
          <w:b w:val="0"/>
          <w:bCs w:val="0"/>
        </w:rPr>
        <w:t>iii)</w:t>
      </w:r>
      <w:r w:rsidR="00093475">
        <w:rPr>
          <w:b w:val="0"/>
          <w:bCs w:val="0"/>
        </w:rPr>
        <w:tab/>
      </w:r>
      <w:r w:rsidR="006370A6" w:rsidRPr="003B07E1">
        <w:rPr>
          <w:b w:val="0"/>
          <w:bCs w:val="0"/>
        </w:rPr>
        <w:t>Water supply disruption can affect firefighting and sanitation</w:t>
      </w:r>
      <w:bookmarkEnd w:id="63"/>
      <w:bookmarkEnd w:id="64"/>
      <w:bookmarkEnd w:id="65"/>
      <w:bookmarkEnd w:id="66"/>
      <w:bookmarkEnd w:id="67"/>
    </w:p>
    <w:p w14:paraId="17DFF859" w14:textId="7DB41AFC" w:rsidR="00214DC8" w:rsidRPr="004038DC" w:rsidRDefault="00214DC8" w:rsidP="00486F91">
      <w:pPr>
        <w:spacing w:line="360" w:lineRule="auto"/>
        <w:jc w:val="both"/>
        <w:rPr>
          <w:b/>
          <w:bCs/>
          <w:color w:val="000000" w:themeColor="text1"/>
        </w:rPr>
      </w:pPr>
      <w:bookmarkStart w:id="68" w:name="_Toc237595302"/>
      <w:bookmarkStart w:id="69" w:name="_Toc237596693"/>
      <w:bookmarkStart w:id="70" w:name="_Toc237597753"/>
      <w:r w:rsidRPr="007A7DCD">
        <w:rPr>
          <w:rStyle w:val="Heading3Char"/>
        </w:rPr>
        <w:t>1.</w:t>
      </w:r>
      <w:r w:rsidR="003237D6" w:rsidRPr="007A7DCD">
        <w:rPr>
          <w:rStyle w:val="Heading3Char"/>
        </w:rPr>
        <w:t>11</w:t>
      </w:r>
      <w:r w:rsidRPr="007A7DCD">
        <w:rPr>
          <w:rStyle w:val="Heading3Char"/>
        </w:rPr>
        <w:t xml:space="preserve">.4 </w:t>
      </w:r>
      <w:r w:rsidRPr="007A7DCD">
        <w:rPr>
          <w:rStyle w:val="Heading3Char"/>
        </w:rPr>
        <w:tab/>
        <w:t>Identification of Research Problem.</w:t>
      </w:r>
      <w:bookmarkEnd w:id="68"/>
      <w:bookmarkEnd w:id="69"/>
      <w:bookmarkEnd w:id="70"/>
      <w:r w:rsidRPr="004038DC">
        <w:rPr>
          <w:b/>
          <w:bCs/>
          <w:color w:val="000000" w:themeColor="text1"/>
        </w:rPr>
        <w:t xml:space="preserve"> The core research problem is:</w:t>
      </w:r>
    </w:p>
    <w:p w14:paraId="4E43CF19" w14:textId="5D9B334C" w:rsidR="00D27626" w:rsidRDefault="00D27626" w:rsidP="00D27626">
      <w:pPr>
        <w:pStyle w:val="NormalWeb"/>
        <w:jc w:val="both"/>
      </w:pPr>
      <w:r w:rsidRPr="00832D10">
        <w:t xml:space="preserve">Proactive measures regarding integrated </w:t>
      </w:r>
      <w:r w:rsidR="004038DC">
        <w:t xml:space="preserve">earthquake </w:t>
      </w:r>
      <w:r w:rsidRPr="00832D10">
        <w:t>infrastructure security</w:t>
      </w:r>
      <w:r>
        <w:t xml:space="preserve"> including </w:t>
      </w:r>
      <w:r w:rsidRPr="003B07E1">
        <w:t>gas, electricity, water,</w:t>
      </w:r>
      <w:r>
        <w:rPr>
          <w:b/>
          <w:bCs/>
        </w:rPr>
        <w:t xml:space="preserve"> </w:t>
      </w:r>
      <w:r w:rsidRPr="003B07E1">
        <w:t>building systems</w:t>
      </w:r>
      <w:r>
        <w:rPr>
          <w:b/>
          <w:bCs/>
        </w:rPr>
        <w:t xml:space="preserve"> </w:t>
      </w:r>
      <w:r w:rsidRPr="00D27626">
        <w:t>and liquefaction risk focusing earthquake.</w:t>
      </w:r>
    </w:p>
    <w:p w14:paraId="33D28A51" w14:textId="4BB23374" w:rsidR="00B00AEE" w:rsidRPr="003B07E1" w:rsidRDefault="00D31B3D" w:rsidP="00D31B3D">
      <w:pPr>
        <w:spacing w:before="120" w:after="120" w:line="360" w:lineRule="auto"/>
        <w:jc w:val="center"/>
      </w:pPr>
      <w:r w:rsidRPr="00542B11">
        <w:rPr>
          <w:b/>
          <w:bCs/>
        </w:rPr>
        <w:t>Figure 1.</w:t>
      </w:r>
      <w:r>
        <w:rPr>
          <w:b/>
          <w:bCs/>
        </w:rPr>
        <w:t>7</w:t>
      </w:r>
      <w:r>
        <w:rPr>
          <w:b/>
          <w:bCs/>
          <w:lang w:bidi="bn-IN"/>
        </w:rPr>
        <w:t>:</w:t>
      </w:r>
      <w:r w:rsidRPr="00542B11">
        <w:rPr>
          <w:b/>
          <w:bCs/>
          <w:lang w:bidi="bn-IN"/>
        </w:rPr>
        <w:t xml:space="preserve"> Earthquake Behavior of Building</w:t>
      </w:r>
    </w:p>
    <w:p w14:paraId="2F1110E1" w14:textId="77777777" w:rsidR="00B00AEE" w:rsidRPr="003B07E1" w:rsidRDefault="00B00AEE" w:rsidP="00B00AEE">
      <w:pPr>
        <w:spacing w:before="120" w:after="120" w:line="360" w:lineRule="auto"/>
        <w:jc w:val="center"/>
      </w:pPr>
      <w:r w:rsidRPr="003B07E1">
        <w:rPr>
          <w:noProof/>
        </w:rPr>
        <w:drawing>
          <wp:inline distT="0" distB="0" distL="0" distR="0" wp14:anchorId="7C88738B" wp14:editId="19C5896B">
            <wp:extent cx="3276600" cy="28956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3276600" cy="2895600"/>
                    </a:xfrm>
                    <a:prstGeom prst="rect">
                      <a:avLst/>
                    </a:prstGeom>
                  </pic:spPr>
                </pic:pic>
              </a:graphicData>
            </a:graphic>
          </wp:inline>
        </w:drawing>
      </w:r>
    </w:p>
    <w:p w14:paraId="3CC15E35" w14:textId="52A0E1E9" w:rsidR="00B00AEE" w:rsidRPr="00D31B3D" w:rsidRDefault="00B00AEE" w:rsidP="00B00AEE">
      <w:pPr>
        <w:pStyle w:val="Caption"/>
        <w:rPr>
          <w:color w:val="auto"/>
          <w:szCs w:val="24"/>
          <w:lang w:bidi="bn-IN"/>
        </w:rPr>
      </w:pPr>
      <w:r w:rsidRPr="00542B11">
        <w:rPr>
          <w:color w:val="auto"/>
          <w:szCs w:val="24"/>
          <w:lang w:bidi="bn-IN"/>
        </w:rPr>
        <w:t xml:space="preserve"> Source: </w:t>
      </w:r>
      <w:hyperlink r:id="rId21" w:history="1">
        <w:r w:rsidRPr="00D31B3D">
          <w:rPr>
            <w:rStyle w:val="Hyperlink"/>
            <w:color w:val="auto"/>
            <w:szCs w:val="24"/>
            <w:u w:val="none"/>
          </w:rPr>
          <w:t>www.iitk.ac.in/nicee/IITK-GSDMA</w:t>
        </w:r>
      </w:hyperlink>
    </w:p>
    <w:p w14:paraId="26FEBAEE" w14:textId="1555F4E3" w:rsidR="006370A6" w:rsidRPr="00542B11" w:rsidRDefault="006370A6" w:rsidP="006370A6">
      <w:pPr>
        <w:rPr>
          <w:b/>
          <w:bCs/>
          <w:lang w:bidi="bn-IN"/>
        </w:rPr>
      </w:pPr>
    </w:p>
    <w:p w14:paraId="6147797D" w14:textId="77777777" w:rsidR="00AE2FE7" w:rsidRDefault="00AE2FE7" w:rsidP="006370A6">
      <w:pPr>
        <w:jc w:val="both"/>
        <w:rPr>
          <w:rStyle w:val="Heading2Char"/>
        </w:rPr>
      </w:pPr>
      <w:bookmarkStart w:id="71" w:name="_Toc237597754"/>
    </w:p>
    <w:p w14:paraId="13A77956" w14:textId="77777777" w:rsidR="00AE2FE7" w:rsidRDefault="00AE2FE7" w:rsidP="006370A6">
      <w:pPr>
        <w:jc w:val="both"/>
        <w:rPr>
          <w:rStyle w:val="Heading2Char"/>
        </w:rPr>
      </w:pPr>
    </w:p>
    <w:p w14:paraId="1BB88A6E" w14:textId="77777777" w:rsidR="00AE2FE7" w:rsidRDefault="00AE2FE7" w:rsidP="006370A6">
      <w:pPr>
        <w:jc w:val="both"/>
        <w:rPr>
          <w:rStyle w:val="Heading2Char"/>
        </w:rPr>
      </w:pPr>
    </w:p>
    <w:p w14:paraId="2B3B60B9" w14:textId="1AE69A42" w:rsidR="00815A70" w:rsidRDefault="00A247F3" w:rsidP="006370A6">
      <w:pPr>
        <w:jc w:val="both"/>
        <w:rPr>
          <w:shd w:val="clear" w:color="auto" w:fill="FFFFFF"/>
        </w:rPr>
      </w:pPr>
      <w:r w:rsidRPr="007A7DCD">
        <w:rPr>
          <w:rStyle w:val="Heading2Char"/>
        </w:rPr>
        <w:lastRenderedPageBreak/>
        <w:t>1.</w:t>
      </w:r>
      <w:r w:rsidR="003237D6" w:rsidRPr="007A7DCD">
        <w:rPr>
          <w:rStyle w:val="Heading2Char"/>
        </w:rPr>
        <w:t>12</w:t>
      </w:r>
      <w:r w:rsidR="006370A6" w:rsidRPr="007A7DCD">
        <w:rPr>
          <w:rStyle w:val="Heading2Char"/>
        </w:rPr>
        <w:tab/>
        <w:t>Research Objectives and /or Research Questions.</w:t>
      </w:r>
      <w:bookmarkEnd w:id="71"/>
      <w:r w:rsidR="006370A6" w:rsidRPr="003B07E1">
        <w:rPr>
          <w:shd w:val="clear" w:color="auto" w:fill="FFFFFF"/>
        </w:rPr>
        <w:t xml:space="preserve"> </w:t>
      </w:r>
    </w:p>
    <w:p w14:paraId="1DEC6905" w14:textId="321A04EA" w:rsidR="006370A6" w:rsidRDefault="006370A6" w:rsidP="006370A6">
      <w:pPr>
        <w:jc w:val="both"/>
        <w:rPr>
          <w:shd w:val="clear" w:color="auto" w:fill="FFFFFF"/>
        </w:rPr>
      </w:pPr>
      <w:r w:rsidRPr="003B07E1">
        <w:rPr>
          <w:shd w:val="clear" w:color="auto" w:fill="FFFFFF"/>
        </w:rPr>
        <w:t xml:space="preserve">The objective of the research paper is as follows: </w:t>
      </w:r>
    </w:p>
    <w:p w14:paraId="44C6A924" w14:textId="77777777" w:rsidR="0089288A" w:rsidRPr="003B07E1" w:rsidRDefault="0089288A" w:rsidP="006370A6">
      <w:pPr>
        <w:jc w:val="both"/>
        <w:rPr>
          <w:shd w:val="clear" w:color="auto" w:fill="FFFFFF"/>
        </w:rPr>
      </w:pPr>
    </w:p>
    <w:p w14:paraId="1185B43E" w14:textId="172D01F9" w:rsidR="006370A6" w:rsidRPr="007A7DCD" w:rsidRDefault="00093475" w:rsidP="007A7DCD">
      <w:pPr>
        <w:pStyle w:val="Heading3"/>
      </w:pPr>
      <w:bookmarkStart w:id="72" w:name="_Toc237597755"/>
      <w:r w:rsidRPr="007A7DCD">
        <w:t>1.</w:t>
      </w:r>
      <w:r w:rsidR="003237D6" w:rsidRPr="007A7DCD">
        <w:t>12</w:t>
      </w:r>
      <w:r w:rsidRPr="007A7DCD">
        <w:t>.1</w:t>
      </w:r>
      <w:r w:rsidRPr="007A7DCD">
        <w:tab/>
      </w:r>
      <w:bookmarkStart w:id="73" w:name="_Hlk231634707"/>
      <w:r w:rsidR="009F0FFB" w:rsidRPr="007A7DCD">
        <w:t>Broad Objective.</w:t>
      </w:r>
      <w:bookmarkEnd w:id="72"/>
      <w:r w:rsidR="00F30338" w:rsidRPr="007A7DCD">
        <w:t xml:space="preserve"> </w:t>
      </w:r>
    </w:p>
    <w:p w14:paraId="11B03FFC" w14:textId="2BC175E7" w:rsidR="00F30338" w:rsidRDefault="00070C57" w:rsidP="00F30338">
      <w:pPr>
        <w:ind w:left="720"/>
        <w:jc w:val="both"/>
        <w:rPr>
          <w:shd w:val="clear" w:color="auto" w:fill="FFFFFF"/>
        </w:rPr>
      </w:pPr>
      <w:proofErr w:type="spellStart"/>
      <w:r w:rsidRPr="005819F2">
        <w:rPr>
          <w:shd w:val="clear" w:color="auto" w:fill="FFFFFF"/>
        </w:rPr>
        <w:t>i</w:t>
      </w:r>
      <w:proofErr w:type="spellEnd"/>
      <w:r w:rsidR="002F562E" w:rsidRPr="005819F2">
        <w:rPr>
          <w:shd w:val="clear" w:color="auto" w:fill="FFFFFF"/>
        </w:rPr>
        <w:t>)</w:t>
      </w:r>
      <w:r w:rsidR="00F30338">
        <w:rPr>
          <w:shd w:val="clear" w:color="auto" w:fill="FFFFFF"/>
        </w:rPr>
        <w:tab/>
      </w:r>
      <w:r w:rsidR="00F30338" w:rsidRPr="00F30338">
        <w:rPr>
          <w:shd w:val="clear" w:color="auto" w:fill="FFFFFF"/>
        </w:rPr>
        <w:t xml:space="preserve">Broad </w:t>
      </w:r>
      <w:r w:rsidR="00F30338">
        <w:rPr>
          <w:shd w:val="clear" w:color="auto" w:fill="FFFFFF"/>
        </w:rPr>
        <w:t>objective is to establish a comprehensive</w:t>
      </w:r>
      <w:r w:rsidR="004038DC">
        <w:rPr>
          <w:shd w:val="clear" w:color="auto" w:fill="FFFFFF"/>
        </w:rPr>
        <w:t xml:space="preserve"> proactive</w:t>
      </w:r>
      <w:r w:rsidR="00F30338">
        <w:rPr>
          <w:shd w:val="clear" w:color="auto" w:fill="FFFFFF"/>
        </w:rPr>
        <w:t xml:space="preserve"> “</w:t>
      </w:r>
      <w:r w:rsidR="00F30338" w:rsidRPr="00F30338">
        <w:rPr>
          <w:b/>
          <w:bCs/>
          <w:shd w:val="clear" w:color="auto" w:fill="FFFFFF"/>
        </w:rPr>
        <w:t xml:space="preserve">Earthquake </w:t>
      </w:r>
      <w:r w:rsidR="00F30338">
        <w:rPr>
          <w:b/>
          <w:bCs/>
          <w:shd w:val="clear" w:color="auto" w:fill="FFFFFF"/>
        </w:rPr>
        <w:t xml:space="preserve">Risk </w:t>
      </w:r>
      <w:r w:rsidR="00F30338" w:rsidRPr="00F30338">
        <w:rPr>
          <w:b/>
          <w:bCs/>
          <w:shd w:val="clear" w:color="auto" w:fill="FFFFFF"/>
        </w:rPr>
        <w:t>Reduction Strategy</w:t>
      </w:r>
      <w:r w:rsidR="00F30338">
        <w:rPr>
          <w:shd w:val="clear" w:color="auto" w:fill="FFFFFF"/>
        </w:rPr>
        <w:t>” that is linked to an easy implementation at all levels so that “</w:t>
      </w:r>
      <w:r w:rsidR="00F30338" w:rsidRPr="00F30338">
        <w:rPr>
          <w:b/>
          <w:bCs/>
          <w:shd w:val="clear" w:color="auto" w:fill="FFFFFF"/>
        </w:rPr>
        <w:t>Urban Infrastructure Security</w:t>
      </w:r>
      <w:r w:rsidR="00F30338">
        <w:rPr>
          <w:shd w:val="clear" w:color="auto" w:fill="FFFFFF"/>
        </w:rPr>
        <w:t>” preparedness is considered early in Dhaka City.</w:t>
      </w:r>
    </w:p>
    <w:p w14:paraId="678C222D" w14:textId="77777777" w:rsidR="0089288A" w:rsidRPr="00F30338" w:rsidRDefault="0089288A" w:rsidP="00F30338">
      <w:pPr>
        <w:ind w:left="720"/>
        <w:jc w:val="both"/>
        <w:rPr>
          <w:shd w:val="clear" w:color="auto" w:fill="FFFFFF"/>
        </w:rPr>
      </w:pPr>
    </w:p>
    <w:p w14:paraId="516076AE" w14:textId="265F89FE" w:rsidR="006370A6" w:rsidRPr="007A7DCD" w:rsidRDefault="00093475" w:rsidP="007A7DCD">
      <w:pPr>
        <w:pStyle w:val="Heading3"/>
      </w:pPr>
      <w:bookmarkStart w:id="74" w:name="_Toc237597756"/>
      <w:bookmarkEnd w:id="73"/>
      <w:r w:rsidRPr="007A7DCD">
        <w:t>1.</w:t>
      </w:r>
      <w:r w:rsidR="003237D6" w:rsidRPr="007A7DCD">
        <w:t>12</w:t>
      </w:r>
      <w:r w:rsidRPr="007A7DCD">
        <w:t>.2</w:t>
      </w:r>
      <w:r w:rsidRPr="007A7DCD">
        <w:tab/>
      </w:r>
      <w:r w:rsidR="00B600E1" w:rsidRPr="007A7DCD">
        <w:t>Specific</w:t>
      </w:r>
      <w:r w:rsidR="006370A6" w:rsidRPr="007A7DCD">
        <w:t xml:space="preserve"> Research Objectives</w:t>
      </w:r>
      <w:bookmarkEnd w:id="74"/>
    </w:p>
    <w:p w14:paraId="5F9B1965" w14:textId="22D2C453" w:rsidR="00F30338" w:rsidRDefault="00070C57" w:rsidP="0071352A">
      <w:pPr>
        <w:spacing w:line="360" w:lineRule="auto"/>
        <w:ind w:left="720"/>
        <w:jc w:val="both"/>
        <w:rPr>
          <w:shd w:val="clear" w:color="auto" w:fill="FFFFFF"/>
        </w:rPr>
      </w:pPr>
      <w:proofErr w:type="spellStart"/>
      <w:r w:rsidRPr="005819F2">
        <w:rPr>
          <w:shd w:val="clear" w:color="auto" w:fill="FFFFFF"/>
        </w:rPr>
        <w:t>i</w:t>
      </w:r>
      <w:proofErr w:type="spellEnd"/>
      <w:r w:rsidRPr="005819F2">
        <w:rPr>
          <w:shd w:val="clear" w:color="auto" w:fill="FFFFFF"/>
        </w:rPr>
        <w:t>)</w:t>
      </w:r>
      <w:r w:rsidR="00F30338">
        <w:rPr>
          <w:shd w:val="clear" w:color="auto" w:fill="FFFFFF"/>
        </w:rPr>
        <w:tab/>
        <w:t>To examine tasks that support earthquake risk reduction strategy such as</w:t>
      </w:r>
      <w:r w:rsidRPr="005819F2">
        <w:rPr>
          <w:shd w:val="clear" w:color="auto" w:fill="FFFFFF"/>
        </w:rPr>
        <w:t xml:space="preserve"> </w:t>
      </w:r>
      <w:r w:rsidRPr="005819F2">
        <w:rPr>
          <w:rFonts w:eastAsiaTheme="minorEastAsia"/>
          <w:shd w:val="clear" w:color="auto" w:fill="FFFFFF"/>
        </w:rPr>
        <w:t>Vulnerability Assessment of Critical and Essential Facilities</w:t>
      </w:r>
      <w:r w:rsidR="005819F2">
        <w:rPr>
          <w:shd w:val="clear" w:color="auto" w:fill="FFFFFF"/>
        </w:rPr>
        <w:t>,</w:t>
      </w:r>
      <w:r w:rsidR="00F30338">
        <w:rPr>
          <w:shd w:val="clear" w:color="auto" w:fill="FFFFFF"/>
        </w:rPr>
        <w:t xml:space="preserve"> Risk Zone,</w:t>
      </w:r>
      <w:r w:rsidR="005819F2">
        <w:rPr>
          <w:shd w:val="clear" w:color="auto" w:fill="FFFFFF"/>
        </w:rPr>
        <w:t xml:space="preserve"> </w:t>
      </w:r>
      <w:r w:rsidRPr="005819F2">
        <w:rPr>
          <w:rFonts w:eastAsiaTheme="minorEastAsia"/>
          <w:shd w:val="clear" w:color="auto" w:fill="FFFFFF"/>
        </w:rPr>
        <w:t>Lifelines</w:t>
      </w:r>
      <w:bookmarkStart w:id="75" w:name="_Hlk231634941"/>
      <w:r w:rsidR="003F6CC2">
        <w:rPr>
          <w:shd w:val="clear" w:color="auto" w:fill="FFFFFF"/>
        </w:rPr>
        <w:t xml:space="preserve"> </w:t>
      </w:r>
      <w:r w:rsidR="00241EFE">
        <w:rPr>
          <w:shd w:val="clear" w:color="auto" w:fill="FFFFFF"/>
        </w:rPr>
        <w:t>(Gas)</w:t>
      </w:r>
      <w:r w:rsidR="005819F2">
        <w:rPr>
          <w:shd w:val="clear" w:color="auto" w:fill="FFFFFF"/>
        </w:rPr>
        <w:t xml:space="preserve"> in Dhaka city</w:t>
      </w:r>
      <w:r w:rsidR="006161C3">
        <w:rPr>
          <w:shd w:val="clear" w:color="auto" w:fill="FFFFFF"/>
        </w:rPr>
        <w:t>.</w:t>
      </w:r>
      <w:r w:rsidR="005819F2">
        <w:rPr>
          <w:shd w:val="clear" w:color="auto" w:fill="FFFFFF"/>
        </w:rPr>
        <w:t xml:space="preserve"> </w:t>
      </w:r>
    </w:p>
    <w:p w14:paraId="0229EF81" w14:textId="51536E57" w:rsidR="0022063A" w:rsidRDefault="00F30338" w:rsidP="0022063A">
      <w:pPr>
        <w:spacing w:line="360" w:lineRule="auto"/>
        <w:ind w:left="720"/>
        <w:jc w:val="both"/>
        <w:rPr>
          <w:shd w:val="clear" w:color="auto" w:fill="FFFFFF"/>
        </w:rPr>
      </w:pPr>
      <w:r>
        <w:rPr>
          <w:shd w:val="clear" w:color="auto" w:fill="FFFFFF"/>
        </w:rPr>
        <w:t>ii)</w:t>
      </w:r>
      <w:r>
        <w:rPr>
          <w:shd w:val="clear" w:color="auto" w:fill="FFFFFF"/>
        </w:rPr>
        <w:tab/>
        <w:t xml:space="preserve">To assess </w:t>
      </w:r>
      <w:r w:rsidR="005819F2">
        <w:rPr>
          <w:shd w:val="clear" w:color="auto" w:fill="FFFFFF"/>
        </w:rPr>
        <w:t>what are the damages may occur during earthquake</w:t>
      </w:r>
      <w:r w:rsidR="0022063A">
        <w:rPr>
          <w:shd w:val="clear" w:color="auto" w:fill="FFFFFF"/>
        </w:rPr>
        <w:t xml:space="preserve"> and study the gaps, we have in Dhaka city regarding earthquake.</w:t>
      </w:r>
    </w:p>
    <w:p w14:paraId="4A4DC21E" w14:textId="26FF777F" w:rsidR="0022063A" w:rsidRPr="0022063A" w:rsidRDefault="00F30338" w:rsidP="0022063A">
      <w:pPr>
        <w:spacing w:line="360" w:lineRule="auto"/>
        <w:ind w:left="720" w:right="-90" w:hanging="720"/>
        <w:jc w:val="both"/>
        <w:rPr>
          <w:shd w:val="clear" w:color="auto" w:fill="FFFFFF"/>
        </w:rPr>
      </w:pPr>
      <w:r>
        <w:rPr>
          <w:shd w:val="clear" w:color="auto" w:fill="FFFFFF"/>
        </w:rPr>
        <w:t>.</w:t>
      </w:r>
      <w:r w:rsidR="0022063A">
        <w:rPr>
          <w:shd w:val="clear" w:color="auto" w:fill="FFFFFF"/>
        </w:rPr>
        <w:t xml:space="preserve">         iii)</w:t>
      </w:r>
      <w:r w:rsidR="0022063A">
        <w:rPr>
          <w:shd w:val="clear" w:color="auto" w:fill="FFFFFF"/>
        </w:rPr>
        <w:tab/>
        <w:t xml:space="preserve">To evaluate </w:t>
      </w:r>
      <w:r w:rsidR="0022063A" w:rsidRPr="0022063A">
        <w:t>Early warning systems including forecasting, dissemination</w:t>
      </w:r>
      <w:r w:rsidR="0022063A">
        <w:t xml:space="preserve"> </w:t>
      </w:r>
      <w:r w:rsidR="0022063A" w:rsidRPr="0022063A">
        <w:t>of warnings, preparedness measures and reaction capacities</w:t>
      </w:r>
    </w:p>
    <w:p w14:paraId="64C5A8B2" w14:textId="5E307A04" w:rsidR="006370A6" w:rsidRPr="00AE2FE7" w:rsidRDefault="00F53823" w:rsidP="0071352A">
      <w:pPr>
        <w:spacing w:line="360" w:lineRule="auto"/>
        <w:ind w:left="720"/>
        <w:jc w:val="both"/>
      </w:pPr>
      <w:r>
        <w:t>i</w:t>
      </w:r>
      <w:r w:rsidR="00F30338">
        <w:t>v</w:t>
      </w:r>
      <w:r>
        <w:t>)</w:t>
      </w:r>
      <w:r w:rsidR="006370A6" w:rsidRPr="003B07E1">
        <w:tab/>
      </w:r>
      <w:r w:rsidR="006370A6" w:rsidRPr="00AE2FE7">
        <w:t xml:space="preserve">To </w:t>
      </w:r>
      <w:r w:rsidR="00F30338" w:rsidRPr="00AE2FE7">
        <w:t>strengthening essential support services such as Emergency Operation Centre/Technical Support Centre.</w:t>
      </w:r>
    </w:p>
    <w:p w14:paraId="405B9310" w14:textId="3D1F45D1" w:rsidR="00F30338" w:rsidRPr="00AE2FE7" w:rsidRDefault="00F30338" w:rsidP="00482CB1">
      <w:pPr>
        <w:pStyle w:val="ListParagraph"/>
        <w:numPr>
          <w:ilvl w:val="0"/>
          <w:numId w:val="26"/>
        </w:numPr>
        <w:spacing w:line="360" w:lineRule="auto"/>
        <w:jc w:val="both"/>
      </w:pPr>
      <w:r w:rsidRPr="00AE2FE7">
        <w:t>To deliver distant training/education program in implementing ‘Earthquake Risk Reduction Strategy (Design, Vetting, Construction, Supervision and Monitoring)’ at all levels</w:t>
      </w:r>
      <w:r w:rsidR="0022063A" w:rsidRPr="00AE2FE7">
        <w:t>.</w:t>
      </w:r>
    </w:p>
    <w:p w14:paraId="42527D88" w14:textId="77777777" w:rsidR="00AE2FE7" w:rsidRDefault="00AE2FE7" w:rsidP="0052250E">
      <w:pPr>
        <w:spacing w:line="360" w:lineRule="auto"/>
        <w:jc w:val="both"/>
        <w:rPr>
          <w:rStyle w:val="Heading3Char"/>
        </w:rPr>
      </w:pPr>
      <w:bookmarkStart w:id="76" w:name="_Toc237597757"/>
    </w:p>
    <w:p w14:paraId="623F9184" w14:textId="11A35722" w:rsidR="00815A70" w:rsidRDefault="0052250E" w:rsidP="0052250E">
      <w:pPr>
        <w:spacing w:line="360" w:lineRule="auto"/>
        <w:jc w:val="both"/>
      </w:pPr>
      <w:r w:rsidRPr="007A7DCD">
        <w:rPr>
          <w:rStyle w:val="Heading3Char"/>
        </w:rPr>
        <w:t>1.</w:t>
      </w:r>
      <w:r w:rsidR="003237D6" w:rsidRPr="007A7DCD">
        <w:rPr>
          <w:rStyle w:val="Heading3Char"/>
        </w:rPr>
        <w:t>12</w:t>
      </w:r>
      <w:r w:rsidRPr="007A7DCD">
        <w:rPr>
          <w:rStyle w:val="Heading3Char"/>
        </w:rPr>
        <w:t>.3</w:t>
      </w:r>
      <w:r w:rsidRPr="007A7DCD">
        <w:rPr>
          <w:rStyle w:val="Heading3Char"/>
        </w:rPr>
        <w:tab/>
        <w:t>Research Question.</w:t>
      </w:r>
      <w:bookmarkEnd w:id="76"/>
      <w:r>
        <w:t xml:space="preserve"> </w:t>
      </w:r>
    </w:p>
    <w:p w14:paraId="7B637474" w14:textId="1FFA5946" w:rsidR="0052250E" w:rsidRDefault="0052250E" w:rsidP="0052250E">
      <w:pPr>
        <w:spacing w:line="360" w:lineRule="auto"/>
        <w:jc w:val="both"/>
      </w:pPr>
      <w:r>
        <w:t xml:space="preserve">The research is designed to seek the answer of subsequent questions. </w:t>
      </w:r>
    </w:p>
    <w:p w14:paraId="4E3E5B72" w14:textId="1C2DC716" w:rsidR="0052250E" w:rsidRDefault="0052250E" w:rsidP="00482CB1">
      <w:pPr>
        <w:pStyle w:val="ListParagraph"/>
        <w:numPr>
          <w:ilvl w:val="0"/>
          <w:numId w:val="27"/>
        </w:numPr>
        <w:spacing w:line="360" w:lineRule="auto"/>
        <w:jc w:val="both"/>
      </w:pPr>
      <w:r>
        <w:t xml:space="preserve">What is the most appropriate proactive measure to address the </w:t>
      </w:r>
      <w:r w:rsidR="00E5160E">
        <w:t>Infrastructure</w:t>
      </w:r>
      <w:r>
        <w:t xml:space="preserve"> Security Issue focusing earthquake?</w:t>
      </w:r>
    </w:p>
    <w:p w14:paraId="565029E9" w14:textId="73C27F9C" w:rsidR="000B7862" w:rsidRDefault="000B7862" w:rsidP="0052250E">
      <w:pPr>
        <w:spacing w:line="360" w:lineRule="auto"/>
        <w:ind w:left="720"/>
        <w:jc w:val="both"/>
      </w:pPr>
      <w:r>
        <w:t>ii)</w:t>
      </w:r>
      <w:r>
        <w:tab/>
        <w:t>What is the present state of Dhaka Infrastructure?</w:t>
      </w:r>
    </w:p>
    <w:p w14:paraId="07A680E1" w14:textId="21A41EFB" w:rsidR="000B7862" w:rsidRDefault="000B7862" w:rsidP="00482CB1">
      <w:pPr>
        <w:pStyle w:val="ListParagraph"/>
        <w:numPr>
          <w:ilvl w:val="0"/>
          <w:numId w:val="28"/>
        </w:numPr>
        <w:spacing w:line="360" w:lineRule="auto"/>
        <w:jc w:val="both"/>
      </w:pPr>
      <w:r>
        <w:t>What is the present state of Titas gas line?</w:t>
      </w:r>
    </w:p>
    <w:p w14:paraId="7463D545" w14:textId="5697B4FB" w:rsidR="000B7862" w:rsidRDefault="000B7862" w:rsidP="0052250E">
      <w:pPr>
        <w:spacing w:line="360" w:lineRule="auto"/>
        <w:ind w:left="720"/>
        <w:jc w:val="both"/>
      </w:pPr>
      <w:r>
        <w:t>iv)</w:t>
      </w:r>
      <w:r>
        <w:tab/>
        <w:t>What is the present state of Dhaka soil?</w:t>
      </w:r>
    </w:p>
    <w:p w14:paraId="1506D9E7" w14:textId="75BAF7E8" w:rsidR="000B7862" w:rsidRDefault="000B7862" w:rsidP="00482CB1">
      <w:pPr>
        <w:pStyle w:val="ListParagraph"/>
        <w:numPr>
          <w:ilvl w:val="0"/>
          <w:numId w:val="29"/>
        </w:numPr>
        <w:spacing w:line="360" w:lineRule="auto"/>
        <w:jc w:val="both"/>
      </w:pPr>
      <w:r>
        <w:t>What are Earthquake education platform we have in our country?</w:t>
      </w:r>
    </w:p>
    <w:p w14:paraId="53B98F38" w14:textId="08010026" w:rsidR="000B7862" w:rsidRDefault="000B7862" w:rsidP="0052250E">
      <w:pPr>
        <w:spacing w:line="360" w:lineRule="auto"/>
        <w:ind w:left="720"/>
        <w:jc w:val="both"/>
      </w:pPr>
      <w:r>
        <w:t>vi)</w:t>
      </w:r>
      <w:r>
        <w:tab/>
        <w:t xml:space="preserve">What </w:t>
      </w:r>
      <w:r w:rsidR="00E146DF">
        <w:t>is the</w:t>
      </w:r>
      <w:r>
        <w:t xml:space="preserve"> gas sy</w:t>
      </w:r>
      <w:r w:rsidR="00C9140B">
        <w:t>stem in few other countries?</w:t>
      </w:r>
    </w:p>
    <w:p w14:paraId="253F6FF2" w14:textId="45D5C21B" w:rsidR="00C9140B" w:rsidRPr="00486F91" w:rsidRDefault="00C9140B" w:rsidP="0052250E">
      <w:pPr>
        <w:spacing w:line="360" w:lineRule="auto"/>
        <w:ind w:left="720"/>
        <w:jc w:val="both"/>
        <w:rPr>
          <w:color w:val="FF0000"/>
        </w:rPr>
      </w:pPr>
      <w:r>
        <w:t>vii)</w:t>
      </w:r>
      <w:r>
        <w:tab/>
        <w:t>How to address vulnerable structures including gas line in Bangladesh?</w:t>
      </w:r>
    </w:p>
    <w:p w14:paraId="1DA05354" w14:textId="130A2E71" w:rsidR="006370A6" w:rsidRDefault="00F53823" w:rsidP="00F53823">
      <w:pPr>
        <w:ind w:left="720" w:hanging="720"/>
        <w:jc w:val="both"/>
      </w:pPr>
      <w:r>
        <w:tab/>
      </w:r>
      <w:r w:rsidR="00A247F3" w:rsidRPr="003B07E1">
        <w:t xml:space="preserve"> </w:t>
      </w:r>
    </w:p>
    <w:p w14:paraId="522354D2" w14:textId="77777777" w:rsidR="00AE2FE7" w:rsidRDefault="00AE2FE7" w:rsidP="009465C5">
      <w:pPr>
        <w:pStyle w:val="Heading2"/>
      </w:pPr>
      <w:bookmarkStart w:id="77" w:name="_Toc237584481"/>
      <w:bookmarkStart w:id="78" w:name="_Toc237597758"/>
      <w:bookmarkEnd w:id="75"/>
    </w:p>
    <w:p w14:paraId="216743D0" w14:textId="75CCF015" w:rsidR="002D54DC" w:rsidRDefault="006370A6" w:rsidP="009465C5">
      <w:pPr>
        <w:pStyle w:val="Heading2"/>
      </w:pPr>
      <w:r w:rsidRPr="003B07E1">
        <w:lastRenderedPageBreak/>
        <w:t>1.</w:t>
      </w:r>
      <w:r w:rsidR="003237D6">
        <w:t>13</w:t>
      </w:r>
      <w:r w:rsidR="00126862">
        <w:tab/>
        <w:t>Operationalization of Key Terms/Concepts</w:t>
      </w:r>
      <w:bookmarkEnd w:id="77"/>
      <w:bookmarkEnd w:id="78"/>
      <w:r w:rsidRPr="003B07E1">
        <w:t xml:space="preserve"> </w:t>
      </w:r>
    </w:p>
    <w:p w14:paraId="144B1516" w14:textId="77777777" w:rsidR="00815A70" w:rsidRDefault="002D54DC" w:rsidP="00486F91">
      <w:pPr>
        <w:pStyle w:val="Heading3"/>
      </w:pPr>
      <w:bookmarkStart w:id="79" w:name="_Toc237584482"/>
      <w:bookmarkStart w:id="80" w:name="_Toc237597759"/>
      <w:r w:rsidRPr="002D6026">
        <w:t>1.</w:t>
      </w:r>
      <w:r w:rsidR="003237D6" w:rsidRPr="002D6026">
        <w:t>13</w:t>
      </w:r>
      <w:r w:rsidRPr="002D6026">
        <w:t>.1</w:t>
      </w:r>
      <w:r w:rsidRPr="002D6026">
        <w:tab/>
        <w:t>Urban Infrastructure.</w:t>
      </w:r>
      <w:bookmarkEnd w:id="80"/>
      <w:r>
        <w:t xml:space="preserve"> </w:t>
      </w:r>
    </w:p>
    <w:p w14:paraId="632C5B14" w14:textId="3BBE72E8" w:rsidR="00126862" w:rsidRDefault="002D54DC" w:rsidP="00486F91">
      <w:pPr>
        <w:pStyle w:val="Heading3"/>
        <w:rPr>
          <w:b w:val="0"/>
          <w:bCs w:val="0"/>
        </w:rPr>
      </w:pPr>
      <w:bookmarkStart w:id="81" w:name="_Toc237597760"/>
      <w:r w:rsidRPr="002D54DC">
        <w:rPr>
          <w:b w:val="0"/>
          <w:bCs w:val="0"/>
        </w:rPr>
        <w:t>This refers to the interconnected physical and organizational structures required to operate an urban area in Bangladesh</w:t>
      </w:r>
      <w:bookmarkStart w:id="82" w:name="_Hlk231210359"/>
      <w:r>
        <w:rPr>
          <w:b w:val="0"/>
          <w:bCs w:val="0"/>
        </w:rPr>
        <w:t>.</w:t>
      </w:r>
      <w:bookmarkEnd w:id="79"/>
      <w:bookmarkEnd w:id="81"/>
    </w:p>
    <w:p w14:paraId="15900943" w14:textId="3D3AECA1" w:rsidR="002D54DC" w:rsidRDefault="002D54DC" w:rsidP="00482CB1">
      <w:pPr>
        <w:pStyle w:val="ListParagraph"/>
        <w:numPr>
          <w:ilvl w:val="0"/>
          <w:numId w:val="30"/>
        </w:numPr>
        <w:spacing w:line="360" w:lineRule="auto"/>
      </w:pPr>
      <w:r w:rsidRPr="00482CB1">
        <w:rPr>
          <w:b/>
          <w:bCs/>
        </w:rPr>
        <w:t xml:space="preserve">Critical Building Stock. </w:t>
      </w:r>
      <w:r w:rsidRPr="002D54DC">
        <w:t>Number of hospitals, fire stations, schools, and government headquarters.</w:t>
      </w:r>
    </w:p>
    <w:p w14:paraId="33D82167" w14:textId="37CD03B6" w:rsidR="002D54DC" w:rsidRDefault="002D54DC" w:rsidP="00486F91">
      <w:pPr>
        <w:spacing w:line="360" w:lineRule="auto"/>
        <w:ind w:left="720"/>
      </w:pPr>
      <w:r>
        <w:rPr>
          <w:b/>
          <w:bCs/>
          <w:lang w:bidi="bn-IN"/>
        </w:rPr>
        <w:t>ii)</w:t>
      </w:r>
      <w:r>
        <w:rPr>
          <w:b/>
          <w:bCs/>
          <w:lang w:bidi="bn-IN"/>
        </w:rPr>
        <w:tab/>
      </w:r>
      <w:r w:rsidRPr="002D54DC">
        <w:rPr>
          <w:b/>
          <w:bCs/>
        </w:rPr>
        <w:t>Utility Networks</w:t>
      </w:r>
      <w:r>
        <w:rPr>
          <w:b/>
          <w:bCs/>
        </w:rPr>
        <w:t>.</w:t>
      </w:r>
      <w:r>
        <w:rPr>
          <w:b/>
          <w:bCs/>
        </w:rPr>
        <w:tab/>
      </w:r>
      <w:r w:rsidRPr="002D54DC">
        <w:t>Kilometers of gas pipelines, electricity grids, and water supply lines.</w:t>
      </w:r>
    </w:p>
    <w:p w14:paraId="4F14329C" w14:textId="5EC8DD77" w:rsidR="002D54DC" w:rsidRDefault="002D54DC" w:rsidP="00486F91">
      <w:pPr>
        <w:spacing w:line="360" w:lineRule="auto"/>
        <w:ind w:left="720"/>
      </w:pPr>
      <w:r>
        <w:rPr>
          <w:b/>
          <w:bCs/>
          <w:lang w:bidi="bn-IN"/>
        </w:rPr>
        <w:t>iii)</w:t>
      </w:r>
      <w:r>
        <w:rPr>
          <w:b/>
          <w:bCs/>
          <w:lang w:bidi="bn-IN"/>
        </w:rPr>
        <w:tab/>
      </w:r>
      <w:r w:rsidRPr="002D54DC">
        <w:rPr>
          <w:b/>
          <w:bCs/>
        </w:rPr>
        <w:t>Transportation Networks</w:t>
      </w:r>
      <w:r>
        <w:rPr>
          <w:b/>
          <w:bCs/>
        </w:rPr>
        <w:t>.</w:t>
      </w:r>
      <w:r>
        <w:rPr>
          <w:b/>
          <w:bCs/>
        </w:rPr>
        <w:tab/>
      </w:r>
      <w:r w:rsidRPr="002D54DC">
        <w:t>Total length of primary roads, flyovers, metro rail tracks, and bridges.</w:t>
      </w:r>
    </w:p>
    <w:p w14:paraId="5AE50C60" w14:textId="54526AA2" w:rsidR="002D54DC" w:rsidRDefault="002D54DC" w:rsidP="00486F91">
      <w:pPr>
        <w:spacing w:line="360" w:lineRule="auto"/>
        <w:ind w:left="720"/>
      </w:pPr>
      <w:r>
        <w:rPr>
          <w:b/>
          <w:bCs/>
          <w:lang w:bidi="bn-IN"/>
        </w:rPr>
        <w:t>iv)</w:t>
      </w:r>
      <w:r>
        <w:rPr>
          <w:b/>
          <w:bCs/>
          <w:lang w:bidi="bn-IN"/>
        </w:rPr>
        <w:tab/>
      </w:r>
      <w:r w:rsidRPr="002D54DC">
        <w:rPr>
          <w:b/>
          <w:bCs/>
        </w:rPr>
        <w:t>Telecommunications</w:t>
      </w:r>
      <w:r>
        <w:rPr>
          <w:b/>
          <w:bCs/>
        </w:rPr>
        <w:t>.</w:t>
      </w:r>
      <w:r>
        <w:rPr>
          <w:b/>
          <w:bCs/>
        </w:rPr>
        <w:tab/>
      </w:r>
      <w:r w:rsidRPr="002D54DC">
        <w:t>Density of mobile towers and fiber-optic backbone hubs.</w:t>
      </w:r>
    </w:p>
    <w:p w14:paraId="3198036D" w14:textId="77777777" w:rsidR="0089288A" w:rsidRDefault="0089288A" w:rsidP="00486F91">
      <w:pPr>
        <w:spacing w:line="360" w:lineRule="auto"/>
        <w:ind w:left="720"/>
      </w:pPr>
    </w:p>
    <w:p w14:paraId="59735F4C" w14:textId="77777777" w:rsidR="00815A70" w:rsidRDefault="002D54DC" w:rsidP="00486F91">
      <w:pPr>
        <w:spacing w:line="360" w:lineRule="auto"/>
        <w:rPr>
          <w:b/>
          <w:bCs/>
        </w:rPr>
      </w:pPr>
      <w:bookmarkStart w:id="83" w:name="_Toc237597761"/>
      <w:r w:rsidRPr="002D6026">
        <w:rPr>
          <w:rStyle w:val="Heading3Char"/>
        </w:rPr>
        <w:t>1.</w:t>
      </w:r>
      <w:r w:rsidR="003237D6" w:rsidRPr="002D6026">
        <w:rPr>
          <w:rStyle w:val="Heading3Char"/>
        </w:rPr>
        <w:t>13</w:t>
      </w:r>
      <w:r w:rsidRPr="002D6026">
        <w:rPr>
          <w:rStyle w:val="Heading3Char"/>
        </w:rPr>
        <w:t>.2</w:t>
      </w:r>
      <w:r w:rsidRPr="002D6026">
        <w:rPr>
          <w:rStyle w:val="Heading3Char"/>
        </w:rPr>
        <w:tab/>
        <w:t>Infrastructure Security (Resilience).</w:t>
      </w:r>
      <w:bookmarkEnd w:id="83"/>
      <w:r>
        <w:rPr>
          <w:b/>
          <w:bCs/>
        </w:rPr>
        <w:t xml:space="preserve"> </w:t>
      </w:r>
    </w:p>
    <w:p w14:paraId="78D1A396" w14:textId="1F74A890" w:rsidR="002D54DC" w:rsidRDefault="002D54DC" w:rsidP="00486F91">
      <w:pPr>
        <w:spacing w:line="360" w:lineRule="auto"/>
      </w:pPr>
      <w:r w:rsidRPr="002D54DC">
        <w:t>This concept measures the capacity of urban systems to resist, absorb, recover from, and adapt to hazardous events.</w:t>
      </w:r>
    </w:p>
    <w:p w14:paraId="18669BE7" w14:textId="569A8D37" w:rsidR="002D54DC" w:rsidRDefault="002D54DC" w:rsidP="00486F91">
      <w:pPr>
        <w:spacing w:line="360" w:lineRule="auto"/>
        <w:ind w:left="720"/>
        <w:rPr>
          <w:rStyle w:val="Heading1Char"/>
          <w:sz w:val="24"/>
        </w:rPr>
      </w:pPr>
      <w:proofErr w:type="spellStart"/>
      <w:r w:rsidRPr="002D54DC">
        <w:rPr>
          <w:b/>
          <w:bCs/>
        </w:rPr>
        <w:t>i</w:t>
      </w:r>
      <w:proofErr w:type="spellEnd"/>
      <w:r w:rsidRPr="002D54DC">
        <w:rPr>
          <w:b/>
          <w:bCs/>
        </w:rPr>
        <w:t>)</w:t>
      </w:r>
      <w:r w:rsidRPr="002D54DC">
        <w:rPr>
          <w:b/>
          <w:bCs/>
        </w:rPr>
        <w:tab/>
      </w:r>
      <w:r w:rsidRPr="002D54DC">
        <w:rPr>
          <w:rStyle w:val="Strong"/>
          <w:rFonts w:eastAsia="Calibri"/>
        </w:rPr>
        <w:t>Structural Integrity:</w:t>
      </w:r>
      <w:r>
        <w:tab/>
      </w:r>
      <w:r w:rsidRPr="002D54DC">
        <w:t>Percentage of buildings compliant with the Bangladesh National Building Code.</w:t>
      </w:r>
      <w:r w:rsidRPr="002D54DC">
        <w:rPr>
          <w:rStyle w:val="Heading1Char"/>
          <w:sz w:val="24"/>
        </w:rPr>
        <w:t xml:space="preserve"> </w:t>
      </w:r>
    </w:p>
    <w:p w14:paraId="02286CFF" w14:textId="30C6AE35" w:rsidR="002D54DC" w:rsidRDefault="002D54DC" w:rsidP="00486F91">
      <w:pPr>
        <w:spacing w:line="360" w:lineRule="auto"/>
        <w:ind w:left="720"/>
      </w:pPr>
      <w:r>
        <w:rPr>
          <w:b/>
          <w:bCs/>
        </w:rPr>
        <w:t>ii)</w:t>
      </w:r>
      <w:r>
        <w:rPr>
          <w:b/>
          <w:bCs/>
        </w:rPr>
        <w:tab/>
      </w:r>
      <w:r w:rsidRPr="002D54DC">
        <w:rPr>
          <w:rStyle w:val="Strong"/>
          <w:rFonts w:eastAsia="Calibri"/>
        </w:rPr>
        <w:t>Redundancy:</w:t>
      </w:r>
      <w:r w:rsidRPr="002D54DC">
        <w:tab/>
        <w:t>Availability of backup power systems, alternative evacuation routes, and secondary water sources.</w:t>
      </w:r>
    </w:p>
    <w:p w14:paraId="5115E9CA" w14:textId="4C6C020E" w:rsidR="002D54DC" w:rsidRDefault="002D54DC" w:rsidP="00482CB1">
      <w:pPr>
        <w:pStyle w:val="ListParagraph"/>
        <w:numPr>
          <w:ilvl w:val="0"/>
          <w:numId w:val="31"/>
        </w:numPr>
        <w:spacing w:line="360" w:lineRule="auto"/>
      </w:pPr>
      <w:r w:rsidRPr="00482CB1">
        <w:rPr>
          <w:rStyle w:val="Strong"/>
          <w:rFonts w:eastAsia="Calibri"/>
        </w:rPr>
        <w:t>Rapidity:</w:t>
      </w:r>
      <w:r w:rsidRPr="002D54DC">
        <w:t xml:space="preserve"> Estimated time (in hours or days) required to restore basic utility services after a disruption.</w:t>
      </w:r>
    </w:p>
    <w:p w14:paraId="2FC84098" w14:textId="77777777" w:rsidR="0089288A" w:rsidRDefault="0089288A" w:rsidP="00486F91">
      <w:pPr>
        <w:spacing w:line="360" w:lineRule="auto"/>
        <w:ind w:left="720"/>
      </w:pPr>
    </w:p>
    <w:p w14:paraId="57EBF3D7" w14:textId="77777777" w:rsidR="00815A70" w:rsidRDefault="002D54DC" w:rsidP="00486F91">
      <w:pPr>
        <w:spacing w:line="360" w:lineRule="auto"/>
        <w:jc w:val="both"/>
      </w:pPr>
      <w:bookmarkStart w:id="84" w:name="_Toc237597762"/>
      <w:r w:rsidRPr="002D6026">
        <w:rPr>
          <w:rStyle w:val="Heading3Char"/>
        </w:rPr>
        <w:t>1.</w:t>
      </w:r>
      <w:r w:rsidR="003237D6" w:rsidRPr="002D6026">
        <w:rPr>
          <w:rStyle w:val="Heading3Char"/>
        </w:rPr>
        <w:t>13</w:t>
      </w:r>
      <w:r w:rsidRPr="002D6026">
        <w:rPr>
          <w:rStyle w:val="Heading3Char"/>
        </w:rPr>
        <w:t>.3</w:t>
      </w:r>
      <w:r w:rsidRPr="002D6026">
        <w:rPr>
          <w:rStyle w:val="Heading3Char"/>
        </w:rPr>
        <w:tab/>
        <w:t>Earthquake Focus (Hazard &amp; Vulnerability).</w:t>
      </w:r>
      <w:bookmarkEnd w:id="84"/>
      <w:r w:rsidRPr="002D54DC">
        <w:t xml:space="preserve"> </w:t>
      </w:r>
    </w:p>
    <w:p w14:paraId="40872DD9" w14:textId="3A1BCF49" w:rsidR="002D54DC" w:rsidRDefault="002D54DC" w:rsidP="00486F91">
      <w:pPr>
        <w:spacing w:line="360" w:lineRule="auto"/>
        <w:jc w:val="both"/>
      </w:pPr>
      <w:r w:rsidRPr="002D54DC">
        <w:t>This defines the specific physical threat and the susceptibility of the urban environment to seismic activity.</w:t>
      </w:r>
    </w:p>
    <w:p w14:paraId="3389F5DB" w14:textId="3D11A8C6" w:rsidR="002D54DC" w:rsidRDefault="0089288A" w:rsidP="00482CB1">
      <w:pPr>
        <w:pStyle w:val="ListParagraph"/>
        <w:numPr>
          <w:ilvl w:val="0"/>
          <w:numId w:val="32"/>
        </w:numPr>
        <w:spacing w:line="360" w:lineRule="auto"/>
        <w:jc w:val="both"/>
      </w:pPr>
      <w:r w:rsidRPr="00482CB1">
        <w:rPr>
          <w:b/>
          <w:bCs/>
        </w:rPr>
        <w:t xml:space="preserve">Seismic Hazard Zone: </w:t>
      </w:r>
      <w:r w:rsidR="002D54DC" w:rsidRPr="002D54DC">
        <w:t>Location classification according to the BNBC seismic zoning map (Zone 1 to Zone 4).</w:t>
      </w:r>
    </w:p>
    <w:p w14:paraId="0296796F" w14:textId="11F20192" w:rsidR="002D54DC" w:rsidRDefault="002D54DC" w:rsidP="00486F91">
      <w:pPr>
        <w:spacing w:line="360" w:lineRule="auto"/>
        <w:ind w:left="720"/>
        <w:jc w:val="both"/>
      </w:pPr>
      <w:r>
        <w:rPr>
          <w:b/>
          <w:bCs/>
        </w:rPr>
        <w:t>ii)</w:t>
      </w:r>
      <w:r>
        <w:rPr>
          <w:b/>
          <w:bCs/>
        </w:rPr>
        <w:tab/>
      </w:r>
      <w:r w:rsidRPr="002D54DC">
        <w:rPr>
          <w:b/>
          <w:bCs/>
        </w:rPr>
        <w:t>Soil Conditions:</w:t>
      </w:r>
      <w:r w:rsidRPr="002D54DC">
        <w:rPr>
          <w:b/>
          <w:bCs/>
        </w:rPr>
        <w:tab/>
      </w:r>
      <w:r w:rsidRPr="002D54DC">
        <w:t>Liquefaction potential index</w:t>
      </w:r>
      <w:r>
        <w:t xml:space="preserve"> </w:t>
      </w:r>
      <w:r w:rsidRPr="002D54DC">
        <w:t>of urban soils, especially in filled and in marshlands.</w:t>
      </w:r>
    </w:p>
    <w:p w14:paraId="74105A83" w14:textId="77777777" w:rsidR="002D54DC" w:rsidRDefault="002D54DC" w:rsidP="00486F91">
      <w:pPr>
        <w:spacing w:line="360" w:lineRule="auto"/>
        <w:ind w:left="720"/>
        <w:jc w:val="both"/>
      </w:pPr>
      <w:r>
        <w:rPr>
          <w:b/>
          <w:bCs/>
        </w:rPr>
        <w:t>iii)</w:t>
      </w:r>
      <w:r>
        <w:rPr>
          <w:b/>
          <w:bCs/>
        </w:rPr>
        <w:tab/>
      </w:r>
      <w:r w:rsidRPr="002D54DC">
        <w:rPr>
          <w:b/>
          <w:bCs/>
        </w:rPr>
        <w:t>Structural Vulnerability:</w:t>
      </w:r>
      <w:r>
        <w:rPr>
          <w:b/>
          <w:bCs/>
        </w:rPr>
        <w:tab/>
      </w:r>
      <w:r w:rsidRPr="002D54DC">
        <w:t>Proportion of soft-story buildings, non-engineered brick structures, and buildings with visible structural distress.</w:t>
      </w:r>
    </w:p>
    <w:p w14:paraId="0C32E65B" w14:textId="43DA0E99" w:rsidR="002D54DC" w:rsidRDefault="002D54DC" w:rsidP="00486F91">
      <w:pPr>
        <w:spacing w:line="360" w:lineRule="auto"/>
        <w:ind w:left="720"/>
        <w:jc w:val="both"/>
        <w:rPr>
          <w:b/>
          <w:bCs/>
        </w:rPr>
      </w:pPr>
      <w:r>
        <w:rPr>
          <w:b/>
          <w:bCs/>
        </w:rPr>
        <w:lastRenderedPageBreak/>
        <w:t>iv)</w:t>
      </w:r>
      <w:r>
        <w:rPr>
          <w:b/>
          <w:bCs/>
        </w:rPr>
        <w:tab/>
      </w:r>
      <w:r w:rsidRPr="002D54DC">
        <w:rPr>
          <w:b/>
          <w:bCs/>
        </w:rPr>
        <w:t>Spatial Density</w:t>
      </w:r>
      <w:r>
        <w:rPr>
          <w:b/>
          <w:bCs/>
        </w:rPr>
        <w:t>:</w:t>
      </w:r>
      <w:r>
        <w:rPr>
          <w:b/>
          <w:bCs/>
        </w:rPr>
        <w:tab/>
      </w:r>
      <w:r w:rsidRPr="002D54DC">
        <w:t>Building footprint ratio and average width of inner-city lanes (for rescue vehicle access)</w:t>
      </w:r>
      <w:r>
        <w:rPr>
          <w:b/>
          <w:bCs/>
        </w:rPr>
        <w:t>.</w:t>
      </w:r>
    </w:p>
    <w:p w14:paraId="4C0D9A8B" w14:textId="77777777" w:rsidR="00DF014E" w:rsidRDefault="00DF014E" w:rsidP="00486F91">
      <w:pPr>
        <w:spacing w:line="360" w:lineRule="auto"/>
        <w:ind w:left="720"/>
        <w:jc w:val="both"/>
        <w:rPr>
          <w:b/>
          <w:bCs/>
        </w:rPr>
      </w:pPr>
    </w:p>
    <w:p w14:paraId="36E0DDFF" w14:textId="77777777" w:rsidR="00815A70" w:rsidRDefault="002D54DC" w:rsidP="00486F91">
      <w:pPr>
        <w:spacing w:line="360" w:lineRule="auto"/>
        <w:jc w:val="both"/>
        <w:rPr>
          <w:b/>
          <w:bCs/>
        </w:rPr>
      </w:pPr>
      <w:bookmarkStart w:id="85" w:name="_Toc237597763"/>
      <w:r w:rsidRPr="002D6026">
        <w:rPr>
          <w:rStyle w:val="Heading3Char"/>
        </w:rPr>
        <w:t>1.</w:t>
      </w:r>
      <w:r w:rsidR="003237D6" w:rsidRPr="002D6026">
        <w:rPr>
          <w:rStyle w:val="Heading3Char"/>
        </w:rPr>
        <w:t>13</w:t>
      </w:r>
      <w:r w:rsidRPr="002D6026">
        <w:rPr>
          <w:rStyle w:val="Heading3Char"/>
        </w:rPr>
        <w:t>.4</w:t>
      </w:r>
      <w:r w:rsidRPr="002D6026">
        <w:rPr>
          <w:rStyle w:val="Heading3Char"/>
        </w:rPr>
        <w:tab/>
        <w:t>Bangladesh Perspective</w:t>
      </w:r>
      <w:bookmarkEnd w:id="85"/>
      <w:r>
        <w:rPr>
          <w:b/>
          <w:bCs/>
        </w:rPr>
        <w:t xml:space="preserve">. </w:t>
      </w:r>
    </w:p>
    <w:p w14:paraId="1F6ECCF0" w14:textId="11F67485" w:rsidR="002D54DC" w:rsidRDefault="002D54DC" w:rsidP="00486F91">
      <w:pPr>
        <w:spacing w:line="360" w:lineRule="auto"/>
        <w:jc w:val="both"/>
        <w:rPr>
          <w:b/>
          <w:bCs/>
        </w:rPr>
      </w:pPr>
      <w:r w:rsidRPr="002D54DC">
        <w:t>This contextualizes the study within the unique socio-economic, institutional, and geographic realities of Bangladesh.</w:t>
      </w:r>
    </w:p>
    <w:p w14:paraId="5A3EB12F" w14:textId="372F1EC2" w:rsidR="002D54DC" w:rsidRDefault="002D54DC" w:rsidP="00486F91">
      <w:pPr>
        <w:spacing w:line="360" w:lineRule="auto"/>
        <w:ind w:left="720"/>
        <w:jc w:val="both"/>
      </w:pPr>
      <w:proofErr w:type="spellStart"/>
      <w:r w:rsidRPr="002D54DC">
        <w:rPr>
          <w:b/>
          <w:bCs/>
        </w:rPr>
        <w:t>i</w:t>
      </w:r>
      <w:proofErr w:type="spellEnd"/>
      <w:r w:rsidRPr="002D54DC">
        <w:rPr>
          <w:b/>
          <w:bCs/>
        </w:rPr>
        <w:t>)</w:t>
      </w:r>
      <w:r w:rsidRPr="002D54DC">
        <w:rPr>
          <w:b/>
          <w:bCs/>
        </w:rPr>
        <w:tab/>
        <w:t>Regulatory Compliance:</w:t>
      </w:r>
      <w:r w:rsidRPr="002D54DC">
        <w:tab/>
        <w:t xml:space="preserve">Percentage of building plans approved vs. actual construction alignment through </w:t>
      </w:r>
      <w:proofErr w:type="spellStart"/>
      <w:r w:rsidRPr="002D54DC">
        <w:t>Rajuk</w:t>
      </w:r>
      <w:proofErr w:type="spellEnd"/>
      <w:r>
        <w:t>.</w:t>
      </w:r>
    </w:p>
    <w:p w14:paraId="25BBC2F5" w14:textId="4205FCE3" w:rsidR="002D54DC" w:rsidRDefault="002D54DC" w:rsidP="00486F91">
      <w:pPr>
        <w:spacing w:line="360" w:lineRule="auto"/>
        <w:ind w:left="720"/>
        <w:jc w:val="both"/>
      </w:pPr>
      <w:r>
        <w:rPr>
          <w:b/>
          <w:bCs/>
        </w:rPr>
        <w:t>ii)</w:t>
      </w:r>
      <w:r>
        <w:rPr>
          <w:b/>
          <w:bCs/>
        </w:rPr>
        <w:tab/>
      </w:r>
      <w:r w:rsidRPr="002D54DC">
        <w:rPr>
          <w:b/>
          <w:bCs/>
        </w:rPr>
        <w:t>Institutional Capacity</w:t>
      </w:r>
      <w:r>
        <w:rPr>
          <w:b/>
          <w:bCs/>
        </w:rPr>
        <w:t>:</w:t>
      </w:r>
      <w:r>
        <w:rPr>
          <w:b/>
          <w:bCs/>
        </w:rPr>
        <w:tab/>
      </w:r>
      <w:r w:rsidRPr="002D54DC">
        <w:t xml:space="preserve">Budget allocation, rescue equipment inventory, and manpower of the Fire Service and Civil </w:t>
      </w:r>
      <w:proofErr w:type="spellStart"/>
      <w:r w:rsidRPr="002D54DC">
        <w:t>Defence</w:t>
      </w:r>
      <w:proofErr w:type="spellEnd"/>
      <w:r w:rsidRPr="002D54DC">
        <w:t>.</w:t>
      </w:r>
    </w:p>
    <w:p w14:paraId="7AC36A4D" w14:textId="13A8FC1A" w:rsidR="002D54DC" w:rsidRDefault="002D54DC" w:rsidP="00482CB1">
      <w:pPr>
        <w:pStyle w:val="ListParagraph"/>
        <w:numPr>
          <w:ilvl w:val="0"/>
          <w:numId w:val="33"/>
        </w:numPr>
        <w:spacing w:line="360" w:lineRule="auto"/>
        <w:jc w:val="both"/>
      </w:pPr>
      <w:r w:rsidRPr="00482CB1">
        <w:rPr>
          <w:rStyle w:val="Strong"/>
          <w:rFonts w:eastAsia="Calibri"/>
        </w:rPr>
        <w:t>Socio-Economic Vulnerability:</w:t>
      </w:r>
      <w:r>
        <w:rPr>
          <w:rStyle w:val="Strong"/>
        </w:rPr>
        <w:t xml:space="preserve"> </w:t>
      </w:r>
      <w:r w:rsidRPr="002D54DC">
        <w:t>Population density per square kilometer in high-risk areas (e.g., Old Dhaka) and percentage of low-income settlements.</w:t>
      </w:r>
    </w:p>
    <w:p w14:paraId="0BE5002A" w14:textId="24CDCD1A" w:rsidR="002D54DC" w:rsidRDefault="002D54DC" w:rsidP="00486F91">
      <w:pPr>
        <w:spacing w:line="360" w:lineRule="auto"/>
        <w:ind w:left="720"/>
        <w:jc w:val="both"/>
      </w:pPr>
      <w:r>
        <w:rPr>
          <w:b/>
          <w:bCs/>
        </w:rPr>
        <w:t>iv)</w:t>
      </w:r>
      <w:r>
        <w:rPr>
          <w:b/>
          <w:bCs/>
        </w:rPr>
        <w:tab/>
      </w:r>
      <w:r w:rsidRPr="002D54DC">
        <w:rPr>
          <w:b/>
          <w:bCs/>
        </w:rPr>
        <w:t>Community Preparedness</w:t>
      </w:r>
      <w:r>
        <w:rPr>
          <w:b/>
          <w:bCs/>
        </w:rPr>
        <w:t>:</w:t>
      </w:r>
      <w:r>
        <w:rPr>
          <w:b/>
          <w:bCs/>
        </w:rPr>
        <w:tab/>
      </w:r>
      <w:r w:rsidRPr="002D54DC">
        <w:t>Frequency of local earthquake drills and public awareness levels regarding emergency protocols.</w:t>
      </w:r>
    </w:p>
    <w:p w14:paraId="0AA352F3" w14:textId="3079CFD6" w:rsidR="00815A70" w:rsidRDefault="00BC29A1" w:rsidP="00486F91">
      <w:pPr>
        <w:spacing w:before="113" w:line="360" w:lineRule="auto"/>
        <w:jc w:val="both"/>
        <w:rPr>
          <w:b/>
          <w:bCs/>
          <w:lang w:bidi="bn-IN"/>
        </w:rPr>
      </w:pPr>
      <w:bookmarkStart w:id="86" w:name="_Toc237597764"/>
      <w:r w:rsidRPr="002D6026">
        <w:rPr>
          <w:rStyle w:val="Heading3Char"/>
        </w:rPr>
        <w:t>1.</w:t>
      </w:r>
      <w:r w:rsidR="003237D6" w:rsidRPr="002D6026">
        <w:rPr>
          <w:rStyle w:val="Heading3Char"/>
        </w:rPr>
        <w:t>13</w:t>
      </w:r>
      <w:r w:rsidRPr="002D6026">
        <w:rPr>
          <w:rStyle w:val="Heading3Char"/>
        </w:rPr>
        <w:t>.5</w:t>
      </w:r>
      <w:r w:rsidRPr="002D6026">
        <w:rPr>
          <w:rStyle w:val="Heading3Char"/>
        </w:rPr>
        <w:tab/>
      </w:r>
      <w:r w:rsidR="0022063A" w:rsidRPr="002D6026">
        <w:rPr>
          <w:rStyle w:val="Heading3Char"/>
        </w:rPr>
        <w:t xml:space="preserve">Earthquake </w:t>
      </w:r>
      <w:r w:rsidRPr="002D6026">
        <w:rPr>
          <w:rStyle w:val="Heading3Char"/>
        </w:rPr>
        <w:t>Risk Reduction Strategy.</w:t>
      </w:r>
      <w:bookmarkEnd w:id="86"/>
      <w:r>
        <w:rPr>
          <w:b/>
          <w:bCs/>
          <w:lang w:bidi="bn-IN"/>
        </w:rPr>
        <w:t xml:space="preserve"> </w:t>
      </w:r>
    </w:p>
    <w:p w14:paraId="06422269" w14:textId="6BB144A5" w:rsidR="00BC29A1" w:rsidRPr="0022063A" w:rsidRDefault="0022063A" w:rsidP="00486F91">
      <w:pPr>
        <w:spacing w:before="113" w:line="360" w:lineRule="auto"/>
        <w:jc w:val="both"/>
        <w:rPr>
          <w:b/>
          <w:bCs/>
          <w:lang w:bidi="bn-IN"/>
        </w:rPr>
      </w:pPr>
      <w:r w:rsidRPr="0022063A">
        <w:t xml:space="preserve">An earthquake risk reduction strategy aims to minimize casualties and property damage. It relies on four primary pillars: </w:t>
      </w:r>
      <w:r w:rsidRPr="0022063A">
        <w:rPr>
          <w:rStyle w:val="Strong"/>
          <w:rFonts w:eastAsia="Calibri"/>
          <w:b w:val="0"/>
          <w:bCs w:val="0"/>
        </w:rPr>
        <w:t>Structural Mitigation</w:t>
      </w:r>
      <w:r w:rsidRPr="0022063A">
        <w:t xml:space="preserve"> (building reinforcement), </w:t>
      </w:r>
      <w:r w:rsidRPr="0022063A">
        <w:rPr>
          <w:rStyle w:val="Strong"/>
          <w:rFonts w:eastAsia="Calibri"/>
          <w:b w:val="0"/>
          <w:bCs w:val="0"/>
        </w:rPr>
        <w:t>Land-Use Planning</w:t>
      </w:r>
      <w:r w:rsidRPr="0022063A">
        <w:rPr>
          <w:b/>
          <w:bCs/>
        </w:rPr>
        <w:t xml:space="preserve">, </w:t>
      </w:r>
      <w:r w:rsidRPr="0022063A">
        <w:rPr>
          <w:rStyle w:val="Strong"/>
          <w:rFonts w:eastAsia="Calibri"/>
          <w:b w:val="0"/>
          <w:bCs w:val="0"/>
        </w:rPr>
        <w:t>Preparedness</w:t>
      </w:r>
      <w:r w:rsidRPr="0022063A">
        <w:rPr>
          <w:b/>
          <w:bCs/>
        </w:rPr>
        <w:t>,</w:t>
      </w:r>
      <w:r w:rsidRPr="0022063A">
        <w:t xml:space="preserve"> and </w:t>
      </w:r>
      <w:r w:rsidRPr="0022063A">
        <w:rPr>
          <w:rStyle w:val="Strong"/>
          <w:rFonts w:eastAsia="Calibri"/>
          <w:b w:val="0"/>
          <w:bCs w:val="0"/>
        </w:rPr>
        <w:t>Early Warning Systems</w:t>
      </w:r>
      <w:r>
        <w:rPr>
          <w:rStyle w:val="Strong"/>
          <w:b w:val="0"/>
          <w:bCs w:val="0"/>
        </w:rPr>
        <w:t xml:space="preserve"> (</w:t>
      </w:r>
      <w:proofErr w:type="spellStart"/>
      <w:r>
        <w:rPr>
          <w:rStyle w:val="Strong"/>
          <w:b w:val="0"/>
          <w:bCs w:val="0"/>
        </w:rPr>
        <w:t>Unesco</w:t>
      </w:r>
      <w:proofErr w:type="spellEnd"/>
      <w:r>
        <w:rPr>
          <w:rStyle w:val="Strong"/>
          <w:b w:val="0"/>
          <w:bCs w:val="0"/>
        </w:rPr>
        <w:t>)</w:t>
      </w:r>
      <w:r w:rsidRPr="0022063A">
        <w:rPr>
          <w:b/>
          <w:bCs/>
        </w:rPr>
        <w:t xml:space="preserve">. </w:t>
      </w:r>
    </w:p>
    <w:p w14:paraId="2C3572AB" w14:textId="6E5FCBB5" w:rsidR="006370A6" w:rsidRPr="00F152AC" w:rsidRDefault="006370A6" w:rsidP="002D6026">
      <w:pPr>
        <w:pStyle w:val="Heading2"/>
      </w:pPr>
      <w:bookmarkStart w:id="87" w:name="_Toc237597765"/>
      <w:bookmarkEnd w:id="82"/>
      <w:r w:rsidRPr="00F37D5C">
        <w:t>1.</w:t>
      </w:r>
      <w:r w:rsidR="003237D6">
        <w:t>14</w:t>
      </w:r>
      <w:r w:rsidRPr="00F37D5C">
        <w:tab/>
      </w:r>
      <w:r w:rsidRPr="00F152AC">
        <w:t>Outline of Chapters</w:t>
      </w:r>
      <w:bookmarkEnd w:id="87"/>
    </w:p>
    <w:p w14:paraId="7EE2F06D" w14:textId="03105CAC" w:rsidR="006370A6" w:rsidRDefault="00F152AC" w:rsidP="002D6026">
      <w:pPr>
        <w:pStyle w:val="Heading3"/>
      </w:pPr>
      <w:bookmarkStart w:id="88" w:name="_Toc237592155"/>
      <w:bookmarkStart w:id="89" w:name="_Toc237597766"/>
      <w:r w:rsidRPr="00F152AC">
        <w:t>1.</w:t>
      </w:r>
      <w:r w:rsidR="003237D6">
        <w:t>14</w:t>
      </w:r>
      <w:r w:rsidRPr="00F152AC">
        <w:t>.1</w:t>
      </w:r>
      <w:r w:rsidR="006370A6" w:rsidRPr="00F152AC">
        <w:tab/>
        <w:t>The chapter plans are as follows:</w:t>
      </w:r>
      <w:bookmarkEnd w:id="88"/>
      <w:bookmarkEnd w:id="89"/>
    </w:p>
    <w:p w14:paraId="270F16DA" w14:textId="77777777" w:rsidR="00F152AC" w:rsidRPr="00F152AC" w:rsidRDefault="00F152AC" w:rsidP="00F152AC">
      <w:pPr>
        <w:rPr>
          <w:color w:val="000000" w:themeColor="text1"/>
        </w:rPr>
      </w:pPr>
    </w:p>
    <w:p w14:paraId="632E84D3" w14:textId="346DA529" w:rsidR="006370A6" w:rsidRDefault="00F152AC" w:rsidP="00F152AC">
      <w:pPr>
        <w:ind w:firstLine="720"/>
        <w:rPr>
          <w:rStyle w:val="Hyperlink"/>
          <w:color w:val="000000" w:themeColor="text1"/>
          <w:u w:val="none"/>
        </w:rPr>
      </w:pPr>
      <w:proofErr w:type="spellStart"/>
      <w:r>
        <w:rPr>
          <w:color w:val="000000" w:themeColor="text1"/>
        </w:rPr>
        <w:t>i</w:t>
      </w:r>
      <w:proofErr w:type="spellEnd"/>
      <w:r>
        <w:rPr>
          <w:color w:val="000000" w:themeColor="text1"/>
        </w:rPr>
        <w:t>)</w:t>
      </w:r>
      <w:r>
        <w:rPr>
          <w:color w:val="000000" w:themeColor="text1"/>
        </w:rPr>
        <w:tab/>
      </w:r>
      <w:hyperlink w:anchor="_Toc69304235" w:history="1">
        <w:r w:rsidR="006370A6" w:rsidRPr="00F152AC">
          <w:rPr>
            <w:rStyle w:val="Hyperlink"/>
            <w:color w:val="000000" w:themeColor="text1"/>
            <w:u w:val="none"/>
          </w:rPr>
          <w:t>Chapter 1</w:t>
        </w:r>
        <w:r w:rsidR="006370A6" w:rsidRPr="00F152AC">
          <w:rPr>
            <w:webHidden/>
            <w:color w:val="000000" w:themeColor="text1"/>
          </w:rPr>
          <w:t>:</w:t>
        </w:r>
      </w:hyperlink>
      <w:r w:rsidR="006370A6" w:rsidRPr="00F152AC">
        <w:rPr>
          <w:rStyle w:val="Hyperlink"/>
          <w:color w:val="000000" w:themeColor="text1"/>
          <w:u w:val="none"/>
        </w:rPr>
        <w:t xml:space="preserve">  </w:t>
      </w:r>
      <w:r w:rsidR="006370A6" w:rsidRPr="00F152AC">
        <w:rPr>
          <w:rStyle w:val="Hyperlink"/>
          <w:color w:val="000000" w:themeColor="text1"/>
          <w:u w:val="none"/>
        </w:rPr>
        <w:tab/>
      </w:r>
      <w:hyperlink w:anchor="_Toc69304236" w:history="1">
        <w:r w:rsidR="006370A6" w:rsidRPr="00F152AC">
          <w:rPr>
            <w:rStyle w:val="Hyperlink"/>
            <w:color w:val="000000" w:themeColor="text1"/>
            <w:u w:val="none"/>
          </w:rPr>
          <w:t>Introduction</w:t>
        </w:r>
      </w:hyperlink>
    </w:p>
    <w:p w14:paraId="6D65F427" w14:textId="77777777" w:rsidR="00F152AC" w:rsidRPr="00F152AC" w:rsidRDefault="00F152AC" w:rsidP="00F152AC">
      <w:pPr>
        <w:ind w:firstLine="720"/>
        <w:rPr>
          <w:color w:val="000000" w:themeColor="text1"/>
        </w:rPr>
      </w:pPr>
    </w:p>
    <w:p w14:paraId="0AAA7CFB" w14:textId="5EDC97CA" w:rsidR="006370A6" w:rsidRPr="00F152AC" w:rsidRDefault="00F152AC" w:rsidP="00F152AC">
      <w:pPr>
        <w:ind w:firstLine="720"/>
        <w:rPr>
          <w:color w:val="000000" w:themeColor="text1"/>
        </w:rPr>
      </w:pPr>
      <w:r>
        <w:rPr>
          <w:color w:val="000000" w:themeColor="text1"/>
        </w:rPr>
        <w:t>ii)</w:t>
      </w:r>
      <w:r>
        <w:rPr>
          <w:color w:val="000000" w:themeColor="text1"/>
        </w:rPr>
        <w:tab/>
      </w:r>
      <w:r w:rsidR="006370A6" w:rsidRPr="00F152AC">
        <w:rPr>
          <w:color w:val="000000" w:themeColor="text1"/>
        </w:rPr>
        <w:t xml:space="preserve">Chapter 2: </w:t>
      </w:r>
      <w:r w:rsidR="006370A6" w:rsidRPr="00F152AC">
        <w:rPr>
          <w:color w:val="000000" w:themeColor="text1"/>
        </w:rPr>
        <w:tab/>
        <w:t>Literature Review</w:t>
      </w:r>
    </w:p>
    <w:p w14:paraId="60380C2E" w14:textId="77777777" w:rsidR="00F152AC" w:rsidRDefault="00F152AC" w:rsidP="006370A6">
      <w:pPr>
        <w:ind w:left="720" w:firstLine="720"/>
        <w:rPr>
          <w:color w:val="000000" w:themeColor="text1"/>
        </w:rPr>
      </w:pPr>
    </w:p>
    <w:p w14:paraId="58546D12" w14:textId="08168A71" w:rsidR="006370A6" w:rsidRPr="00F152AC" w:rsidRDefault="00F152AC" w:rsidP="00F152AC">
      <w:pPr>
        <w:ind w:firstLine="720"/>
        <w:rPr>
          <w:color w:val="000000" w:themeColor="text1"/>
        </w:rPr>
      </w:pPr>
      <w:r>
        <w:rPr>
          <w:color w:val="000000" w:themeColor="text1"/>
        </w:rPr>
        <w:t>iii)</w:t>
      </w:r>
      <w:r>
        <w:rPr>
          <w:color w:val="000000" w:themeColor="text1"/>
        </w:rPr>
        <w:tab/>
      </w:r>
      <w:r w:rsidR="006370A6" w:rsidRPr="00F152AC">
        <w:rPr>
          <w:color w:val="000000" w:themeColor="text1"/>
        </w:rPr>
        <w:t xml:space="preserve">Chapter 3: </w:t>
      </w:r>
      <w:r w:rsidR="006370A6" w:rsidRPr="00F152AC">
        <w:rPr>
          <w:color w:val="000000" w:themeColor="text1"/>
        </w:rPr>
        <w:tab/>
      </w:r>
      <w:r w:rsidR="005A6751" w:rsidRPr="00F152AC">
        <w:rPr>
          <w:color w:val="000000" w:themeColor="text1"/>
        </w:rPr>
        <w:t>Research Methodology</w:t>
      </w:r>
    </w:p>
    <w:p w14:paraId="4EDB7CD6" w14:textId="77777777" w:rsidR="00F152AC" w:rsidRDefault="00F152AC" w:rsidP="006370A6">
      <w:pPr>
        <w:ind w:left="720" w:firstLine="720"/>
        <w:rPr>
          <w:color w:val="000000" w:themeColor="text1"/>
        </w:rPr>
      </w:pPr>
    </w:p>
    <w:p w14:paraId="39E92288" w14:textId="4237E12E" w:rsidR="006370A6" w:rsidRPr="00F152AC" w:rsidRDefault="00F152AC" w:rsidP="00F152AC">
      <w:pPr>
        <w:ind w:firstLine="720"/>
        <w:rPr>
          <w:color w:val="000000" w:themeColor="text1"/>
        </w:rPr>
      </w:pPr>
      <w:r>
        <w:rPr>
          <w:color w:val="000000" w:themeColor="text1"/>
        </w:rPr>
        <w:t>iv)</w:t>
      </w:r>
      <w:r>
        <w:rPr>
          <w:color w:val="000000" w:themeColor="text1"/>
        </w:rPr>
        <w:tab/>
      </w:r>
      <w:r w:rsidR="006370A6" w:rsidRPr="00F152AC">
        <w:rPr>
          <w:color w:val="000000" w:themeColor="text1"/>
        </w:rPr>
        <w:t xml:space="preserve">Chapter 4: </w:t>
      </w:r>
      <w:r w:rsidR="006370A6" w:rsidRPr="00F152AC">
        <w:rPr>
          <w:color w:val="000000" w:themeColor="text1"/>
        </w:rPr>
        <w:tab/>
      </w:r>
      <w:r w:rsidR="00DB0CA2" w:rsidRPr="00F152AC">
        <w:rPr>
          <w:color w:val="000000" w:themeColor="text1"/>
        </w:rPr>
        <w:t>Earthquake Risk Reduction Strategy</w:t>
      </w:r>
    </w:p>
    <w:p w14:paraId="7B79392B" w14:textId="77777777" w:rsidR="00F152AC" w:rsidRDefault="00F152AC" w:rsidP="001D08C6">
      <w:pPr>
        <w:ind w:left="1440"/>
        <w:rPr>
          <w:color w:val="000000" w:themeColor="text1"/>
        </w:rPr>
      </w:pPr>
    </w:p>
    <w:p w14:paraId="5815F631" w14:textId="77777777" w:rsidR="00F152AC" w:rsidRDefault="00F152AC" w:rsidP="00F152AC">
      <w:pPr>
        <w:ind w:firstLine="720"/>
        <w:rPr>
          <w:color w:val="000000" w:themeColor="text1"/>
        </w:rPr>
      </w:pPr>
      <w:r>
        <w:rPr>
          <w:color w:val="000000" w:themeColor="text1"/>
        </w:rPr>
        <w:t>v)</w:t>
      </w:r>
      <w:r>
        <w:rPr>
          <w:color w:val="000000" w:themeColor="text1"/>
        </w:rPr>
        <w:tab/>
      </w:r>
      <w:r w:rsidR="006370A6" w:rsidRPr="00F152AC">
        <w:rPr>
          <w:color w:val="000000" w:themeColor="text1"/>
        </w:rPr>
        <w:t xml:space="preserve">Chapter 5: </w:t>
      </w:r>
      <w:r w:rsidR="006370A6" w:rsidRPr="00F152AC">
        <w:rPr>
          <w:color w:val="000000" w:themeColor="text1"/>
        </w:rPr>
        <w:tab/>
      </w:r>
      <w:r w:rsidR="008B7874" w:rsidRPr="00F152AC">
        <w:rPr>
          <w:iCs/>
          <w:color w:val="000000" w:themeColor="text1"/>
        </w:rPr>
        <w:t>Earthquake Threat and Possible Scenarios in Dhaka</w:t>
      </w:r>
      <w:r w:rsidR="008B7874" w:rsidRPr="00F152AC">
        <w:rPr>
          <w:color w:val="000000" w:themeColor="text1"/>
        </w:rPr>
        <w:t xml:space="preserve"> </w:t>
      </w:r>
    </w:p>
    <w:p w14:paraId="5E8E4ADB" w14:textId="77777777" w:rsidR="00F152AC" w:rsidRDefault="00F152AC" w:rsidP="00F152AC">
      <w:pPr>
        <w:ind w:firstLine="720"/>
        <w:rPr>
          <w:color w:val="000000" w:themeColor="text1"/>
        </w:rPr>
      </w:pPr>
    </w:p>
    <w:p w14:paraId="7129D2B1" w14:textId="29351BFF" w:rsidR="008B7874" w:rsidRPr="00F152AC" w:rsidRDefault="00F152AC" w:rsidP="00F152AC">
      <w:pPr>
        <w:ind w:firstLine="720"/>
        <w:rPr>
          <w:color w:val="000000" w:themeColor="text1"/>
          <w:lang w:bidi="bn-IN"/>
        </w:rPr>
      </w:pPr>
      <w:r>
        <w:rPr>
          <w:color w:val="000000" w:themeColor="text1"/>
        </w:rPr>
        <w:t>vi)</w:t>
      </w:r>
      <w:r>
        <w:rPr>
          <w:color w:val="000000" w:themeColor="text1"/>
        </w:rPr>
        <w:tab/>
      </w:r>
      <w:r w:rsidR="006370A6" w:rsidRPr="00F152AC">
        <w:rPr>
          <w:color w:val="000000" w:themeColor="text1"/>
        </w:rPr>
        <w:t xml:space="preserve">Chapter 6:  </w:t>
      </w:r>
      <w:r w:rsidR="00214DC8" w:rsidRPr="00F152AC">
        <w:rPr>
          <w:color w:val="000000" w:themeColor="text1"/>
        </w:rPr>
        <w:tab/>
      </w:r>
      <w:r w:rsidR="008B7874" w:rsidRPr="00F152AC">
        <w:rPr>
          <w:color w:val="000000" w:themeColor="text1"/>
          <w:lang w:bidi="bn-IN"/>
        </w:rPr>
        <w:t>A</w:t>
      </w:r>
      <w:r w:rsidR="001D08C6" w:rsidRPr="00F152AC">
        <w:rPr>
          <w:color w:val="000000" w:themeColor="text1"/>
          <w:lang w:bidi="bn-IN"/>
        </w:rPr>
        <w:t>nalysis</w:t>
      </w:r>
      <w:r w:rsidR="008B7874" w:rsidRPr="00F152AC">
        <w:rPr>
          <w:color w:val="000000" w:themeColor="text1"/>
          <w:lang w:bidi="bn-IN"/>
        </w:rPr>
        <w:t xml:space="preserve"> </w:t>
      </w:r>
      <w:r w:rsidR="001D08C6" w:rsidRPr="00F152AC">
        <w:rPr>
          <w:color w:val="000000" w:themeColor="text1"/>
          <w:lang w:bidi="bn-IN"/>
        </w:rPr>
        <w:t>of</w:t>
      </w:r>
      <w:r w:rsidR="008B7874" w:rsidRPr="00F152AC">
        <w:rPr>
          <w:color w:val="000000" w:themeColor="text1"/>
          <w:lang w:bidi="bn-IN"/>
        </w:rPr>
        <w:t xml:space="preserve"> D</w:t>
      </w:r>
      <w:r w:rsidR="001D08C6" w:rsidRPr="00F152AC">
        <w:rPr>
          <w:color w:val="000000" w:themeColor="text1"/>
          <w:lang w:bidi="bn-IN"/>
        </w:rPr>
        <w:t>ata</w:t>
      </w:r>
      <w:r w:rsidR="008B7874" w:rsidRPr="00F152AC">
        <w:rPr>
          <w:color w:val="000000" w:themeColor="text1"/>
          <w:lang w:bidi="bn-IN"/>
        </w:rPr>
        <w:t xml:space="preserve"> </w:t>
      </w:r>
      <w:r w:rsidR="001D08C6" w:rsidRPr="00F152AC">
        <w:rPr>
          <w:color w:val="000000" w:themeColor="text1"/>
          <w:lang w:bidi="bn-IN"/>
        </w:rPr>
        <w:t>and</w:t>
      </w:r>
      <w:r w:rsidR="008B7874" w:rsidRPr="00F152AC">
        <w:rPr>
          <w:color w:val="000000" w:themeColor="text1"/>
          <w:lang w:bidi="bn-IN"/>
        </w:rPr>
        <w:t xml:space="preserve"> R</w:t>
      </w:r>
      <w:r w:rsidR="001D08C6" w:rsidRPr="00F152AC">
        <w:rPr>
          <w:color w:val="000000" w:themeColor="text1"/>
          <w:lang w:bidi="bn-IN"/>
        </w:rPr>
        <w:t>esults</w:t>
      </w:r>
    </w:p>
    <w:p w14:paraId="12DAB713" w14:textId="77777777" w:rsidR="00F152AC" w:rsidRDefault="00F152AC" w:rsidP="008B7874">
      <w:pPr>
        <w:ind w:left="1440"/>
        <w:rPr>
          <w:color w:val="000000" w:themeColor="text1"/>
        </w:rPr>
      </w:pPr>
    </w:p>
    <w:p w14:paraId="6B1DBF4B" w14:textId="64D3864F" w:rsidR="006370A6" w:rsidRPr="00F152AC" w:rsidRDefault="00F152AC" w:rsidP="00F152AC">
      <w:pPr>
        <w:ind w:firstLine="720"/>
        <w:rPr>
          <w:color w:val="000000" w:themeColor="text1"/>
        </w:rPr>
      </w:pPr>
      <w:r>
        <w:rPr>
          <w:color w:val="000000" w:themeColor="text1"/>
        </w:rPr>
        <w:t>vii)</w:t>
      </w:r>
      <w:r>
        <w:rPr>
          <w:color w:val="000000" w:themeColor="text1"/>
        </w:rPr>
        <w:tab/>
      </w:r>
      <w:r w:rsidR="006370A6" w:rsidRPr="00F152AC">
        <w:rPr>
          <w:color w:val="000000" w:themeColor="text1"/>
        </w:rPr>
        <w:t xml:space="preserve">Chapter 7: </w:t>
      </w:r>
      <w:r w:rsidR="006370A6" w:rsidRPr="00F152AC">
        <w:rPr>
          <w:color w:val="000000" w:themeColor="text1"/>
        </w:rPr>
        <w:tab/>
      </w:r>
      <w:bookmarkEnd w:id="1"/>
      <w:r w:rsidR="00ED7621" w:rsidRPr="00F152AC">
        <w:rPr>
          <w:color w:val="000000" w:themeColor="text1"/>
        </w:rPr>
        <w:t>Discussion</w:t>
      </w:r>
    </w:p>
    <w:p w14:paraId="6CF37204" w14:textId="77777777" w:rsidR="00F152AC" w:rsidRDefault="00F152AC" w:rsidP="008B7874">
      <w:pPr>
        <w:ind w:left="1440"/>
        <w:rPr>
          <w:color w:val="000000" w:themeColor="text1"/>
        </w:rPr>
      </w:pPr>
    </w:p>
    <w:p w14:paraId="290854B0" w14:textId="4D6F021D" w:rsidR="00F152AC" w:rsidRPr="00F152AC" w:rsidRDefault="00F152AC" w:rsidP="004F39EF">
      <w:pPr>
        <w:ind w:left="1440" w:hanging="720"/>
        <w:rPr>
          <w:color w:val="000000" w:themeColor="text1"/>
        </w:rPr>
      </w:pPr>
      <w:r>
        <w:rPr>
          <w:color w:val="000000" w:themeColor="text1"/>
        </w:rPr>
        <w:lastRenderedPageBreak/>
        <w:t>viii)</w:t>
      </w:r>
      <w:r>
        <w:rPr>
          <w:color w:val="000000" w:themeColor="text1"/>
        </w:rPr>
        <w:tab/>
      </w:r>
      <w:r w:rsidRPr="00F152AC">
        <w:rPr>
          <w:color w:val="000000" w:themeColor="text1"/>
        </w:rPr>
        <w:t>Chapter 8:</w:t>
      </w:r>
      <w:r w:rsidRPr="00F152AC">
        <w:rPr>
          <w:color w:val="000000" w:themeColor="text1"/>
        </w:rPr>
        <w:tab/>
      </w:r>
      <w:r w:rsidR="004F39EF">
        <w:rPr>
          <w:color w:val="000000" w:themeColor="text1"/>
        </w:rPr>
        <w:t xml:space="preserve">Online /Virtual </w:t>
      </w:r>
      <w:r w:rsidRPr="00F152AC">
        <w:rPr>
          <w:color w:val="000000" w:themeColor="text1"/>
        </w:rPr>
        <w:t>Bangladesh Earthquake Engineering University</w:t>
      </w:r>
    </w:p>
    <w:p w14:paraId="690C9F35" w14:textId="77777777" w:rsidR="00F152AC" w:rsidRDefault="00F152AC" w:rsidP="00ED7621">
      <w:pPr>
        <w:ind w:left="720" w:firstLine="720"/>
        <w:rPr>
          <w:color w:val="000000" w:themeColor="text1"/>
        </w:rPr>
      </w:pPr>
    </w:p>
    <w:p w14:paraId="1B67F419" w14:textId="648959CB" w:rsidR="00ED7621" w:rsidRPr="00F152AC" w:rsidRDefault="00F152AC" w:rsidP="00F152AC">
      <w:pPr>
        <w:ind w:firstLine="720"/>
        <w:rPr>
          <w:bCs/>
          <w:color w:val="000000" w:themeColor="text1"/>
        </w:rPr>
      </w:pPr>
      <w:r>
        <w:rPr>
          <w:color w:val="000000" w:themeColor="text1"/>
        </w:rPr>
        <w:t>ix)</w:t>
      </w:r>
      <w:r>
        <w:rPr>
          <w:color w:val="000000" w:themeColor="text1"/>
        </w:rPr>
        <w:tab/>
      </w:r>
      <w:r w:rsidR="00ED7621" w:rsidRPr="00F152AC">
        <w:rPr>
          <w:color w:val="000000" w:themeColor="text1"/>
        </w:rPr>
        <w:t xml:space="preserve">Chapter </w:t>
      </w:r>
      <w:r w:rsidRPr="00F152AC">
        <w:rPr>
          <w:color w:val="000000" w:themeColor="text1"/>
        </w:rPr>
        <w:t>9</w:t>
      </w:r>
      <w:r w:rsidR="00ED7621" w:rsidRPr="00F152AC">
        <w:rPr>
          <w:color w:val="000000" w:themeColor="text1"/>
        </w:rPr>
        <w:t xml:space="preserve">: </w:t>
      </w:r>
      <w:r w:rsidR="00ED7621" w:rsidRPr="00F152AC">
        <w:rPr>
          <w:color w:val="000000" w:themeColor="text1"/>
        </w:rPr>
        <w:tab/>
        <w:t>Conclusion and Recommendation</w:t>
      </w:r>
    </w:p>
    <w:p w14:paraId="2167BEBC" w14:textId="77777777" w:rsidR="00D51E39" w:rsidRDefault="00D51E39" w:rsidP="00901E2D">
      <w:pPr>
        <w:pStyle w:val="Heading1"/>
      </w:pPr>
      <w:bookmarkStart w:id="90" w:name="_Toc65491750"/>
      <w:bookmarkStart w:id="91" w:name="_Toc69304243"/>
    </w:p>
    <w:p w14:paraId="1EA3C56C" w14:textId="77777777" w:rsidR="00D51E39" w:rsidRDefault="00D51E39" w:rsidP="00901E2D">
      <w:pPr>
        <w:pStyle w:val="Heading1"/>
      </w:pPr>
    </w:p>
    <w:p w14:paraId="6778672C" w14:textId="77777777" w:rsidR="004F6DAD" w:rsidRDefault="004F6DAD" w:rsidP="00901E2D">
      <w:pPr>
        <w:pStyle w:val="Heading1"/>
      </w:pPr>
    </w:p>
    <w:p w14:paraId="503460B4" w14:textId="77777777" w:rsidR="004F6DAD" w:rsidRDefault="004F6DAD" w:rsidP="00901E2D">
      <w:pPr>
        <w:pStyle w:val="Heading1"/>
      </w:pPr>
    </w:p>
    <w:p w14:paraId="277F7D5B" w14:textId="77777777" w:rsidR="004F6DAD" w:rsidRDefault="004F6DAD" w:rsidP="00901E2D">
      <w:pPr>
        <w:pStyle w:val="Heading1"/>
      </w:pPr>
    </w:p>
    <w:p w14:paraId="44374127" w14:textId="77777777" w:rsidR="004F6DAD" w:rsidRDefault="004F6DAD" w:rsidP="00901E2D">
      <w:pPr>
        <w:pStyle w:val="Heading1"/>
      </w:pPr>
    </w:p>
    <w:p w14:paraId="127D1C10" w14:textId="77777777" w:rsidR="004F6DAD" w:rsidRDefault="004F6DAD" w:rsidP="00901E2D">
      <w:pPr>
        <w:pStyle w:val="Heading1"/>
      </w:pPr>
    </w:p>
    <w:p w14:paraId="74B50818" w14:textId="77777777" w:rsidR="004F6DAD" w:rsidRDefault="004F6DAD" w:rsidP="00901E2D">
      <w:pPr>
        <w:pStyle w:val="Heading1"/>
      </w:pPr>
    </w:p>
    <w:p w14:paraId="24DEB16C" w14:textId="77777777" w:rsidR="004F6DAD" w:rsidRDefault="004F6DAD" w:rsidP="00901E2D">
      <w:pPr>
        <w:pStyle w:val="Heading1"/>
      </w:pPr>
    </w:p>
    <w:p w14:paraId="1FF52233" w14:textId="77777777" w:rsidR="00AE2FE7" w:rsidRDefault="00AE2FE7" w:rsidP="0071674E">
      <w:pPr>
        <w:pStyle w:val="Heading1"/>
      </w:pPr>
      <w:bookmarkStart w:id="92" w:name="_Toc237584483"/>
      <w:bookmarkStart w:id="93" w:name="_Toc237597767"/>
    </w:p>
    <w:p w14:paraId="69D87694" w14:textId="77777777" w:rsidR="00AE2FE7" w:rsidRDefault="00AE2FE7" w:rsidP="0071674E">
      <w:pPr>
        <w:pStyle w:val="Heading1"/>
      </w:pPr>
    </w:p>
    <w:p w14:paraId="231EC1C0" w14:textId="77777777" w:rsidR="00AE2FE7" w:rsidRDefault="00AE2FE7" w:rsidP="0071674E">
      <w:pPr>
        <w:pStyle w:val="Heading1"/>
      </w:pPr>
    </w:p>
    <w:p w14:paraId="6C484C7E" w14:textId="77777777" w:rsidR="00AE2FE7" w:rsidRDefault="00AE2FE7" w:rsidP="0071674E">
      <w:pPr>
        <w:pStyle w:val="Heading1"/>
      </w:pPr>
    </w:p>
    <w:p w14:paraId="47B6CC77" w14:textId="77777777" w:rsidR="00AE2FE7" w:rsidRDefault="00AE2FE7" w:rsidP="0071674E">
      <w:pPr>
        <w:pStyle w:val="Heading1"/>
      </w:pPr>
    </w:p>
    <w:p w14:paraId="7D454132" w14:textId="77777777" w:rsidR="00AE2FE7" w:rsidRDefault="00AE2FE7" w:rsidP="0071674E">
      <w:pPr>
        <w:pStyle w:val="Heading1"/>
      </w:pPr>
    </w:p>
    <w:p w14:paraId="7619A847" w14:textId="77777777" w:rsidR="00AE2FE7" w:rsidRDefault="00AE2FE7" w:rsidP="0071674E">
      <w:pPr>
        <w:pStyle w:val="Heading1"/>
      </w:pPr>
    </w:p>
    <w:p w14:paraId="7539E936" w14:textId="77777777" w:rsidR="00AE2FE7" w:rsidRDefault="00AE2FE7" w:rsidP="0071674E">
      <w:pPr>
        <w:pStyle w:val="Heading1"/>
      </w:pPr>
    </w:p>
    <w:p w14:paraId="3238DE97" w14:textId="77777777" w:rsidR="00AE2FE7" w:rsidRDefault="00AE2FE7" w:rsidP="0071674E">
      <w:pPr>
        <w:pStyle w:val="Heading1"/>
      </w:pPr>
    </w:p>
    <w:p w14:paraId="478DC004" w14:textId="77777777" w:rsidR="00AE2FE7" w:rsidRDefault="00AE2FE7" w:rsidP="0071674E">
      <w:pPr>
        <w:pStyle w:val="Heading1"/>
      </w:pPr>
    </w:p>
    <w:p w14:paraId="054EDC72" w14:textId="77777777" w:rsidR="00AE2FE7" w:rsidRDefault="00AE2FE7" w:rsidP="0071674E">
      <w:pPr>
        <w:pStyle w:val="Heading1"/>
      </w:pPr>
    </w:p>
    <w:p w14:paraId="67078C02" w14:textId="77777777" w:rsidR="00AE2FE7" w:rsidRDefault="00AE2FE7" w:rsidP="0071674E">
      <w:pPr>
        <w:pStyle w:val="Heading1"/>
      </w:pPr>
    </w:p>
    <w:p w14:paraId="2F144AF9" w14:textId="3D6BAE39" w:rsidR="004D47C9" w:rsidRDefault="008A54E8" w:rsidP="0071674E">
      <w:pPr>
        <w:pStyle w:val="Heading1"/>
      </w:pPr>
      <w:r w:rsidRPr="003B07E1">
        <w:lastRenderedPageBreak/>
        <w:t>C</w:t>
      </w:r>
      <w:r w:rsidR="005553F8" w:rsidRPr="003B07E1">
        <w:t xml:space="preserve">HAPTER </w:t>
      </w:r>
      <w:bookmarkStart w:id="94" w:name="_Toc65491751"/>
      <w:bookmarkEnd w:id="90"/>
      <w:r w:rsidR="004D47C9" w:rsidRPr="003B07E1">
        <w:t>2</w:t>
      </w:r>
      <w:bookmarkEnd w:id="91"/>
      <w:bookmarkEnd w:id="92"/>
      <w:bookmarkEnd w:id="93"/>
      <w:r w:rsidR="006027E7" w:rsidRPr="003B07E1">
        <w:t xml:space="preserve"> </w:t>
      </w:r>
    </w:p>
    <w:p w14:paraId="743FDACF" w14:textId="12C73C44" w:rsidR="005553F8" w:rsidRPr="003B07E1" w:rsidRDefault="005553F8" w:rsidP="0071674E">
      <w:pPr>
        <w:pStyle w:val="Heading1"/>
      </w:pPr>
      <w:bookmarkStart w:id="95" w:name="_Toc69304244"/>
      <w:bookmarkStart w:id="96" w:name="_Toc237584484"/>
      <w:bookmarkStart w:id="97" w:name="_Toc237597768"/>
      <w:r w:rsidRPr="003B07E1">
        <w:t>LITERATURE REVIEW</w:t>
      </w:r>
      <w:bookmarkEnd w:id="94"/>
      <w:bookmarkEnd w:id="95"/>
      <w:bookmarkEnd w:id="96"/>
      <w:bookmarkEnd w:id="97"/>
    </w:p>
    <w:p w14:paraId="1CBE23BA" w14:textId="1AC40C72" w:rsidR="0022063A" w:rsidRPr="00415C65" w:rsidRDefault="0022063A" w:rsidP="00415C65">
      <w:pPr>
        <w:pStyle w:val="ListParagraph"/>
        <w:widowControl w:val="0"/>
        <w:tabs>
          <w:tab w:val="left" w:pos="2719"/>
          <w:tab w:val="left" w:pos="2721"/>
          <w:tab w:val="left" w:pos="6840"/>
        </w:tabs>
        <w:autoSpaceDE w:val="0"/>
        <w:autoSpaceDN w:val="0"/>
        <w:spacing w:before="113" w:line="247" w:lineRule="auto"/>
        <w:ind w:left="2721" w:right="1513"/>
        <w:contextualSpacing w:val="0"/>
        <w:jc w:val="both"/>
      </w:pPr>
    </w:p>
    <w:p w14:paraId="06C00AD4" w14:textId="78EE0511" w:rsidR="00693B18" w:rsidRDefault="00656199" w:rsidP="0071674E">
      <w:pPr>
        <w:pStyle w:val="Heading2"/>
      </w:pPr>
      <w:bookmarkStart w:id="98" w:name="_Toc237597769"/>
      <w:r>
        <w:t>2.1</w:t>
      </w:r>
      <w:r w:rsidR="00693B18">
        <w:tab/>
        <w:t>Literature Review</w:t>
      </w:r>
      <w:bookmarkEnd w:id="98"/>
      <w:r>
        <w:tab/>
      </w:r>
    </w:p>
    <w:p w14:paraId="5E454FF7" w14:textId="185699A8" w:rsidR="001567C8" w:rsidRDefault="001567C8" w:rsidP="00C53E5F">
      <w:pPr>
        <w:pStyle w:val="Heading3"/>
      </w:pPr>
      <w:bookmarkStart w:id="99" w:name="_Toc237597770"/>
      <w:r>
        <w:t>2.1.1 Bangladesh National Building Code and Infrastructure Security-Literature</w:t>
      </w:r>
      <w:bookmarkEnd w:id="99"/>
    </w:p>
    <w:p w14:paraId="4DCC0BA2" w14:textId="48ED71E9" w:rsidR="001567C8" w:rsidRPr="001567C8" w:rsidRDefault="001567C8" w:rsidP="001567C8">
      <w:pPr>
        <w:spacing w:line="360" w:lineRule="auto"/>
        <w:jc w:val="both"/>
      </w:pPr>
      <w:r w:rsidRPr="001567C8">
        <w:t>Mandated through the Ministry of Housing and Public Works (2021), the</w:t>
      </w:r>
      <w:r w:rsidRPr="001567C8">
        <w:rPr>
          <w:b/>
          <w:bCs/>
        </w:rPr>
        <w:t xml:space="preserve"> </w:t>
      </w:r>
      <w:r w:rsidRPr="001567C8">
        <w:rPr>
          <w:rStyle w:val="Strong"/>
          <w:rFonts w:eastAsia="Calibri"/>
          <w:b w:val="0"/>
          <w:bCs w:val="0"/>
        </w:rPr>
        <w:t>Bangladesh National Building Code (BNBC) 2020</w:t>
      </w:r>
      <w:r w:rsidRPr="001567C8">
        <w:t xml:space="preserve"> serves as the definitive legal and regulatory framework for strengthening </w:t>
      </w:r>
      <w:r w:rsidRPr="001567C8">
        <w:rPr>
          <w:b/>
          <w:bCs/>
        </w:rPr>
        <w:t>urban infrastructure security</w:t>
      </w:r>
      <w:r w:rsidRPr="001567C8">
        <w:t xml:space="preserve"> against prevailing seismic hazards across Bangladesh. Directed at protecting public welfare, life, and property, the code establishes rigorous minimum standards for structural design, materials quality, and emergency egress, which are vital for mitigating structural collapses and facilitating rapid evacuations during an earthquake. To ensure strict systemic compliance, the document establishes the Bangladesh Building Regulatory Authority and empowers local jurisdictional Building Officials</w:t>
      </w:r>
      <w:r>
        <w:t xml:space="preserve"> </w:t>
      </w:r>
      <w:r w:rsidRPr="001567C8">
        <w:t xml:space="preserve">such as Rajdhani </w:t>
      </w:r>
      <w:proofErr w:type="spellStart"/>
      <w:r w:rsidRPr="001567C8">
        <w:t>Unnayan</w:t>
      </w:r>
      <w:proofErr w:type="spellEnd"/>
      <w:r w:rsidRPr="001567C8">
        <w:t xml:space="preserve"> </w:t>
      </w:r>
      <w:proofErr w:type="spellStart"/>
      <w:r w:rsidRPr="001567C8">
        <w:t>Kartripakkha</w:t>
      </w:r>
      <w:proofErr w:type="spellEnd"/>
      <w:r w:rsidRPr="001567C8">
        <w:t xml:space="preserve"> with the statutory power to execute site inspections, mandate structural tests, and issue immediate stop-work orders on non-compliant, unsafe developments. Infrastructure security is further fortified through a mandatory four-stage permit system—comprising Land Use, Large/Specialized Projects, Building, and Occupancy Certificates—which prevents unsafe occupancies and unauthorized modifications. Critically, for structural and earthquake-resilient design, the code completely eliminates informal construction oversight by dictating that sub-soil investigations, geotechnical reports, and structural design blueprints must be certified exclusively by licensed, professional civil and structural engineers with defined clinical design experience. These certified technical specialists are held directly accountable under penalty of professional blacklisting or legal prosecution for any structural lapses or false certifications. Consequently, the BNBC 2020 shifts the engineering paradigm from reactive hazard response </w:t>
      </w:r>
      <w:r w:rsidRPr="001567C8">
        <w:rPr>
          <w:b/>
          <w:bCs/>
        </w:rPr>
        <w:t>to proactive regulatory compliance</w:t>
      </w:r>
      <w:r w:rsidRPr="001567C8">
        <w:t xml:space="preserve">, positioning rigorous </w:t>
      </w:r>
      <w:r w:rsidRPr="001567C8">
        <w:rPr>
          <w:b/>
          <w:bCs/>
        </w:rPr>
        <w:t>code enforcement as a foundational safeguard for the nation</w:t>
      </w:r>
      <w:r w:rsidR="00482CB1">
        <w:rPr>
          <w:b/>
          <w:bCs/>
        </w:rPr>
        <w:t>’</w:t>
      </w:r>
      <w:r w:rsidRPr="001567C8">
        <w:rPr>
          <w:b/>
          <w:bCs/>
        </w:rPr>
        <w:t>s vulnerable metropolitan infrastructure</w:t>
      </w:r>
      <w:r w:rsidRPr="001567C8">
        <w:t>.</w:t>
      </w:r>
    </w:p>
    <w:p w14:paraId="0E656F53" w14:textId="77777777" w:rsidR="001567C8" w:rsidRDefault="001567C8" w:rsidP="00B00AEE">
      <w:pPr>
        <w:spacing w:line="360" w:lineRule="auto"/>
        <w:jc w:val="both"/>
      </w:pPr>
    </w:p>
    <w:p w14:paraId="2C2BD2F9" w14:textId="77777777" w:rsidR="00815A70" w:rsidRDefault="001567C8" w:rsidP="00B00AEE">
      <w:pPr>
        <w:spacing w:line="360" w:lineRule="auto"/>
        <w:jc w:val="both"/>
      </w:pPr>
      <w:bookmarkStart w:id="100" w:name="_Toc237597771"/>
      <w:r w:rsidRPr="00C53E5F">
        <w:rPr>
          <w:rStyle w:val="Heading3Char"/>
        </w:rPr>
        <w:t>2.1.2 Earthquake Risk Reduction Strategy Related Literature</w:t>
      </w:r>
      <w:bookmarkEnd w:id="100"/>
      <w:r>
        <w:t>.</w:t>
      </w:r>
      <w:r>
        <w:tab/>
      </w:r>
    </w:p>
    <w:p w14:paraId="1C74B617" w14:textId="389E4E3A" w:rsidR="001567C8" w:rsidRDefault="00693B18" w:rsidP="00B00AEE">
      <w:pPr>
        <w:spacing w:line="360" w:lineRule="auto"/>
        <w:jc w:val="both"/>
      </w:pPr>
      <w:proofErr w:type="spellStart"/>
      <w:r w:rsidRPr="00693B18">
        <w:t>Mou</w:t>
      </w:r>
      <w:r>
        <w:t>llier</w:t>
      </w:r>
      <w:proofErr w:type="spellEnd"/>
      <w:r>
        <w:t xml:space="preserve"> (2018) identify Japan’s regulatory system as a “compelling success,” highlighting its effectiveness in reducing seismic risk through robust institutional </w:t>
      </w:r>
      <w:r>
        <w:lastRenderedPageBreak/>
        <w:t>mechanisms. Key features include: (</w:t>
      </w:r>
      <w:proofErr w:type="spellStart"/>
      <w:r>
        <w:t>i</w:t>
      </w:r>
      <w:proofErr w:type="spellEnd"/>
      <w:r>
        <w:t>) mandatory third-party structural review ensuring independent compliance verification; (ii) multistage inspections linked to occupancy approval;(iii) performance-based codes enabling flexible yet outcome-oriented design (Midorikawa et al.,1999); and (iv) strong professional liability that aligns practitioner incentives with regulatory compliance (</w:t>
      </w:r>
      <w:proofErr w:type="spellStart"/>
      <w:r>
        <w:t>Moullier</w:t>
      </w:r>
      <w:proofErr w:type="spellEnd"/>
      <w:r>
        <w:t xml:space="preserve"> et el.2018). Pedro, Meijer and Visscher (2009) classify European Union building control systems into three types-public, mixed and dual-with mixed systems predominating, typically combining public regulatory checks with private inspection roles (Pedro er al.,2009)</w:t>
      </w:r>
      <w:r w:rsidR="001567C8">
        <w:t>.</w:t>
      </w:r>
    </w:p>
    <w:p w14:paraId="302FBD27" w14:textId="77777777" w:rsidR="001567C8" w:rsidRDefault="001567C8" w:rsidP="001567C8">
      <w:pPr>
        <w:spacing w:line="360" w:lineRule="auto"/>
        <w:jc w:val="both"/>
      </w:pPr>
    </w:p>
    <w:p w14:paraId="25023927" w14:textId="77777777" w:rsidR="00815A70" w:rsidRDefault="001567C8" w:rsidP="001567C8">
      <w:pPr>
        <w:spacing w:line="360" w:lineRule="auto"/>
        <w:jc w:val="both"/>
      </w:pPr>
      <w:bookmarkStart w:id="101" w:name="_Toc237597772"/>
      <w:r w:rsidRPr="00C53E5F">
        <w:rPr>
          <w:rStyle w:val="Heading3Char"/>
        </w:rPr>
        <w:t>2.1.3 Dhaka Infrastructure Security Risk Related Literature.</w:t>
      </w:r>
      <w:bookmarkEnd w:id="101"/>
      <w:r>
        <w:tab/>
      </w:r>
    </w:p>
    <w:p w14:paraId="048DF2C4" w14:textId="63FB73A8" w:rsidR="001567C8" w:rsidRDefault="00DF014E" w:rsidP="001567C8">
      <w:pPr>
        <w:spacing w:line="360" w:lineRule="auto"/>
        <w:jc w:val="both"/>
      </w:pPr>
      <w:r>
        <w:t xml:space="preserve"> </w:t>
      </w:r>
      <w:proofErr w:type="spellStart"/>
      <w:r w:rsidR="001567C8" w:rsidRPr="001567C8">
        <w:t>Eleous</w:t>
      </w:r>
      <w:proofErr w:type="spellEnd"/>
      <w:r w:rsidR="001567C8" w:rsidRPr="001567C8">
        <w:t xml:space="preserve"> and Al Noman (2025) investigate the widespread structural and systemic vulnerabilities within the Dhaka Metropolitan Area, highlighting how systemic deviations from building regulations directly compromise urban infrastructure security and heighten seismic disaster risks. The study reveals that a staggering 90% of neighborhood structures defy their authorized designs, while approximately 89% to 94.76% of constructions across key residential sectors fail foundational structural pre-requirements, dangerously undermining the city’s resilience to the region</w:t>
      </w:r>
      <w:r w:rsidR="00482CB1">
        <w:t>’</w:t>
      </w:r>
      <w:r w:rsidR="001567C8" w:rsidRPr="001567C8">
        <w:t>s active seismic threats. Furthermore, the authors identify that 74.19% of local buildings actively commit setback violations to maximize financial margins. This pervasive encroachment results in exceptionally narrow roadways that inherently block the passage of emergency rescue and response vehicles, crippling the city</w:t>
      </w:r>
      <w:r w:rsidR="00482CB1">
        <w:t>’</w:t>
      </w:r>
      <w:r w:rsidR="001567C8" w:rsidRPr="001567C8">
        <w:t>s post-earthquake evacuation capabilities. Systemic enforcement gaps exacerbate this vulnerability, as 46% of developers bypass occupancy evaluations by obtaining illegal utility connections, and RAJUK</w:t>
      </w:r>
      <w:r w:rsidR="00482CB1">
        <w:t>’</w:t>
      </w:r>
      <w:r w:rsidR="001567C8" w:rsidRPr="001567C8">
        <w:t>s oversight wing suffers a severe 42% manpower shortage. Ultimately, the literature demonstrates that Dhaka</w:t>
      </w:r>
      <w:r w:rsidR="00482CB1">
        <w:t>’</w:t>
      </w:r>
      <w:r w:rsidR="001567C8" w:rsidRPr="001567C8">
        <w:t xml:space="preserve">s expanding infrastructure remains highly insecure, necessitating strict legal accountability for deed holders and an interconnected </w:t>
      </w:r>
      <w:r w:rsidR="00482CB1">
        <w:t>“</w:t>
      </w:r>
      <w:r w:rsidR="001567C8" w:rsidRPr="001567C8">
        <w:t>Shared Responsibility and Liability</w:t>
      </w:r>
      <w:r w:rsidR="00482CB1">
        <w:t>”</w:t>
      </w:r>
      <w:r w:rsidR="001567C8" w:rsidRPr="001567C8">
        <w:t xml:space="preserve"> framework among utilities to enforce the structural baselines mandated by the Bangladesh National Building Code.</w:t>
      </w:r>
    </w:p>
    <w:p w14:paraId="09D2AC92" w14:textId="7233124F" w:rsidR="001567C8" w:rsidRDefault="001567C8" w:rsidP="001567C8">
      <w:pPr>
        <w:spacing w:line="360" w:lineRule="auto"/>
        <w:jc w:val="both"/>
      </w:pPr>
    </w:p>
    <w:p w14:paraId="483512E9" w14:textId="18F5A08E" w:rsidR="001567C8" w:rsidRDefault="001567C8" w:rsidP="001567C8">
      <w:pPr>
        <w:spacing w:line="360" w:lineRule="auto"/>
        <w:jc w:val="both"/>
        <w:rPr>
          <w:rStyle w:val="inqyif"/>
          <w:rFonts w:eastAsia="Calibri"/>
        </w:rPr>
      </w:pPr>
      <w:bookmarkStart w:id="102" w:name="_Toc237597773"/>
      <w:r w:rsidRPr="00C53E5F">
        <w:rPr>
          <w:rStyle w:val="Heading3Char"/>
        </w:rPr>
        <w:t xml:space="preserve">2.1.4 </w:t>
      </w:r>
      <w:r w:rsidRPr="00C53E5F">
        <w:rPr>
          <w:rStyle w:val="Heading3Char"/>
        </w:rPr>
        <w:tab/>
      </w:r>
      <w:r w:rsidRPr="00C53E5F">
        <w:rPr>
          <w:rStyle w:val="Heading3Char"/>
          <w:rFonts w:eastAsia="Calibri"/>
        </w:rPr>
        <w:t>Proactive structural and administrative mitigation measures</w:t>
      </w:r>
      <w:r w:rsidRPr="00C53E5F">
        <w:rPr>
          <w:rStyle w:val="Heading3Char"/>
        </w:rPr>
        <w:t xml:space="preserve"> Related Literature.</w:t>
      </w:r>
      <w:bookmarkEnd w:id="102"/>
      <w:r>
        <w:t xml:space="preserve"> </w:t>
      </w:r>
      <w:r w:rsidRPr="001567C8">
        <w:rPr>
          <w:rStyle w:val="inqyif"/>
          <w:rFonts w:eastAsia="Calibri"/>
        </w:rPr>
        <w:t xml:space="preserve">According to </w:t>
      </w:r>
      <w:proofErr w:type="spellStart"/>
      <w:r w:rsidRPr="001567C8">
        <w:rPr>
          <w:rStyle w:val="inqyif"/>
          <w:rFonts w:eastAsia="Calibri"/>
        </w:rPr>
        <w:t>Nowroz</w:t>
      </w:r>
      <w:proofErr w:type="spellEnd"/>
      <w:r w:rsidRPr="001567C8">
        <w:rPr>
          <w:rStyle w:val="inqyif"/>
          <w:rFonts w:eastAsia="Calibri"/>
        </w:rPr>
        <w:t xml:space="preserve"> (2003), the systemic vulnerabilities and extensive disaster risks associated with earthquakes in Bangladesh require an urgent transition from reactive relief operations to proactive structural and administrative mitigation measures. The study establishes that the country’s high-density urban infrastructure is </w:t>
      </w:r>
      <w:r w:rsidRPr="001567C8">
        <w:rPr>
          <w:rStyle w:val="inqyif"/>
          <w:rFonts w:eastAsia="Calibri"/>
        </w:rPr>
        <w:lastRenderedPageBreak/>
        <w:t xml:space="preserve">exceptionally vulnerable to catastrophic seismic shocks due to historical seismic gaps along active regional fault lines and the rapid proliferation of non-engineered, high-rise buildings. To systematically minimize potential loss of life and massive financial damage, </w:t>
      </w:r>
      <w:proofErr w:type="spellStart"/>
      <w:r w:rsidRPr="001567C8">
        <w:rPr>
          <w:rStyle w:val="inqyif"/>
          <w:rFonts w:eastAsia="Calibri"/>
        </w:rPr>
        <w:t>Nowroz</w:t>
      </w:r>
      <w:proofErr w:type="spellEnd"/>
      <w:r w:rsidRPr="001567C8">
        <w:rPr>
          <w:rStyle w:val="inqyif"/>
          <w:rFonts w:eastAsia="Calibri"/>
        </w:rPr>
        <w:t xml:space="preserve"> (2003) argues for a multi-tiered disaster management strategy. This framework mandates the rigorous updating and legal enforcement of the Bangladesh National Building </w:t>
      </w:r>
      <w:proofErr w:type="gramStart"/>
      <w:r w:rsidRPr="001567C8">
        <w:rPr>
          <w:rStyle w:val="inqyif"/>
          <w:rFonts w:eastAsia="Calibri"/>
        </w:rPr>
        <w:t>Code  to</w:t>
      </w:r>
      <w:proofErr w:type="gramEnd"/>
      <w:r w:rsidRPr="001567C8">
        <w:rPr>
          <w:rStyle w:val="inqyif"/>
          <w:rFonts w:eastAsia="Calibri"/>
        </w:rPr>
        <w:t xml:space="preserve"> secure all ongoing constructions, the implementation of localized seismic monitoring networks to capture micro-tremors, and the creation of highly trained, multidisciplinary emergency response teams comprising engineers, planners, and first responders. Furthermore, the author emphasizes that widespread community-level awareness campaigns broadcast across public media are essential to reduce mass panic and ensure safe evacuation protocols, positioning integrated structural resilience and public preparedness as the foundational pillars of national infrastructure security.</w:t>
      </w:r>
    </w:p>
    <w:p w14:paraId="221D385C" w14:textId="5E9E72A6" w:rsidR="00785895" w:rsidRDefault="00785895" w:rsidP="001567C8">
      <w:pPr>
        <w:spacing w:line="360" w:lineRule="auto"/>
        <w:jc w:val="both"/>
        <w:rPr>
          <w:rStyle w:val="inqyif"/>
          <w:rFonts w:eastAsia="Calibri"/>
        </w:rPr>
      </w:pPr>
      <w:r>
        <w:rPr>
          <w:rStyle w:val="inqyif"/>
          <w:rFonts w:eastAsia="Calibri"/>
        </w:rPr>
        <w:tab/>
      </w:r>
    </w:p>
    <w:p w14:paraId="50001538" w14:textId="77777777" w:rsidR="00832D10" w:rsidRDefault="001567C8" w:rsidP="00C53E5F">
      <w:pPr>
        <w:pStyle w:val="Heading3"/>
      </w:pPr>
      <w:bookmarkStart w:id="103" w:name="_Toc237597774"/>
      <w:r w:rsidRPr="001567C8">
        <w:rPr>
          <w:rStyle w:val="inqyif"/>
          <w:rFonts w:eastAsia="Calibri"/>
        </w:rPr>
        <w:t>2.1.5</w:t>
      </w:r>
      <w:r>
        <w:rPr>
          <w:rStyle w:val="inqyif"/>
          <w:rFonts w:eastAsia="Calibri"/>
        </w:rPr>
        <w:tab/>
      </w:r>
      <w:r w:rsidR="00832D10">
        <w:rPr>
          <w:rStyle w:val="inqyif"/>
          <w:rFonts w:eastAsia="Calibri"/>
        </w:rPr>
        <w:t xml:space="preserve">Soil Condition and </w:t>
      </w:r>
      <w:r w:rsidRPr="001567C8">
        <w:t xml:space="preserve">Liquefaction </w:t>
      </w:r>
      <w:r w:rsidR="00832D10">
        <w:t>Risk-</w:t>
      </w:r>
      <w:r w:rsidRPr="001567C8">
        <w:t>Related Literature</w:t>
      </w:r>
      <w:r>
        <w:t>.</w:t>
      </w:r>
      <w:bookmarkEnd w:id="103"/>
      <w:r>
        <w:t xml:space="preserve"> </w:t>
      </w:r>
      <w:r>
        <w:tab/>
      </w:r>
    </w:p>
    <w:p w14:paraId="0C6068AD" w14:textId="0A056B3A" w:rsidR="001567C8" w:rsidRDefault="00832D10" w:rsidP="00832D10">
      <w:pPr>
        <w:spacing w:line="360" w:lineRule="auto"/>
        <w:ind w:left="720"/>
        <w:jc w:val="both"/>
      </w:pPr>
      <w:proofErr w:type="spellStart"/>
      <w:r>
        <w:t>i</w:t>
      </w:r>
      <w:proofErr w:type="spellEnd"/>
      <w:r>
        <w:t>)</w:t>
      </w:r>
      <w:r>
        <w:tab/>
      </w:r>
      <w:r w:rsidR="001567C8" w:rsidRPr="001567C8">
        <w:t>Ansary and Rashid</w:t>
      </w:r>
      <w:r w:rsidR="00482CB1">
        <w:t>’</w:t>
      </w:r>
      <w:r w:rsidR="001567C8" w:rsidRPr="001567C8">
        <w:t xml:space="preserve">s pioneering liquefaction susceptibility mapping, as synthesized by </w:t>
      </w:r>
      <w:proofErr w:type="spellStart"/>
      <w:r w:rsidR="001567C8" w:rsidRPr="001567C8">
        <w:t>Anisuzzaman</w:t>
      </w:r>
      <w:proofErr w:type="spellEnd"/>
      <w:r w:rsidR="001567C8" w:rsidRPr="001567C8">
        <w:t xml:space="preserve"> (2021), serves as a critical diagnostic tool for urban infrastructure security by delineating highly vulnerable, fluidization-prone zones across Dhaka</w:t>
      </w:r>
      <w:r w:rsidR="00482CB1">
        <w:t>’</w:t>
      </w:r>
      <w:r w:rsidR="001567C8" w:rsidRPr="001567C8">
        <w:t>s reclaimed lowlands. By identifying these high-risk areas, the framework allows structural engineers and municipal planners to enforce targeted foundation reinforcements and soil stabilization protocols, preventing catastrophic building collapses and utility pipeline failures during a major seismic event (</w:t>
      </w:r>
      <w:proofErr w:type="spellStart"/>
      <w:r w:rsidR="001567C8" w:rsidRPr="001567C8">
        <w:t>Anisuzzaman</w:t>
      </w:r>
      <w:proofErr w:type="spellEnd"/>
      <w:r w:rsidR="001567C8" w:rsidRPr="001567C8">
        <w:t xml:space="preserve"> 2021).</w:t>
      </w:r>
    </w:p>
    <w:p w14:paraId="1741570F" w14:textId="77777777" w:rsidR="00832D10" w:rsidRDefault="00832D10" w:rsidP="00832D10">
      <w:pPr>
        <w:pStyle w:val="NormalWeb"/>
        <w:spacing w:line="360" w:lineRule="auto"/>
        <w:ind w:left="720"/>
        <w:jc w:val="both"/>
      </w:pPr>
      <w:r>
        <w:t>ii)</w:t>
      </w:r>
      <w:r>
        <w:tab/>
      </w:r>
      <w:r w:rsidRPr="003B07E1">
        <w:t>The geotechnical characteristics of Dhaka significantly contribute to its earthquake vulnerability. The city is predominantly built on alluvial soil and reclaimed land, which are highly susceptible to liquefaction (Rahman et al., 2020).</w:t>
      </w:r>
    </w:p>
    <w:p w14:paraId="6276D19B" w14:textId="77777777" w:rsidR="00DF014E" w:rsidRDefault="00DF014E" w:rsidP="00832D10">
      <w:pPr>
        <w:pStyle w:val="NormalWeb"/>
        <w:spacing w:line="360" w:lineRule="auto"/>
        <w:ind w:left="720"/>
        <w:jc w:val="both"/>
      </w:pPr>
    </w:p>
    <w:p w14:paraId="03541096" w14:textId="77777777" w:rsidR="00DF014E" w:rsidRPr="003B07E1" w:rsidRDefault="00DF014E" w:rsidP="00832D10">
      <w:pPr>
        <w:pStyle w:val="NormalWeb"/>
        <w:spacing w:line="360" w:lineRule="auto"/>
        <w:ind w:left="720"/>
        <w:jc w:val="both"/>
      </w:pPr>
    </w:p>
    <w:p w14:paraId="61FC659B" w14:textId="77777777" w:rsidR="004B2C82" w:rsidRDefault="004B2C82" w:rsidP="00832D10">
      <w:pPr>
        <w:rPr>
          <w:b/>
          <w:bCs/>
        </w:rPr>
      </w:pPr>
    </w:p>
    <w:p w14:paraId="754EF88A" w14:textId="77777777" w:rsidR="004B2C82" w:rsidRDefault="004B2C82" w:rsidP="00832D10">
      <w:pPr>
        <w:rPr>
          <w:b/>
          <w:bCs/>
        </w:rPr>
      </w:pPr>
    </w:p>
    <w:p w14:paraId="1CA5A81C" w14:textId="4332245F" w:rsidR="00832D10" w:rsidRPr="00DD2F24" w:rsidRDefault="001567C8" w:rsidP="00C53E5F">
      <w:pPr>
        <w:pStyle w:val="Heading3"/>
        <w:rPr>
          <w:b w:val="0"/>
          <w:bCs w:val="0"/>
        </w:rPr>
      </w:pPr>
      <w:bookmarkStart w:id="104" w:name="_Toc237597775"/>
      <w:r w:rsidRPr="00785895">
        <w:lastRenderedPageBreak/>
        <w:t>2.1.6</w:t>
      </w:r>
      <w:r w:rsidRPr="00785895">
        <w:tab/>
      </w:r>
      <w:r w:rsidR="00832D10" w:rsidRPr="00DD2F24">
        <w:rPr>
          <w:rStyle w:val="Strong"/>
          <w:b/>
          <w:bCs/>
        </w:rPr>
        <w:t>Interdependency of Urban Infrastructure Systems-Related Literature</w:t>
      </w:r>
      <w:bookmarkEnd w:id="104"/>
    </w:p>
    <w:p w14:paraId="4CDB85B7" w14:textId="1A2EF07F" w:rsidR="00832D10" w:rsidRDefault="00832D10" w:rsidP="001567C8">
      <w:pPr>
        <w:spacing w:line="360" w:lineRule="auto"/>
        <w:jc w:val="both"/>
      </w:pPr>
    </w:p>
    <w:p w14:paraId="61E9C996" w14:textId="42644D7E" w:rsidR="001567C8" w:rsidRPr="00832D10" w:rsidRDefault="001567C8" w:rsidP="00293EA4">
      <w:pPr>
        <w:pStyle w:val="ListParagraph"/>
        <w:numPr>
          <w:ilvl w:val="0"/>
          <w:numId w:val="12"/>
        </w:numPr>
        <w:spacing w:line="360" w:lineRule="auto"/>
        <w:ind w:left="720" w:firstLine="0"/>
        <w:jc w:val="both"/>
        <w:rPr>
          <w:rFonts w:ascii="Arial" w:hAnsi="Arial" w:cs="Arial"/>
        </w:rPr>
      </w:pPr>
      <w:proofErr w:type="spellStart"/>
      <w:r>
        <w:t>Ferooz</w:t>
      </w:r>
      <w:proofErr w:type="spellEnd"/>
      <w:r>
        <w:t xml:space="preserve"> (2017) in </w:t>
      </w:r>
      <w:r w:rsidRPr="00832D10">
        <w:rPr>
          <w:i/>
          <w:iCs/>
        </w:rPr>
        <w:t>Seismic vulnerability assessment of transportation networks and lifeline infrastructure in urban centers</w:t>
      </w:r>
      <w:r>
        <w:t xml:space="preserve"> demonstrates that earthquakes cause severe urban disruption by simultaneously damaging transportation networks and burying lifeline infrastructure, leading to structural failures and isolated sectors. The study highlights that the rupture of critical lifelines, such as gas and water lines, triggers secondary hazards that exacerbate the immediate, catastrophic damage to roadways and emergency response capabilities.</w:t>
      </w:r>
    </w:p>
    <w:p w14:paraId="699C7B6E" w14:textId="1342A9CE" w:rsidR="001567C8" w:rsidRDefault="003F21E6" w:rsidP="001567C8">
      <w:pPr>
        <w:spacing w:before="480" w:after="480" w:line="360" w:lineRule="auto"/>
      </w:pPr>
      <w:r>
        <w:rPr>
          <w:noProof/>
        </w:rPr>
        <mc:AlternateContent>
          <mc:Choice Requires="wps">
            <w:drawing>
              <wp:anchor distT="0" distB="0" distL="114300" distR="114300" simplePos="0" relativeHeight="251756544" behindDoc="0" locked="0" layoutInCell="1" allowOverlap="1" wp14:anchorId="02C51FAA" wp14:editId="1D603F89">
                <wp:simplePos x="0" y="0"/>
                <wp:positionH relativeFrom="column">
                  <wp:posOffset>518795</wp:posOffset>
                </wp:positionH>
                <wp:positionV relativeFrom="paragraph">
                  <wp:posOffset>122555</wp:posOffset>
                </wp:positionV>
                <wp:extent cx="4711065" cy="356235"/>
                <wp:effectExtent l="0" t="0" r="0" b="5715"/>
                <wp:wrapThrough wrapText="bothSides">
                  <wp:wrapPolygon edited="0">
                    <wp:start x="0" y="0"/>
                    <wp:lineTo x="0" y="20791"/>
                    <wp:lineTo x="21486" y="20791"/>
                    <wp:lineTo x="21486" y="0"/>
                    <wp:lineTo x="0" y="0"/>
                  </wp:wrapPolygon>
                </wp:wrapThrough>
                <wp:docPr id="1" name="Text Box 1"/>
                <wp:cNvGraphicFramePr/>
                <a:graphic xmlns:a="http://schemas.openxmlformats.org/drawingml/2006/main">
                  <a:graphicData uri="http://schemas.microsoft.com/office/word/2010/wordprocessingShape">
                    <wps:wsp>
                      <wps:cNvSpPr txBox="1"/>
                      <wps:spPr>
                        <a:xfrm>
                          <a:off x="0" y="0"/>
                          <a:ext cx="4711065" cy="356235"/>
                        </a:xfrm>
                        <a:prstGeom prst="rect">
                          <a:avLst/>
                        </a:prstGeom>
                        <a:solidFill>
                          <a:prstClr val="white"/>
                        </a:solidFill>
                        <a:ln>
                          <a:noFill/>
                        </a:ln>
                      </wps:spPr>
                      <wps:txbx>
                        <w:txbxContent>
                          <w:p w14:paraId="0DF3F68C" w14:textId="48034714" w:rsidR="002A0438" w:rsidRPr="00542A15" w:rsidRDefault="005C45D3" w:rsidP="002A0438">
                            <w:pPr>
                              <w:pStyle w:val="Caption"/>
                              <w:rPr>
                                <w:noProof/>
                                <w:szCs w:val="24"/>
                              </w:rPr>
                            </w:pPr>
                            <w:r>
                              <w:t xml:space="preserve">        </w:t>
                            </w:r>
                            <w:r w:rsidR="002A0438">
                              <w:t xml:space="preserve">Figure 2.1 </w:t>
                            </w:r>
                            <w:r w:rsidR="003F21E6">
                              <w:t xml:space="preserve">Impact of </w:t>
                            </w:r>
                            <w:r w:rsidR="00D9025B">
                              <w:t>E</w:t>
                            </w:r>
                            <w:r w:rsidR="003F21E6">
                              <w:t>arthquakes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C51FAA" id="_x0000_t202" coordsize="21600,21600" o:spt="202" path="m,l,21600r21600,l21600,xe">
                <v:stroke joinstyle="miter"/>
                <v:path gradientshapeok="t" o:connecttype="rect"/>
              </v:shapetype>
              <v:shape id="Text Box 1" o:spid="_x0000_s1026" type="#_x0000_t202" style="position:absolute;margin-left:40.85pt;margin-top:9.65pt;width:370.95pt;height:28.0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" stroked="f">
                <v:textbox inset="0,0,0,0">
                  <w:txbxContent>
                    <w:p w14:paraId="0DF3F68C" w14:textId="48034714" w:rsidR="002A0438" w:rsidRPr="00542A15" w:rsidRDefault="005C45D3" w:rsidP="002A0438">
                      <w:pPr>
                        <w:pStyle w:val="Caption"/>
                        <w:rPr>
                          <w:noProof/>
                          <w:szCs w:val="24"/>
                        </w:rPr>
                      </w:pPr>
                      <w:r>
                        <w:t xml:space="preserve">        </w:t>
                      </w:r>
                      <w:r w:rsidR="002A0438">
                        <w:t xml:space="preserve">Figure 2.1 </w:t>
                      </w:r>
                      <w:r w:rsidR="003F21E6">
                        <w:t xml:space="preserve">Impact of </w:t>
                      </w:r>
                      <w:r w:rsidR="00D9025B">
                        <w:t>E</w:t>
                      </w:r>
                      <w:r w:rsidR="003F21E6">
                        <w:t>arthquakes</w:t>
                      </w:r>
                    </w:p>
                  </w:txbxContent>
                </v:textbox>
                <w10:wrap type="through"/>
              </v:shape>
            </w:pict>
          </mc:Fallback>
        </mc:AlternateContent>
      </w:r>
      <w:r w:rsidRPr="003B07E1">
        <w:rPr>
          <w:noProof/>
        </w:rPr>
        <w:drawing>
          <wp:anchor distT="0" distB="0" distL="114300" distR="114300" simplePos="0" relativeHeight="251723776" behindDoc="1" locked="0" layoutInCell="1" allowOverlap="1" wp14:anchorId="3E458B13" wp14:editId="6CB50645">
            <wp:simplePos x="0" y="0"/>
            <wp:positionH relativeFrom="column">
              <wp:posOffset>431165</wp:posOffset>
            </wp:positionH>
            <wp:positionV relativeFrom="paragraph">
              <wp:posOffset>483665</wp:posOffset>
            </wp:positionV>
            <wp:extent cx="4864735" cy="3044825"/>
            <wp:effectExtent l="0" t="0" r="0" b="3175"/>
            <wp:wrapThrough wrapText="bothSides">
              <wp:wrapPolygon edited="0">
                <wp:start x="0" y="0"/>
                <wp:lineTo x="0" y="21487"/>
                <wp:lineTo x="21484" y="21487"/>
                <wp:lineTo x="21484" y="0"/>
                <wp:lineTo x="0" y="0"/>
              </wp:wrapPolygon>
            </wp:wrapThrough>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864735" cy="3044825"/>
                    </a:xfrm>
                    <a:prstGeom prst="rect">
                      <a:avLst/>
                    </a:prstGeom>
                  </pic:spPr>
                </pic:pic>
              </a:graphicData>
            </a:graphic>
            <wp14:sizeRelH relativeFrom="page">
              <wp14:pctWidth>0</wp14:pctWidth>
            </wp14:sizeRelH>
            <wp14:sizeRelV relativeFrom="page">
              <wp14:pctHeight>0</wp14:pctHeight>
            </wp14:sizeRelV>
          </wp:anchor>
        </w:drawing>
      </w:r>
    </w:p>
    <w:p w14:paraId="15CEDB06" w14:textId="42698DBA" w:rsidR="001567C8" w:rsidRPr="0077763C" w:rsidRDefault="0077763C" w:rsidP="00D9025B">
      <w:pPr>
        <w:tabs>
          <w:tab w:val="left" w:pos="2160"/>
        </w:tabs>
        <w:ind w:left="3060" w:hanging="900"/>
        <w:rPr>
          <w:b/>
          <w:bCs/>
          <w:color w:val="FF0000"/>
          <w:shd w:val="clear" w:color="auto" w:fill="FFFFFF"/>
        </w:rPr>
      </w:pPr>
      <w:r w:rsidRPr="0077763C">
        <w:rPr>
          <w:b/>
          <w:bCs/>
        </w:rPr>
        <w:t xml:space="preserve">Source: </w:t>
      </w:r>
      <w:r>
        <w:rPr>
          <w:b/>
          <w:bCs/>
        </w:rPr>
        <w:t>C</w:t>
      </w:r>
      <w:r w:rsidRPr="0077763C">
        <w:rPr>
          <w:b/>
          <w:bCs/>
        </w:rPr>
        <w:t>ontingency Plan for Earthquake Hazard for Dhaka</w:t>
      </w:r>
      <w:r>
        <w:rPr>
          <w:b/>
          <w:bCs/>
        </w:rPr>
        <w:t xml:space="preserve"> </w:t>
      </w:r>
      <w:r w:rsidRPr="0077763C">
        <w:rPr>
          <w:b/>
          <w:bCs/>
        </w:rPr>
        <w:t>Power Distribution Company Limited</w:t>
      </w:r>
    </w:p>
    <w:p w14:paraId="02C4A0D6" w14:textId="52AE7BA4" w:rsidR="001567C8" w:rsidRDefault="001567C8" w:rsidP="00293EA4">
      <w:pPr>
        <w:pStyle w:val="ListParagraph"/>
        <w:numPr>
          <w:ilvl w:val="0"/>
          <w:numId w:val="12"/>
        </w:numPr>
        <w:spacing w:before="480" w:after="480" w:line="360" w:lineRule="auto"/>
        <w:ind w:left="720" w:firstLine="0"/>
        <w:jc w:val="both"/>
      </w:pPr>
      <w:r>
        <w:t>Xu (2021) in Cascading failures and interdependency modeling in urban utility networks during extreme hazards, mentioned that modern metropolitan areas exhibit extreme cascading vulnerabilities during disasters due to the tightly coupled interdependencies of urban utilities. A major outage in the electricity distribution system directly triggers systemic operational failures across both water pumping stations and natural gas regulation systems, effectively crippling a city</w:t>
      </w:r>
      <w:r w:rsidR="00482CB1">
        <w:t>’</w:t>
      </w:r>
      <w:r>
        <w:t>s vital lifeline infrastructure. Within the context of seismic events, this co-</w:t>
      </w:r>
      <w:r>
        <w:lastRenderedPageBreak/>
        <w:t>dependent failure mechanism severely undercuts urban infrastructure security. When an earthquake cuts local power lines, the immediate shutdown of water treatment plants and distribution networks hinders urban firefighting efforts, while unmonitored gas supply system failures elevate the risk of secondary, widespread pipeline explosions. Xu (2021) argues that evaluating infrastructure security from a single-sector perspective is no longer sufficient; instead, municipal authorities must deploy integrated, cross-sector simulation tools and decentralized emergency backup grids. By implementing these measures, cities can prevent localized electrical grid failures from cascading into complete, multi-system lifelines shutdowns, thereby safeguarding public safety during critical post-earthquake response windows.</w:t>
      </w:r>
    </w:p>
    <w:p w14:paraId="19A05F2C" w14:textId="4DB6E293" w:rsidR="00832D10" w:rsidRPr="00832D10" w:rsidRDefault="00832D10" w:rsidP="003E00C1">
      <w:pPr>
        <w:pStyle w:val="NormalWeb"/>
        <w:numPr>
          <w:ilvl w:val="0"/>
          <w:numId w:val="12"/>
        </w:numPr>
        <w:spacing w:line="360" w:lineRule="auto"/>
        <w:ind w:left="720" w:firstLine="0"/>
        <w:jc w:val="both"/>
        <w:rPr>
          <w:b/>
          <w:bCs/>
        </w:rPr>
      </w:pPr>
      <w:r w:rsidRPr="003B07E1">
        <w:t xml:space="preserve">A key theme emerging from the literature is the interdependency of urban infrastructure systems. Buildings, gas, electricity, and water systems are interconnected, and failure in one sector can trigger cascading effects in others </w:t>
      </w:r>
      <w:r w:rsidRPr="00832D10">
        <w:t>(</w:t>
      </w:r>
      <w:proofErr w:type="spellStart"/>
      <w:r w:rsidRPr="00832D10">
        <w:t>Alam</w:t>
      </w:r>
      <w:proofErr w:type="spellEnd"/>
      <w:r w:rsidRPr="00832D10">
        <w:t xml:space="preserve"> et al., 2018).</w:t>
      </w:r>
    </w:p>
    <w:p w14:paraId="3F47D369" w14:textId="48E0C358" w:rsidR="001567C8" w:rsidRPr="00C53E5F" w:rsidRDefault="001567C8" w:rsidP="00C53E5F">
      <w:pPr>
        <w:pStyle w:val="Heading3"/>
        <w:rPr>
          <w:rStyle w:val="Strong"/>
          <w:b/>
          <w:bCs/>
        </w:rPr>
      </w:pPr>
      <w:bookmarkStart w:id="105" w:name="_Toc237597776"/>
      <w:r w:rsidRPr="00C53E5F">
        <w:t>2.1.</w:t>
      </w:r>
      <w:r w:rsidR="00785895" w:rsidRPr="00DD2F24">
        <w:t>7</w:t>
      </w:r>
      <w:r w:rsidRPr="00DD2F24">
        <w:t xml:space="preserve"> </w:t>
      </w:r>
      <w:r w:rsidRPr="00C53E5F">
        <w:tab/>
      </w:r>
      <w:r w:rsidRPr="00C53E5F">
        <w:rPr>
          <w:rStyle w:val="Strong"/>
          <w:b/>
          <w:bCs/>
        </w:rPr>
        <w:t>Seismic Risk Profile of Dhaka City</w:t>
      </w:r>
      <w:r w:rsidR="00832D10" w:rsidRPr="00C53E5F">
        <w:rPr>
          <w:rStyle w:val="Strong"/>
          <w:b/>
          <w:bCs/>
        </w:rPr>
        <w:t>-</w:t>
      </w:r>
      <w:r w:rsidRPr="00C53E5F">
        <w:rPr>
          <w:rStyle w:val="Strong"/>
          <w:b/>
          <w:bCs/>
        </w:rPr>
        <w:t>Related Literature</w:t>
      </w:r>
      <w:bookmarkEnd w:id="105"/>
    </w:p>
    <w:p w14:paraId="3B452629" w14:textId="77777777" w:rsidR="001C1B47" w:rsidRDefault="001C1B47" w:rsidP="00C53E5F">
      <w:pPr>
        <w:pStyle w:val="Heading3"/>
        <w:rPr>
          <w:rStyle w:val="Strong"/>
        </w:rPr>
      </w:pPr>
    </w:p>
    <w:p w14:paraId="213720A6" w14:textId="2410862B" w:rsidR="001567C8" w:rsidRPr="00482CB1" w:rsidRDefault="001567C8" w:rsidP="00482CB1">
      <w:pPr>
        <w:pStyle w:val="ListParagraph"/>
        <w:numPr>
          <w:ilvl w:val="0"/>
          <w:numId w:val="34"/>
        </w:numPr>
        <w:spacing w:line="360" w:lineRule="auto"/>
        <w:jc w:val="both"/>
        <w:rPr>
          <w:b/>
          <w:bCs/>
        </w:rPr>
      </w:pPr>
      <w:proofErr w:type="spellStart"/>
      <w:r>
        <w:t>Alam</w:t>
      </w:r>
      <w:proofErr w:type="spellEnd"/>
      <w:r>
        <w:t xml:space="preserve"> et al. (2018) in </w:t>
      </w:r>
      <w:r w:rsidRPr="00482CB1">
        <w:rPr>
          <w:i/>
          <w:iCs/>
        </w:rPr>
        <w:t>Urbanization, megacity growth, and the evolution of seismic vulnerability in Dhaka, Bangladesh,</w:t>
      </w:r>
      <w:r>
        <w:t xml:space="preserve"> assert that Dhaka</w:t>
      </w:r>
      <w:r w:rsidR="00482CB1">
        <w:t>’</w:t>
      </w:r>
      <w:r>
        <w:t xml:space="preserve">s seismic vulnerability is significantly heightened by rapid urbanization into a megacity that has outpaced the development of resilient infrastructure. The research emphasizes that addressing these risks requires urgent, high-utility, and </w:t>
      </w:r>
      <w:r w:rsidRPr="00482CB1">
        <w:rPr>
          <w:b/>
          <w:bCs/>
        </w:rPr>
        <w:t>structural improvements to critical networks</w:t>
      </w:r>
      <w:r>
        <w:t xml:space="preserve"> to protect the dense population during disasters.</w:t>
      </w:r>
    </w:p>
    <w:p w14:paraId="3D254C74" w14:textId="1E8F7523" w:rsidR="00B00AEE" w:rsidRPr="003B07E1" w:rsidRDefault="001567C8" w:rsidP="00832D10">
      <w:pPr>
        <w:pStyle w:val="NormalWeb"/>
        <w:spacing w:line="360" w:lineRule="auto"/>
        <w:ind w:left="720"/>
        <w:jc w:val="both"/>
      </w:pPr>
      <w:r>
        <w:t>ii</w:t>
      </w:r>
      <w:r w:rsidR="002B456E">
        <w:t>)</w:t>
      </w:r>
      <w:r w:rsidR="002B456E">
        <w:tab/>
      </w:r>
      <w:r w:rsidR="00B00AEE" w:rsidRPr="003B07E1">
        <w:t xml:space="preserve">A large proportion of structures are </w:t>
      </w:r>
      <w:r w:rsidR="00B00AEE" w:rsidRPr="001567C8">
        <w:rPr>
          <w:b/>
          <w:bCs/>
        </w:rPr>
        <w:t>constructed using unreinforced masonry and non-engineered reinforced concrete,</w:t>
      </w:r>
      <w:r w:rsidR="00B00AEE" w:rsidRPr="003B07E1">
        <w:t xml:space="preserve"> both of which exhibit poor seismic performance (</w:t>
      </w:r>
      <w:proofErr w:type="spellStart"/>
      <w:r w:rsidR="00B00AEE" w:rsidRPr="003B07E1">
        <w:t>Alam</w:t>
      </w:r>
      <w:proofErr w:type="spellEnd"/>
      <w:r w:rsidR="00B00AEE" w:rsidRPr="003B07E1">
        <w:t xml:space="preserve"> et al., 2018).</w:t>
      </w:r>
    </w:p>
    <w:p w14:paraId="2F0FE3FB" w14:textId="282DE1FC" w:rsidR="00B00AEE" w:rsidRDefault="00B00AEE" w:rsidP="00293EA4">
      <w:pPr>
        <w:pStyle w:val="NormalWeb"/>
        <w:numPr>
          <w:ilvl w:val="0"/>
          <w:numId w:val="12"/>
        </w:numPr>
        <w:spacing w:line="360" w:lineRule="auto"/>
        <w:ind w:left="720" w:firstLine="0"/>
        <w:jc w:val="both"/>
      </w:pPr>
      <w:r w:rsidRPr="003B07E1">
        <w:t xml:space="preserve">The prevalence of </w:t>
      </w:r>
      <w:r w:rsidRPr="001567C8">
        <w:rPr>
          <w:b/>
          <w:bCs/>
        </w:rPr>
        <w:t>soft-story configurations</w:t>
      </w:r>
      <w:r w:rsidRPr="003B07E1">
        <w:t xml:space="preserve"> further exacerbates structural instability during seismic events. Additionally, </w:t>
      </w:r>
      <w:r w:rsidRPr="001567C8">
        <w:rPr>
          <w:b/>
          <w:bCs/>
        </w:rPr>
        <w:t xml:space="preserve">weak enforcement of </w:t>
      </w:r>
      <w:r w:rsidRPr="001567C8">
        <w:rPr>
          <w:b/>
          <w:bCs/>
        </w:rPr>
        <w:lastRenderedPageBreak/>
        <w:t>the Bangladesh National Building Code</w:t>
      </w:r>
      <w:r w:rsidRPr="003B07E1">
        <w:t xml:space="preserve"> has resulted in widespread non-compliance with seismic design provisions (Rahman et al., 2018).</w:t>
      </w:r>
    </w:p>
    <w:p w14:paraId="65101B8B" w14:textId="677DEF93" w:rsidR="00832D10" w:rsidRDefault="00832D10" w:rsidP="00293EA4">
      <w:pPr>
        <w:pStyle w:val="ListParagraph"/>
        <w:numPr>
          <w:ilvl w:val="0"/>
          <w:numId w:val="12"/>
        </w:numPr>
        <w:spacing w:line="360" w:lineRule="auto"/>
        <w:ind w:left="720" w:firstLine="0"/>
        <w:jc w:val="both"/>
        <w:rPr>
          <w:shd w:val="clear" w:color="auto" w:fill="FFFFFF"/>
        </w:rPr>
      </w:pPr>
      <w:r w:rsidRPr="00832D10">
        <w:rPr>
          <w:shd w:val="clear" w:color="auto" w:fill="FFFFFF"/>
        </w:rPr>
        <w:t>Bangladesh being located on the seismically active Indian plate is exposed to significant seismic risk. Earthquake Disaster Risk Index of Stanford University ranks Dhaka among the 20 cities most vulnerable to earthquake in the world (World Bank,2013)</w:t>
      </w:r>
      <w:r>
        <w:rPr>
          <w:shd w:val="clear" w:color="auto" w:fill="FFFFFF"/>
        </w:rPr>
        <w:t>.</w:t>
      </w:r>
      <w:r w:rsidRPr="00832D10">
        <w:rPr>
          <w:shd w:val="clear" w:color="auto" w:fill="FFFFFF"/>
        </w:rPr>
        <w:t> </w:t>
      </w:r>
    </w:p>
    <w:p w14:paraId="66D5C191" w14:textId="77777777" w:rsidR="001C1B47" w:rsidRPr="00832D10" w:rsidRDefault="001C1B47" w:rsidP="001C1B47">
      <w:pPr>
        <w:pStyle w:val="ListParagraph"/>
        <w:spacing w:line="360" w:lineRule="auto"/>
        <w:jc w:val="both"/>
        <w:rPr>
          <w:shd w:val="clear" w:color="auto" w:fill="FFFFFF"/>
        </w:rPr>
      </w:pPr>
    </w:p>
    <w:p w14:paraId="0FA9E20A" w14:textId="795854FC" w:rsidR="00B00AEE" w:rsidRPr="00C53E5F" w:rsidRDefault="002B456E" w:rsidP="00C53E5F">
      <w:pPr>
        <w:pStyle w:val="Heading3"/>
      </w:pPr>
      <w:bookmarkStart w:id="106" w:name="_Toc237597777"/>
      <w:r w:rsidRPr="00C53E5F">
        <w:t>2.</w:t>
      </w:r>
      <w:r w:rsidR="00832D10" w:rsidRPr="00C53E5F">
        <w:t>1.</w:t>
      </w:r>
      <w:r w:rsidR="00785895" w:rsidRPr="00C53E5F">
        <w:t>8</w:t>
      </w:r>
      <w:r w:rsidRPr="00C53E5F">
        <w:tab/>
      </w:r>
      <w:r w:rsidR="00B00AEE" w:rsidRPr="00C53E5F">
        <w:rPr>
          <w:rStyle w:val="Strong"/>
          <w:b/>
          <w:bCs/>
        </w:rPr>
        <w:t>Gas Infrastructure and Fire Hazard Risks</w:t>
      </w:r>
      <w:r w:rsidR="00832D10" w:rsidRPr="00C53E5F">
        <w:rPr>
          <w:rStyle w:val="Strong"/>
          <w:b/>
          <w:bCs/>
        </w:rPr>
        <w:t>-Related Literature</w:t>
      </w:r>
      <w:bookmarkEnd w:id="106"/>
    </w:p>
    <w:p w14:paraId="0351428C" w14:textId="7AFBE5C3" w:rsidR="00B00AEE" w:rsidRPr="003B07E1" w:rsidRDefault="002B456E" w:rsidP="002B456E">
      <w:pPr>
        <w:pStyle w:val="NormalWeb"/>
        <w:ind w:left="720"/>
        <w:jc w:val="both"/>
      </w:pPr>
      <w:proofErr w:type="spellStart"/>
      <w:r>
        <w:t>i</w:t>
      </w:r>
      <w:proofErr w:type="spellEnd"/>
      <w:r>
        <w:t>)</w:t>
      </w:r>
      <w:r>
        <w:tab/>
      </w:r>
      <w:r w:rsidR="00B00AEE" w:rsidRPr="003B07E1">
        <w:t>Gas infrastructure represents a major source of secondary hazards during earthquakes. Pipeline ruptures can lead to gas leakage, significantly increasing the risk of fire and explosion (Shrestha, 2015).</w:t>
      </w:r>
    </w:p>
    <w:p w14:paraId="5F72AF14" w14:textId="1DD06B3E" w:rsidR="00B00AEE" w:rsidRPr="002B456E" w:rsidRDefault="002B456E" w:rsidP="00C53E5F">
      <w:pPr>
        <w:pStyle w:val="Heading3"/>
      </w:pPr>
      <w:bookmarkStart w:id="107" w:name="_Toc237584485"/>
      <w:bookmarkStart w:id="108" w:name="_Toc237597778"/>
      <w:r w:rsidRPr="002B456E">
        <w:rPr>
          <w:rStyle w:val="Strong"/>
          <w:b/>
          <w:bCs/>
        </w:rPr>
        <w:t>2</w:t>
      </w:r>
      <w:r w:rsidR="00832D10">
        <w:rPr>
          <w:rStyle w:val="Strong"/>
          <w:b/>
          <w:bCs/>
        </w:rPr>
        <w:t>.1.</w:t>
      </w:r>
      <w:r w:rsidR="00785895">
        <w:rPr>
          <w:rStyle w:val="Strong"/>
          <w:b/>
          <w:bCs/>
        </w:rPr>
        <w:t>9</w:t>
      </w:r>
      <w:r w:rsidRPr="002B456E">
        <w:rPr>
          <w:rStyle w:val="Strong"/>
          <w:b/>
          <w:bCs/>
        </w:rPr>
        <w:tab/>
      </w:r>
      <w:r w:rsidR="00B00AEE" w:rsidRPr="002B456E">
        <w:rPr>
          <w:rStyle w:val="Strong"/>
          <w:b/>
          <w:bCs/>
        </w:rPr>
        <w:t>Electricity Infrastructure Vulnerability</w:t>
      </w:r>
      <w:r w:rsidR="00832D10">
        <w:rPr>
          <w:rStyle w:val="Strong"/>
          <w:b/>
          <w:bCs/>
        </w:rPr>
        <w:t>-</w:t>
      </w:r>
      <w:r w:rsidR="00832D10" w:rsidRPr="00832D10">
        <w:rPr>
          <w:rStyle w:val="Strong"/>
          <w:b/>
          <w:bCs/>
        </w:rPr>
        <w:t>Related Literature</w:t>
      </w:r>
      <w:bookmarkEnd w:id="107"/>
      <w:bookmarkEnd w:id="108"/>
    </w:p>
    <w:p w14:paraId="4DB37147" w14:textId="15D11B27" w:rsidR="00B00AEE" w:rsidRPr="003B07E1" w:rsidRDefault="002B456E" w:rsidP="002B456E">
      <w:pPr>
        <w:pStyle w:val="NormalWeb"/>
        <w:ind w:left="720"/>
        <w:jc w:val="both"/>
      </w:pPr>
      <w:proofErr w:type="spellStart"/>
      <w:r>
        <w:t>i</w:t>
      </w:r>
      <w:proofErr w:type="spellEnd"/>
      <w:r>
        <w:t>)</w:t>
      </w:r>
      <w:r>
        <w:tab/>
      </w:r>
      <w:r w:rsidR="00B00AEE" w:rsidRPr="003B07E1">
        <w:t>Electricity infrastructure is highly susceptible to disruption during earthquakes due to its dependence on both structural stability and network continuity. Damage to transmission and distribution systems can result in widespread power outages and increase the likelihood of electrical fires (</w:t>
      </w:r>
      <w:proofErr w:type="spellStart"/>
      <w:r w:rsidR="00B00AEE" w:rsidRPr="003B07E1">
        <w:t>Alam</w:t>
      </w:r>
      <w:proofErr w:type="spellEnd"/>
      <w:r w:rsidR="00B00AEE" w:rsidRPr="003B07E1">
        <w:t xml:space="preserve"> et al., 2018).</w:t>
      </w:r>
    </w:p>
    <w:p w14:paraId="780D878F" w14:textId="57072521" w:rsidR="00B00AEE" w:rsidRPr="002B456E" w:rsidRDefault="002B456E" w:rsidP="00C53E5F">
      <w:pPr>
        <w:pStyle w:val="Heading3"/>
      </w:pPr>
      <w:bookmarkStart w:id="109" w:name="_Toc237584486"/>
      <w:bookmarkStart w:id="110" w:name="_Toc237597779"/>
      <w:r w:rsidRPr="002B456E">
        <w:rPr>
          <w:rStyle w:val="Strong"/>
          <w:b/>
          <w:bCs/>
        </w:rPr>
        <w:t>2.</w:t>
      </w:r>
      <w:r w:rsidR="00832D10">
        <w:rPr>
          <w:rStyle w:val="Strong"/>
          <w:b/>
          <w:bCs/>
        </w:rPr>
        <w:t>1.1</w:t>
      </w:r>
      <w:r w:rsidR="00785895">
        <w:rPr>
          <w:rStyle w:val="Strong"/>
          <w:b/>
          <w:bCs/>
        </w:rPr>
        <w:t>0</w:t>
      </w:r>
      <w:r w:rsidRPr="002B456E">
        <w:rPr>
          <w:rStyle w:val="Strong"/>
          <w:b/>
          <w:bCs/>
        </w:rPr>
        <w:tab/>
      </w:r>
      <w:r w:rsidR="00B00AEE" w:rsidRPr="002B456E">
        <w:rPr>
          <w:rStyle w:val="Strong"/>
          <w:b/>
          <w:bCs/>
        </w:rPr>
        <w:t>Water Supply and Plumbing Systems</w:t>
      </w:r>
      <w:r w:rsidR="00832D10">
        <w:rPr>
          <w:rStyle w:val="Strong"/>
          <w:b/>
          <w:bCs/>
        </w:rPr>
        <w:t>-Related Literature</w:t>
      </w:r>
      <w:bookmarkEnd w:id="109"/>
      <w:bookmarkEnd w:id="110"/>
    </w:p>
    <w:p w14:paraId="3A165FD4" w14:textId="73871B42" w:rsidR="00B00AEE" w:rsidRPr="003B07E1" w:rsidRDefault="002B456E" w:rsidP="002B456E">
      <w:pPr>
        <w:pStyle w:val="NormalWeb"/>
        <w:ind w:left="720"/>
        <w:jc w:val="both"/>
      </w:pPr>
      <w:proofErr w:type="spellStart"/>
      <w:r>
        <w:t>i</w:t>
      </w:r>
      <w:proofErr w:type="spellEnd"/>
      <w:r>
        <w:t>)</w:t>
      </w:r>
      <w:r>
        <w:tab/>
      </w:r>
      <w:r w:rsidR="00B00AEE" w:rsidRPr="003B07E1">
        <w:t>Water supply and sanitation systems are essential for post-disaster survival and recovery. However, Dhaka’s water infrastructure is characterized by aging pipelines, leakage, and inadequate maintenance (Islam et al., 2023).</w:t>
      </w:r>
    </w:p>
    <w:p w14:paraId="5441431A" w14:textId="4DA9408C" w:rsidR="00B00AEE" w:rsidRPr="002B456E" w:rsidRDefault="002B456E" w:rsidP="00C53E5F">
      <w:pPr>
        <w:pStyle w:val="Heading3"/>
      </w:pPr>
      <w:bookmarkStart w:id="111" w:name="_Toc237584487"/>
      <w:bookmarkStart w:id="112" w:name="_Toc237597780"/>
      <w:r w:rsidRPr="002B456E">
        <w:rPr>
          <w:rStyle w:val="Strong"/>
          <w:b/>
          <w:bCs/>
        </w:rPr>
        <w:t>2.</w:t>
      </w:r>
      <w:r w:rsidR="00832D10">
        <w:rPr>
          <w:rStyle w:val="Strong"/>
          <w:b/>
          <w:bCs/>
        </w:rPr>
        <w:t>1.</w:t>
      </w:r>
      <w:r w:rsidRPr="002B456E">
        <w:rPr>
          <w:rStyle w:val="Strong"/>
          <w:b/>
          <w:bCs/>
        </w:rPr>
        <w:t>1</w:t>
      </w:r>
      <w:r w:rsidR="00785895">
        <w:rPr>
          <w:rStyle w:val="Strong"/>
          <w:b/>
          <w:bCs/>
        </w:rPr>
        <w:t>1</w:t>
      </w:r>
      <w:r w:rsidRPr="002B456E">
        <w:rPr>
          <w:rStyle w:val="Strong"/>
          <w:b/>
          <w:bCs/>
        </w:rPr>
        <w:tab/>
      </w:r>
      <w:r w:rsidR="00B00AEE" w:rsidRPr="002B456E">
        <w:rPr>
          <w:rStyle w:val="Strong"/>
          <w:b/>
          <w:bCs/>
        </w:rPr>
        <w:t>Preparedness and Institutional Challenges</w:t>
      </w:r>
      <w:r w:rsidR="00832D10">
        <w:rPr>
          <w:rStyle w:val="Strong"/>
          <w:b/>
          <w:bCs/>
        </w:rPr>
        <w:t>-Related Literature</w:t>
      </w:r>
      <w:bookmarkEnd w:id="111"/>
      <w:bookmarkEnd w:id="112"/>
    </w:p>
    <w:p w14:paraId="66B81BC1" w14:textId="20615684" w:rsidR="00B00AEE" w:rsidRPr="003B07E1" w:rsidRDefault="00832D10" w:rsidP="00832D10">
      <w:pPr>
        <w:pStyle w:val="NormalWeb"/>
        <w:ind w:left="720"/>
        <w:jc w:val="both"/>
      </w:pPr>
      <w:proofErr w:type="spellStart"/>
      <w:r>
        <w:t>i</w:t>
      </w:r>
      <w:proofErr w:type="spellEnd"/>
      <w:r>
        <w:t>)</w:t>
      </w:r>
      <w:r>
        <w:tab/>
      </w:r>
      <w:r w:rsidR="00B00AEE" w:rsidRPr="003B07E1">
        <w:t xml:space="preserve">Despite the recognized risks, earthquake preparedness in Dhaka remains limited. Kabir et al. (2023) highlight that a significant portion of the population lacks awareness and training in earthquake response. </w:t>
      </w:r>
    </w:p>
    <w:p w14:paraId="400D96C0" w14:textId="7E9713EF" w:rsidR="00B00AEE" w:rsidRPr="00832D10" w:rsidRDefault="00832D10" w:rsidP="00832D10">
      <w:pPr>
        <w:pStyle w:val="NormalWeb"/>
        <w:ind w:left="720"/>
        <w:jc w:val="both"/>
        <w:rPr>
          <w:color w:val="FF0000"/>
        </w:rPr>
      </w:pPr>
      <w:r w:rsidRPr="00832D10">
        <w:rPr>
          <w:color w:val="FF0000"/>
        </w:rPr>
        <w:t>ii)</w:t>
      </w:r>
      <w:r w:rsidRPr="00832D10">
        <w:rPr>
          <w:color w:val="FF0000"/>
        </w:rPr>
        <w:tab/>
      </w:r>
      <w:r w:rsidR="00B00AEE" w:rsidRPr="00832D10">
        <w:rPr>
          <w:color w:val="FF0000"/>
        </w:rPr>
        <w:t xml:space="preserve">Institutional challenges include weak coordination among key agencies such as </w:t>
      </w:r>
      <w:proofErr w:type="spellStart"/>
      <w:r w:rsidR="00B00AEE" w:rsidRPr="00832D10">
        <w:rPr>
          <w:color w:val="FF0000"/>
        </w:rPr>
        <w:t>Rajuk</w:t>
      </w:r>
      <w:proofErr w:type="spellEnd"/>
      <w:r w:rsidR="00B00AEE" w:rsidRPr="00832D10">
        <w:rPr>
          <w:color w:val="FF0000"/>
        </w:rPr>
        <w:t>, Wasa, and utility service providers. The absence of a unified and integrated disaster management framework further hinders effective risk mitigation and response.</w:t>
      </w:r>
    </w:p>
    <w:p w14:paraId="641C91D3" w14:textId="27EAC146" w:rsidR="00B00AEE" w:rsidRDefault="002B456E" w:rsidP="00832D10">
      <w:pPr>
        <w:spacing w:line="360" w:lineRule="auto"/>
        <w:jc w:val="both"/>
      </w:pPr>
      <w:bookmarkStart w:id="113" w:name="_Toc237597781"/>
      <w:r w:rsidRPr="00C53E5F">
        <w:rPr>
          <w:rStyle w:val="Heading3Char"/>
        </w:rPr>
        <w:t>2.1</w:t>
      </w:r>
      <w:r w:rsidR="00832D10" w:rsidRPr="00C53E5F">
        <w:rPr>
          <w:rStyle w:val="Heading3Char"/>
        </w:rPr>
        <w:t>.1</w:t>
      </w:r>
      <w:r w:rsidR="00785895" w:rsidRPr="00C53E5F">
        <w:rPr>
          <w:rStyle w:val="Heading3Char"/>
        </w:rPr>
        <w:t>2</w:t>
      </w:r>
      <w:r w:rsidRPr="00C53E5F">
        <w:rPr>
          <w:rStyle w:val="Heading3Char"/>
        </w:rPr>
        <w:tab/>
      </w:r>
      <w:r w:rsidR="00B00AEE" w:rsidRPr="00C53E5F">
        <w:rPr>
          <w:rStyle w:val="Heading3Char"/>
        </w:rPr>
        <w:t>Energy Infrastructure Security</w:t>
      </w:r>
      <w:r w:rsidR="00832D10" w:rsidRPr="00C53E5F">
        <w:rPr>
          <w:rStyle w:val="Heading3Char"/>
        </w:rPr>
        <w:t>-Related Literature</w:t>
      </w:r>
      <w:r w:rsidR="00B00AEE" w:rsidRPr="00C53E5F">
        <w:rPr>
          <w:rStyle w:val="Heading3Char"/>
        </w:rPr>
        <w:t>.</w:t>
      </w:r>
      <w:bookmarkEnd w:id="113"/>
      <w:r w:rsidR="00B00AEE" w:rsidRPr="003B07E1">
        <w:rPr>
          <w:b/>
          <w:bCs/>
        </w:rPr>
        <w:t xml:space="preserve"> </w:t>
      </w:r>
      <w:r w:rsidR="00B00AEE" w:rsidRPr="003B07E1">
        <w:t>Due to the lack of a comprehensive seismic zonation map and site-specific probabilistic seismic hazard maps, the human casualty, and property losses, specifically, energy infrastructure is going to be disastrous (</w:t>
      </w:r>
      <w:proofErr w:type="spellStart"/>
      <w:proofErr w:type="gramStart"/>
      <w:r w:rsidR="00B00AEE" w:rsidRPr="003B07E1">
        <w:t>Sakawat</w:t>
      </w:r>
      <w:proofErr w:type="spellEnd"/>
      <w:r w:rsidR="00B00AEE" w:rsidRPr="003B07E1">
        <w:t xml:space="preserve"> ,</w:t>
      </w:r>
      <w:proofErr w:type="gramEnd"/>
      <w:r w:rsidR="00B00AEE" w:rsidRPr="003B07E1">
        <w:t xml:space="preserve"> </w:t>
      </w:r>
      <w:proofErr w:type="spellStart"/>
      <w:r w:rsidR="00B00AEE" w:rsidRPr="003B07E1">
        <w:t>Masumur</w:t>
      </w:r>
      <w:proofErr w:type="spellEnd"/>
      <w:r w:rsidR="00B00AEE" w:rsidRPr="003B07E1">
        <w:t xml:space="preserve"> and Rabiul,2020)</w:t>
      </w:r>
    </w:p>
    <w:p w14:paraId="3EC7BAC3" w14:textId="77777777" w:rsidR="00832D10" w:rsidRPr="003B07E1" w:rsidRDefault="00832D10" w:rsidP="00832D10">
      <w:pPr>
        <w:spacing w:line="360" w:lineRule="auto"/>
        <w:jc w:val="both"/>
      </w:pPr>
    </w:p>
    <w:p w14:paraId="79ED46C1" w14:textId="0CD4F493" w:rsidR="00B00AEE" w:rsidRPr="002B456E" w:rsidRDefault="002B456E" w:rsidP="002B456E">
      <w:pPr>
        <w:spacing w:line="360" w:lineRule="auto"/>
        <w:jc w:val="both"/>
      </w:pPr>
      <w:bookmarkStart w:id="114" w:name="_Toc237597782"/>
      <w:r w:rsidRPr="00C53E5F">
        <w:rPr>
          <w:rStyle w:val="Heading3Char"/>
        </w:rPr>
        <w:t>2.</w:t>
      </w:r>
      <w:r w:rsidR="00832D10" w:rsidRPr="00C53E5F">
        <w:rPr>
          <w:rStyle w:val="Heading3Char"/>
        </w:rPr>
        <w:t>1.</w:t>
      </w:r>
      <w:r w:rsidRPr="00C53E5F">
        <w:rPr>
          <w:rStyle w:val="Heading3Char"/>
        </w:rPr>
        <w:t>1</w:t>
      </w:r>
      <w:r w:rsidR="00785895" w:rsidRPr="00C53E5F">
        <w:rPr>
          <w:rStyle w:val="Heading3Char"/>
        </w:rPr>
        <w:t>3</w:t>
      </w:r>
      <w:r w:rsidRPr="00C53E5F">
        <w:rPr>
          <w:rStyle w:val="Heading3Char"/>
        </w:rPr>
        <w:tab/>
      </w:r>
      <w:r w:rsidR="00B00AEE" w:rsidRPr="00C53E5F">
        <w:rPr>
          <w:rStyle w:val="Heading3Char"/>
        </w:rPr>
        <w:t>Earthquake risk reduction</w:t>
      </w:r>
      <w:r w:rsidR="00832D10" w:rsidRPr="00C53E5F">
        <w:rPr>
          <w:rStyle w:val="Heading3Char"/>
        </w:rPr>
        <w:t>-Related Literature</w:t>
      </w:r>
      <w:r w:rsidR="00B00AEE" w:rsidRPr="00C53E5F">
        <w:rPr>
          <w:rStyle w:val="Heading3Char"/>
        </w:rPr>
        <w:t>.</w:t>
      </w:r>
      <w:bookmarkEnd w:id="114"/>
      <w:r w:rsidR="00B00AEE" w:rsidRPr="002B456E">
        <w:rPr>
          <w:b/>
          <w:bCs/>
        </w:rPr>
        <w:t xml:space="preserve"> T</w:t>
      </w:r>
      <w:r w:rsidR="00B00AEE" w:rsidRPr="002B456E">
        <w:t>he task of reducing vulnerability of structures and buildings is should be the key to earthquake risk reduction</w:t>
      </w:r>
      <w:r w:rsidR="00372A1E" w:rsidRPr="002B456E">
        <w:t xml:space="preserve"> </w:t>
      </w:r>
      <w:r w:rsidR="00B00AEE" w:rsidRPr="002B456E">
        <w:t>(</w:t>
      </w:r>
      <w:proofErr w:type="spellStart"/>
      <w:r w:rsidR="00B00AEE" w:rsidRPr="002B456E">
        <w:t>Raihanul</w:t>
      </w:r>
      <w:proofErr w:type="spellEnd"/>
      <w:r w:rsidR="00B00AEE" w:rsidRPr="002B456E">
        <w:t xml:space="preserve"> and Nazrul, 2016).</w:t>
      </w:r>
    </w:p>
    <w:p w14:paraId="52E2D7EE" w14:textId="7632AA3C" w:rsidR="00B00AEE" w:rsidRDefault="002B456E" w:rsidP="002B456E">
      <w:pPr>
        <w:spacing w:line="360" w:lineRule="auto"/>
        <w:jc w:val="both"/>
      </w:pPr>
      <w:bookmarkStart w:id="115" w:name="_Toc237597783"/>
      <w:r w:rsidRPr="00C53E5F">
        <w:rPr>
          <w:rStyle w:val="Heading3Char"/>
        </w:rPr>
        <w:t>2.</w:t>
      </w:r>
      <w:r w:rsidR="00832D10" w:rsidRPr="00C53E5F">
        <w:rPr>
          <w:rStyle w:val="Heading3Char"/>
        </w:rPr>
        <w:t>1.</w:t>
      </w:r>
      <w:r w:rsidRPr="00C53E5F">
        <w:rPr>
          <w:rStyle w:val="Heading3Char"/>
        </w:rPr>
        <w:t>1</w:t>
      </w:r>
      <w:r w:rsidR="00785895" w:rsidRPr="00C53E5F">
        <w:rPr>
          <w:rStyle w:val="Heading3Char"/>
        </w:rPr>
        <w:t>4</w:t>
      </w:r>
      <w:r w:rsidRPr="00C53E5F">
        <w:rPr>
          <w:rStyle w:val="Heading3Char"/>
        </w:rPr>
        <w:tab/>
      </w:r>
      <w:r w:rsidR="00B00AEE" w:rsidRPr="00C53E5F">
        <w:rPr>
          <w:rStyle w:val="Heading3Char"/>
        </w:rPr>
        <w:t>Pre-Disaster preparedness</w:t>
      </w:r>
      <w:r w:rsidRPr="00C53E5F">
        <w:rPr>
          <w:rStyle w:val="Heading3Char"/>
        </w:rPr>
        <w:t>.</w:t>
      </w:r>
      <w:bookmarkEnd w:id="115"/>
      <w:r w:rsidR="00B00AEE" w:rsidRPr="002B456E">
        <w:rPr>
          <w:b/>
          <w:bCs/>
        </w:rPr>
        <w:t xml:space="preserve"> </w:t>
      </w:r>
      <w:r w:rsidR="00B00AEE" w:rsidRPr="002B456E">
        <w:t>Emerging studies suggest IoT systems can monitor drainage and infrastructure in real time (Islam et al., 2024).</w:t>
      </w:r>
      <w:r w:rsidR="00B00AEE" w:rsidRPr="002B456E">
        <w:tab/>
      </w:r>
    </w:p>
    <w:p w14:paraId="55A746B0" w14:textId="77777777" w:rsidR="001567C8" w:rsidRPr="00832D10" w:rsidRDefault="001567C8" w:rsidP="001567C8">
      <w:pPr>
        <w:pStyle w:val="NormalWeb"/>
        <w:jc w:val="both"/>
        <w:rPr>
          <w:color w:val="FF0000"/>
        </w:rPr>
      </w:pPr>
      <w:r w:rsidRPr="00832D10">
        <w:rPr>
          <w:color w:val="FF0000"/>
        </w:rPr>
        <w:t>From an analytical perspective, the literature consistently emphasizes that structural failure is the principal cause of casualties, indicating that improving building resilience should be the foremost priority in earthquake risk reduction strategies.</w:t>
      </w:r>
    </w:p>
    <w:p w14:paraId="4FB75D9C" w14:textId="0A05CBEA" w:rsidR="00F8616B" w:rsidRDefault="00F8616B" w:rsidP="00E53292">
      <w:pPr>
        <w:pStyle w:val="NormalWeb"/>
        <w:jc w:val="both"/>
      </w:pPr>
      <w:bookmarkStart w:id="116" w:name="_Toc237597784"/>
      <w:r w:rsidRPr="00C53E5F">
        <w:rPr>
          <w:rStyle w:val="Heading3Char"/>
        </w:rPr>
        <w:t>2.</w:t>
      </w:r>
      <w:r w:rsidR="00832D10" w:rsidRPr="00C53E5F">
        <w:rPr>
          <w:rStyle w:val="Heading3Char"/>
        </w:rPr>
        <w:t>1.</w:t>
      </w:r>
      <w:r w:rsidR="002B456E" w:rsidRPr="00C53E5F">
        <w:rPr>
          <w:rStyle w:val="Heading3Char"/>
        </w:rPr>
        <w:t>1</w:t>
      </w:r>
      <w:r w:rsidR="00785895" w:rsidRPr="00C53E5F">
        <w:rPr>
          <w:rStyle w:val="Heading3Char"/>
        </w:rPr>
        <w:t>5</w:t>
      </w:r>
      <w:r w:rsidRPr="00C53E5F">
        <w:rPr>
          <w:rStyle w:val="Heading3Char"/>
        </w:rPr>
        <w:tab/>
        <w:t>Urban Planning Strategies and Policy Framework to Make Dhaka City Resilient against Earthquake</w:t>
      </w:r>
      <w:bookmarkEnd w:id="116"/>
      <w:r w:rsidRPr="003B07E1">
        <w:t xml:space="preserve"> (Reference: SATREPS-TSUIB Project</w:t>
      </w:r>
      <w:r w:rsidR="00832D10">
        <w:t xml:space="preserve">- </w:t>
      </w:r>
      <w:r w:rsidRPr="003B07E1">
        <w:t>2022) Guidebook on Towards Seismic Resilience in Dhaka City: An Urban Planning Perspective. Tokyo &amp; Dhaka: The University of Tokyo &amp; Housing and Building Research Institute)</w:t>
      </w:r>
    </w:p>
    <w:p w14:paraId="2FE29C5B" w14:textId="77777777" w:rsidR="003E00C1" w:rsidRPr="00B3364D" w:rsidRDefault="003E00C1" w:rsidP="003E00C1">
      <w:pPr>
        <w:pStyle w:val="NormalWeb"/>
        <w:jc w:val="center"/>
        <w:rPr>
          <w:b/>
          <w:bCs/>
        </w:rPr>
      </w:pPr>
      <w:r w:rsidRPr="00B3364D">
        <w:rPr>
          <w:b/>
          <w:bCs/>
        </w:rPr>
        <w:t>Figure 2.2: Flow Chart of Promoting Dhaka an Earthquake Resilient City</w:t>
      </w:r>
    </w:p>
    <w:p w14:paraId="43E018B6" w14:textId="7D063DA5" w:rsidR="00F8616B" w:rsidRPr="003B07E1" w:rsidRDefault="00F8616B" w:rsidP="00E53292">
      <w:pPr>
        <w:pStyle w:val="NormalWeb"/>
        <w:jc w:val="both"/>
      </w:pPr>
      <w:r w:rsidRPr="003B07E1">
        <w:rPr>
          <w:noProof/>
          <w:lang w:eastAsia="en-US"/>
        </w:rPr>
        <w:drawing>
          <wp:inline distT="0" distB="0" distL="0" distR="0" wp14:anchorId="08CF304B" wp14:editId="1085EDF3">
            <wp:extent cx="5274945" cy="3116580"/>
            <wp:effectExtent l="0" t="0" r="1905" b="762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945" cy="3116580"/>
                    </a:xfrm>
                    <a:prstGeom prst="rect">
                      <a:avLst/>
                    </a:prstGeom>
                  </pic:spPr>
                </pic:pic>
              </a:graphicData>
            </a:graphic>
          </wp:inline>
        </w:drawing>
      </w:r>
    </w:p>
    <w:p w14:paraId="4322B87C" w14:textId="28218156" w:rsidR="00832D10" w:rsidRPr="00D9181D" w:rsidRDefault="00832D10" w:rsidP="002B456E">
      <w:pPr>
        <w:pStyle w:val="NormalWeb"/>
        <w:jc w:val="center"/>
        <w:rPr>
          <w:b/>
          <w:bCs/>
        </w:rPr>
      </w:pPr>
      <w:r w:rsidRPr="00D9181D">
        <w:rPr>
          <w:b/>
          <w:bCs/>
        </w:rPr>
        <w:t>Source: SATREPS-TSUIB Project-2022</w:t>
      </w:r>
    </w:p>
    <w:p w14:paraId="509183C3" w14:textId="77777777" w:rsidR="004C1BCC" w:rsidRDefault="004C1BCC" w:rsidP="00C53E5F">
      <w:pPr>
        <w:pStyle w:val="Heading3"/>
      </w:pPr>
      <w:bookmarkStart w:id="117" w:name="_Toc237597785"/>
    </w:p>
    <w:p w14:paraId="2551870A" w14:textId="77777777" w:rsidR="004C1BCC" w:rsidRDefault="004C1BCC" w:rsidP="00C53E5F">
      <w:pPr>
        <w:pStyle w:val="Heading3"/>
      </w:pPr>
    </w:p>
    <w:p w14:paraId="18A9A05E" w14:textId="77777777" w:rsidR="00CD115A" w:rsidRDefault="00CD115A" w:rsidP="00C53E5F">
      <w:pPr>
        <w:pStyle w:val="Heading3"/>
      </w:pPr>
    </w:p>
    <w:p w14:paraId="67DBDB96" w14:textId="77777777" w:rsidR="00CD115A" w:rsidRDefault="00CD115A" w:rsidP="00C53E5F">
      <w:pPr>
        <w:pStyle w:val="Heading3"/>
      </w:pPr>
    </w:p>
    <w:p w14:paraId="35143869" w14:textId="3E79F5EA" w:rsidR="00A247F3" w:rsidRDefault="00A247F3" w:rsidP="00C53E5F">
      <w:pPr>
        <w:pStyle w:val="Heading3"/>
      </w:pPr>
      <w:r w:rsidRPr="002B456E">
        <w:lastRenderedPageBreak/>
        <w:t>2.</w:t>
      </w:r>
      <w:r w:rsidR="002B456E" w:rsidRPr="002B456E">
        <w:t>1</w:t>
      </w:r>
      <w:r w:rsidR="00832D10">
        <w:t>.1</w:t>
      </w:r>
      <w:r w:rsidR="00785895">
        <w:t>6</w:t>
      </w:r>
      <w:r w:rsidRPr="002B456E">
        <w:t xml:space="preserve"> </w:t>
      </w:r>
      <w:r w:rsidRPr="002B456E">
        <w:tab/>
        <w:t>Urban Resilience Project</w:t>
      </w:r>
      <w:r w:rsidR="00832D10">
        <w:t xml:space="preserve"> Related Literature</w:t>
      </w:r>
      <w:bookmarkEnd w:id="117"/>
    </w:p>
    <w:p w14:paraId="1FE61B29" w14:textId="77777777" w:rsidR="00360670" w:rsidRPr="002B456E" w:rsidRDefault="00360670" w:rsidP="00A247F3">
      <w:pPr>
        <w:jc w:val="both"/>
        <w:rPr>
          <w:b/>
          <w:bCs/>
        </w:rPr>
      </w:pPr>
    </w:p>
    <w:p w14:paraId="328AD80C" w14:textId="28F7D69F" w:rsidR="00832D10" w:rsidRDefault="00A247F3" w:rsidP="00482CB1">
      <w:pPr>
        <w:pStyle w:val="ListParagraph"/>
        <w:numPr>
          <w:ilvl w:val="0"/>
          <w:numId w:val="35"/>
        </w:numPr>
        <w:spacing w:line="360" w:lineRule="auto"/>
        <w:jc w:val="both"/>
      </w:pPr>
      <w:r w:rsidRPr="003B07E1">
        <w:t xml:space="preserve">Under the Urban Resilience Project, Rajdhani </w:t>
      </w:r>
      <w:proofErr w:type="spellStart"/>
      <w:r w:rsidRPr="003B07E1">
        <w:t>Unnayan</w:t>
      </w:r>
      <w:proofErr w:type="spellEnd"/>
      <w:r w:rsidRPr="003B07E1">
        <w:t xml:space="preserve"> </w:t>
      </w:r>
      <w:proofErr w:type="spellStart"/>
      <w:r w:rsidRPr="003B07E1">
        <w:t>Kartripakkha</w:t>
      </w:r>
      <w:proofErr w:type="spellEnd"/>
      <w:r w:rsidRPr="003B07E1">
        <w:t xml:space="preserve"> conducted an earthquake risk assessment of Dhaka’s building stock. Findings indicated that a 6.9-magnitude earthquake along the Madhupur Fault could damage or collapse 40.3–64.8% of the city’s 2.145 million buildings (The Business Standard, 2025b). A minor tremor in 2025 damaged at least 300 buildings, including 25 partial collapses and numerous structural cracks (The Business Standard, 2025b). Only 3,252 buildings have undergone formal earthquake-safety assessments, leaving over 99.8% </w:t>
      </w:r>
      <w:r w:rsidRPr="00482CB1">
        <w:rPr>
          <w:color w:val="000000" w:themeColor="text1"/>
        </w:rPr>
        <w:t xml:space="preserve">unverified (The Business Standard, 2025). </w:t>
      </w:r>
      <w:r w:rsidRPr="003B07E1">
        <w:t>Research on urban seismic vulnerability demonstrates that unplanned, high-density settlements on soft soil amplify earthquake damage, consistent with the situation in Dhaka (</w:t>
      </w:r>
      <w:proofErr w:type="spellStart"/>
      <w:r w:rsidRPr="003B07E1">
        <w:t>Erdik</w:t>
      </w:r>
      <w:proofErr w:type="spellEnd"/>
      <w:r w:rsidRPr="003B07E1">
        <w:t xml:space="preserve">, </w:t>
      </w:r>
      <w:proofErr w:type="spellStart"/>
      <w:r w:rsidRPr="003B07E1">
        <w:t>Sesetyan</w:t>
      </w:r>
      <w:proofErr w:type="spellEnd"/>
      <w:r w:rsidRPr="003B07E1">
        <w:t xml:space="preserve">, &amp; </w:t>
      </w:r>
      <w:proofErr w:type="spellStart"/>
      <w:r w:rsidRPr="003B07E1">
        <w:t>Dogangun</w:t>
      </w:r>
      <w:proofErr w:type="spellEnd"/>
      <w:r w:rsidRPr="003B07E1">
        <w:t>, 2019; Shaw &amp; Goda, 2004).</w:t>
      </w:r>
    </w:p>
    <w:p w14:paraId="63C4E391" w14:textId="09E508AF" w:rsidR="00A247F3" w:rsidRDefault="00A247F3" w:rsidP="00832D10">
      <w:pPr>
        <w:spacing w:line="360" w:lineRule="auto"/>
        <w:ind w:left="720"/>
        <w:jc w:val="both"/>
      </w:pPr>
      <w:r w:rsidRPr="003B07E1">
        <w:t xml:space="preserve"> </w:t>
      </w:r>
    </w:p>
    <w:p w14:paraId="01824556" w14:textId="138F2039" w:rsidR="00791426" w:rsidRDefault="00791426" w:rsidP="00832D10">
      <w:pPr>
        <w:spacing w:line="360" w:lineRule="auto"/>
        <w:ind w:left="720"/>
        <w:jc w:val="both"/>
      </w:pPr>
      <w:r>
        <w:rPr>
          <w:b/>
          <w:bCs/>
        </w:rPr>
        <w:t>ii.</w:t>
      </w:r>
      <w:r>
        <w:t xml:space="preserve"> </w:t>
      </w:r>
      <w:r w:rsidRPr="00791426">
        <w:t xml:space="preserve"> Urban Resilience Project</w:t>
      </w:r>
      <w:r>
        <w:t xml:space="preserve"> (</w:t>
      </w:r>
      <w:proofErr w:type="spellStart"/>
      <w:r>
        <w:t>Rajuk</w:t>
      </w:r>
      <w:proofErr w:type="spellEnd"/>
      <w:r>
        <w:t>)</w:t>
      </w:r>
      <w:r w:rsidRPr="00791426">
        <w:t>, through Packages S-4 and S-5, implemented a comprehensive, multi-tiered structural assessment (RVA, PEA, DEA) of 3,252 critical buildings in Dhaka, concluding on June 30, 2022, with actionable retrofitting/reconstruction plans for 187 high-risk structures. Parallel to this, the project established a Risk-Sensitive Land Use Planning (</w:t>
      </w:r>
      <w:proofErr w:type="spellStart"/>
      <w:r w:rsidRPr="00791426">
        <w:t>R</w:t>
      </w:r>
      <w:r>
        <w:t>slup</w:t>
      </w:r>
      <w:proofErr w:type="spellEnd"/>
      <w:r w:rsidRPr="00791426">
        <w:t>) framework (Package S-5) incorporating Strategic Environmental Assessment (SEA) to guide future sustainable development</w:t>
      </w:r>
      <w:r w:rsidR="00401F7F">
        <w:t xml:space="preserve"> </w:t>
      </w:r>
      <w:r w:rsidR="00401F7F" w:rsidRPr="00401F7F">
        <w:t>(</w:t>
      </w:r>
      <w:r w:rsidR="00401F7F" w:rsidRPr="00401F7F">
        <w:rPr>
          <w:rFonts w:eastAsia="Calibri"/>
          <w:color w:val="000000"/>
          <w:w w:val="103"/>
        </w:rPr>
        <w:t>Ba</w:t>
      </w:r>
      <w:r w:rsidR="00401F7F" w:rsidRPr="00401F7F">
        <w:rPr>
          <w:rFonts w:eastAsia="Calibri"/>
          <w:color w:val="000000"/>
          <w:w w:val="102"/>
        </w:rPr>
        <w:t>n</w:t>
      </w:r>
      <w:r w:rsidR="00401F7F" w:rsidRPr="00401F7F">
        <w:rPr>
          <w:rFonts w:eastAsia="Calibri"/>
          <w:color w:val="000000"/>
          <w:w w:val="101"/>
        </w:rPr>
        <w:t>g</w:t>
      </w:r>
      <w:r w:rsidR="00401F7F" w:rsidRPr="00401F7F">
        <w:rPr>
          <w:rFonts w:eastAsia="Calibri"/>
          <w:color w:val="000000"/>
          <w:w w:val="107"/>
        </w:rPr>
        <w:t>l</w:t>
      </w:r>
      <w:r w:rsidR="00401F7F" w:rsidRPr="00401F7F">
        <w:rPr>
          <w:rFonts w:eastAsia="Calibri"/>
          <w:color w:val="000000"/>
          <w:w w:val="103"/>
        </w:rPr>
        <w:t>a</w:t>
      </w:r>
      <w:r w:rsidR="00401F7F" w:rsidRPr="00401F7F">
        <w:rPr>
          <w:rFonts w:eastAsia="Calibri"/>
          <w:color w:val="000000"/>
          <w:w w:val="102"/>
        </w:rPr>
        <w:t>d</w:t>
      </w:r>
      <w:r w:rsidR="00401F7F" w:rsidRPr="00401F7F">
        <w:rPr>
          <w:rFonts w:eastAsia="Calibri"/>
          <w:color w:val="000000"/>
          <w:w w:val="101"/>
        </w:rPr>
        <w:t>e</w:t>
      </w:r>
      <w:r w:rsidR="00401F7F" w:rsidRPr="00401F7F">
        <w:rPr>
          <w:rFonts w:eastAsia="Calibri"/>
          <w:color w:val="000000"/>
          <w:w w:val="102"/>
        </w:rPr>
        <w:t>sh</w:t>
      </w:r>
      <w:r w:rsidR="00401F7F" w:rsidRPr="00401F7F">
        <w:rPr>
          <w:rFonts w:eastAsia="Calibri"/>
          <w:color w:val="000000"/>
          <w:spacing w:val="1"/>
        </w:rPr>
        <w:t xml:space="preserve"> </w:t>
      </w:r>
      <w:r w:rsidR="00401F7F" w:rsidRPr="00401F7F">
        <w:rPr>
          <w:rFonts w:eastAsia="Calibri"/>
          <w:color w:val="000000"/>
          <w:w w:val="102"/>
        </w:rPr>
        <w:t>Ur</w:t>
      </w:r>
      <w:r w:rsidR="00401F7F" w:rsidRPr="00401F7F">
        <w:rPr>
          <w:rFonts w:eastAsia="Calibri"/>
          <w:color w:val="000000"/>
          <w:spacing w:val="1"/>
          <w:w w:val="102"/>
        </w:rPr>
        <w:t>b</w:t>
      </w:r>
      <w:r w:rsidR="00401F7F" w:rsidRPr="00401F7F">
        <w:rPr>
          <w:rFonts w:eastAsia="Calibri"/>
          <w:color w:val="000000"/>
          <w:w w:val="103"/>
        </w:rPr>
        <w:t>a</w:t>
      </w:r>
      <w:r w:rsidR="00401F7F" w:rsidRPr="00401F7F">
        <w:rPr>
          <w:rFonts w:eastAsia="Calibri"/>
          <w:color w:val="000000"/>
          <w:w w:val="102"/>
        </w:rPr>
        <w:t>n</w:t>
      </w:r>
      <w:r w:rsidR="00401F7F" w:rsidRPr="00401F7F">
        <w:rPr>
          <w:rFonts w:eastAsia="Calibri"/>
          <w:color w:val="000000"/>
          <w:spacing w:val="1"/>
        </w:rPr>
        <w:t xml:space="preserve"> </w:t>
      </w:r>
      <w:r w:rsidR="00401F7F" w:rsidRPr="00401F7F">
        <w:rPr>
          <w:rFonts w:eastAsia="Calibri"/>
          <w:color w:val="000000"/>
          <w:w w:val="104"/>
        </w:rPr>
        <w:t>R</w:t>
      </w:r>
      <w:r w:rsidR="00401F7F" w:rsidRPr="00401F7F">
        <w:rPr>
          <w:rFonts w:eastAsia="Calibri"/>
          <w:color w:val="000000"/>
          <w:spacing w:val="-1"/>
          <w:w w:val="101"/>
        </w:rPr>
        <w:t>e</w:t>
      </w:r>
      <w:r w:rsidR="00401F7F" w:rsidRPr="00401F7F">
        <w:rPr>
          <w:rFonts w:eastAsia="Calibri"/>
          <w:color w:val="000000"/>
          <w:w w:val="102"/>
        </w:rPr>
        <w:t>s</w:t>
      </w:r>
      <w:r w:rsidR="00401F7F" w:rsidRPr="00401F7F">
        <w:rPr>
          <w:rFonts w:eastAsia="Calibri"/>
          <w:color w:val="000000"/>
          <w:spacing w:val="-1"/>
          <w:w w:val="107"/>
        </w:rPr>
        <w:t>i</w:t>
      </w:r>
      <w:r w:rsidR="00401F7F" w:rsidRPr="00401F7F">
        <w:rPr>
          <w:rFonts w:eastAsia="Calibri"/>
          <w:color w:val="000000"/>
          <w:w w:val="107"/>
        </w:rPr>
        <w:t>li</w:t>
      </w:r>
      <w:r w:rsidR="00401F7F" w:rsidRPr="00401F7F">
        <w:rPr>
          <w:rFonts w:eastAsia="Calibri"/>
          <w:color w:val="000000"/>
          <w:w w:val="101"/>
        </w:rPr>
        <w:t>e</w:t>
      </w:r>
      <w:r w:rsidR="00401F7F" w:rsidRPr="00401F7F">
        <w:rPr>
          <w:rFonts w:eastAsia="Calibri"/>
          <w:color w:val="000000"/>
          <w:w w:val="102"/>
        </w:rPr>
        <w:t>n</w:t>
      </w:r>
      <w:r w:rsidR="00401F7F" w:rsidRPr="00401F7F">
        <w:rPr>
          <w:rFonts w:eastAsia="Calibri"/>
          <w:color w:val="000000"/>
          <w:w w:val="99"/>
        </w:rPr>
        <w:t>c</w:t>
      </w:r>
      <w:r w:rsidR="00401F7F" w:rsidRPr="00401F7F">
        <w:rPr>
          <w:rFonts w:eastAsia="Calibri"/>
          <w:color w:val="000000"/>
          <w:w w:val="101"/>
        </w:rPr>
        <w:t>e</w:t>
      </w:r>
      <w:r w:rsidR="00401F7F" w:rsidRPr="00401F7F">
        <w:rPr>
          <w:rFonts w:eastAsia="Calibri"/>
          <w:color w:val="000000"/>
        </w:rPr>
        <w:t xml:space="preserve"> </w:t>
      </w:r>
      <w:r w:rsidR="00401F7F" w:rsidRPr="00401F7F">
        <w:rPr>
          <w:rFonts w:eastAsia="Calibri"/>
          <w:color w:val="000000"/>
          <w:w w:val="103"/>
        </w:rPr>
        <w:t>P</w:t>
      </w:r>
      <w:r w:rsidR="00401F7F" w:rsidRPr="00401F7F">
        <w:rPr>
          <w:rFonts w:eastAsia="Calibri"/>
          <w:color w:val="000000"/>
          <w:w w:val="102"/>
        </w:rPr>
        <w:t>ro</w:t>
      </w:r>
      <w:r w:rsidR="00401F7F" w:rsidRPr="00401F7F">
        <w:rPr>
          <w:rFonts w:eastAsia="Calibri"/>
          <w:color w:val="000000"/>
          <w:spacing w:val="2"/>
          <w:w w:val="107"/>
        </w:rPr>
        <w:t>j</w:t>
      </w:r>
      <w:r w:rsidR="00401F7F" w:rsidRPr="00401F7F">
        <w:rPr>
          <w:rFonts w:eastAsia="Calibri"/>
          <w:color w:val="000000"/>
          <w:w w:val="101"/>
        </w:rPr>
        <w:t>e</w:t>
      </w:r>
      <w:r w:rsidR="00401F7F" w:rsidRPr="00401F7F">
        <w:rPr>
          <w:rFonts w:eastAsia="Calibri"/>
          <w:color w:val="000000"/>
          <w:w w:val="99"/>
        </w:rPr>
        <w:t>c</w:t>
      </w:r>
      <w:r w:rsidR="00401F7F" w:rsidRPr="00401F7F">
        <w:rPr>
          <w:rFonts w:eastAsia="Calibri"/>
          <w:color w:val="000000"/>
          <w:w w:val="104"/>
        </w:rPr>
        <w:t>t</w:t>
      </w:r>
      <w:r w:rsidR="00401F7F" w:rsidRPr="00401F7F">
        <w:rPr>
          <w:color w:val="000000"/>
          <w:spacing w:val="1"/>
        </w:rPr>
        <w:t>, Technical Note 4-11 June 2024)</w:t>
      </w:r>
      <w:r w:rsidRPr="00791426">
        <w:t>.</w:t>
      </w:r>
    </w:p>
    <w:p w14:paraId="74D3F8B4" w14:textId="77777777" w:rsidR="00832D10" w:rsidRDefault="00832D10" w:rsidP="00832D10">
      <w:pPr>
        <w:spacing w:line="360" w:lineRule="auto"/>
        <w:ind w:left="720"/>
        <w:jc w:val="both"/>
      </w:pPr>
    </w:p>
    <w:p w14:paraId="4D498078" w14:textId="280F78E2" w:rsidR="009E28E2" w:rsidRDefault="009E28E2" w:rsidP="00832D10">
      <w:pPr>
        <w:spacing w:line="360" w:lineRule="auto"/>
        <w:ind w:left="720"/>
        <w:jc w:val="both"/>
      </w:pPr>
      <w:r w:rsidRPr="009E28E2">
        <w:rPr>
          <w:b/>
          <w:bCs/>
        </w:rPr>
        <w:t>iii.</w:t>
      </w:r>
      <w:r w:rsidRPr="009E28E2">
        <w:t xml:space="preserve"> </w:t>
      </w:r>
      <w:r w:rsidR="00832D10">
        <w:tab/>
      </w:r>
      <w:r w:rsidRPr="00401F7F">
        <w:t xml:space="preserve">The Rajdhani </w:t>
      </w:r>
      <w:proofErr w:type="spellStart"/>
      <w:r w:rsidRPr="00401F7F">
        <w:t>Unnayan</w:t>
      </w:r>
      <w:proofErr w:type="spellEnd"/>
      <w:r w:rsidRPr="00401F7F">
        <w:t xml:space="preserve"> </w:t>
      </w:r>
      <w:proofErr w:type="spellStart"/>
      <w:r w:rsidRPr="00401F7F">
        <w:t>Kartripakkha</w:t>
      </w:r>
      <w:proofErr w:type="spellEnd"/>
      <w:r w:rsidRPr="00401F7F">
        <w:t xml:space="preserve"> is enhancing Dhaka</w:t>
      </w:r>
      <w:r w:rsidR="00482CB1">
        <w:t>’</w:t>
      </w:r>
      <w:r w:rsidRPr="00401F7F">
        <w:t xml:space="preserve">s urban resilience through the Urban Resilience Project, which focuses on institutionalizing building code enforcement, establishing an </w:t>
      </w:r>
      <w:r w:rsidRPr="00DE1B91">
        <w:t>Electronic Construction Permitting system,</w:t>
      </w:r>
      <w:r w:rsidRPr="00401F7F">
        <w:t xml:space="preserve"> and strengthening professional accreditation. Key initiatives include the development of an Urban Resilience Unit, the implementation of the 2020 Bangladesh National Building Code, and the training of structural engineers to improve construction safety</w:t>
      </w:r>
      <w:r w:rsidR="00401F7F" w:rsidRPr="00401F7F">
        <w:t xml:space="preserve"> </w:t>
      </w:r>
      <w:r w:rsidRPr="00401F7F">
        <w:t>(</w:t>
      </w:r>
      <w:r w:rsidRPr="00401F7F">
        <w:rPr>
          <w:rFonts w:eastAsia="Calibri"/>
          <w:color w:val="000000"/>
          <w:w w:val="103"/>
        </w:rPr>
        <w:t>Ba</w:t>
      </w:r>
      <w:r w:rsidRPr="00401F7F">
        <w:rPr>
          <w:rFonts w:eastAsia="Calibri"/>
          <w:color w:val="000000"/>
          <w:w w:val="102"/>
        </w:rPr>
        <w:t>n</w:t>
      </w:r>
      <w:r w:rsidRPr="00401F7F">
        <w:rPr>
          <w:rFonts w:eastAsia="Calibri"/>
          <w:color w:val="000000"/>
          <w:w w:val="101"/>
        </w:rPr>
        <w:t>g</w:t>
      </w:r>
      <w:r w:rsidRPr="00401F7F">
        <w:rPr>
          <w:rFonts w:eastAsia="Calibri"/>
          <w:color w:val="000000"/>
          <w:w w:val="107"/>
        </w:rPr>
        <w:t>l</w:t>
      </w:r>
      <w:r w:rsidRPr="00401F7F">
        <w:rPr>
          <w:rFonts w:eastAsia="Calibri"/>
          <w:color w:val="000000"/>
          <w:w w:val="103"/>
        </w:rPr>
        <w:t>a</w:t>
      </w:r>
      <w:r w:rsidRPr="00401F7F">
        <w:rPr>
          <w:rFonts w:eastAsia="Calibri"/>
          <w:color w:val="000000"/>
          <w:w w:val="102"/>
        </w:rPr>
        <w:t>d</w:t>
      </w:r>
      <w:r w:rsidRPr="00401F7F">
        <w:rPr>
          <w:rFonts w:eastAsia="Calibri"/>
          <w:color w:val="000000"/>
          <w:w w:val="101"/>
        </w:rPr>
        <w:t>e</w:t>
      </w:r>
      <w:r w:rsidRPr="00401F7F">
        <w:rPr>
          <w:rFonts w:eastAsia="Calibri"/>
          <w:color w:val="000000"/>
          <w:w w:val="102"/>
        </w:rPr>
        <w:t>sh</w:t>
      </w:r>
      <w:r w:rsidRPr="00401F7F">
        <w:rPr>
          <w:rFonts w:eastAsia="Calibri"/>
          <w:color w:val="000000"/>
          <w:spacing w:val="1"/>
        </w:rPr>
        <w:t xml:space="preserve"> </w:t>
      </w:r>
      <w:r w:rsidRPr="00401F7F">
        <w:rPr>
          <w:rFonts w:eastAsia="Calibri"/>
          <w:color w:val="000000"/>
          <w:w w:val="102"/>
        </w:rPr>
        <w:t>Ur</w:t>
      </w:r>
      <w:r w:rsidRPr="00401F7F">
        <w:rPr>
          <w:rFonts w:eastAsia="Calibri"/>
          <w:color w:val="000000"/>
          <w:spacing w:val="1"/>
          <w:w w:val="102"/>
        </w:rPr>
        <w:t>b</w:t>
      </w:r>
      <w:r w:rsidRPr="00401F7F">
        <w:rPr>
          <w:rFonts w:eastAsia="Calibri"/>
          <w:color w:val="000000"/>
          <w:w w:val="103"/>
        </w:rPr>
        <w:t>a</w:t>
      </w:r>
      <w:r w:rsidRPr="00401F7F">
        <w:rPr>
          <w:rFonts w:eastAsia="Calibri"/>
          <w:color w:val="000000"/>
          <w:w w:val="102"/>
        </w:rPr>
        <w:t>n</w:t>
      </w:r>
      <w:r w:rsidRPr="00401F7F">
        <w:rPr>
          <w:rFonts w:eastAsia="Calibri"/>
          <w:color w:val="000000"/>
          <w:spacing w:val="1"/>
        </w:rPr>
        <w:t xml:space="preserve"> </w:t>
      </w:r>
      <w:r w:rsidRPr="00401F7F">
        <w:rPr>
          <w:rFonts w:eastAsia="Calibri"/>
          <w:color w:val="000000"/>
          <w:w w:val="104"/>
        </w:rPr>
        <w:t>R</w:t>
      </w:r>
      <w:r w:rsidRPr="00401F7F">
        <w:rPr>
          <w:rFonts w:eastAsia="Calibri"/>
          <w:color w:val="000000"/>
          <w:spacing w:val="-1"/>
          <w:w w:val="101"/>
        </w:rPr>
        <w:t>e</w:t>
      </w:r>
      <w:r w:rsidRPr="00401F7F">
        <w:rPr>
          <w:rFonts w:eastAsia="Calibri"/>
          <w:color w:val="000000"/>
          <w:w w:val="102"/>
        </w:rPr>
        <w:t>s</w:t>
      </w:r>
      <w:r w:rsidRPr="00401F7F">
        <w:rPr>
          <w:rFonts w:eastAsia="Calibri"/>
          <w:color w:val="000000"/>
          <w:spacing w:val="-1"/>
          <w:w w:val="107"/>
        </w:rPr>
        <w:t>i</w:t>
      </w:r>
      <w:r w:rsidRPr="00401F7F">
        <w:rPr>
          <w:rFonts w:eastAsia="Calibri"/>
          <w:color w:val="000000"/>
          <w:w w:val="107"/>
        </w:rPr>
        <w:t>li</w:t>
      </w:r>
      <w:r w:rsidRPr="00401F7F">
        <w:rPr>
          <w:rFonts w:eastAsia="Calibri"/>
          <w:color w:val="000000"/>
          <w:w w:val="101"/>
        </w:rPr>
        <w:t>e</w:t>
      </w:r>
      <w:r w:rsidRPr="00401F7F">
        <w:rPr>
          <w:rFonts w:eastAsia="Calibri"/>
          <w:color w:val="000000"/>
          <w:w w:val="102"/>
        </w:rPr>
        <w:t>n</w:t>
      </w:r>
      <w:r w:rsidRPr="00401F7F">
        <w:rPr>
          <w:rFonts w:eastAsia="Calibri"/>
          <w:color w:val="000000"/>
          <w:w w:val="99"/>
        </w:rPr>
        <w:t>c</w:t>
      </w:r>
      <w:r w:rsidRPr="00401F7F">
        <w:rPr>
          <w:rFonts w:eastAsia="Calibri"/>
          <w:color w:val="000000"/>
          <w:w w:val="101"/>
        </w:rPr>
        <w:t>e</w:t>
      </w:r>
      <w:r w:rsidRPr="00401F7F">
        <w:rPr>
          <w:rFonts w:eastAsia="Calibri"/>
          <w:color w:val="000000"/>
        </w:rPr>
        <w:t xml:space="preserve"> </w:t>
      </w:r>
      <w:r w:rsidRPr="00401F7F">
        <w:rPr>
          <w:rFonts w:eastAsia="Calibri"/>
          <w:color w:val="000000"/>
          <w:w w:val="103"/>
        </w:rPr>
        <w:t>P</w:t>
      </w:r>
      <w:r w:rsidRPr="00401F7F">
        <w:rPr>
          <w:rFonts w:eastAsia="Calibri"/>
          <w:color w:val="000000"/>
          <w:w w:val="102"/>
        </w:rPr>
        <w:t>ro</w:t>
      </w:r>
      <w:r w:rsidRPr="00401F7F">
        <w:rPr>
          <w:rFonts w:eastAsia="Calibri"/>
          <w:color w:val="000000"/>
          <w:spacing w:val="2"/>
          <w:w w:val="107"/>
        </w:rPr>
        <w:t>j</w:t>
      </w:r>
      <w:r w:rsidRPr="00401F7F">
        <w:rPr>
          <w:rFonts w:eastAsia="Calibri"/>
          <w:color w:val="000000"/>
          <w:w w:val="101"/>
        </w:rPr>
        <w:t>e</w:t>
      </w:r>
      <w:r w:rsidRPr="00401F7F">
        <w:rPr>
          <w:rFonts w:eastAsia="Calibri"/>
          <w:color w:val="000000"/>
          <w:w w:val="99"/>
        </w:rPr>
        <w:t>c</w:t>
      </w:r>
      <w:r w:rsidRPr="00401F7F">
        <w:rPr>
          <w:rFonts w:eastAsia="Calibri"/>
          <w:color w:val="000000"/>
          <w:w w:val="104"/>
        </w:rPr>
        <w:t>t</w:t>
      </w:r>
      <w:r w:rsidRPr="00401F7F">
        <w:rPr>
          <w:color w:val="000000"/>
          <w:spacing w:val="1"/>
        </w:rPr>
        <w:t>, Technical Note 4-11 June 2024</w:t>
      </w:r>
      <w:r w:rsidR="00401F7F" w:rsidRPr="00401F7F">
        <w:rPr>
          <w:color w:val="000000"/>
          <w:spacing w:val="1"/>
        </w:rPr>
        <w:t>)</w:t>
      </w:r>
      <w:r w:rsidRPr="00401F7F">
        <w:t>.</w:t>
      </w:r>
    </w:p>
    <w:p w14:paraId="59ACB262" w14:textId="77777777" w:rsidR="00360670" w:rsidRDefault="00360670" w:rsidP="00832D10">
      <w:pPr>
        <w:spacing w:line="360" w:lineRule="auto"/>
        <w:ind w:left="720"/>
        <w:jc w:val="both"/>
      </w:pPr>
    </w:p>
    <w:p w14:paraId="1A9C2FA8" w14:textId="19D6414F" w:rsidR="00785895" w:rsidRPr="00785895" w:rsidRDefault="00785895" w:rsidP="00C53E5F">
      <w:pPr>
        <w:pStyle w:val="Heading3"/>
      </w:pPr>
      <w:bookmarkStart w:id="118" w:name="_Toc237597786"/>
      <w:r w:rsidRPr="00785895">
        <w:lastRenderedPageBreak/>
        <w:t>2.1.17</w:t>
      </w:r>
      <w:r w:rsidRPr="00785895">
        <w:tab/>
        <w:t>Bangladesh Seismic Mega Plan- Related Literature.</w:t>
      </w:r>
      <w:bookmarkEnd w:id="118"/>
      <w:r w:rsidRPr="00785895">
        <w:t xml:space="preserve"> </w:t>
      </w:r>
    </w:p>
    <w:p w14:paraId="68CE393E" w14:textId="65530DF4" w:rsidR="00785895" w:rsidRDefault="00785895" w:rsidP="00785895">
      <w:pPr>
        <w:spacing w:line="360" w:lineRule="auto"/>
        <w:ind w:left="720"/>
        <w:jc w:val="both"/>
        <w:rPr>
          <w:rStyle w:val="Strong"/>
          <w:rFonts w:eastAsia="Calibri"/>
          <w:b w:val="0"/>
          <w:bCs w:val="0"/>
          <w:color w:val="101828"/>
          <w:shd w:val="clear" w:color="auto" w:fill="FFFFFF"/>
        </w:rPr>
      </w:pPr>
      <w:proofErr w:type="spellStart"/>
      <w:r>
        <w:t>i</w:t>
      </w:r>
      <w:proofErr w:type="spellEnd"/>
      <w:r>
        <w:t>)</w:t>
      </w:r>
      <w:r>
        <w:tab/>
      </w:r>
      <w:r w:rsidRPr="00785895">
        <w:rPr>
          <w:rStyle w:val="Strong"/>
          <w:rFonts w:eastAsia="Calibri"/>
          <w:b w:val="0"/>
          <w:bCs w:val="0"/>
          <w:color w:val="101828"/>
          <w:shd w:val="clear" w:color="auto" w:fill="FFFFFF"/>
        </w:rPr>
        <w:t>A series of recent earthquakes felt across Dhaka and other parts of the country has prompted the government to begin policy-level discussions on developing a long-term, integrated national earthquake preparedness strategy</w:t>
      </w:r>
      <w:r>
        <w:rPr>
          <w:rStyle w:val="Strong"/>
          <w:rFonts w:eastAsia="Calibri"/>
          <w:b w:val="0"/>
          <w:bCs w:val="0"/>
          <w:color w:val="101828"/>
          <w:shd w:val="clear" w:color="auto" w:fill="FFFFFF"/>
        </w:rPr>
        <w:t xml:space="preserve"> (Business Times, Dated 14 June 2026).</w:t>
      </w:r>
    </w:p>
    <w:p w14:paraId="103BE8B4" w14:textId="77777777" w:rsidR="00785895" w:rsidRDefault="00785895" w:rsidP="00785895">
      <w:pPr>
        <w:spacing w:line="360" w:lineRule="auto"/>
        <w:ind w:left="720"/>
        <w:jc w:val="both"/>
        <w:rPr>
          <w:b/>
          <w:bCs/>
        </w:rPr>
      </w:pPr>
    </w:p>
    <w:p w14:paraId="3ACF6CEC" w14:textId="7319C754" w:rsidR="00066001" w:rsidRDefault="00785895" w:rsidP="00785895">
      <w:pPr>
        <w:spacing w:line="360" w:lineRule="auto"/>
        <w:ind w:left="720"/>
        <w:jc w:val="both"/>
        <w:rPr>
          <w:color w:val="101828"/>
          <w:shd w:val="clear" w:color="auto" w:fill="FFFFFF"/>
        </w:rPr>
      </w:pPr>
      <w:r>
        <w:t xml:space="preserve">ii) </w:t>
      </w:r>
      <w:r>
        <w:tab/>
      </w:r>
      <w:r w:rsidRPr="00785895">
        <w:rPr>
          <w:color w:val="101828"/>
          <w:shd w:val="clear" w:color="auto" w:fill="FFFFFF"/>
        </w:rPr>
        <w:t xml:space="preserve">Officials at the Ministry of Disaster Management and Relief said the proposed framework, being informally referred to as a “mega plan,” would draw on international best practices from earthquake-prone nations and focus on </w:t>
      </w:r>
    </w:p>
    <w:p w14:paraId="6A83EF6E" w14:textId="66B382F4" w:rsidR="008770AB" w:rsidRDefault="00DE1B91" w:rsidP="00DE1B91">
      <w:pPr>
        <w:tabs>
          <w:tab w:val="left" w:pos="630"/>
        </w:tabs>
        <w:spacing w:line="360" w:lineRule="auto"/>
        <w:ind w:left="810" w:hanging="180"/>
        <w:jc w:val="both"/>
        <w:rPr>
          <w:b/>
          <w:bCs/>
        </w:rPr>
      </w:pPr>
      <w:r>
        <w:rPr>
          <w:color w:val="101828"/>
          <w:shd w:val="clear" w:color="auto" w:fill="FFFFFF"/>
        </w:rPr>
        <w:t xml:space="preserve"> </w:t>
      </w:r>
      <w:r w:rsidR="00785895" w:rsidRPr="00785895">
        <w:rPr>
          <w:color w:val="101828"/>
          <w:shd w:val="clear" w:color="auto" w:fill="FFFFFF"/>
        </w:rPr>
        <w:t>strengthening Bangladesh’s resilience against a potentially devastating seismic</w:t>
      </w:r>
      <w:r>
        <w:rPr>
          <w:color w:val="101828"/>
          <w:shd w:val="clear" w:color="auto" w:fill="FFFFFF"/>
        </w:rPr>
        <w:t xml:space="preserve"> </w:t>
      </w:r>
      <w:r w:rsidR="00785895" w:rsidRPr="00785895">
        <w:rPr>
          <w:color w:val="101828"/>
          <w:shd w:val="clear" w:color="auto" w:fill="FFFFFF"/>
        </w:rPr>
        <w:t>event</w:t>
      </w:r>
      <w:r w:rsidR="00785895">
        <w:rPr>
          <w:color w:val="101828"/>
          <w:shd w:val="clear" w:color="auto" w:fill="FFFFFF"/>
        </w:rPr>
        <w:t xml:space="preserve"> </w:t>
      </w:r>
      <w:r w:rsidR="00785895">
        <w:rPr>
          <w:rStyle w:val="Strong"/>
          <w:rFonts w:eastAsia="Calibri"/>
          <w:b w:val="0"/>
          <w:bCs w:val="0"/>
          <w:color w:val="101828"/>
          <w:shd w:val="clear" w:color="auto" w:fill="FFFFFF"/>
        </w:rPr>
        <w:t>(Business Times, Dated 14 June 2026).</w:t>
      </w:r>
      <w:r w:rsidR="00B3364D">
        <w:rPr>
          <w:b/>
          <w:bCs/>
        </w:rPr>
        <w:tab/>
      </w:r>
      <w:r w:rsidR="00B3364D">
        <w:rPr>
          <w:b/>
          <w:bCs/>
        </w:rPr>
        <w:tab/>
      </w:r>
      <w:r w:rsidR="00B3364D">
        <w:rPr>
          <w:b/>
          <w:bCs/>
        </w:rPr>
        <w:tab/>
      </w:r>
      <w:r w:rsidR="00B3364D">
        <w:rPr>
          <w:b/>
          <w:bCs/>
        </w:rPr>
        <w:tab/>
      </w:r>
      <w:r w:rsidR="0040554B">
        <w:rPr>
          <w:b/>
          <w:bCs/>
        </w:rPr>
        <w:t xml:space="preserve">  </w:t>
      </w:r>
    </w:p>
    <w:p w14:paraId="1B3C7485" w14:textId="3FAFC30A" w:rsidR="00066001" w:rsidRDefault="0040554B" w:rsidP="0040554B">
      <w:pPr>
        <w:spacing w:line="360" w:lineRule="auto"/>
        <w:ind w:left="540" w:firstLine="180"/>
        <w:jc w:val="center"/>
        <w:rPr>
          <w:b/>
          <w:bCs/>
        </w:rPr>
      </w:pPr>
      <w:r>
        <w:rPr>
          <w:b/>
          <w:bCs/>
        </w:rPr>
        <w:t xml:space="preserve"> </w:t>
      </w:r>
      <w:r w:rsidR="00066001">
        <w:rPr>
          <w:b/>
          <w:bCs/>
        </w:rPr>
        <w:t>Figure 2.3: Mega Plan</w:t>
      </w:r>
    </w:p>
    <w:p w14:paraId="212022F4" w14:textId="65952BB0" w:rsidR="0040554B" w:rsidRDefault="008770AB" w:rsidP="00066001">
      <w:pPr>
        <w:pStyle w:val="NormalWeb"/>
        <w:jc w:val="both"/>
        <w:rPr>
          <w:b/>
          <w:bCs/>
        </w:rPr>
      </w:pPr>
      <w:r>
        <w:rPr>
          <w:noProof/>
        </w:rPr>
        <w:drawing>
          <wp:anchor distT="0" distB="0" distL="114300" distR="114300" simplePos="0" relativeHeight="251758592" behindDoc="0" locked="0" layoutInCell="1" allowOverlap="1" wp14:anchorId="357C4B5B" wp14:editId="5093CE5D">
            <wp:simplePos x="0" y="0"/>
            <wp:positionH relativeFrom="column">
              <wp:posOffset>57150</wp:posOffset>
            </wp:positionH>
            <wp:positionV relativeFrom="paragraph">
              <wp:posOffset>380365</wp:posOffset>
            </wp:positionV>
            <wp:extent cx="5293995" cy="3331845"/>
            <wp:effectExtent l="0" t="0" r="1905" b="1905"/>
            <wp:wrapSquare wrapText="bothSides"/>
            <wp:docPr id="1928445266" name="Picture 192844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293995" cy="3331845"/>
                    </a:xfrm>
                    <a:prstGeom prst="rect">
                      <a:avLst/>
                    </a:prstGeom>
                  </pic:spPr>
                </pic:pic>
              </a:graphicData>
            </a:graphic>
            <wp14:sizeRelH relativeFrom="page">
              <wp14:pctWidth>0</wp14:pctWidth>
            </wp14:sizeRelH>
            <wp14:sizeRelV relativeFrom="page">
              <wp14:pctHeight>0</wp14:pctHeight>
            </wp14:sizeRelV>
          </wp:anchor>
        </w:drawing>
      </w:r>
    </w:p>
    <w:p w14:paraId="30379583" w14:textId="71216184" w:rsidR="00D9181D" w:rsidRDefault="00066001" w:rsidP="00066001">
      <w:pPr>
        <w:pStyle w:val="NormalWeb"/>
        <w:jc w:val="both"/>
        <w:rPr>
          <w:b/>
          <w:bCs/>
        </w:rPr>
      </w:pPr>
      <w:r>
        <w:rPr>
          <w:b/>
          <w:bCs/>
        </w:rPr>
        <w:t xml:space="preserve">    </w:t>
      </w:r>
      <w:r>
        <w:rPr>
          <w:b/>
          <w:bCs/>
        </w:rPr>
        <w:tab/>
      </w:r>
      <w:r w:rsidR="00D9181D">
        <w:rPr>
          <w:b/>
          <w:bCs/>
        </w:rPr>
        <w:t xml:space="preserve">   </w:t>
      </w:r>
      <w:r w:rsidR="00D9181D">
        <w:rPr>
          <w:b/>
          <w:bCs/>
        </w:rPr>
        <w:tab/>
      </w:r>
      <w:r w:rsidR="00D9181D">
        <w:rPr>
          <w:b/>
          <w:bCs/>
        </w:rPr>
        <w:tab/>
      </w:r>
      <w:r w:rsidR="005F63AE">
        <w:rPr>
          <w:b/>
          <w:bCs/>
        </w:rPr>
        <w:t xml:space="preserve">    </w:t>
      </w:r>
      <w:r w:rsidR="00D9181D">
        <w:rPr>
          <w:b/>
          <w:bCs/>
        </w:rPr>
        <w:t>Source: Business Times, 14 June 2026</w:t>
      </w:r>
    </w:p>
    <w:p w14:paraId="6C1FE00A" w14:textId="7722A03D" w:rsidR="00B3364D" w:rsidRDefault="00B3364D" w:rsidP="00C53E5F">
      <w:pPr>
        <w:pStyle w:val="Heading3"/>
      </w:pPr>
      <w:bookmarkStart w:id="119" w:name="_Toc237597787"/>
      <w:r>
        <w:t>2.1.18</w:t>
      </w:r>
      <w:r>
        <w:tab/>
        <w:t>Titas Gas Related Literature</w:t>
      </w:r>
      <w:bookmarkEnd w:id="119"/>
    </w:p>
    <w:p w14:paraId="066A4018" w14:textId="44BAF57C" w:rsidR="003F5729" w:rsidRDefault="008919CF" w:rsidP="00832D10">
      <w:pPr>
        <w:pStyle w:val="NormalWeb"/>
        <w:jc w:val="both"/>
      </w:pPr>
      <w:r>
        <w:t xml:space="preserve">Lifeline earthquake engineering is relatively a new one especially in a country like Bangladesh. Usually within city pipe diameter is small and less dangerous as gas pressure is not so high. But the main distribution line beyond city having larger diameter with high pressure gas is more vulnerable to earthquake. </w:t>
      </w:r>
      <w:r w:rsidR="003F5729" w:rsidRPr="00B9794E">
        <w:t xml:space="preserve">The </w:t>
      </w:r>
      <w:r w:rsidR="00B9794E" w:rsidRPr="00B9794E">
        <w:t>T</w:t>
      </w:r>
      <w:r w:rsidR="003F5729" w:rsidRPr="00B9794E">
        <w:t>itas</w:t>
      </w:r>
      <w:r w:rsidR="00B9794E" w:rsidRPr="00B9794E">
        <w:t xml:space="preserve"> franchise area map is shown below:</w:t>
      </w:r>
    </w:p>
    <w:p w14:paraId="676B56B7" w14:textId="77777777" w:rsidR="00377016" w:rsidRDefault="00377016" w:rsidP="00377016">
      <w:pPr>
        <w:pStyle w:val="NormalWeb"/>
        <w:jc w:val="center"/>
        <w:rPr>
          <w:b/>
          <w:bCs/>
        </w:rPr>
      </w:pPr>
      <w:r>
        <w:rPr>
          <w:b/>
          <w:bCs/>
        </w:rPr>
        <w:lastRenderedPageBreak/>
        <w:t>Figure 2.4: Titas Franchise Area</w:t>
      </w:r>
    </w:p>
    <w:p w14:paraId="1327C976" w14:textId="4914CA56" w:rsidR="00B3364D" w:rsidRDefault="00B3364D" w:rsidP="00832D10">
      <w:pPr>
        <w:pStyle w:val="NormalWeb"/>
        <w:jc w:val="both"/>
        <w:rPr>
          <w:b/>
          <w:bCs/>
        </w:rPr>
      </w:pPr>
      <w:r>
        <w:rPr>
          <w:noProof/>
        </w:rPr>
        <w:drawing>
          <wp:inline distT="0" distB="0" distL="0" distR="0" wp14:anchorId="243D934E" wp14:editId="6948E688">
            <wp:extent cx="5200650" cy="7200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00650" cy="7200900"/>
                    </a:xfrm>
                    <a:prstGeom prst="rect">
                      <a:avLst/>
                    </a:prstGeom>
                  </pic:spPr>
                </pic:pic>
              </a:graphicData>
            </a:graphic>
          </wp:inline>
        </w:drawing>
      </w:r>
    </w:p>
    <w:p w14:paraId="43BB4E34" w14:textId="281C3CB2" w:rsidR="00D9181D" w:rsidRDefault="00D9181D" w:rsidP="00377016">
      <w:pPr>
        <w:pStyle w:val="NormalWeb"/>
        <w:jc w:val="center"/>
        <w:rPr>
          <w:b/>
          <w:bCs/>
        </w:rPr>
      </w:pPr>
      <w:r>
        <w:rPr>
          <w:b/>
          <w:bCs/>
        </w:rPr>
        <w:t>Source</w:t>
      </w:r>
      <w:r w:rsidR="004C19B2">
        <w:rPr>
          <w:b/>
          <w:bCs/>
        </w:rPr>
        <w:t>: Titas Gas Official Website</w:t>
      </w:r>
    </w:p>
    <w:p w14:paraId="17DEF9E8" w14:textId="6025EC62" w:rsidR="007A02BE" w:rsidRDefault="007A02BE" w:rsidP="00832D10">
      <w:pPr>
        <w:pStyle w:val="NormalWeb"/>
        <w:jc w:val="both"/>
        <w:rPr>
          <w:b/>
          <w:bCs/>
        </w:rPr>
      </w:pPr>
    </w:p>
    <w:p w14:paraId="29EA57CD" w14:textId="5E5AAFAC" w:rsidR="007A02BE" w:rsidRDefault="007A02BE" w:rsidP="00832D10">
      <w:pPr>
        <w:pStyle w:val="NormalWeb"/>
        <w:jc w:val="both"/>
        <w:rPr>
          <w:b/>
          <w:bCs/>
        </w:rPr>
      </w:pPr>
    </w:p>
    <w:p w14:paraId="51CB54D6" w14:textId="2B071B68" w:rsidR="005F63AE" w:rsidRDefault="005F63AE" w:rsidP="005F63AE">
      <w:pPr>
        <w:pStyle w:val="NormalWeb"/>
        <w:ind w:left="720" w:hanging="90"/>
        <w:jc w:val="center"/>
        <w:rPr>
          <w:b/>
          <w:bCs/>
        </w:rPr>
      </w:pPr>
      <w:r>
        <w:rPr>
          <w:b/>
          <w:bCs/>
        </w:rPr>
        <w:lastRenderedPageBreak/>
        <w:t>Figure 2.5: Digitized Layout of Gas Pipeline Network of Dhaka city Showing Diameter of Pipe</w:t>
      </w:r>
    </w:p>
    <w:p w14:paraId="41BBD6CF" w14:textId="0A6429F2" w:rsidR="007A02BE" w:rsidRDefault="007A02BE" w:rsidP="00832D10">
      <w:pPr>
        <w:pStyle w:val="NormalWeb"/>
        <w:jc w:val="both"/>
        <w:rPr>
          <w:b/>
          <w:bCs/>
        </w:rPr>
      </w:pPr>
      <w:r>
        <w:rPr>
          <w:noProof/>
        </w:rPr>
        <w:drawing>
          <wp:inline distT="0" distB="0" distL="0" distR="0" wp14:anchorId="442B8552" wp14:editId="6AC492EB">
            <wp:extent cx="5314950" cy="44634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4950" cy="4463415"/>
                    </a:xfrm>
                    <a:prstGeom prst="rect">
                      <a:avLst/>
                    </a:prstGeom>
                  </pic:spPr>
                </pic:pic>
              </a:graphicData>
            </a:graphic>
          </wp:inline>
        </w:drawing>
      </w:r>
    </w:p>
    <w:p w14:paraId="2C230810" w14:textId="70839448" w:rsidR="0082762E" w:rsidRDefault="0082762E" w:rsidP="003B6D61">
      <w:pPr>
        <w:pStyle w:val="NormalWeb"/>
        <w:ind w:left="2880" w:firstLine="720"/>
        <w:rPr>
          <w:b/>
          <w:bCs/>
        </w:rPr>
      </w:pPr>
      <w:r>
        <w:rPr>
          <w:b/>
          <w:bCs/>
        </w:rPr>
        <w:t>Source:</w:t>
      </w:r>
      <w:r w:rsidR="00DF1109">
        <w:rPr>
          <w:b/>
          <w:bCs/>
        </w:rPr>
        <w:t xml:space="preserve"> Sayeed,2013</w:t>
      </w:r>
    </w:p>
    <w:p w14:paraId="49687D34" w14:textId="48981F30" w:rsidR="0003700A" w:rsidRDefault="0003700A" w:rsidP="0082762E">
      <w:pPr>
        <w:pStyle w:val="NormalWeb"/>
        <w:ind w:left="720" w:hanging="90"/>
        <w:jc w:val="center"/>
        <w:rPr>
          <w:b/>
          <w:bCs/>
        </w:rPr>
      </w:pPr>
    </w:p>
    <w:p w14:paraId="0EF1527A" w14:textId="5AF5C439" w:rsidR="0003700A" w:rsidRDefault="0003700A" w:rsidP="0082762E">
      <w:pPr>
        <w:pStyle w:val="NormalWeb"/>
        <w:ind w:left="720" w:hanging="90"/>
        <w:jc w:val="center"/>
        <w:rPr>
          <w:b/>
          <w:bCs/>
        </w:rPr>
      </w:pPr>
    </w:p>
    <w:p w14:paraId="21759780" w14:textId="3741C658" w:rsidR="0003700A" w:rsidRDefault="0003700A" w:rsidP="0082762E">
      <w:pPr>
        <w:pStyle w:val="NormalWeb"/>
        <w:ind w:left="720" w:hanging="90"/>
        <w:jc w:val="center"/>
        <w:rPr>
          <w:b/>
          <w:bCs/>
        </w:rPr>
      </w:pPr>
    </w:p>
    <w:p w14:paraId="7162E453" w14:textId="79DE337E" w:rsidR="0003700A" w:rsidRDefault="0003700A" w:rsidP="0082762E">
      <w:pPr>
        <w:pStyle w:val="NormalWeb"/>
        <w:ind w:left="720" w:hanging="90"/>
        <w:jc w:val="center"/>
        <w:rPr>
          <w:b/>
          <w:bCs/>
        </w:rPr>
      </w:pPr>
    </w:p>
    <w:p w14:paraId="5C6A65FA" w14:textId="78D715BD" w:rsidR="0003700A" w:rsidRDefault="0003700A" w:rsidP="0082762E">
      <w:pPr>
        <w:pStyle w:val="NormalWeb"/>
        <w:ind w:left="720" w:hanging="90"/>
        <w:jc w:val="center"/>
        <w:rPr>
          <w:b/>
          <w:bCs/>
        </w:rPr>
      </w:pPr>
    </w:p>
    <w:p w14:paraId="6E69DF68" w14:textId="6EAC7A69" w:rsidR="0003700A" w:rsidRDefault="0003700A" w:rsidP="0082762E">
      <w:pPr>
        <w:pStyle w:val="NormalWeb"/>
        <w:ind w:left="720" w:hanging="90"/>
        <w:jc w:val="center"/>
        <w:rPr>
          <w:b/>
          <w:bCs/>
        </w:rPr>
      </w:pPr>
    </w:p>
    <w:p w14:paraId="69E1020E" w14:textId="7818D349" w:rsidR="0003700A" w:rsidRDefault="0003700A" w:rsidP="0082762E">
      <w:pPr>
        <w:pStyle w:val="NormalWeb"/>
        <w:ind w:left="720" w:hanging="90"/>
        <w:jc w:val="center"/>
        <w:rPr>
          <w:b/>
          <w:bCs/>
        </w:rPr>
      </w:pPr>
    </w:p>
    <w:p w14:paraId="6B6E8F8D" w14:textId="0B861421" w:rsidR="0003700A" w:rsidRDefault="0003700A" w:rsidP="0082762E">
      <w:pPr>
        <w:pStyle w:val="NormalWeb"/>
        <w:ind w:left="720" w:hanging="90"/>
        <w:jc w:val="center"/>
        <w:rPr>
          <w:b/>
          <w:bCs/>
        </w:rPr>
      </w:pPr>
    </w:p>
    <w:p w14:paraId="5FEBC969" w14:textId="77777777" w:rsidR="0003700A" w:rsidRDefault="0003700A" w:rsidP="0003700A">
      <w:pPr>
        <w:pStyle w:val="ChapterTitle"/>
        <w:rPr>
          <w:sz w:val="24"/>
          <w:szCs w:val="24"/>
        </w:rPr>
      </w:pPr>
    </w:p>
    <w:p w14:paraId="1137D92F" w14:textId="77777777" w:rsidR="0003700A" w:rsidRDefault="0003700A" w:rsidP="0003700A">
      <w:pPr>
        <w:pStyle w:val="ChapterTitle"/>
        <w:rPr>
          <w:sz w:val="24"/>
          <w:szCs w:val="24"/>
        </w:rPr>
      </w:pPr>
    </w:p>
    <w:p w14:paraId="046B47C5" w14:textId="445CB913" w:rsidR="0003700A" w:rsidRPr="0003700A" w:rsidRDefault="0003700A" w:rsidP="0003700A">
      <w:pPr>
        <w:pStyle w:val="ChapterTitle"/>
        <w:rPr>
          <w:sz w:val="24"/>
          <w:szCs w:val="24"/>
        </w:rPr>
      </w:pPr>
      <w:r>
        <w:rPr>
          <w:sz w:val="24"/>
          <w:szCs w:val="24"/>
        </w:rPr>
        <w:lastRenderedPageBreak/>
        <w:t xml:space="preserve">                  </w:t>
      </w:r>
      <w:r w:rsidRPr="0003700A">
        <w:rPr>
          <w:sz w:val="24"/>
          <w:szCs w:val="24"/>
        </w:rPr>
        <w:t>Figure 2.6 Titas Distribution Network</w:t>
      </w:r>
    </w:p>
    <w:p w14:paraId="073DDE8B" w14:textId="77777777" w:rsidR="000E138A" w:rsidRDefault="004F6DAD" w:rsidP="000E138A">
      <w:pPr>
        <w:pStyle w:val="NormalWeb"/>
        <w:keepNext/>
        <w:ind w:left="720" w:hanging="90"/>
        <w:jc w:val="center"/>
      </w:pPr>
      <w:r>
        <w:rPr>
          <w:noProof/>
        </w:rPr>
        <w:drawing>
          <wp:inline distT="0" distB="0" distL="0" distR="0" wp14:anchorId="5CC546E4" wp14:editId="173D8ACC">
            <wp:extent cx="3952875" cy="54483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52875" cy="5448300"/>
                    </a:xfrm>
                    <a:prstGeom prst="rect">
                      <a:avLst/>
                    </a:prstGeom>
                  </pic:spPr>
                </pic:pic>
              </a:graphicData>
            </a:graphic>
          </wp:inline>
        </w:drawing>
      </w:r>
    </w:p>
    <w:p w14:paraId="01366AC6" w14:textId="5E445108" w:rsidR="004F6DAD" w:rsidRDefault="004F6DAD" w:rsidP="0082762E">
      <w:pPr>
        <w:pStyle w:val="NormalWeb"/>
        <w:ind w:left="720" w:hanging="90"/>
        <w:jc w:val="center"/>
        <w:rPr>
          <w:b/>
          <w:bCs/>
        </w:rPr>
      </w:pPr>
      <w:r>
        <w:rPr>
          <w:b/>
          <w:bCs/>
        </w:rPr>
        <w:t>Source: Titas,2026</w:t>
      </w:r>
    </w:p>
    <w:p w14:paraId="4D109CCC" w14:textId="115C1F38" w:rsidR="009C3F15" w:rsidRDefault="009C3F15" w:rsidP="0082762E">
      <w:pPr>
        <w:pStyle w:val="NormalWeb"/>
        <w:ind w:left="720" w:hanging="90"/>
        <w:jc w:val="center"/>
        <w:rPr>
          <w:b/>
          <w:bCs/>
        </w:rPr>
      </w:pPr>
    </w:p>
    <w:p w14:paraId="16266A68" w14:textId="5ACCE10F" w:rsidR="009C3F15" w:rsidRDefault="009C3F15" w:rsidP="0082762E">
      <w:pPr>
        <w:pStyle w:val="NormalWeb"/>
        <w:ind w:left="720" w:hanging="90"/>
        <w:jc w:val="center"/>
        <w:rPr>
          <w:b/>
          <w:bCs/>
        </w:rPr>
      </w:pPr>
    </w:p>
    <w:p w14:paraId="00E2EF05" w14:textId="1CF83BE1" w:rsidR="009C3F15" w:rsidRDefault="009C3F15" w:rsidP="0082762E">
      <w:pPr>
        <w:pStyle w:val="NormalWeb"/>
        <w:ind w:left="720" w:hanging="90"/>
        <w:jc w:val="center"/>
        <w:rPr>
          <w:b/>
          <w:bCs/>
        </w:rPr>
      </w:pPr>
    </w:p>
    <w:p w14:paraId="7A1DEEE4" w14:textId="6962A975" w:rsidR="009C3F15" w:rsidRDefault="009C3F15" w:rsidP="0082762E">
      <w:pPr>
        <w:pStyle w:val="NormalWeb"/>
        <w:ind w:left="720" w:hanging="90"/>
        <w:jc w:val="center"/>
        <w:rPr>
          <w:b/>
          <w:bCs/>
        </w:rPr>
      </w:pPr>
    </w:p>
    <w:p w14:paraId="090BE312" w14:textId="2812DCCB" w:rsidR="009C3F15" w:rsidRDefault="009C3F15" w:rsidP="0082762E">
      <w:pPr>
        <w:pStyle w:val="NormalWeb"/>
        <w:ind w:left="720" w:hanging="90"/>
        <w:jc w:val="center"/>
        <w:rPr>
          <w:b/>
          <w:bCs/>
        </w:rPr>
      </w:pPr>
    </w:p>
    <w:p w14:paraId="76AD1483" w14:textId="68F8CB57" w:rsidR="009C3F15" w:rsidRDefault="009C3F15" w:rsidP="0082762E">
      <w:pPr>
        <w:pStyle w:val="NormalWeb"/>
        <w:ind w:left="720" w:hanging="90"/>
        <w:jc w:val="center"/>
        <w:rPr>
          <w:b/>
          <w:bCs/>
        </w:rPr>
      </w:pPr>
    </w:p>
    <w:p w14:paraId="2B9DBC39" w14:textId="01AC3D95" w:rsidR="009C3F15" w:rsidRDefault="009C3F15" w:rsidP="0082762E">
      <w:pPr>
        <w:pStyle w:val="NormalWeb"/>
        <w:ind w:left="720" w:hanging="90"/>
        <w:jc w:val="center"/>
        <w:rPr>
          <w:b/>
          <w:bCs/>
        </w:rPr>
      </w:pPr>
    </w:p>
    <w:p w14:paraId="47C332B4" w14:textId="6D8ECDA9" w:rsidR="009C3F15" w:rsidRDefault="009C3F15" w:rsidP="0082762E">
      <w:pPr>
        <w:pStyle w:val="NormalWeb"/>
        <w:ind w:left="720" w:hanging="90"/>
        <w:jc w:val="center"/>
        <w:rPr>
          <w:b/>
          <w:bCs/>
        </w:rPr>
      </w:pPr>
      <w:r>
        <w:rPr>
          <w:b/>
          <w:bCs/>
        </w:rPr>
        <w:lastRenderedPageBreak/>
        <w:t>Table 2.1 Diameter wise Gas Pipeline length across Dhaka City</w:t>
      </w:r>
    </w:p>
    <w:p w14:paraId="4451791B" w14:textId="4CB5C524" w:rsidR="00F55F71" w:rsidRDefault="009C3F15" w:rsidP="00F55F71">
      <w:pPr>
        <w:pStyle w:val="NormalWeb"/>
        <w:keepNext/>
        <w:ind w:left="720" w:hanging="90"/>
        <w:jc w:val="center"/>
      </w:pPr>
      <w:r>
        <w:rPr>
          <w:noProof/>
        </w:rPr>
        <w:drawing>
          <wp:inline distT="0" distB="0" distL="0" distR="0" wp14:anchorId="54557B2F" wp14:editId="4E0856EF">
            <wp:extent cx="5314950" cy="45307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4950" cy="4530725"/>
                    </a:xfrm>
                    <a:prstGeom prst="rect">
                      <a:avLst/>
                    </a:prstGeom>
                  </pic:spPr>
                </pic:pic>
              </a:graphicData>
            </a:graphic>
          </wp:inline>
        </w:drawing>
      </w:r>
    </w:p>
    <w:p w14:paraId="5F222793" w14:textId="6C0E516C" w:rsidR="00714769" w:rsidRDefault="00714769" w:rsidP="00C53E5F">
      <w:pPr>
        <w:pStyle w:val="Heading3"/>
      </w:pPr>
      <w:bookmarkStart w:id="120" w:name="_Toc237597788"/>
      <w:r>
        <w:tab/>
      </w:r>
      <w:r>
        <w:tab/>
      </w:r>
      <w:r>
        <w:tab/>
      </w:r>
      <w:r>
        <w:tab/>
      </w:r>
      <w:r>
        <w:tab/>
        <w:t>Source: Titas, 2026</w:t>
      </w:r>
    </w:p>
    <w:p w14:paraId="3C332109" w14:textId="4E4C45E4" w:rsidR="00832D10" w:rsidRPr="002B456E" w:rsidRDefault="00D27626" w:rsidP="00C53E5F">
      <w:pPr>
        <w:pStyle w:val="Heading3"/>
      </w:pPr>
      <w:r>
        <w:t xml:space="preserve">2.2 </w:t>
      </w:r>
      <w:r>
        <w:tab/>
      </w:r>
      <w:r w:rsidR="00832D10" w:rsidRPr="002B456E">
        <w:t>Gaps in Past Research and Scope of further Research</w:t>
      </w:r>
      <w:bookmarkEnd w:id="120"/>
    </w:p>
    <w:p w14:paraId="108724A6" w14:textId="5E021FBE" w:rsidR="00832D10" w:rsidRPr="003B07E1" w:rsidRDefault="00832D10" w:rsidP="00832D10">
      <w:pPr>
        <w:pStyle w:val="Heading1"/>
        <w:jc w:val="left"/>
        <w:rPr>
          <w:b w:val="0"/>
          <w:bCs w:val="0"/>
          <w:sz w:val="24"/>
          <w:szCs w:val="24"/>
        </w:rPr>
      </w:pPr>
      <w:bookmarkStart w:id="121" w:name="_Toc237584488"/>
      <w:bookmarkStart w:id="122" w:name="_Toc237596728"/>
      <w:bookmarkStart w:id="123" w:name="_Toc237597789"/>
      <w:r w:rsidRPr="002B456E">
        <w:rPr>
          <w:rStyle w:val="Strong"/>
          <w:b/>
          <w:bCs/>
          <w:sz w:val="24"/>
          <w:szCs w:val="24"/>
        </w:rPr>
        <w:t>2.</w:t>
      </w:r>
      <w:r>
        <w:rPr>
          <w:rStyle w:val="Strong"/>
          <w:b/>
          <w:bCs/>
          <w:sz w:val="24"/>
          <w:szCs w:val="24"/>
        </w:rPr>
        <w:t>2.1</w:t>
      </w:r>
      <w:r w:rsidRPr="002B456E">
        <w:rPr>
          <w:rStyle w:val="Strong"/>
          <w:b/>
          <w:bCs/>
          <w:sz w:val="24"/>
          <w:szCs w:val="24"/>
        </w:rPr>
        <w:tab/>
        <w:t>Gaps in Past Research</w:t>
      </w:r>
      <w:r w:rsidRPr="003B07E1">
        <w:rPr>
          <w:rStyle w:val="Strong"/>
          <w:sz w:val="24"/>
          <w:szCs w:val="24"/>
        </w:rPr>
        <w:t xml:space="preserve">. </w:t>
      </w:r>
      <w:r w:rsidRPr="003B07E1">
        <w:rPr>
          <w:b w:val="0"/>
          <w:bCs w:val="0"/>
          <w:sz w:val="24"/>
          <w:szCs w:val="24"/>
        </w:rPr>
        <w:t>Despite extensive research, several critical gaps remain:</w:t>
      </w:r>
      <w:bookmarkEnd w:id="121"/>
      <w:bookmarkEnd w:id="122"/>
      <w:bookmarkEnd w:id="123"/>
    </w:p>
    <w:p w14:paraId="2B95BEA3" w14:textId="77777777" w:rsidR="00832D10" w:rsidRPr="003B07E1" w:rsidRDefault="00832D10" w:rsidP="00832D10">
      <w:pPr>
        <w:pStyle w:val="Heading1"/>
        <w:ind w:left="720"/>
        <w:jc w:val="both"/>
        <w:rPr>
          <w:b w:val="0"/>
          <w:bCs w:val="0"/>
          <w:sz w:val="24"/>
          <w:szCs w:val="24"/>
        </w:rPr>
      </w:pPr>
      <w:bookmarkStart w:id="124" w:name="_Toc237584489"/>
      <w:bookmarkStart w:id="125" w:name="_Toc237596729"/>
      <w:bookmarkStart w:id="126" w:name="_Toc237597790"/>
      <w:proofErr w:type="spellStart"/>
      <w:r>
        <w:rPr>
          <w:b w:val="0"/>
          <w:bCs w:val="0"/>
          <w:sz w:val="24"/>
          <w:szCs w:val="24"/>
        </w:rPr>
        <w:t>i</w:t>
      </w:r>
      <w:proofErr w:type="spellEnd"/>
      <w:r>
        <w:rPr>
          <w:b w:val="0"/>
          <w:bCs w:val="0"/>
          <w:sz w:val="24"/>
          <w:szCs w:val="24"/>
        </w:rPr>
        <w:t>)</w:t>
      </w:r>
      <w:r>
        <w:rPr>
          <w:b w:val="0"/>
          <w:bCs w:val="0"/>
          <w:sz w:val="24"/>
          <w:szCs w:val="24"/>
        </w:rPr>
        <w:tab/>
      </w:r>
      <w:r w:rsidRPr="003B07E1">
        <w:rPr>
          <w:rStyle w:val="Strong"/>
          <w:sz w:val="24"/>
          <w:szCs w:val="24"/>
        </w:rPr>
        <w:t xml:space="preserve">Lack of Integrated Infrastructure Framework. </w:t>
      </w:r>
      <w:r w:rsidRPr="003B07E1">
        <w:rPr>
          <w:b w:val="0"/>
          <w:bCs w:val="0"/>
          <w:sz w:val="24"/>
          <w:szCs w:val="24"/>
        </w:rPr>
        <w:t xml:space="preserve">Most studies focus on individual sectors (e.g., buildings, Soil liquefaction or </w:t>
      </w:r>
      <w:r>
        <w:rPr>
          <w:b w:val="0"/>
          <w:bCs w:val="0"/>
          <w:sz w:val="24"/>
          <w:szCs w:val="24"/>
        </w:rPr>
        <w:t>gas</w:t>
      </w:r>
      <w:r w:rsidRPr="003B07E1">
        <w:rPr>
          <w:b w:val="0"/>
          <w:bCs w:val="0"/>
          <w:sz w:val="24"/>
          <w:szCs w:val="24"/>
        </w:rPr>
        <w:t xml:space="preserve"> systems), with limited emphasis on </w:t>
      </w:r>
      <w:r w:rsidRPr="003B07E1">
        <w:rPr>
          <w:rStyle w:val="Strong"/>
          <w:sz w:val="24"/>
          <w:szCs w:val="24"/>
        </w:rPr>
        <w:t>multi-sector integrated infrastructure security</w:t>
      </w:r>
      <w:r w:rsidRPr="003B07E1">
        <w:rPr>
          <w:b w:val="0"/>
          <w:bCs w:val="0"/>
          <w:sz w:val="24"/>
          <w:szCs w:val="24"/>
        </w:rPr>
        <w:t>.</w:t>
      </w:r>
      <w:bookmarkEnd w:id="124"/>
      <w:bookmarkEnd w:id="125"/>
      <w:bookmarkEnd w:id="126"/>
    </w:p>
    <w:p w14:paraId="2ABF2DE3" w14:textId="01A34955" w:rsidR="00832D10" w:rsidRPr="003B07E1" w:rsidRDefault="00832D10" w:rsidP="00832D10">
      <w:pPr>
        <w:pStyle w:val="Heading2"/>
        <w:ind w:left="720"/>
        <w:jc w:val="both"/>
        <w:rPr>
          <w:b w:val="0"/>
          <w:bCs w:val="0"/>
        </w:rPr>
      </w:pPr>
      <w:bookmarkStart w:id="127" w:name="_Toc237584490"/>
      <w:bookmarkStart w:id="128" w:name="_Toc237596730"/>
      <w:bookmarkStart w:id="129" w:name="_Toc237597791"/>
      <w:r>
        <w:rPr>
          <w:rStyle w:val="Strong"/>
        </w:rPr>
        <w:t>ii)</w:t>
      </w:r>
      <w:r>
        <w:rPr>
          <w:rStyle w:val="Strong"/>
        </w:rPr>
        <w:tab/>
      </w:r>
      <w:r w:rsidRPr="003B07E1">
        <w:rPr>
          <w:rStyle w:val="Strong"/>
        </w:rPr>
        <w:t>Limited Interdependency Modeling.</w:t>
      </w:r>
      <w:r w:rsidRPr="003B07E1">
        <w:rPr>
          <w:b w:val="0"/>
          <w:bCs w:val="0"/>
        </w:rPr>
        <w:t xml:space="preserve"> There is insufficient research on </w:t>
      </w:r>
      <w:r w:rsidRPr="003B07E1">
        <w:rPr>
          <w:rStyle w:val="Strong"/>
        </w:rPr>
        <w:t>cascading failure mechanisms</w:t>
      </w:r>
      <w:r w:rsidRPr="003B07E1">
        <w:rPr>
          <w:b w:val="0"/>
          <w:bCs w:val="0"/>
        </w:rPr>
        <w:t xml:space="preserve"> among gas, electricity, water,</w:t>
      </w:r>
      <w:r w:rsidR="00785895">
        <w:rPr>
          <w:b w:val="0"/>
          <w:bCs w:val="0"/>
        </w:rPr>
        <w:t xml:space="preserve"> </w:t>
      </w:r>
      <w:r w:rsidRPr="003B07E1">
        <w:rPr>
          <w:b w:val="0"/>
          <w:bCs w:val="0"/>
        </w:rPr>
        <w:t>building systems</w:t>
      </w:r>
      <w:r w:rsidR="00785895">
        <w:rPr>
          <w:b w:val="0"/>
          <w:bCs w:val="0"/>
        </w:rPr>
        <w:t xml:space="preserve"> and liquefaction risk)</w:t>
      </w:r>
      <w:r w:rsidRPr="003B07E1">
        <w:rPr>
          <w:b w:val="0"/>
          <w:bCs w:val="0"/>
        </w:rPr>
        <w:t>.</w:t>
      </w:r>
      <w:bookmarkEnd w:id="127"/>
      <w:bookmarkEnd w:id="128"/>
      <w:bookmarkEnd w:id="129"/>
    </w:p>
    <w:p w14:paraId="03501990" w14:textId="749D4646" w:rsidR="00832D10" w:rsidRPr="00832D10" w:rsidRDefault="00832D10" w:rsidP="00482CB1">
      <w:pPr>
        <w:pStyle w:val="NormalWeb"/>
        <w:numPr>
          <w:ilvl w:val="0"/>
          <w:numId w:val="36"/>
        </w:numPr>
        <w:jc w:val="both"/>
        <w:rPr>
          <w:b/>
          <w:bCs/>
        </w:rPr>
      </w:pPr>
      <w:r w:rsidRPr="00832D10">
        <w:rPr>
          <w:rStyle w:val="Strong"/>
          <w:b w:val="0"/>
          <w:bCs w:val="0"/>
        </w:rPr>
        <w:t>Proactive mechanism in integrated infrastructure security research is absent</w:t>
      </w:r>
      <w:r>
        <w:rPr>
          <w:rStyle w:val="Strong"/>
          <w:b w:val="0"/>
          <w:bCs w:val="0"/>
        </w:rPr>
        <w:t>.</w:t>
      </w:r>
    </w:p>
    <w:p w14:paraId="0B89B5F9" w14:textId="77777777" w:rsidR="009C3F15" w:rsidRDefault="009C3F15" w:rsidP="00832D10">
      <w:pPr>
        <w:pStyle w:val="NormalWeb"/>
        <w:jc w:val="both"/>
        <w:rPr>
          <w:rStyle w:val="Strong"/>
        </w:rPr>
      </w:pPr>
    </w:p>
    <w:p w14:paraId="1C90F4F8" w14:textId="1A74BD2A" w:rsidR="00832D10" w:rsidRDefault="00832D10" w:rsidP="00C53E5F">
      <w:pPr>
        <w:pStyle w:val="Heading3"/>
      </w:pPr>
      <w:bookmarkStart w:id="130" w:name="_Toc237596731"/>
      <w:bookmarkStart w:id="131" w:name="_Toc237597792"/>
      <w:r w:rsidRPr="00832D10">
        <w:rPr>
          <w:rStyle w:val="Strong"/>
        </w:rPr>
        <w:t>2.</w:t>
      </w:r>
      <w:r w:rsidRPr="00832D10">
        <w:t>2.2</w:t>
      </w:r>
      <w:r w:rsidRPr="00832D10">
        <w:tab/>
        <w:t>Scope of further Research</w:t>
      </w:r>
      <w:bookmarkEnd w:id="130"/>
      <w:bookmarkEnd w:id="131"/>
    </w:p>
    <w:p w14:paraId="70E7D05E" w14:textId="01CEA15E" w:rsidR="00832D10" w:rsidRPr="00D27626" w:rsidRDefault="00832D10" w:rsidP="00785895">
      <w:pPr>
        <w:pStyle w:val="NormalWeb"/>
        <w:ind w:left="720"/>
        <w:jc w:val="both"/>
      </w:pPr>
      <w:proofErr w:type="spellStart"/>
      <w:r w:rsidRPr="00832D10">
        <w:t>i</w:t>
      </w:r>
      <w:proofErr w:type="spellEnd"/>
      <w:r w:rsidRPr="00832D10">
        <w:t>)</w:t>
      </w:r>
      <w:r w:rsidRPr="00832D10">
        <w:tab/>
        <w:t>Proactive measures regarding integrated infrastructure security</w:t>
      </w:r>
      <w:r w:rsidR="00785895">
        <w:t xml:space="preserve"> including </w:t>
      </w:r>
      <w:r w:rsidR="00785895" w:rsidRPr="003B07E1">
        <w:t>gas, electricity, water,</w:t>
      </w:r>
      <w:r w:rsidR="00785895">
        <w:rPr>
          <w:b/>
          <w:bCs/>
        </w:rPr>
        <w:t xml:space="preserve"> </w:t>
      </w:r>
      <w:r w:rsidR="00785895" w:rsidRPr="003B07E1">
        <w:t>building systems</w:t>
      </w:r>
      <w:r w:rsidR="00785895">
        <w:rPr>
          <w:b/>
          <w:bCs/>
        </w:rPr>
        <w:t xml:space="preserve"> </w:t>
      </w:r>
      <w:r w:rsidR="00785895" w:rsidRPr="00D27626">
        <w:t>and liquefaction risk</w:t>
      </w:r>
      <w:r w:rsidR="00D27626" w:rsidRPr="00D27626">
        <w:t xml:space="preserve"> focusing earthquake</w:t>
      </w:r>
      <w:r w:rsidR="00785895" w:rsidRPr="00D27626">
        <w:t>.</w:t>
      </w:r>
    </w:p>
    <w:p w14:paraId="72ED5831" w14:textId="77777777" w:rsidR="00D27626" w:rsidRDefault="00D27626" w:rsidP="00832D10">
      <w:pPr>
        <w:pStyle w:val="NormalWeb"/>
        <w:jc w:val="both"/>
        <w:rPr>
          <w:b/>
          <w:bCs/>
        </w:rPr>
      </w:pPr>
    </w:p>
    <w:p w14:paraId="1BABC624" w14:textId="2A289BCA" w:rsidR="00785895" w:rsidRPr="00785895" w:rsidRDefault="00785895" w:rsidP="00C53E5F">
      <w:pPr>
        <w:pStyle w:val="Heading3"/>
      </w:pPr>
      <w:bookmarkStart w:id="132" w:name="_Toc237596732"/>
      <w:bookmarkStart w:id="133" w:name="_Toc237597793"/>
      <w:r w:rsidRPr="00785895">
        <w:t>2.2.3</w:t>
      </w:r>
      <w:r>
        <w:tab/>
      </w:r>
      <w:r w:rsidRPr="00785895">
        <w:t>Methodological Bridging and Strategic Paradigm Shift</w:t>
      </w:r>
      <w:bookmarkEnd w:id="132"/>
      <w:bookmarkEnd w:id="133"/>
    </w:p>
    <w:p w14:paraId="4422066A" w14:textId="19A2C390" w:rsidR="00785895" w:rsidRPr="00832D10" w:rsidRDefault="00785895" w:rsidP="00E241B8">
      <w:pPr>
        <w:pStyle w:val="NormalWeb"/>
        <w:spacing w:line="360" w:lineRule="auto"/>
        <w:ind w:left="720"/>
        <w:jc w:val="both"/>
      </w:pPr>
      <w:proofErr w:type="spellStart"/>
      <w:r>
        <w:t>i</w:t>
      </w:r>
      <w:proofErr w:type="spellEnd"/>
      <w:r>
        <w:t>)</w:t>
      </w:r>
      <w:r>
        <w:tab/>
        <w:t xml:space="preserve">Ultimately, contemporary literature is limited by viewing urban seismic risks in isolation, failing to account for the cascading operational vulnerabilities of tightly coupled lifelines. It implements an integrated, exploratory, and analytical research design calibrated to the Dhaka Metropolitan Area. By triangulating qualitative and quantitative primary </w:t>
      </w:r>
      <w:r w:rsidR="00D27626">
        <w:t>data, gathered</w:t>
      </w:r>
      <w:r>
        <w:t xml:space="preserve"> through Key Informant Interviews (KIIs), field observations, and specialized questionnaire surveys, the study captures real-world institutional and systemic complexities. These field datasets are directly integrated with structural engineering tools, including site-specific Soil Liquefaction Analysis and Dynamic Time History Analysis for structures exceeding 40 meters. Consequently, this multi-tiered methodology provides the empirical foundation necessary to construct a proactive, data-driven Earthquake Risk Reduction Strategy capable of safeguarding Bangladesh</w:t>
      </w:r>
      <w:r w:rsidR="00482CB1">
        <w:t>’</w:t>
      </w:r>
      <w:r>
        <w:t>s critical urban infrastructure networks.</w:t>
      </w:r>
    </w:p>
    <w:p w14:paraId="32F1505A" w14:textId="27F30252" w:rsidR="00832D10" w:rsidRDefault="00832D10" w:rsidP="00832D10">
      <w:pPr>
        <w:pStyle w:val="NormalWeb"/>
        <w:jc w:val="both"/>
        <w:rPr>
          <w:b/>
          <w:bCs/>
        </w:rPr>
      </w:pPr>
      <w:bookmarkStart w:id="134" w:name="_Toc237597794"/>
      <w:r w:rsidRPr="00C53E5F">
        <w:rPr>
          <w:rStyle w:val="Heading2Char"/>
        </w:rPr>
        <w:t>2.3</w:t>
      </w:r>
      <w:r w:rsidRPr="00C53E5F">
        <w:rPr>
          <w:rStyle w:val="Heading2Char"/>
        </w:rPr>
        <w:tab/>
        <w:t>Selected Areas of Research within the Identified Gaps.</w:t>
      </w:r>
      <w:bookmarkEnd w:id="134"/>
      <w:r>
        <w:rPr>
          <w:b/>
          <w:bCs/>
          <w:color w:val="000000" w:themeColor="text1"/>
        </w:rPr>
        <w:t xml:space="preserve"> </w:t>
      </w:r>
      <w:r w:rsidRPr="003F6CC2">
        <w:rPr>
          <w:color w:val="000000" w:themeColor="text1"/>
        </w:rPr>
        <w:t>The selected areas of identified gaps are</w:t>
      </w:r>
      <w:r w:rsidRPr="003F6CC2">
        <w:t>:</w:t>
      </w:r>
      <w:r w:rsidRPr="003F6CC2">
        <w:rPr>
          <w:b/>
          <w:bCs/>
        </w:rPr>
        <w:tab/>
      </w:r>
    </w:p>
    <w:p w14:paraId="31E4F6A1" w14:textId="4931DCEF" w:rsidR="00832D10" w:rsidRDefault="00832D10" w:rsidP="00E241B8">
      <w:pPr>
        <w:pStyle w:val="NormalWeb"/>
        <w:spacing w:line="360" w:lineRule="auto"/>
        <w:ind w:left="720"/>
        <w:jc w:val="both"/>
      </w:pPr>
      <w:proofErr w:type="spellStart"/>
      <w:r w:rsidRPr="003F6CC2">
        <w:t>i</w:t>
      </w:r>
      <w:proofErr w:type="spellEnd"/>
      <w:r>
        <w:t xml:space="preserve">) </w:t>
      </w:r>
      <w:r>
        <w:tab/>
      </w:r>
      <w:r w:rsidR="00785895" w:rsidRPr="00832D10">
        <w:t xml:space="preserve">Proactive </w:t>
      </w:r>
      <w:r w:rsidR="00785895">
        <w:t>Strategy</w:t>
      </w:r>
      <w:r w:rsidR="00785895" w:rsidRPr="00832D10">
        <w:t xml:space="preserve"> regarding integrated infrastructure security</w:t>
      </w:r>
      <w:r w:rsidR="00785895">
        <w:t xml:space="preserve"> focusing earthquake including Building, Electricity, Gas, Water </w:t>
      </w:r>
      <w:proofErr w:type="spellStart"/>
      <w:r w:rsidR="00785895">
        <w:t>etc</w:t>
      </w:r>
      <w:proofErr w:type="spellEnd"/>
      <w:r w:rsidR="00785895">
        <w:t xml:space="preserve"> since Dhaka has huge building deviation, uncompacted lowland liquefaction,</w:t>
      </w:r>
    </w:p>
    <w:p w14:paraId="02D4E3C8" w14:textId="77777777" w:rsidR="00832D10" w:rsidRPr="00401F7F" w:rsidRDefault="00832D10" w:rsidP="00832D10">
      <w:pPr>
        <w:jc w:val="both"/>
      </w:pPr>
    </w:p>
    <w:p w14:paraId="62151AA9" w14:textId="77777777" w:rsidR="00BE3768" w:rsidRDefault="00BE3768" w:rsidP="00656199">
      <w:pPr>
        <w:pStyle w:val="Heading1"/>
        <w:rPr>
          <w:sz w:val="24"/>
          <w:szCs w:val="24"/>
        </w:rPr>
      </w:pPr>
    </w:p>
    <w:p w14:paraId="201AAA53" w14:textId="77777777" w:rsidR="00BE3768" w:rsidRDefault="00BE3768" w:rsidP="00656199">
      <w:pPr>
        <w:pStyle w:val="Heading1"/>
        <w:rPr>
          <w:sz w:val="24"/>
          <w:szCs w:val="24"/>
        </w:rPr>
      </w:pPr>
    </w:p>
    <w:p w14:paraId="6A2EF48B" w14:textId="77777777" w:rsidR="00BE3768" w:rsidRDefault="00BE3768" w:rsidP="00656199">
      <w:pPr>
        <w:pStyle w:val="Heading1"/>
        <w:rPr>
          <w:sz w:val="24"/>
          <w:szCs w:val="24"/>
        </w:rPr>
      </w:pPr>
    </w:p>
    <w:p w14:paraId="100DE6A9" w14:textId="77777777" w:rsidR="00BE3768" w:rsidRDefault="00BE3768" w:rsidP="00656199">
      <w:pPr>
        <w:pStyle w:val="Heading1"/>
        <w:rPr>
          <w:sz w:val="24"/>
          <w:szCs w:val="24"/>
        </w:rPr>
      </w:pPr>
    </w:p>
    <w:p w14:paraId="06E5533D" w14:textId="44275B8D" w:rsidR="00BE3768" w:rsidRDefault="00BE3768" w:rsidP="00C53E5F">
      <w:pPr>
        <w:pStyle w:val="Heading1"/>
      </w:pPr>
      <w:bookmarkStart w:id="135" w:name="_Toc237584491"/>
      <w:bookmarkStart w:id="136" w:name="_Toc237597795"/>
      <w:r w:rsidRPr="00CF24DB">
        <w:lastRenderedPageBreak/>
        <w:t>CHAPTER 3</w:t>
      </w:r>
      <w:bookmarkEnd w:id="135"/>
      <w:bookmarkEnd w:id="136"/>
    </w:p>
    <w:p w14:paraId="734DDA92" w14:textId="6F3D6957" w:rsidR="00BE3768" w:rsidRDefault="00BE3768" w:rsidP="00C53E5F">
      <w:pPr>
        <w:pStyle w:val="Heading1"/>
      </w:pPr>
      <w:bookmarkStart w:id="137" w:name="_Toc237597796"/>
      <w:r w:rsidRPr="00BE3768">
        <w:t>RESEARCH METHODOLOGY</w:t>
      </w:r>
      <w:bookmarkEnd w:id="137"/>
    </w:p>
    <w:p w14:paraId="0B5C5635" w14:textId="77777777" w:rsidR="00BE3768" w:rsidRDefault="00BE3768" w:rsidP="00C53E5F">
      <w:pPr>
        <w:pStyle w:val="Heading1"/>
      </w:pPr>
    </w:p>
    <w:p w14:paraId="26AEE542" w14:textId="57971E46" w:rsidR="00BE3768" w:rsidRDefault="00BE3768" w:rsidP="00BE3768">
      <w:pPr>
        <w:pStyle w:val="BodyText"/>
        <w:spacing w:line="360" w:lineRule="auto"/>
        <w:ind w:left="165" w:right="141"/>
        <w:jc w:val="both"/>
        <w:rPr>
          <w:rFonts w:ascii="Times New Roman" w:cs="Times New Roman"/>
          <w:sz w:val="24"/>
          <w:szCs w:val="24"/>
        </w:rPr>
      </w:pPr>
      <w:bookmarkStart w:id="138" w:name="_Toc237597797"/>
      <w:r w:rsidRPr="00C53E5F">
        <w:rPr>
          <w:rStyle w:val="Heading2Char"/>
        </w:rPr>
        <w:t>3.1</w:t>
      </w:r>
      <w:r w:rsidRPr="00C53E5F">
        <w:rPr>
          <w:rStyle w:val="Heading2Char"/>
        </w:rPr>
        <w:tab/>
        <w:t>Methodology.</w:t>
      </w:r>
      <w:bookmarkEnd w:id="138"/>
      <w:r w:rsidRPr="00C53E5F">
        <w:rPr>
          <w:rStyle w:val="Heading2Char"/>
        </w:rPr>
        <w:t xml:space="preserve"> </w:t>
      </w:r>
      <w:r w:rsidRPr="00BE3768">
        <w:rPr>
          <w:rFonts w:ascii="Times New Roman" w:cs="Times New Roman"/>
          <w:sz w:val="24"/>
          <w:szCs w:val="24"/>
        </w:rPr>
        <w:t>The research topic ‘Urban Infrastructure security focusing Earthquake: Bangladesh Perspective’</w:t>
      </w:r>
      <w:r>
        <w:rPr>
          <w:rFonts w:ascii="Times New Roman" w:cs="Times New Roman"/>
          <w:sz w:val="24"/>
          <w:szCs w:val="24"/>
        </w:rPr>
        <w:t xml:space="preserve"> where in research methodology an integrated research approach was adopted. The technological know-how, Data Collection, Interview, expert opinion, strategic views were gathered. The technological know-how (Base Isolation Technique) through Public Works Department including Fire Service and Civil Defense were gathered. ‘Visual Rating method for Potential Seismic Vulnerability Assessment’ of Existing Reinforced Concrete Buildings in Bangladesh was collected through Housing and Building Research Institute Bangladesh. Through this method primary data on building was collected. The data on Dhaka Urban Resilient Project through Rajdhani </w:t>
      </w:r>
      <w:proofErr w:type="spellStart"/>
      <w:r>
        <w:rPr>
          <w:rFonts w:ascii="Times New Roman" w:cs="Times New Roman"/>
          <w:sz w:val="24"/>
          <w:szCs w:val="24"/>
        </w:rPr>
        <w:t>Unnyan</w:t>
      </w:r>
      <w:proofErr w:type="spellEnd"/>
      <w:r>
        <w:rPr>
          <w:rFonts w:ascii="Times New Roman" w:cs="Times New Roman"/>
          <w:sz w:val="24"/>
          <w:szCs w:val="24"/>
        </w:rPr>
        <w:t xml:space="preserve"> </w:t>
      </w:r>
      <w:proofErr w:type="spellStart"/>
      <w:r>
        <w:rPr>
          <w:rFonts w:ascii="Times New Roman" w:cs="Times New Roman"/>
          <w:sz w:val="24"/>
          <w:szCs w:val="24"/>
        </w:rPr>
        <w:t>Katripokkho</w:t>
      </w:r>
      <w:proofErr w:type="spellEnd"/>
      <w:r>
        <w:rPr>
          <w:rFonts w:ascii="Times New Roman" w:cs="Times New Roman"/>
          <w:sz w:val="24"/>
          <w:szCs w:val="24"/>
        </w:rPr>
        <w:t xml:space="preserve"> were collected. The Earthquake Risk and Vulnerability map through Disaster Management Bureau were collected. </w:t>
      </w:r>
      <w:r>
        <w:rPr>
          <w:rFonts w:ascii="Times New Roman" w:cs="Times New Roman"/>
          <w:b/>
          <w:bCs/>
          <w:sz w:val="24"/>
          <w:szCs w:val="24"/>
        </w:rPr>
        <w:t xml:space="preserve"> </w:t>
      </w:r>
      <w:r w:rsidRPr="00BE3768">
        <w:rPr>
          <w:rFonts w:ascii="Times New Roman" w:cs="Times New Roman"/>
          <w:sz w:val="24"/>
          <w:szCs w:val="24"/>
        </w:rPr>
        <w:t>Primary field data</w:t>
      </w:r>
      <w:r>
        <w:rPr>
          <w:rFonts w:ascii="Times New Roman" w:cs="Times New Roman"/>
          <w:sz w:val="24"/>
          <w:szCs w:val="24"/>
        </w:rPr>
        <w:t xml:space="preserve"> </w:t>
      </w:r>
      <w:r w:rsidRPr="00BE3768">
        <w:rPr>
          <w:rFonts w:ascii="Times New Roman" w:cs="Times New Roman"/>
          <w:sz w:val="24"/>
          <w:szCs w:val="24"/>
        </w:rPr>
        <w:t>including Key Informant Interviews, questionnaires, and field observations</w:t>
      </w:r>
      <w:r>
        <w:rPr>
          <w:rFonts w:ascii="Times New Roman" w:cs="Times New Roman"/>
          <w:sz w:val="24"/>
          <w:szCs w:val="24"/>
        </w:rPr>
        <w:t xml:space="preserve"> </w:t>
      </w:r>
      <w:r w:rsidRPr="00BE3768">
        <w:rPr>
          <w:rFonts w:ascii="Times New Roman" w:cs="Times New Roman"/>
          <w:sz w:val="24"/>
          <w:szCs w:val="24"/>
        </w:rPr>
        <w:t xml:space="preserve">is triangulated directly with empirical datasets and technical archives retrieved </w:t>
      </w:r>
      <w:r>
        <w:rPr>
          <w:rFonts w:ascii="Times New Roman" w:cs="Times New Roman"/>
          <w:sz w:val="24"/>
          <w:szCs w:val="24"/>
        </w:rPr>
        <w:t>through</w:t>
      </w:r>
      <w:r w:rsidRPr="00BE3768">
        <w:rPr>
          <w:rFonts w:ascii="Times New Roman" w:cs="Times New Roman"/>
          <w:sz w:val="24"/>
          <w:szCs w:val="24"/>
        </w:rPr>
        <w:t xml:space="preserve"> key national authorities. These organizations include</w:t>
      </w:r>
      <w:r w:rsidR="00C75B38">
        <w:rPr>
          <w:rFonts w:ascii="Times New Roman" w:cs="Times New Roman"/>
          <w:sz w:val="24"/>
          <w:szCs w:val="24"/>
        </w:rPr>
        <w:t xml:space="preserve"> Professors, Bangladesh University of Engineering and Technology including Military Institute of Science and Technology, </w:t>
      </w:r>
      <w:r w:rsidRPr="00BE3768">
        <w:rPr>
          <w:rFonts w:ascii="Times New Roman" w:cs="Times New Roman"/>
          <w:sz w:val="24"/>
          <w:szCs w:val="24"/>
        </w:rPr>
        <w:t xml:space="preserve">Rajdhani </w:t>
      </w:r>
      <w:proofErr w:type="spellStart"/>
      <w:r w:rsidRPr="00BE3768">
        <w:rPr>
          <w:rFonts w:ascii="Times New Roman" w:cs="Times New Roman"/>
          <w:sz w:val="24"/>
          <w:szCs w:val="24"/>
        </w:rPr>
        <w:t>Unnayan</w:t>
      </w:r>
      <w:proofErr w:type="spellEnd"/>
      <w:r w:rsidRPr="00BE3768">
        <w:rPr>
          <w:rFonts w:ascii="Times New Roman" w:cs="Times New Roman"/>
          <w:sz w:val="24"/>
          <w:szCs w:val="24"/>
        </w:rPr>
        <w:t xml:space="preserve"> </w:t>
      </w:r>
      <w:proofErr w:type="spellStart"/>
      <w:r w:rsidRPr="00BE3768">
        <w:rPr>
          <w:rFonts w:ascii="Times New Roman" w:cs="Times New Roman"/>
          <w:sz w:val="24"/>
          <w:szCs w:val="24"/>
        </w:rPr>
        <w:t>Kartripakkha</w:t>
      </w:r>
      <w:proofErr w:type="spellEnd"/>
      <w:r>
        <w:rPr>
          <w:rFonts w:ascii="Times New Roman" w:cs="Times New Roman"/>
          <w:sz w:val="24"/>
          <w:szCs w:val="24"/>
        </w:rPr>
        <w:t>,</w:t>
      </w:r>
      <w:r w:rsidRPr="00BE3768">
        <w:rPr>
          <w:rFonts w:ascii="Times New Roman" w:cs="Times New Roman"/>
          <w:sz w:val="24"/>
          <w:szCs w:val="24"/>
        </w:rPr>
        <w:t xml:space="preserve"> the Housing and Building Research Institute, the Public Works Department</w:t>
      </w:r>
      <w:r w:rsidR="00C75B38">
        <w:rPr>
          <w:rFonts w:ascii="Times New Roman" w:cs="Times New Roman"/>
          <w:sz w:val="24"/>
          <w:szCs w:val="24"/>
        </w:rPr>
        <w:t xml:space="preserve"> </w:t>
      </w:r>
      <w:r w:rsidRPr="00BE3768">
        <w:rPr>
          <w:rFonts w:ascii="Times New Roman" w:cs="Times New Roman"/>
          <w:sz w:val="24"/>
          <w:szCs w:val="24"/>
        </w:rPr>
        <w:t>and the Dhaka North City Corporation</w:t>
      </w:r>
      <w:r w:rsidR="00C75B38">
        <w:rPr>
          <w:rFonts w:ascii="Times New Roman" w:cs="Times New Roman"/>
          <w:sz w:val="24"/>
          <w:szCs w:val="24"/>
        </w:rPr>
        <w:t xml:space="preserve">, Titas Gas, Power Grid Bangladesh, Water Supply and Sewerage Authority including </w:t>
      </w:r>
      <w:proofErr w:type="gramStart"/>
      <w:r w:rsidR="00C75B38">
        <w:rPr>
          <w:rFonts w:ascii="Times New Roman" w:cs="Times New Roman"/>
          <w:sz w:val="24"/>
          <w:szCs w:val="24"/>
        </w:rPr>
        <w:t>Consultants</w:t>
      </w:r>
      <w:r>
        <w:rPr>
          <w:rFonts w:ascii="Times New Roman" w:cs="Times New Roman"/>
          <w:sz w:val="24"/>
          <w:szCs w:val="24"/>
        </w:rPr>
        <w:t xml:space="preserve"> </w:t>
      </w:r>
      <w:r w:rsidRPr="00BE3768">
        <w:rPr>
          <w:rFonts w:ascii="Times New Roman" w:cs="Times New Roman"/>
          <w:sz w:val="24"/>
          <w:szCs w:val="24"/>
        </w:rPr>
        <w:t>.</w:t>
      </w:r>
      <w:proofErr w:type="gramEnd"/>
      <w:r w:rsidRPr="00BE3768">
        <w:rPr>
          <w:rFonts w:ascii="Times New Roman" w:cs="Times New Roman"/>
          <w:sz w:val="24"/>
          <w:szCs w:val="24"/>
        </w:rPr>
        <w:t xml:space="preserve"> This multi-tiered approach establishes a scientifically grounded baseline to evaluate cascading failure risks across the capital</w:t>
      </w:r>
      <w:r w:rsidR="00482CB1">
        <w:rPr>
          <w:rFonts w:ascii="Times New Roman" w:cs="Times New Roman"/>
          <w:sz w:val="24"/>
          <w:szCs w:val="24"/>
        </w:rPr>
        <w:t>’</w:t>
      </w:r>
      <w:r w:rsidRPr="00BE3768">
        <w:rPr>
          <w:rFonts w:ascii="Times New Roman" w:cs="Times New Roman"/>
          <w:sz w:val="24"/>
          <w:szCs w:val="24"/>
        </w:rPr>
        <w:t>s utility networks. Ultimately, the design links engineering data directly with state-level strategic command planning. This structure provides a reliable foundation to formulate a comprehensive national Earthquake Risk Reduction Strategy.</w:t>
      </w:r>
    </w:p>
    <w:p w14:paraId="3BE1AF62" w14:textId="3322483E" w:rsidR="000A1AB1" w:rsidRPr="003B07E1" w:rsidRDefault="000A1AB1" w:rsidP="00AE04DF">
      <w:pPr>
        <w:pStyle w:val="NormalWeb"/>
        <w:jc w:val="both"/>
      </w:pPr>
      <w:bookmarkStart w:id="139" w:name="_Toc237597798"/>
      <w:r w:rsidRPr="00C53E5F">
        <w:rPr>
          <w:rStyle w:val="Heading3Char"/>
        </w:rPr>
        <w:t>3.1.1</w:t>
      </w:r>
      <w:r w:rsidRPr="00C53E5F">
        <w:rPr>
          <w:rStyle w:val="Heading3Char"/>
        </w:rPr>
        <w:tab/>
        <w:t>Study Area Selection.</w:t>
      </w:r>
      <w:bookmarkEnd w:id="139"/>
      <w:r w:rsidRPr="00C53E5F">
        <w:rPr>
          <w:rStyle w:val="Heading3Char"/>
        </w:rPr>
        <w:tab/>
      </w:r>
      <w:r w:rsidRPr="003B07E1">
        <w:t>Dhaka is selected as the primary case study.</w:t>
      </w:r>
    </w:p>
    <w:p w14:paraId="22660DAE" w14:textId="69CA571E" w:rsidR="00C75B38" w:rsidRPr="00C53E5F" w:rsidRDefault="00C75B38" w:rsidP="00C53E5F">
      <w:pPr>
        <w:pStyle w:val="Heading2"/>
      </w:pPr>
      <w:bookmarkStart w:id="140" w:name="_Toc237597799"/>
      <w:r w:rsidRPr="00C53E5F">
        <w:t>3.2</w:t>
      </w:r>
      <w:r w:rsidRPr="00C53E5F">
        <w:tab/>
        <w:t>Technology Knowhow Capturing Technique</w:t>
      </w:r>
      <w:bookmarkEnd w:id="140"/>
    </w:p>
    <w:p w14:paraId="67F54615" w14:textId="7A58DCC0" w:rsidR="00C75B38" w:rsidRDefault="00C75B38" w:rsidP="00C53E5F">
      <w:pPr>
        <w:pStyle w:val="BodyText"/>
        <w:spacing w:line="360" w:lineRule="auto"/>
        <w:ind w:left="0" w:right="141"/>
        <w:jc w:val="both"/>
        <w:rPr>
          <w:rFonts w:ascii="Times New Roman" w:cs="Times New Roman"/>
          <w:sz w:val="24"/>
          <w:szCs w:val="24"/>
        </w:rPr>
      </w:pPr>
      <w:r w:rsidRPr="00AE04DF">
        <w:rPr>
          <w:rFonts w:ascii="Times New Roman" w:cs="Times New Roman"/>
          <w:b/>
          <w:bCs/>
          <w:sz w:val="24"/>
          <w:szCs w:val="24"/>
        </w:rPr>
        <w:t>3.2.1</w:t>
      </w:r>
      <w:r>
        <w:rPr>
          <w:rFonts w:ascii="Times New Roman" w:cs="Times New Roman"/>
          <w:sz w:val="24"/>
          <w:szCs w:val="24"/>
        </w:rPr>
        <w:tab/>
        <w:t xml:space="preserve">Urban Infrastructure Security focusing Earthquake encompasses modern technology. In light of that modern technology technique could be captured. The first </w:t>
      </w:r>
      <w:r>
        <w:rPr>
          <w:rFonts w:ascii="Times New Roman" w:cs="Times New Roman"/>
          <w:sz w:val="24"/>
          <w:szCs w:val="24"/>
        </w:rPr>
        <w:lastRenderedPageBreak/>
        <w:t>Base Isolation technique used in construction of Fire Service and Civil Defense build in Mirpur. This building addresses the soil, resilient gas line. Necessary technical documents could be through assistance of Armed Forces Division, National Defense College, Public Work Development including Fire Service and Civil Defense.</w:t>
      </w:r>
    </w:p>
    <w:p w14:paraId="778B14E4" w14:textId="77777777" w:rsidR="00C75B38" w:rsidRDefault="00C75B38" w:rsidP="00BE3768">
      <w:pPr>
        <w:pStyle w:val="BodyText"/>
        <w:spacing w:line="360" w:lineRule="auto"/>
        <w:ind w:left="165" w:right="141"/>
        <w:jc w:val="both"/>
        <w:rPr>
          <w:rStyle w:val="Strong"/>
          <w:rFonts w:ascii="Segoe UI" w:eastAsia="Calibri" w:hAnsi="Segoe UI" w:cs="Segoe UI"/>
          <w:color w:val="2C3E50"/>
          <w:shd w:val="clear" w:color="auto" w:fill="FFFFFF"/>
        </w:rPr>
      </w:pPr>
    </w:p>
    <w:p w14:paraId="127D1250" w14:textId="40827D71" w:rsidR="00C75B38" w:rsidRDefault="00C75B38" w:rsidP="00BE3768">
      <w:pPr>
        <w:pStyle w:val="BodyText"/>
        <w:spacing w:line="360" w:lineRule="auto"/>
        <w:ind w:left="165" w:right="141"/>
        <w:jc w:val="both"/>
        <w:rPr>
          <w:rFonts w:ascii="Times New Roman" w:cs="Times New Roman"/>
          <w:color w:val="2C3E50"/>
          <w:sz w:val="24"/>
          <w:szCs w:val="24"/>
          <w:shd w:val="clear" w:color="auto" w:fill="FFFFFF"/>
        </w:rPr>
      </w:pPr>
      <w:bookmarkStart w:id="141" w:name="_Toc237597800"/>
      <w:r w:rsidRPr="00AE04DF">
        <w:rPr>
          <w:rStyle w:val="Heading3Char"/>
          <w:rFonts w:eastAsia="Calibri"/>
        </w:rPr>
        <w:t>3.2.2</w:t>
      </w:r>
      <w:r w:rsidRPr="00AE04DF">
        <w:rPr>
          <w:rStyle w:val="Heading3Char"/>
          <w:rFonts w:eastAsia="Calibri"/>
        </w:rPr>
        <w:tab/>
        <w:t>“Development of Low-Cost Methods for Monitoring and Early Warning for Geohazards”</w:t>
      </w:r>
      <w:r w:rsidR="000B4528" w:rsidRPr="00AE04DF">
        <w:rPr>
          <w:rStyle w:val="Heading3Char"/>
          <w:rFonts w:eastAsia="Calibri"/>
        </w:rPr>
        <w:t xml:space="preserve"> Technology</w:t>
      </w:r>
      <w:bookmarkEnd w:id="141"/>
      <w:r>
        <w:rPr>
          <w:rFonts w:ascii="Times New Roman" w:cs="Times New Roman"/>
          <w:color w:val="2C3E50"/>
          <w:sz w:val="24"/>
          <w:szCs w:val="24"/>
          <w:shd w:val="clear" w:color="auto" w:fill="FFFFFF"/>
        </w:rPr>
        <w:t>.</w:t>
      </w:r>
      <w:r>
        <w:rPr>
          <w:rFonts w:ascii="Times New Roman" w:cs="Times New Roman"/>
          <w:color w:val="2C3E50"/>
          <w:sz w:val="24"/>
          <w:szCs w:val="24"/>
          <w:shd w:val="clear" w:color="auto" w:fill="FFFFFF"/>
        </w:rPr>
        <w:tab/>
        <w:t xml:space="preserve">The information collected regarding the Development of low-cost methods for monitoring and early warning for earthquake which is programmed and designed through Bangladesh University of Engineering and Technology team. </w:t>
      </w:r>
    </w:p>
    <w:p w14:paraId="69132AEB" w14:textId="77777777" w:rsidR="00100A6B" w:rsidRDefault="00100A6B" w:rsidP="00BE3768">
      <w:pPr>
        <w:pStyle w:val="BodyText"/>
        <w:spacing w:line="360" w:lineRule="auto"/>
        <w:ind w:left="165" w:right="141"/>
        <w:jc w:val="both"/>
        <w:rPr>
          <w:rFonts w:ascii="Times New Roman" w:cs="Times New Roman"/>
          <w:color w:val="2C3E50"/>
          <w:sz w:val="24"/>
          <w:szCs w:val="24"/>
          <w:shd w:val="clear" w:color="auto" w:fill="FFFFFF"/>
        </w:rPr>
      </w:pPr>
    </w:p>
    <w:p w14:paraId="23A3892F" w14:textId="77777777" w:rsidR="00100A6B" w:rsidRPr="00100A6B" w:rsidRDefault="00100A6B" w:rsidP="00100A6B">
      <w:pPr>
        <w:pStyle w:val="BodyText"/>
        <w:spacing w:line="360" w:lineRule="auto"/>
        <w:ind w:left="165" w:right="141"/>
        <w:jc w:val="center"/>
        <w:rPr>
          <w:rFonts w:ascii="Times New Roman" w:cs="Times New Roman"/>
          <w:b/>
          <w:bCs/>
          <w:sz w:val="24"/>
          <w:szCs w:val="24"/>
        </w:rPr>
      </w:pPr>
      <w:r w:rsidRPr="00100A6B">
        <w:rPr>
          <w:rFonts w:ascii="Times New Roman" w:cs="Times New Roman"/>
          <w:b/>
          <w:bCs/>
          <w:sz w:val="24"/>
          <w:szCs w:val="24"/>
        </w:rPr>
        <w:t>Figure 3.1 Station Network Map</w:t>
      </w:r>
    </w:p>
    <w:p w14:paraId="63268079" w14:textId="1D3987D8" w:rsidR="00C75B38" w:rsidRDefault="00C75B38" w:rsidP="00C75B38">
      <w:pPr>
        <w:pStyle w:val="BodyText"/>
        <w:spacing w:line="360" w:lineRule="auto"/>
        <w:ind w:left="165" w:right="141"/>
        <w:jc w:val="center"/>
        <w:rPr>
          <w:rFonts w:ascii="Times New Roman" w:cs="Times New Roman"/>
          <w:sz w:val="24"/>
          <w:szCs w:val="24"/>
        </w:rPr>
      </w:pPr>
      <w:r>
        <w:rPr>
          <w:noProof/>
          <w:lang w:bidi="ar-SA"/>
        </w:rPr>
        <w:drawing>
          <wp:inline distT="0" distB="0" distL="0" distR="0" wp14:anchorId="41B261DE" wp14:editId="7361460E">
            <wp:extent cx="2800350" cy="3438525"/>
            <wp:effectExtent l="0" t="0" r="0" b="9525"/>
            <wp:docPr id="1928445267" name="Picture 1928445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00350" cy="3438525"/>
                    </a:xfrm>
                    <a:prstGeom prst="rect">
                      <a:avLst/>
                    </a:prstGeom>
                  </pic:spPr>
                </pic:pic>
              </a:graphicData>
            </a:graphic>
          </wp:inline>
        </w:drawing>
      </w:r>
      <w:r w:rsidR="000B4528">
        <w:rPr>
          <w:rFonts w:ascii="Times New Roman" w:cs="Times New Roman"/>
          <w:sz w:val="24"/>
          <w:szCs w:val="24"/>
        </w:rPr>
        <w:t xml:space="preserve"> </w:t>
      </w:r>
    </w:p>
    <w:p w14:paraId="74A0B791" w14:textId="041DF13A" w:rsidR="00EF020E" w:rsidRPr="00481444" w:rsidRDefault="00EF020E" w:rsidP="00C75B38">
      <w:pPr>
        <w:pStyle w:val="BodyText"/>
        <w:spacing w:line="360" w:lineRule="auto"/>
        <w:ind w:left="165" w:right="141"/>
        <w:jc w:val="center"/>
        <w:rPr>
          <w:rFonts w:ascii="Times New Roman" w:cs="Times New Roman"/>
          <w:b/>
          <w:bCs/>
          <w:color w:val="auto"/>
          <w:sz w:val="24"/>
          <w:szCs w:val="24"/>
        </w:rPr>
      </w:pPr>
      <w:r w:rsidRPr="00100A6B">
        <w:rPr>
          <w:rFonts w:ascii="Times New Roman" w:cs="Times New Roman"/>
          <w:b/>
          <w:bCs/>
          <w:sz w:val="24"/>
          <w:szCs w:val="24"/>
        </w:rPr>
        <w:t>Source:</w:t>
      </w:r>
      <w:r w:rsidR="00617C80" w:rsidRPr="00100A6B">
        <w:rPr>
          <w:rFonts w:ascii="Times New Roman" w:cs="Times New Roman"/>
          <w:b/>
          <w:bCs/>
          <w:sz w:val="24"/>
          <w:szCs w:val="24"/>
        </w:rPr>
        <w:t xml:space="preserve"> </w:t>
      </w:r>
      <w:hyperlink r:id="rId30" w:history="1">
        <w:r w:rsidR="00482CB1" w:rsidRPr="00481444">
          <w:rPr>
            <w:rStyle w:val="Hyperlink"/>
            <w:rFonts w:ascii="Times New Roman" w:cs="Times New Roman"/>
            <w:b/>
            <w:bCs/>
            <w:color w:val="auto"/>
            <w:sz w:val="24"/>
            <w:szCs w:val="24"/>
            <w:u w:val="none"/>
          </w:rPr>
          <w:t>https://blcasn.tech/stations/map</w:t>
        </w:r>
      </w:hyperlink>
    </w:p>
    <w:p w14:paraId="3FA36208" w14:textId="79F4B667" w:rsidR="00BE3768" w:rsidRDefault="00BE3768" w:rsidP="00BE3768">
      <w:pPr>
        <w:pStyle w:val="BodyText"/>
        <w:spacing w:line="360" w:lineRule="auto"/>
        <w:ind w:left="165" w:right="141"/>
        <w:jc w:val="both"/>
        <w:rPr>
          <w:rFonts w:ascii="Times New Roman" w:cs="Times New Roman"/>
          <w:b/>
          <w:bCs/>
          <w:sz w:val="24"/>
          <w:szCs w:val="24"/>
        </w:rPr>
      </w:pPr>
    </w:p>
    <w:p w14:paraId="3C068408" w14:textId="4E5A6DF7" w:rsidR="00BE3768" w:rsidRDefault="00BE3768" w:rsidP="00AE04DF">
      <w:pPr>
        <w:pStyle w:val="Heading2"/>
      </w:pPr>
      <w:bookmarkStart w:id="142" w:name="_Toc237597801"/>
      <w:r>
        <w:t>3.</w:t>
      </w:r>
      <w:r w:rsidR="00617C80">
        <w:t>3</w:t>
      </w:r>
      <w:r>
        <w:tab/>
        <w:t>Data Collection</w:t>
      </w:r>
      <w:bookmarkEnd w:id="142"/>
    </w:p>
    <w:p w14:paraId="792F4268" w14:textId="77777777" w:rsidR="00BE3768" w:rsidRDefault="00BE3768" w:rsidP="00BE3768">
      <w:pPr>
        <w:pStyle w:val="BodyText"/>
        <w:spacing w:line="360" w:lineRule="auto"/>
        <w:ind w:left="165" w:right="141"/>
        <w:jc w:val="both"/>
        <w:rPr>
          <w:rFonts w:ascii="Times New Roman" w:cs="Times New Roman"/>
          <w:b/>
          <w:bCs/>
          <w:sz w:val="24"/>
          <w:szCs w:val="24"/>
        </w:rPr>
      </w:pPr>
    </w:p>
    <w:p w14:paraId="413AF7E5" w14:textId="6EB636A2" w:rsidR="00BE3768" w:rsidRDefault="00BE3768" w:rsidP="00AE04DF">
      <w:pPr>
        <w:pStyle w:val="BodyText"/>
        <w:spacing w:line="360" w:lineRule="auto"/>
        <w:ind w:left="0" w:right="141"/>
        <w:jc w:val="both"/>
        <w:rPr>
          <w:rFonts w:ascii="Times New Roman" w:cs="Times New Roman"/>
          <w:sz w:val="24"/>
          <w:szCs w:val="24"/>
        </w:rPr>
      </w:pPr>
      <w:bookmarkStart w:id="143" w:name="_Toc237597802"/>
      <w:r w:rsidRPr="00AE04DF">
        <w:rPr>
          <w:rStyle w:val="Heading3Char"/>
        </w:rPr>
        <w:t>3.</w:t>
      </w:r>
      <w:r w:rsidR="00617C80" w:rsidRPr="00AE04DF">
        <w:rPr>
          <w:rStyle w:val="Heading3Char"/>
        </w:rPr>
        <w:t>3</w:t>
      </w:r>
      <w:r w:rsidRPr="00AE04DF">
        <w:rPr>
          <w:rStyle w:val="Heading3Char"/>
        </w:rPr>
        <w:t>.1</w:t>
      </w:r>
      <w:r w:rsidRPr="00AE04DF">
        <w:rPr>
          <w:rStyle w:val="Heading3Char"/>
        </w:rPr>
        <w:tab/>
        <w:t>Primary Data Collection.</w:t>
      </w:r>
      <w:bookmarkEnd w:id="143"/>
      <w:r>
        <w:rPr>
          <w:rFonts w:ascii="Times New Roman" w:cs="Times New Roman"/>
          <w:b/>
          <w:bCs/>
          <w:sz w:val="24"/>
          <w:szCs w:val="24"/>
        </w:rPr>
        <w:t xml:space="preserve"> </w:t>
      </w:r>
      <w:r>
        <w:rPr>
          <w:rFonts w:ascii="Times New Roman" w:cs="Times New Roman"/>
          <w:sz w:val="24"/>
          <w:szCs w:val="24"/>
        </w:rPr>
        <w:t xml:space="preserve">Visual Rating </w:t>
      </w:r>
      <w:r w:rsidR="00C75B38">
        <w:rPr>
          <w:rFonts w:ascii="Times New Roman" w:cs="Times New Roman"/>
          <w:sz w:val="24"/>
          <w:szCs w:val="24"/>
        </w:rPr>
        <w:t>analysis method adopted.</w:t>
      </w:r>
    </w:p>
    <w:p w14:paraId="17C343C5" w14:textId="77777777" w:rsidR="005A6751" w:rsidRDefault="005A6751" w:rsidP="00BE3768">
      <w:pPr>
        <w:pStyle w:val="BodyText"/>
        <w:spacing w:line="360" w:lineRule="auto"/>
        <w:ind w:left="165" w:right="141"/>
        <w:jc w:val="both"/>
        <w:rPr>
          <w:rFonts w:ascii="Times New Roman" w:cs="Times New Roman"/>
          <w:b/>
          <w:bCs/>
          <w:sz w:val="24"/>
          <w:szCs w:val="24"/>
        </w:rPr>
      </w:pPr>
    </w:p>
    <w:p w14:paraId="4793067E" w14:textId="4F7006D7" w:rsidR="00BE3768" w:rsidRDefault="00BE3768" w:rsidP="00AE04DF">
      <w:pPr>
        <w:pStyle w:val="BodyText"/>
        <w:spacing w:line="360" w:lineRule="auto"/>
        <w:ind w:left="0" w:right="141"/>
        <w:jc w:val="both"/>
        <w:rPr>
          <w:rFonts w:ascii="Times New Roman" w:cs="Times New Roman"/>
          <w:sz w:val="24"/>
          <w:szCs w:val="24"/>
        </w:rPr>
      </w:pPr>
      <w:bookmarkStart w:id="144" w:name="_Toc237597803"/>
      <w:r w:rsidRPr="00AE04DF">
        <w:rPr>
          <w:rStyle w:val="Heading3Char"/>
        </w:rPr>
        <w:t>3.</w:t>
      </w:r>
      <w:r w:rsidR="00617C80" w:rsidRPr="00AE04DF">
        <w:rPr>
          <w:rStyle w:val="Heading3Char"/>
        </w:rPr>
        <w:t>3</w:t>
      </w:r>
      <w:r w:rsidRPr="00AE04DF">
        <w:rPr>
          <w:rStyle w:val="Heading3Char"/>
        </w:rPr>
        <w:t>.</w:t>
      </w:r>
      <w:r w:rsidR="00617C80" w:rsidRPr="00AE04DF">
        <w:rPr>
          <w:rStyle w:val="Heading3Char"/>
        </w:rPr>
        <w:t>1.1</w:t>
      </w:r>
      <w:r w:rsidRPr="00AE04DF">
        <w:rPr>
          <w:rStyle w:val="Heading3Char"/>
        </w:rPr>
        <w:tab/>
        <w:t>Survey Questionnaire.</w:t>
      </w:r>
      <w:bookmarkEnd w:id="144"/>
      <w:r>
        <w:rPr>
          <w:rFonts w:ascii="Times New Roman" w:cs="Times New Roman"/>
          <w:b/>
          <w:bCs/>
          <w:sz w:val="24"/>
          <w:szCs w:val="24"/>
        </w:rPr>
        <w:t xml:space="preserve"> </w:t>
      </w:r>
      <w:r w:rsidRPr="00BE3768">
        <w:rPr>
          <w:rFonts w:ascii="Times New Roman" w:cs="Times New Roman"/>
          <w:sz w:val="24"/>
          <w:szCs w:val="24"/>
        </w:rPr>
        <w:t>Question and</w:t>
      </w:r>
      <w:r>
        <w:rPr>
          <w:rFonts w:ascii="Times New Roman" w:cs="Times New Roman"/>
          <w:b/>
          <w:bCs/>
          <w:sz w:val="24"/>
          <w:szCs w:val="24"/>
        </w:rPr>
        <w:t xml:space="preserve"> </w:t>
      </w:r>
      <w:r w:rsidRPr="00BE3768">
        <w:rPr>
          <w:rFonts w:ascii="Times New Roman" w:cs="Times New Roman"/>
          <w:sz w:val="24"/>
          <w:szCs w:val="24"/>
        </w:rPr>
        <w:t xml:space="preserve">Answers </w:t>
      </w:r>
      <w:r>
        <w:rPr>
          <w:rFonts w:ascii="Times New Roman" w:cs="Times New Roman"/>
          <w:sz w:val="24"/>
          <w:szCs w:val="24"/>
        </w:rPr>
        <w:t>through experts and officials were collected.</w:t>
      </w:r>
    </w:p>
    <w:p w14:paraId="11F79506" w14:textId="06152CA1" w:rsidR="00C75B38" w:rsidRDefault="00C75B38" w:rsidP="00AE04DF">
      <w:pPr>
        <w:pStyle w:val="BodyText"/>
        <w:spacing w:line="360" w:lineRule="auto"/>
        <w:ind w:left="0" w:right="141"/>
        <w:jc w:val="both"/>
        <w:rPr>
          <w:rFonts w:ascii="Times New Roman" w:cs="Times New Roman"/>
          <w:sz w:val="24"/>
          <w:szCs w:val="24"/>
        </w:rPr>
      </w:pPr>
      <w:bookmarkStart w:id="145" w:name="_Toc237597804"/>
      <w:r w:rsidRPr="00541345">
        <w:rPr>
          <w:rStyle w:val="Heading3Char"/>
        </w:rPr>
        <w:lastRenderedPageBreak/>
        <w:t>3.</w:t>
      </w:r>
      <w:r w:rsidR="00617C80" w:rsidRPr="00541345">
        <w:rPr>
          <w:rStyle w:val="Heading3Char"/>
        </w:rPr>
        <w:t>3</w:t>
      </w:r>
      <w:r w:rsidRPr="00541345">
        <w:rPr>
          <w:rStyle w:val="Heading3Char"/>
        </w:rPr>
        <w:t>.</w:t>
      </w:r>
      <w:r w:rsidR="00617C80" w:rsidRPr="00541345">
        <w:rPr>
          <w:rStyle w:val="Heading3Char"/>
        </w:rPr>
        <w:t>1.2</w:t>
      </w:r>
      <w:r w:rsidRPr="00541345">
        <w:rPr>
          <w:rStyle w:val="Heading3Char"/>
        </w:rPr>
        <w:tab/>
        <w:t xml:space="preserve">Key Informant Interview and </w:t>
      </w:r>
      <w:r w:rsidR="00AE04DF" w:rsidRPr="00541345">
        <w:rPr>
          <w:rStyle w:val="Heading3Char"/>
        </w:rPr>
        <w:t>in-Depth</w:t>
      </w:r>
      <w:r w:rsidRPr="00541345">
        <w:rPr>
          <w:rStyle w:val="Heading3Char"/>
        </w:rPr>
        <w:t xml:space="preserve"> Interviews</w:t>
      </w:r>
      <w:r w:rsidR="00617C80" w:rsidRPr="00AE04DF">
        <w:rPr>
          <w:rStyle w:val="Heading3Char"/>
        </w:rPr>
        <w:t>.</w:t>
      </w:r>
      <w:bookmarkEnd w:id="145"/>
      <w:r w:rsidR="00617C80">
        <w:rPr>
          <w:rFonts w:ascii="Times New Roman" w:cs="Times New Roman"/>
          <w:b/>
          <w:bCs/>
          <w:sz w:val="24"/>
          <w:szCs w:val="24"/>
        </w:rPr>
        <w:t xml:space="preserve"> </w:t>
      </w:r>
      <w:r w:rsidR="00617C80" w:rsidRPr="00BE3768">
        <w:rPr>
          <w:rFonts w:ascii="Times New Roman" w:cs="Times New Roman"/>
          <w:sz w:val="24"/>
          <w:szCs w:val="24"/>
        </w:rPr>
        <w:t>These organizations include</w:t>
      </w:r>
      <w:r w:rsidR="00617C80">
        <w:rPr>
          <w:rFonts w:ascii="Times New Roman" w:cs="Times New Roman"/>
          <w:sz w:val="24"/>
          <w:szCs w:val="24"/>
        </w:rPr>
        <w:t xml:space="preserve"> Professors, Bangladesh University of Engineering and Technology including Military Institute of Science and Technology, </w:t>
      </w:r>
      <w:r w:rsidR="00617C80" w:rsidRPr="00BE3768">
        <w:rPr>
          <w:rFonts w:ascii="Times New Roman" w:cs="Times New Roman"/>
          <w:sz w:val="24"/>
          <w:szCs w:val="24"/>
        </w:rPr>
        <w:t xml:space="preserve">Rajdhani </w:t>
      </w:r>
      <w:proofErr w:type="spellStart"/>
      <w:r w:rsidR="00617C80" w:rsidRPr="00BE3768">
        <w:rPr>
          <w:rFonts w:ascii="Times New Roman" w:cs="Times New Roman"/>
          <w:sz w:val="24"/>
          <w:szCs w:val="24"/>
        </w:rPr>
        <w:t>Unnayan</w:t>
      </w:r>
      <w:proofErr w:type="spellEnd"/>
      <w:r w:rsidR="00617C80" w:rsidRPr="00BE3768">
        <w:rPr>
          <w:rFonts w:ascii="Times New Roman" w:cs="Times New Roman"/>
          <w:sz w:val="24"/>
          <w:szCs w:val="24"/>
        </w:rPr>
        <w:t xml:space="preserve"> </w:t>
      </w:r>
      <w:proofErr w:type="spellStart"/>
      <w:r w:rsidR="00617C80" w:rsidRPr="00BE3768">
        <w:rPr>
          <w:rFonts w:ascii="Times New Roman" w:cs="Times New Roman"/>
          <w:sz w:val="24"/>
          <w:szCs w:val="24"/>
        </w:rPr>
        <w:t>Kartripakkha</w:t>
      </w:r>
      <w:proofErr w:type="spellEnd"/>
      <w:r w:rsidR="00617C80">
        <w:rPr>
          <w:rFonts w:ascii="Times New Roman" w:cs="Times New Roman"/>
          <w:sz w:val="24"/>
          <w:szCs w:val="24"/>
        </w:rPr>
        <w:t>,</w:t>
      </w:r>
      <w:r w:rsidR="00617C80" w:rsidRPr="00BE3768">
        <w:rPr>
          <w:rFonts w:ascii="Times New Roman" w:cs="Times New Roman"/>
          <w:sz w:val="24"/>
          <w:szCs w:val="24"/>
        </w:rPr>
        <w:t xml:space="preserve"> the Housing and Building Research Institute, the Public Works Department</w:t>
      </w:r>
      <w:r w:rsidR="00617C80">
        <w:rPr>
          <w:rFonts w:ascii="Times New Roman" w:cs="Times New Roman"/>
          <w:sz w:val="24"/>
          <w:szCs w:val="24"/>
        </w:rPr>
        <w:t xml:space="preserve"> </w:t>
      </w:r>
      <w:r w:rsidR="00617C80" w:rsidRPr="00BE3768">
        <w:rPr>
          <w:rFonts w:ascii="Times New Roman" w:cs="Times New Roman"/>
          <w:sz w:val="24"/>
          <w:szCs w:val="24"/>
        </w:rPr>
        <w:t>and the Dhaka North City Corporation</w:t>
      </w:r>
      <w:r w:rsidR="00617C80">
        <w:rPr>
          <w:rFonts w:ascii="Times New Roman" w:cs="Times New Roman"/>
          <w:sz w:val="24"/>
          <w:szCs w:val="24"/>
        </w:rPr>
        <w:t xml:space="preserve">, Titas Gas, Power Grid Bangladesh, Water Supply and Sewerage Authority including </w:t>
      </w:r>
      <w:r w:rsidR="005A6751">
        <w:rPr>
          <w:rFonts w:ascii="Times New Roman" w:cs="Times New Roman"/>
          <w:sz w:val="24"/>
          <w:szCs w:val="24"/>
        </w:rPr>
        <w:t>Consultants.</w:t>
      </w:r>
    </w:p>
    <w:p w14:paraId="23AAC12F" w14:textId="68C1F420" w:rsidR="00617C80" w:rsidRDefault="00617C80" w:rsidP="00BE3768">
      <w:pPr>
        <w:pStyle w:val="BodyText"/>
        <w:spacing w:line="360" w:lineRule="auto"/>
        <w:ind w:left="165" w:right="141"/>
        <w:jc w:val="both"/>
        <w:rPr>
          <w:rFonts w:ascii="Times New Roman" w:cs="Times New Roman"/>
          <w:sz w:val="24"/>
          <w:szCs w:val="24"/>
        </w:rPr>
      </w:pPr>
    </w:p>
    <w:p w14:paraId="73BF5779" w14:textId="326D5EB1" w:rsidR="00617C80" w:rsidRDefault="00617C80" w:rsidP="00BE3768">
      <w:pPr>
        <w:pStyle w:val="BodyText"/>
        <w:spacing w:line="360" w:lineRule="auto"/>
        <w:ind w:left="165" w:right="141"/>
        <w:jc w:val="both"/>
        <w:rPr>
          <w:rFonts w:ascii="Times New Roman" w:cs="Times New Roman"/>
          <w:sz w:val="24"/>
          <w:szCs w:val="24"/>
        </w:rPr>
      </w:pPr>
      <w:bookmarkStart w:id="146" w:name="_Toc237597805"/>
      <w:r w:rsidRPr="00541345">
        <w:rPr>
          <w:rStyle w:val="Heading3Char"/>
        </w:rPr>
        <w:t xml:space="preserve">3.3.1.3 </w:t>
      </w:r>
      <w:r w:rsidRPr="00541345">
        <w:rPr>
          <w:rStyle w:val="Heading3Char"/>
        </w:rPr>
        <w:tab/>
        <w:t>Field Visit</w:t>
      </w:r>
      <w:bookmarkEnd w:id="146"/>
      <w:r w:rsidR="000D2828">
        <w:rPr>
          <w:rFonts w:ascii="Times New Roman" w:cs="Times New Roman"/>
          <w:b/>
          <w:bCs/>
          <w:sz w:val="24"/>
          <w:szCs w:val="24"/>
        </w:rPr>
        <w:t>.</w:t>
      </w:r>
      <w:r w:rsidR="000D2828">
        <w:rPr>
          <w:rFonts w:ascii="Times New Roman" w:cs="Times New Roman"/>
          <w:b/>
          <w:bCs/>
          <w:sz w:val="24"/>
          <w:szCs w:val="24"/>
        </w:rPr>
        <w:tab/>
      </w:r>
      <w:r w:rsidR="000D2828" w:rsidRPr="000D2828">
        <w:rPr>
          <w:rFonts w:ascii="Times New Roman" w:cs="Times New Roman"/>
          <w:sz w:val="24"/>
          <w:szCs w:val="24"/>
        </w:rPr>
        <w:t xml:space="preserve">Field </w:t>
      </w:r>
      <w:r w:rsidR="000D2828">
        <w:rPr>
          <w:rFonts w:ascii="Times New Roman" w:cs="Times New Roman"/>
          <w:sz w:val="24"/>
          <w:szCs w:val="24"/>
        </w:rPr>
        <w:t xml:space="preserve">visit to Bangladesh first Base Isolation Technology Construction at Fire Service and Civil Defense Headquarter was conducted. This technology uses earthquake </w:t>
      </w:r>
      <w:r w:rsidR="000D2828" w:rsidRPr="000C103A">
        <w:rPr>
          <w:rFonts w:ascii="Times New Roman" w:cs="Times New Roman"/>
          <w:b/>
          <w:bCs/>
          <w:sz w:val="24"/>
          <w:szCs w:val="24"/>
        </w:rPr>
        <w:t>resilient</w:t>
      </w:r>
      <w:r w:rsidR="000D2828">
        <w:rPr>
          <w:rFonts w:ascii="Times New Roman" w:cs="Times New Roman"/>
          <w:sz w:val="24"/>
          <w:szCs w:val="24"/>
        </w:rPr>
        <w:t xml:space="preserve"> building, gas and other services are taken care of. </w:t>
      </w:r>
    </w:p>
    <w:p w14:paraId="78B7B3A8" w14:textId="77777777" w:rsidR="00FA1EE9" w:rsidRDefault="00FA1EE9" w:rsidP="00BE3768">
      <w:pPr>
        <w:pStyle w:val="BodyText"/>
        <w:spacing w:line="360" w:lineRule="auto"/>
        <w:ind w:left="165" w:right="141"/>
        <w:jc w:val="both"/>
        <w:rPr>
          <w:rFonts w:ascii="Times New Roman" w:cs="Times New Roman"/>
          <w:sz w:val="24"/>
          <w:szCs w:val="24"/>
        </w:rPr>
      </w:pPr>
    </w:p>
    <w:p w14:paraId="28D66A91" w14:textId="797C1DBD" w:rsidR="000C103A" w:rsidRDefault="000C103A" w:rsidP="00BE3768">
      <w:pPr>
        <w:pStyle w:val="BodyText"/>
        <w:spacing w:line="360" w:lineRule="auto"/>
        <w:ind w:left="165" w:right="141"/>
        <w:jc w:val="both"/>
        <w:rPr>
          <w:rFonts w:ascii="Times New Roman" w:cs="Times New Roman"/>
          <w:b/>
          <w:bCs/>
          <w:sz w:val="24"/>
          <w:szCs w:val="24"/>
        </w:rPr>
      </w:pPr>
      <w:bookmarkStart w:id="147" w:name="_Toc237597806"/>
      <w:r w:rsidRPr="00541345">
        <w:rPr>
          <w:rStyle w:val="Heading3Char"/>
        </w:rPr>
        <w:t>3.3.1.4</w:t>
      </w:r>
      <w:r w:rsidRPr="00541345">
        <w:rPr>
          <w:rStyle w:val="Heading3Char"/>
        </w:rPr>
        <w:tab/>
        <w:t>Types of Interviews</w:t>
      </w:r>
      <w:bookmarkEnd w:id="147"/>
      <w:r>
        <w:rPr>
          <w:rFonts w:ascii="Times New Roman" w:cs="Times New Roman"/>
          <w:b/>
          <w:bCs/>
          <w:sz w:val="24"/>
          <w:szCs w:val="24"/>
        </w:rPr>
        <w:t>.</w:t>
      </w:r>
    </w:p>
    <w:p w14:paraId="298DC263" w14:textId="085EE719" w:rsidR="000C103A" w:rsidRDefault="000C103A" w:rsidP="000C103A">
      <w:pPr>
        <w:pStyle w:val="BodyText"/>
        <w:spacing w:line="360" w:lineRule="auto"/>
        <w:ind w:left="1437" w:right="141"/>
        <w:jc w:val="both"/>
        <w:rPr>
          <w:rFonts w:ascii="Times New Roman" w:cs="Times New Roman"/>
          <w:sz w:val="24"/>
          <w:szCs w:val="24"/>
        </w:rPr>
      </w:pPr>
      <w:proofErr w:type="spellStart"/>
      <w:r>
        <w:rPr>
          <w:rFonts w:ascii="Times New Roman" w:cs="Times New Roman"/>
          <w:b/>
          <w:bCs/>
          <w:sz w:val="24"/>
          <w:szCs w:val="24"/>
        </w:rPr>
        <w:t>i</w:t>
      </w:r>
      <w:proofErr w:type="spellEnd"/>
      <w:r>
        <w:rPr>
          <w:rFonts w:ascii="Times New Roman" w:cs="Times New Roman"/>
          <w:b/>
          <w:bCs/>
          <w:sz w:val="24"/>
          <w:szCs w:val="24"/>
        </w:rPr>
        <w:t>)</w:t>
      </w:r>
      <w:r>
        <w:rPr>
          <w:rFonts w:ascii="Times New Roman" w:cs="Times New Roman"/>
          <w:b/>
          <w:bCs/>
          <w:sz w:val="24"/>
          <w:szCs w:val="24"/>
        </w:rPr>
        <w:tab/>
        <w:t>Formal Interviews.</w:t>
      </w:r>
      <w:r>
        <w:rPr>
          <w:rFonts w:ascii="Times New Roman" w:cs="Times New Roman"/>
          <w:b/>
          <w:bCs/>
          <w:sz w:val="24"/>
          <w:szCs w:val="24"/>
        </w:rPr>
        <w:tab/>
      </w:r>
      <w:r w:rsidRPr="000C103A">
        <w:rPr>
          <w:rFonts w:ascii="Times New Roman" w:cs="Times New Roman"/>
          <w:sz w:val="24"/>
          <w:szCs w:val="24"/>
        </w:rPr>
        <w:t>Fo</w:t>
      </w:r>
      <w:r>
        <w:rPr>
          <w:rFonts w:ascii="Times New Roman" w:cs="Times New Roman"/>
          <w:sz w:val="24"/>
          <w:szCs w:val="24"/>
        </w:rPr>
        <w:t>rmal interviews were taken of Director General, Disaster management Bureau, Chief Engineer, Public Works Department, Additional Chief Engineer, Public Works Department, Director General, House Building and Research Institute</w:t>
      </w:r>
      <w:r w:rsidR="00350079">
        <w:rPr>
          <w:rFonts w:ascii="Times New Roman" w:cs="Times New Roman"/>
          <w:sz w:val="24"/>
          <w:szCs w:val="24"/>
        </w:rPr>
        <w:t>.</w:t>
      </w:r>
    </w:p>
    <w:p w14:paraId="7A2DCE20" w14:textId="77777777" w:rsidR="00703A0D" w:rsidRDefault="00350079" w:rsidP="000C103A">
      <w:pPr>
        <w:pStyle w:val="BodyText"/>
        <w:spacing w:line="360" w:lineRule="auto"/>
        <w:ind w:left="1437" w:right="141"/>
        <w:jc w:val="both"/>
        <w:rPr>
          <w:rFonts w:ascii="Times New Roman" w:cs="Times New Roman"/>
          <w:sz w:val="24"/>
          <w:szCs w:val="24"/>
        </w:rPr>
      </w:pPr>
      <w:r>
        <w:rPr>
          <w:rFonts w:ascii="Times New Roman" w:cs="Times New Roman"/>
          <w:b/>
          <w:bCs/>
          <w:sz w:val="24"/>
          <w:szCs w:val="24"/>
        </w:rPr>
        <w:t>ii)</w:t>
      </w:r>
      <w:r>
        <w:rPr>
          <w:rFonts w:ascii="Times New Roman" w:cs="Times New Roman"/>
          <w:b/>
          <w:bCs/>
          <w:sz w:val="24"/>
          <w:szCs w:val="24"/>
        </w:rPr>
        <w:tab/>
        <w:t>Informal Interviews.</w:t>
      </w:r>
      <w:r>
        <w:rPr>
          <w:rFonts w:ascii="Times New Roman" w:cs="Times New Roman"/>
          <w:sz w:val="24"/>
          <w:szCs w:val="24"/>
        </w:rPr>
        <w:t xml:space="preserve"> Informal interviews were taken </w:t>
      </w:r>
      <w:proofErr w:type="gramStart"/>
      <w:r>
        <w:rPr>
          <w:rFonts w:ascii="Times New Roman" w:cs="Times New Roman"/>
          <w:sz w:val="24"/>
          <w:szCs w:val="24"/>
        </w:rPr>
        <w:t xml:space="preserve">of  </w:t>
      </w:r>
      <w:r w:rsidR="00B579F4">
        <w:rPr>
          <w:rFonts w:ascii="Times New Roman" w:cs="Times New Roman"/>
          <w:sz w:val="24"/>
          <w:szCs w:val="24"/>
        </w:rPr>
        <w:t>Head</w:t>
      </w:r>
      <w:proofErr w:type="gramEnd"/>
      <w:r w:rsidR="00703A0D">
        <w:rPr>
          <w:rFonts w:ascii="Times New Roman" w:cs="Times New Roman"/>
          <w:sz w:val="24"/>
          <w:szCs w:val="24"/>
        </w:rPr>
        <w:t>,</w:t>
      </w:r>
      <w:r w:rsidR="00B579F4">
        <w:rPr>
          <w:rFonts w:ascii="Times New Roman" w:cs="Times New Roman"/>
          <w:sz w:val="24"/>
          <w:szCs w:val="24"/>
        </w:rPr>
        <w:t xml:space="preserve"> Civil Engineering Department,</w:t>
      </w:r>
      <w:r w:rsidR="00703A0D">
        <w:rPr>
          <w:rFonts w:ascii="Times New Roman" w:cs="Times New Roman"/>
          <w:sz w:val="24"/>
          <w:szCs w:val="24"/>
        </w:rPr>
        <w:t xml:space="preserve"> Military Institute of science and Technology, Titas gas officials, Power Grid Bangladesh Officials, Wasa Officials.</w:t>
      </w:r>
    </w:p>
    <w:p w14:paraId="3BD4511F" w14:textId="0BBBEE07" w:rsidR="00350079" w:rsidRDefault="00703A0D" w:rsidP="00482CB1">
      <w:pPr>
        <w:pStyle w:val="BodyText"/>
        <w:numPr>
          <w:ilvl w:val="0"/>
          <w:numId w:val="37"/>
        </w:numPr>
        <w:spacing w:line="360" w:lineRule="auto"/>
        <w:ind w:right="141"/>
        <w:jc w:val="both"/>
        <w:rPr>
          <w:rFonts w:ascii="Times New Roman" w:cs="Times New Roman"/>
          <w:sz w:val="24"/>
          <w:szCs w:val="24"/>
        </w:rPr>
      </w:pPr>
      <w:r>
        <w:rPr>
          <w:rFonts w:ascii="Times New Roman" w:cs="Times New Roman"/>
          <w:b/>
          <w:bCs/>
          <w:sz w:val="24"/>
          <w:szCs w:val="24"/>
        </w:rPr>
        <w:t>Conversation Through Mobile.</w:t>
      </w:r>
      <w:r>
        <w:rPr>
          <w:rFonts w:ascii="Times New Roman" w:cs="Times New Roman"/>
          <w:sz w:val="24"/>
          <w:szCs w:val="24"/>
        </w:rPr>
        <w:t xml:space="preserve"> Conversation with Joint Secretary, Ministry of Disaster</w:t>
      </w:r>
      <w:r w:rsidR="008D73C3">
        <w:rPr>
          <w:rFonts w:ascii="Times New Roman" w:cs="Times New Roman"/>
          <w:sz w:val="24"/>
          <w:szCs w:val="24"/>
        </w:rPr>
        <w:t xml:space="preserve"> management</w:t>
      </w:r>
      <w:r>
        <w:rPr>
          <w:rFonts w:ascii="Times New Roman" w:cs="Times New Roman"/>
          <w:sz w:val="24"/>
          <w:szCs w:val="24"/>
        </w:rPr>
        <w:t xml:space="preserve"> and Relief</w:t>
      </w:r>
      <w:r w:rsidR="008D73C3">
        <w:rPr>
          <w:rFonts w:ascii="Times New Roman" w:cs="Times New Roman"/>
          <w:sz w:val="24"/>
          <w:szCs w:val="24"/>
        </w:rPr>
        <w:t>, Director General and Staff officer of Armed Forces Division</w:t>
      </w:r>
      <w:r>
        <w:rPr>
          <w:rFonts w:ascii="Times New Roman" w:cs="Times New Roman"/>
          <w:sz w:val="24"/>
          <w:szCs w:val="24"/>
        </w:rPr>
        <w:t xml:space="preserve"> was held</w:t>
      </w:r>
      <w:r w:rsidR="008D73C3">
        <w:rPr>
          <w:rFonts w:ascii="Times New Roman" w:cs="Times New Roman"/>
          <w:sz w:val="24"/>
          <w:szCs w:val="24"/>
        </w:rPr>
        <w:t>.</w:t>
      </w:r>
      <w:r w:rsidR="00B579F4">
        <w:rPr>
          <w:rFonts w:ascii="Times New Roman" w:cs="Times New Roman"/>
          <w:sz w:val="24"/>
          <w:szCs w:val="24"/>
        </w:rPr>
        <w:t xml:space="preserve"> </w:t>
      </w:r>
    </w:p>
    <w:p w14:paraId="3A7428C5" w14:textId="77777777" w:rsidR="00FA1EE9" w:rsidRPr="000C103A" w:rsidRDefault="00FA1EE9" w:rsidP="000C103A">
      <w:pPr>
        <w:pStyle w:val="BodyText"/>
        <w:spacing w:line="360" w:lineRule="auto"/>
        <w:ind w:left="1437" w:right="141"/>
        <w:jc w:val="both"/>
        <w:rPr>
          <w:rFonts w:ascii="Times New Roman" w:cs="Times New Roman"/>
          <w:sz w:val="24"/>
          <w:szCs w:val="24"/>
        </w:rPr>
      </w:pPr>
    </w:p>
    <w:p w14:paraId="6710F1FA" w14:textId="77777777" w:rsidR="00946CF0" w:rsidRDefault="008F4315" w:rsidP="00BE3768">
      <w:pPr>
        <w:pStyle w:val="BodyText"/>
        <w:spacing w:line="360" w:lineRule="auto"/>
        <w:ind w:left="165" w:right="141"/>
        <w:jc w:val="both"/>
        <w:rPr>
          <w:rFonts w:ascii="Times New Roman" w:cs="Times New Roman"/>
          <w:b/>
          <w:bCs/>
          <w:sz w:val="24"/>
          <w:szCs w:val="24"/>
        </w:rPr>
      </w:pPr>
      <w:bookmarkStart w:id="148" w:name="_Toc237597807"/>
      <w:r w:rsidRPr="00541345">
        <w:rPr>
          <w:rStyle w:val="Heading3Char"/>
        </w:rPr>
        <w:t>3.3.2</w:t>
      </w:r>
      <w:r w:rsidRPr="00541345">
        <w:rPr>
          <w:rStyle w:val="Heading3Char"/>
        </w:rPr>
        <w:tab/>
        <w:t>Secondary Data Collection</w:t>
      </w:r>
      <w:bookmarkEnd w:id="148"/>
      <w:r>
        <w:rPr>
          <w:rFonts w:ascii="Times New Roman" w:cs="Times New Roman"/>
          <w:b/>
          <w:bCs/>
          <w:sz w:val="24"/>
          <w:szCs w:val="24"/>
        </w:rPr>
        <w:t>.</w:t>
      </w:r>
      <w:r w:rsidR="00A07036">
        <w:rPr>
          <w:rFonts w:ascii="Times New Roman" w:cs="Times New Roman"/>
          <w:b/>
          <w:bCs/>
          <w:sz w:val="24"/>
          <w:szCs w:val="24"/>
        </w:rPr>
        <w:tab/>
      </w:r>
    </w:p>
    <w:p w14:paraId="3853936D" w14:textId="77777777" w:rsidR="00946CF0" w:rsidRDefault="00946CF0" w:rsidP="00946CF0">
      <w:pPr>
        <w:pStyle w:val="BodyText"/>
        <w:spacing w:line="360" w:lineRule="auto"/>
        <w:ind w:right="141" w:firstLine="360"/>
        <w:jc w:val="both"/>
        <w:rPr>
          <w:rFonts w:ascii="Times New Roman" w:cs="Times New Roman"/>
          <w:sz w:val="24"/>
          <w:szCs w:val="24"/>
        </w:rPr>
      </w:pPr>
      <w:proofErr w:type="spellStart"/>
      <w:r w:rsidRPr="00946CF0">
        <w:rPr>
          <w:rFonts w:ascii="Times New Roman" w:cs="Times New Roman"/>
          <w:sz w:val="24"/>
          <w:szCs w:val="24"/>
        </w:rPr>
        <w:t>i</w:t>
      </w:r>
      <w:proofErr w:type="spellEnd"/>
      <w:r w:rsidRPr="00946CF0">
        <w:rPr>
          <w:rFonts w:ascii="Times New Roman" w:cs="Times New Roman"/>
          <w:sz w:val="24"/>
          <w:szCs w:val="24"/>
        </w:rPr>
        <w:t>)</w:t>
      </w:r>
      <w:r w:rsidRPr="00946CF0">
        <w:rPr>
          <w:rFonts w:ascii="Times New Roman" w:cs="Times New Roman"/>
          <w:sz w:val="24"/>
          <w:szCs w:val="24"/>
        </w:rPr>
        <w:tab/>
      </w:r>
      <w:r w:rsidR="008F4315" w:rsidRPr="00946CF0">
        <w:rPr>
          <w:rFonts w:ascii="Times New Roman" w:cs="Times New Roman"/>
          <w:sz w:val="24"/>
          <w:szCs w:val="24"/>
        </w:rPr>
        <w:t>Government</w:t>
      </w:r>
      <w:r w:rsidR="008F4315">
        <w:rPr>
          <w:rFonts w:ascii="Times New Roman" w:cs="Times New Roman"/>
          <w:sz w:val="24"/>
          <w:szCs w:val="24"/>
        </w:rPr>
        <w:t xml:space="preserve"> </w:t>
      </w:r>
      <w:r w:rsidR="00A07036">
        <w:rPr>
          <w:rFonts w:ascii="Times New Roman" w:cs="Times New Roman"/>
          <w:sz w:val="24"/>
          <w:szCs w:val="24"/>
        </w:rPr>
        <w:t>Organizations were the main source of secondary data.</w:t>
      </w:r>
    </w:p>
    <w:p w14:paraId="3033FA6F" w14:textId="6676D071" w:rsidR="008F4315" w:rsidRPr="008F4315" w:rsidRDefault="00946CF0" w:rsidP="00946CF0">
      <w:pPr>
        <w:pStyle w:val="BodyText"/>
        <w:spacing w:line="360" w:lineRule="auto"/>
        <w:ind w:right="141" w:firstLine="360"/>
        <w:jc w:val="both"/>
        <w:rPr>
          <w:rFonts w:ascii="Times New Roman" w:cs="Times New Roman"/>
          <w:sz w:val="24"/>
          <w:szCs w:val="24"/>
        </w:rPr>
      </w:pPr>
      <w:r>
        <w:rPr>
          <w:rFonts w:ascii="Times New Roman" w:cs="Times New Roman"/>
          <w:sz w:val="24"/>
          <w:szCs w:val="24"/>
        </w:rPr>
        <w:t>ii)</w:t>
      </w:r>
      <w:r>
        <w:rPr>
          <w:rFonts w:ascii="Times New Roman" w:cs="Times New Roman"/>
          <w:sz w:val="24"/>
          <w:szCs w:val="24"/>
        </w:rPr>
        <w:tab/>
        <w:t>Existing Literatures</w:t>
      </w:r>
      <w:r w:rsidR="00A07036">
        <w:rPr>
          <w:rFonts w:ascii="Times New Roman" w:cs="Times New Roman"/>
          <w:sz w:val="24"/>
          <w:szCs w:val="24"/>
        </w:rPr>
        <w:t xml:space="preserve">  </w:t>
      </w:r>
    </w:p>
    <w:p w14:paraId="154CE769" w14:textId="77777777" w:rsidR="00FA1EE9" w:rsidRDefault="00FA1EE9" w:rsidP="00BE3768">
      <w:pPr>
        <w:pStyle w:val="BodyText"/>
        <w:spacing w:line="360" w:lineRule="auto"/>
        <w:ind w:left="165" w:right="141"/>
        <w:jc w:val="both"/>
        <w:rPr>
          <w:rFonts w:ascii="Times New Roman" w:cs="Times New Roman"/>
          <w:b/>
          <w:bCs/>
          <w:sz w:val="24"/>
          <w:szCs w:val="24"/>
        </w:rPr>
      </w:pPr>
    </w:p>
    <w:p w14:paraId="26C3600C" w14:textId="531E2EE3" w:rsidR="00617C80" w:rsidRDefault="00FB56B9" w:rsidP="00BE3768">
      <w:pPr>
        <w:pStyle w:val="BodyText"/>
        <w:spacing w:line="360" w:lineRule="auto"/>
        <w:ind w:left="165" w:right="141"/>
        <w:jc w:val="both"/>
        <w:rPr>
          <w:rFonts w:ascii="Times New Roman" w:cs="Times New Roman"/>
          <w:sz w:val="24"/>
          <w:szCs w:val="24"/>
        </w:rPr>
      </w:pPr>
      <w:bookmarkStart w:id="149" w:name="_Toc237597808"/>
      <w:r w:rsidRPr="00541345">
        <w:rPr>
          <w:rStyle w:val="Heading2Char"/>
        </w:rPr>
        <w:t>3.4</w:t>
      </w:r>
      <w:r w:rsidRPr="00541345">
        <w:rPr>
          <w:rStyle w:val="Heading2Char"/>
        </w:rPr>
        <w:tab/>
      </w:r>
      <w:r w:rsidR="005A6751" w:rsidRPr="00541345">
        <w:rPr>
          <w:rStyle w:val="Heading2Char"/>
        </w:rPr>
        <w:t xml:space="preserve">Structural </w:t>
      </w:r>
      <w:r w:rsidRPr="00541345">
        <w:rPr>
          <w:rStyle w:val="Heading2Char"/>
        </w:rPr>
        <w:t>Model Analysis</w:t>
      </w:r>
      <w:bookmarkEnd w:id="149"/>
      <w:r>
        <w:rPr>
          <w:rFonts w:ascii="Times New Roman" w:cs="Times New Roman"/>
          <w:b/>
          <w:bCs/>
          <w:sz w:val="24"/>
          <w:szCs w:val="24"/>
        </w:rPr>
        <w:t xml:space="preserve">. </w:t>
      </w:r>
      <w:r>
        <w:rPr>
          <w:rFonts w:ascii="Times New Roman" w:cs="Times New Roman"/>
          <w:sz w:val="24"/>
          <w:szCs w:val="24"/>
        </w:rPr>
        <w:t xml:space="preserve">Normal Structure and Base Isolation Structure model was analyzed through </w:t>
      </w:r>
      <w:proofErr w:type="spellStart"/>
      <w:r>
        <w:rPr>
          <w:rFonts w:ascii="Times New Roman" w:cs="Times New Roman"/>
          <w:sz w:val="24"/>
          <w:szCs w:val="24"/>
        </w:rPr>
        <w:t>Etabs</w:t>
      </w:r>
      <w:proofErr w:type="spellEnd"/>
      <w:r>
        <w:rPr>
          <w:rFonts w:ascii="Times New Roman" w:cs="Times New Roman"/>
          <w:sz w:val="24"/>
          <w:szCs w:val="24"/>
        </w:rPr>
        <w:t xml:space="preserve"> Software. The aim was to see time difference when real time earthquake input data is given.</w:t>
      </w:r>
    </w:p>
    <w:p w14:paraId="642097C1" w14:textId="516AAF6A" w:rsidR="00A07036" w:rsidRDefault="00A07036" w:rsidP="00BE3768">
      <w:pPr>
        <w:pStyle w:val="BodyText"/>
        <w:spacing w:line="360" w:lineRule="auto"/>
        <w:ind w:left="165" w:right="141"/>
        <w:jc w:val="both"/>
        <w:rPr>
          <w:rFonts w:ascii="Times New Roman" w:cs="Times New Roman"/>
          <w:sz w:val="24"/>
          <w:szCs w:val="24"/>
        </w:rPr>
      </w:pPr>
    </w:p>
    <w:p w14:paraId="04D8495B" w14:textId="164DD3D9" w:rsidR="00A07036" w:rsidRDefault="00A07036" w:rsidP="00541345">
      <w:pPr>
        <w:pStyle w:val="Heading2"/>
      </w:pPr>
      <w:bookmarkStart w:id="150" w:name="_Toc237597809"/>
      <w:r w:rsidRPr="00A07036">
        <w:lastRenderedPageBreak/>
        <w:t>3.5</w:t>
      </w:r>
      <w:r w:rsidRPr="00A07036">
        <w:tab/>
        <w:t>Data Analysis</w:t>
      </w:r>
      <w:bookmarkEnd w:id="150"/>
    </w:p>
    <w:p w14:paraId="4B52848A" w14:textId="77777777" w:rsidR="00541345" w:rsidRDefault="00A07036" w:rsidP="00541345">
      <w:pPr>
        <w:pStyle w:val="BodyText"/>
        <w:spacing w:line="360" w:lineRule="auto"/>
        <w:ind w:left="0" w:right="141"/>
        <w:jc w:val="both"/>
        <w:rPr>
          <w:rFonts w:ascii="Times New Roman" w:cs="Times New Roman"/>
          <w:sz w:val="24"/>
          <w:szCs w:val="24"/>
        </w:rPr>
      </w:pPr>
      <w:r>
        <w:rPr>
          <w:rFonts w:ascii="Times New Roman" w:cs="Times New Roman"/>
          <w:sz w:val="24"/>
          <w:szCs w:val="24"/>
        </w:rPr>
        <w:t>Data</w:t>
      </w:r>
      <w:r w:rsidR="00281555">
        <w:rPr>
          <w:rFonts w:ascii="Times New Roman" w:cs="Times New Roman"/>
          <w:sz w:val="24"/>
          <w:szCs w:val="24"/>
        </w:rPr>
        <w:t xml:space="preserve"> and Map</w:t>
      </w:r>
      <w:r>
        <w:rPr>
          <w:rFonts w:ascii="Times New Roman" w:cs="Times New Roman"/>
          <w:sz w:val="24"/>
          <w:szCs w:val="24"/>
        </w:rPr>
        <w:t xml:space="preserve"> collect</w:t>
      </w:r>
      <w:r w:rsidR="00281555">
        <w:rPr>
          <w:rFonts w:ascii="Times New Roman" w:cs="Times New Roman"/>
          <w:sz w:val="24"/>
          <w:szCs w:val="24"/>
        </w:rPr>
        <w:t>ed through Government Organizations were analyzed.</w:t>
      </w:r>
    </w:p>
    <w:p w14:paraId="7AEFD967" w14:textId="77777777" w:rsidR="00541345" w:rsidRDefault="00541345" w:rsidP="00541345">
      <w:pPr>
        <w:pStyle w:val="BodyText"/>
        <w:spacing w:line="360" w:lineRule="auto"/>
        <w:ind w:left="0" w:right="141"/>
        <w:jc w:val="both"/>
        <w:rPr>
          <w:rFonts w:ascii="Times New Roman" w:cs="Times New Roman"/>
          <w:sz w:val="24"/>
          <w:szCs w:val="24"/>
        </w:rPr>
      </w:pPr>
    </w:p>
    <w:p w14:paraId="59D9FCD8" w14:textId="37B3772D" w:rsidR="008F4315" w:rsidRPr="00541345" w:rsidRDefault="00281555" w:rsidP="00025FAB">
      <w:pPr>
        <w:pStyle w:val="Heading2"/>
      </w:pPr>
      <w:bookmarkStart w:id="151" w:name="_Toc237597810"/>
      <w:r w:rsidRPr="00281555">
        <w:t xml:space="preserve">3.6 </w:t>
      </w:r>
      <w:r>
        <w:tab/>
      </w:r>
      <w:r w:rsidRPr="00281555">
        <w:t>Sampling Plan for the Research</w:t>
      </w:r>
      <w:bookmarkEnd w:id="151"/>
      <w:r w:rsidRPr="00281555">
        <w:t xml:space="preserve"> </w:t>
      </w:r>
    </w:p>
    <w:p w14:paraId="0FDACB7B" w14:textId="393EA744" w:rsidR="00BE3768" w:rsidRDefault="00281555" w:rsidP="00541345">
      <w:pPr>
        <w:pStyle w:val="BodyText"/>
        <w:spacing w:line="360" w:lineRule="auto"/>
        <w:ind w:left="0" w:right="141"/>
        <w:jc w:val="both"/>
        <w:rPr>
          <w:rFonts w:ascii="Times New Roman" w:cs="Times New Roman"/>
          <w:sz w:val="24"/>
          <w:szCs w:val="24"/>
        </w:rPr>
      </w:pPr>
      <w:r w:rsidRPr="00281555">
        <w:rPr>
          <w:rFonts w:ascii="Times New Roman" w:cs="Times New Roman"/>
          <w:sz w:val="24"/>
          <w:szCs w:val="24"/>
        </w:rPr>
        <w:t>The</w:t>
      </w:r>
      <w:r>
        <w:rPr>
          <w:rFonts w:ascii="Times New Roman" w:cs="Times New Roman"/>
          <w:sz w:val="24"/>
          <w:szCs w:val="24"/>
        </w:rPr>
        <w:t xml:space="preserve"> topic itself is technical. </w:t>
      </w:r>
      <w:proofErr w:type="gramStart"/>
      <w:r>
        <w:rPr>
          <w:rFonts w:ascii="Times New Roman" w:cs="Times New Roman"/>
          <w:sz w:val="24"/>
          <w:szCs w:val="24"/>
        </w:rPr>
        <w:t>There</w:t>
      </w:r>
      <w:r w:rsidR="00541345">
        <w:rPr>
          <w:rFonts w:ascii="Times New Roman" w:cs="Times New Roman"/>
          <w:sz w:val="24"/>
          <w:szCs w:val="24"/>
        </w:rPr>
        <w:t>fore</w:t>
      </w:r>
      <w:proofErr w:type="gramEnd"/>
      <w:r>
        <w:rPr>
          <w:rFonts w:ascii="Times New Roman" w:cs="Times New Roman"/>
          <w:sz w:val="24"/>
          <w:szCs w:val="24"/>
        </w:rPr>
        <w:t xml:space="preserve"> target people were professionals, Engineers, Government Officials.</w:t>
      </w:r>
    </w:p>
    <w:p w14:paraId="28490037" w14:textId="139A15B9" w:rsidR="00281555" w:rsidRDefault="00281555" w:rsidP="00BE3768">
      <w:pPr>
        <w:pStyle w:val="BodyText"/>
        <w:spacing w:line="360" w:lineRule="auto"/>
        <w:ind w:left="165" w:right="141"/>
        <w:jc w:val="both"/>
        <w:rPr>
          <w:rFonts w:ascii="Times New Roman" w:cs="Times New Roman"/>
          <w:sz w:val="24"/>
          <w:szCs w:val="24"/>
        </w:rPr>
      </w:pPr>
    </w:p>
    <w:p w14:paraId="19402896" w14:textId="79C63960" w:rsidR="00281555" w:rsidRPr="00413E19" w:rsidRDefault="00281555" w:rsidP="00541345">
      <w:pPr>
        <w:pStyle w:val="BodyText"/>
        <w:spacing w:line="360" w:lineRule="auto"/>
        <w:ind w:left="0" w:right="141"/>
        <w:jc w:val="both"/>
        <w:rPr>
          <w:rFonts w:ascii="Times New Roman" w:cs="Times New Roman"/>
          <w:sz w:val="24"/>
          <w:szCs w:val="24"/>
        </w:rPr>
      </w:pPr>
      <w:bookmarkStart w:id="152" w:name="_Toc237597811"/>
      <w:r w:rsidRPr="00541345">
        <w:rPr>
          <w:rStyle w:val="Heading2Char"/>
        </w:rPr>
        <w:t>3.7</w:t>
      </w:r>
      <w:r w:rsidRPr="00541345">
        <w:rPr>
          <w:rStyle w:val="Heading2Char"/>
        </w:rPr>
        <w:tab/>
        <w:t>Research Ethics and Limitations</w:t>
      </w:r>
      <w:r w:rsidR="00413E19" w:rsidRPr="00541345">
        <w:rPr>
          <w:rStyle w:val="Heading2Char"/>
        </w:rPr>
        <w:t>.</w:t>
      </w:r>
      <w:bookmarkEnd w:id="152"/>
      <w:r w:rsidR="00413E19">
        <w:rPr>
          <w:rFonts w:ascii="Times New Roman" w:cs="Times New Roman"/>
          <w:b/>
          <w:bCs/>
          <w:sz w:val="24"/>
          <w:szCs w:val="24"/>
        </w:rPr>
        <w:t xml:space="preserve"> </w:t>
      </w:r>
      <w:r w:rsidR="00413E19" w:rsidRPr="00413E19">
        <w:rPr>
          <w:rFonts w:ascii="Times New Roman" w:cs="Times New Roman"/>
          <w:sz w:val="24"/>
          <w:szCs w:val="24"/>
        </w:rPr>
        <w:t>The</w:t>
      </w:r>
      <w:r w:rsidR="00413E19">
        <w:rPr>
          <w:rFonts w:ascii="Times New Roman" w:cs="Times New Roman"/>
          <w:sz w:val="24"/>
          <w:szCs w:val="24"/>
        </w:rPr>
        <w:t xml:space="preserve"> research work was conducted with maximum effort on research ethics. Necessary permission was acquired before collecting data. Necessary citing of the source was tried to </w:t>
      </w:r>
      <w:r w:rsidR="009559F3">
        <w:rPr>
          <w:rFonts w:ascii="Times New Roman" w:cs="Times New Roman"/>
          <w:sz w:val="24"/>
          <w:szCs w:val="24"/>
        </w:rPr>
        <w:t xml:space="preserve">be </w:t>
      </w:r>
      <w:r w:rsidR="00413E19">
        <w:rPr>
          <w:rFonts w:ascii="Times New Roman" w:cs="Times New Roman"/>
          <w:sz w:val="24"/>
          <w:szCs w:val="24"/>
        </w:rPr>
        <w:t>mention</w:t>
      </w:r>
      <w:r w:rsidR="009559F3">
        <w:rPr>
          <w:rFonts w:ascii="Times New Roman" w:cs="Times New Roman"/>
          <w:sz w:val="24"/>
          <w:szCs w:val="24"/>
        </w:rPr>
        <w:t>ed</w:t>
      </w:r>
      <w:r w:rsidR="00413E19">
        <w:rPr>
          <w:rFonts w:ascii="Times New Roman" w:cs="Times New Roman"/>
          <w:sz w:val="24"/>
          <w:szCs w:val="24"/>
        </w:rPr>
        <w:t xml:space="preserve"> as humanly possible if otherwise not mistaken</w:t>
      </w:r>
      <w:r w:rsidR="00EF1555">
        <w:rPr>
          <w:rFonts w:ascii="Times New Roman" w:cs="Times New Roman"/>
          <w:sz w:val="24"/>
          <w:szCs w:val="24"/>
        </w:rPr>
        <w:t xml:space="preserve">. Intentional non citation of any source was not done. </w:t>
      </w:r>
    </w:p>
    <w:p w14:paraId="15816F27" w14:textId="77777777" w:rsidR="00DB0CA2" w:rsidRDefault="00DB0CA2" w:rsidP="00656199">
      <w:pPr>
        <w:pStyle w:val="Heading1"/>
        <w:rPr>
          <w:sz w:val="24"/>
          <w:szCs w:val="24"/>
        </w:rPr>
      </w:pPr>
    </w:p>
    <w:p w14:paraId="77616BB8" w14:textId="77777777" w:rsidR="00DB0CA2" w:rsidRDefault="00DB0CA2" w:rsidP="00656199">
      <w:pPr>
        <w:pStyle w:val="Heading1"/>
        <w:rPr>
          <w:sz w:val="24"/>
          <w:szCs w:val="24"/>
        </w:rPr>
      </w:pPr>
    </w:p>
    <w:p w14:paraId="784E4861" w14:textId="77777777" w:rsidR="00DB0CA2" w:rsidRDefault="00DB0CA2" w:rsidP="00656199">
      <w:pPr>
        <w:pStyle w:val="Heading1"/>
        <w:rPr>
          <w:sz w:val="24"/>
          <w:szCs w:val="24"/>
        </w:rPr>
      </w:pPr>
    </w:p>
    <w:p w14:paraId="03A88714" w14:textId="77777777" w:rsidR="00DB0CA2" w:rsidRDefault="00DB0CA2" w:rsidP="00656199">
      <w:pPr>
        <w:pStyle w:val="Heading1"/>
        <w:rPr>
          <w:sz w:val="24"/>
          <w:szCs w:val="24"/>
        </w:rPr>
      </w:pPr>
    </w:p>
    <w:p w14:paraId="45E48F1D" w14:textId="77777777" w:rsidR="00DB0CA2" w:rsidRDefault="00DB0CA2" w:rsidP="00656199">
      <w:pPr>
        <w:pStyle w:val="Heading1"/>
        <w:rPr>
          <w:sz w:val="24"/>
          <w:szCs w:val="24"/>
        </w:rPr>
      </w:pPr>
    </w:p>
    <w:p w14:paraId="4B74B511" w14:textId="77777777" w:rsidR="00DB0CA2" w:rsidRDefault="00DB0CA2" w:rsidP="00656199">
      <w:pPr>
        <w:pStyle w:val="Heading1"/>
        <w:rPr>
          <w:sz w:val="24"/>
          <w:szCs w:val="24"/>
        </w:rPr>
      </w:pPr>
    </w:p>
    <w:p w14:paraId="2B601DE3" w14:textId="77777777" w:rsidR="00DB0CA2" w:rsidRDefault="00DB0CA2" w:rsidP="00656199">
      <w:pPr>
        <w:pStyle w:val="Heading1"/>
        <w:rPr>
          <w:sz w:val="24"/>
          <w:szCs w:val="24"/>
        </w:rPr>
      </w:pPr>
    </w:p>
    <w:p w14:paraId="13B15284" w14:textId="77777777" w:rsidR="00DB0CA2" w:rsidRDefault="00DB0CA2" w:rsidP="00656199">
      <w:pPr>
        <w:pStyle w:val="Heading1"/>
        <w:rPr>
          <w:sz w:val="24"/>
          <w:szCs w:val="24"/>
        </w:rPr>
      </w:pPr>
    </w:p>
    <w:p w14:paraId="56BE5552" w14:textId="77777777" w:rsidR="00DB0CA2" w:rsidRDefault="00DB0CA2" w:rsidP="00656199">
      <w:pPr>
        <w:pStyle w:val="Heading1"/>
        <w:rPr>
          <w:sz w:val="24"/>
          <w:szCs w:val="24"/>
        </w:rPr>
      </w:pPr>
    </w:p>
    <w:p w14:paraId="3B201559" w14:textId="77777777" w:rsidR="00DB0CA2" w:rsidRDefault="00DB0CA2" w:rsidP="00656199">
      <w:pPr>
        <w:pStyle w:val="Heading1"/>
        <w:rPr>
          <w:sz w:val="24"/>
          <w:szCs w:val="24"/>
        </w:rPr>
      </w:pPr>
    </w:p>
    <w:p w14:paraId="1D8AD51B" w14:textId="77777777" w:rsidR="00DB0CA2" w:rsidRDefault="00DB0CA2" w:rsidP="00656199">
      <w:pPr>
        <w:pStyle w:val="Heading1"/>
        <w:rPr>
          <w:sz w:val="24"/>
          <w:szCs w:val="24"/>
        </w:rPr>
      </w:pPr>
    </w:p>
    <w:p w14:paraId="0CCE73E5" w14:textId="77777777" w:rsidR="00DB0CA2" w:rsidRDefault="00DB0CA2" w:rsidP="00656199">
      <w:pPr>
        <w:pStyle w:val="Heading1"/>
        <w:rPr>
          <w:sz w:val="24"/>
          <w:szCs w:val="24"/>
        </w:rPr>
      </w:pPr>
    </w:p>
    <w:p w14:paraId="3EE00D9E" w14:textId="77777777" w:rsidR="00DB0CA2" w:rsidRDefault="00DB0CA2" w:rsidP="00656199">
      <w:pPr>
        <w:pStyle w:val="Heading1"/>
        <w:rPr>
          <w:sz w:val="24"/>
          <w:szCs w:val="24"/>
        </w:rPr>
      </w:pPr>
    </w:p>
    <w:p w14:paraId="5C950517" w14:textId="77777777" w:rsidR="00DB0CA2" w:rsidRDefault="00DB0CA2" w:rsidP="00656199">
      <w:pPr>
        <w:pStyle w:val="Heading1"/>
        <w:rPr>
          <w:sz w:val="24"/>
          <w:szCs w:val="24"/>
        </w:rPr>
      </w:pPr>
    </w:p>
    <w:p w14:paraId="4FCB2CDD" w14:textId="77777777" w:rsidR="00DB0CA2" w:rsidRDefault="00DB0CA2" w:rsidP="00656199">
      <w:pPr>
        <w:pStyle w:val="Heading1"/>
        <w:rPr>
          <w:sz w:val="24"/>
          <w:szCs w:val="24"/>
        </w:rPr>
      </w:pPr>
    </w:p>
    <w:p w14:paraId="4A426284" w14:textId="77777777" w:rsidR="00DB0CA2" w:rsidRDefault="00DB0CA2" w:rsidP="00656199">
      <w:pPr>
        <w:pStyle w:val="Heading1"/>
        <w:rPr>
          <w:sz w:val="24"/>
          <w:szCs w:val="24"/>
        </w:rPr>
      </w:pPr>
    </w:p>
    <w:p w14:paraId="4386E3D3" w14:textId="77777777" w:rsidR="00100A6B" w:rsidRDefault="00100A6B" w:rsidP="00D07A3F">
      <w:pPr>
        <w:pStyle w:val="Heading1"/>
      </w:pPr>
      <w:bookmarkStart w:id="153" w:name="_Toc237584494"/>
      <w:bookmarkStart w:id="154" w:name="_Toc237597812"/>
    </w:p>
    <w:p w14:paraId="0BEB97C3" w14:textId="179829C3" w:rsidR="000669B9" w:rsidRPr="00D07A3F" w:rsidRDefault="000669B9" w:rsidP="00D07A3F">
      <w:pPr>
        <w:pStyle w:val="Heading1"/>
      </w:pPr>
      <w:r w:rsidRPr="00D07A3F">
        <w:lastRenderedPageBreak/>
        <w:t xml:space="preserve">CHAPTER </w:t>
      </w:r>
      <w:bookmarkEnd w:id="153"/>
      <w:r w:rsidR="00D07A3F" w:rsidRPr="00D07A3F">
        <w:t>4</w:t>
      </w:r>
      <w:bookmarkEnd w:id="154"/>
    </w:p>
    <w:p w14:paraId="54675520" w14:textId="7A7F1718" w:rsidR="00372A1E" w:rsidRPr="00D07A3F" w:rsidRDefault="000669B9" w:rsidP="00D07A3F">
      <w:pPr>
        <w:pStyle w:val="Heading1"/>
      </w:pPr>
      <w:r w:rsidRPr="00D07A3F">
        <w:t xml:space="preserve"> </w:t>
      </w:r>
      <w:bookmarkStart w:id="155" w:name="_Toc237584495"/>
      <w:bookmarkStart w:id="156" w:name="_Toc237597813"/>
      <w:r w:rsidRPr="00D07A3F">
        <w:t>EARTHQUAKE THREAT AND POSSIBLE SCENARIOS IN DHAKA</w:t>
      </w:r>
      <w:bookmarkEnd w:id="155"/>
      <w:bookmarkEnd w:id="156"/>
    </w:p>
    <w:p w14:paraId="44FA60F9" w14:textId="77777777" w:rsidR="003039AE" w:rsidRPr="003039AE" w:rsidRDefault="003039AE" w:rsidP="003039AE"/>
    <w:p w14:paraId="536FFE97" w14:textId="79FE72D7" w:rsidR="00A247F3" w:rsidRDefault="00D07A3F" w:rsidP="00A247F3">
      <w:pPr>
        <w:spacing w:before="120" w:after="120" w:line="360" w:lineRule="auto"/>
        <w:jc w:val="both"/>
      </w:pPr>
      <w:bookmarkStart w:id="157" w:name="_Toc237597814"/>
      <w:r w:rsidRPr="00D07A3F">
        <w:rPr>
          <w:rStyle w:val="Heading2Char"/>
        </w:rPr>
        <w:t>4</w:t>
      </w:r>
      <w:r w:rsidR="000669B9" w:rsidRPr="00D07A3F">
        <w:rPr>
          <w:rStyle w:val="Heading2Char"/>
        </w:rPr>
        <w:t xml:space="preserve">.1 </w:t>
      </w:r>
      <w:r w:rsidR="000669B9" w:rsidRPr="00D07A3F">
        <w:rPr>
          <w:rStyle w:val="Heading2Char"/>
        </w:rPr>
        <w:tab/>
        <w:t>Elements at Risk.</w:t>
      </w:r>
      <w:bookmarkEnd w:id="157"/>
      <w:r w:rsidR="000669B9">
        <w:rPr>
          <w:b/>
          <w:bCs/>
          <w:color w:val="000000" w:themeColor="text1"/>
        </w:rPr>
        <w:t xml:space="preserve"> </w:t>
      </w:r>
      <w:r w:rsidR="000669B9">
        <w:rPr>
          <w:b/>
          <w:bCs/>
          <w:color w:val="000000" w:themeColor="text1"/>
        </w:rPr>
        <w:tab/>
      </w:r>
      <w:r w:rsidR="000669B9" w:rsidRPr="000669B9">
        <w:t>In the current study three different scenarios have been developed to identify the possible damage to infrastructures, buildings, transportation and number of</w:t>
      </w:r>
      <w:r w:rsidR="000669B9" w:rsidRPr="000669B9">
        <w:rPr>
          <w:spacing w:val="80"/>
        </w:rPr>
        <w:t xml:space="preserve"> </w:t>
      </w:r>
      <w:r w:rsidR="000669B9" w:rsidRPr="000669B9">
        <w:t>casualties. The scenarios are least, moderate and worst case as assumed based on different magnitude of earthquake.</w:t>
      </w:r>
    </w:p>
    <w:p w14:paraId="56522944" w14:textId="77777777" w:rsidR="00A612EB" w:rsidRDefault="00A612EB" w:rsidP="00A247F3">
      <w:pPr>
        <w:spacing w:before="120" w:after="120" w:line="360" w:lineRule="auto"/>
        <w:jc w:val="both"/>
      </w:pPr>
    </w:p>
    <w:p w14:paraId="131C3713" w14:textId="25D51AC4" w:rsidR="00693B18" w:rsidRPr="00D07A3F" w:rsidRDefault="00D07A3F" w:rsidP="00A612EB">
      <w:pPr>
        <w:pStyle w:val="BodyText"/>
        <w:spacing w:line="360" w:lineRule="auto"/>
        <w:ind w:left="0"/>
        <w:jc w:val="both"/>
        <w:rPr>
          <w:rFonts w:ascii="Times New Roman" w:cs="Times New Roman"/>
          <w:color w:val="000000" w:themeColor="text1"/>
          <w:spacing w:val="-4"/>
          <w:sz w:val="24"/>
          <w:szCs w:val="24"/>
        </w:rPr>
      </w:pPr>
      <w:bookmarkStart w:id="158" w:name="_Toc237597815"/>
      <w:r w:rsidRPr="00D07A3F">
        <w:rPr>
          <w:rStyle w:val="Heading3Char"/>
        </w:rPr>
        <w:t>4</w:t>
      </w:r>
      <w:r w:rsidR="000669B9" w:rsidRPr="00D07A3F">
        <w:rPr>
          <w:rStyle w:val="Heading3Char"/>
        </w:rPr>
        <w:t>.1.</w:t>
      </w:r>
      <w:r w:rsidR="004C5971">
        <w:rPr>
          <w:rStyle w:val="Heading3Char"/>
        </w:rPr>
        <w:t>1</w:t>
      </w:r>
      <w:r w:rsidR="000669B9" w:rsidRPr="00D07A3F">
        <w:rPr>
          <w:rStyle w:val="Heading3Char"/>
        </w:rPr>
        <w:t xml:space="preserve"> </w:t>
      </w:r>
      <w:r w:rsidR="000669B9" w:rsidRPr="00D07A3F">
        <w:rPr>
          <w:rStyle w:val="Heading3Char"/>
        </w:rPr>
        <w:tab/>
        <w:t>Buildings Damage in Dhaka City Corporation Area</w:t>
      </w:r>
      <w:bookmarkEnd w:id="158"/>
      <w:r w:rsidR="00693B18">
        <w:rPr>
          <w:rFonts w:ascii="Times New Roman" w:cs="Times New Roman"/>
          <w:b/>
          <w:bCs/>
          <w:color w:val="000000" w:themeColor="text1"/>
          <w:spacing w:val="-4"/>
          <w:sz w:val="24"/>
          <w:szCs w:val="24"/>
        </w:rPr>
        <w:t xml:space="preserve">- </w:t>
      </w:r>
      <w:proofErr w:type="spellStart"/>
      <w:r w:rsidR="00693B18" w:rsidRPr="00D07A3F">
        <w:rPr>
          <w:rFonts w:ascii="Times New Roman" w:cs="Times New Roman"/>
          <w:color w:val="000000" w:themeColor="text1"/>
          <w:spacing w:val="-4"/>
          <w:sz w:val="24"/>
          <w:szCs w:val="24"/>
        </w:rPr>
        <w:t>Earthquke</w:t>
      </w:r>
      <w:proofErr w:type="spellEnd"/>
      <w:r w:rsidR="00693B18" w:rsidRPr="00D07A3F">
        <w:rPr>
          <w:rFonts w:ascii="Times New Roman" w:cs="Times New Roman"/>
          <w:color w:val="000000" w:themeColor="text1"/>
          <w:spacing w:val="-4"/>
          <w:sz w:val="24"/>
          <w:szCs w:val="24"/>
        </w:rPr>
        <w:t xml:space="preserve"> of 5.7 Magnitude on 21/11/2025 at 10.38 minute. Origin was in </w:t>
      </w:r>
      <w:proofErr w:type="spellStart"/>
      <w:r w:rsidR="00693B18" w:rsidRPr="00D07A3F">
        <w:rPr>
          <w:rFonts w:ascii="Times New Roman" w:cs="Times New Roman"/>
          <w:color w:val="000000" w:themeColor="text1"/>
          <w:spacing w:val="-4"/>
          <w:sz w:val="24"/>
          <w:szCs w:val="24"/>
        </w:rPr>
        <w:t>Narsingdi</w:t>
      </w:r>
      <w:proofErr w:type="spellEnd"/>
      <w:r w:rsidR="00693B18" w:rsidRPr="00D07A3F">
        <w:rPr>
          <w:rFonts w:ascii="Times New Roman" w:cs="Times New Roman"/>
          <w:color w:val="000000" w:themeColor="text1"/>
          <w:spacing w:val="-4"/>
          <w:sz w:val="24"/>
          <w:szCs w:val="24"/>
        </w:rPr>
        <w:t xml:space="preserve"> Zilla </w:t>
      </w:r>
      <w:proofErr w:type="spellStart"/>
      <w:r w:rsidR="00693B18" w:rsidRPr="00D07A3F">
        <w:rPr>
          <w:rFonts w:ascii="Times New Roman" w:cs="Times New Roman"/>
          <w:color w:val="000000" w:themeColor="text1"/>
          <w:spacing w:val="-4"/>
          <w:sz w:val="24"/>
          <w:szCs w:val="24"/>
        </w:rPr>
        <w:t>Madhabdi</w:t>
      </w:r>
      <w:proofErr w:type="spellEnd"/>
      <w:r w:rsidR="00693B18" w:rsidRPr="00D07A3F">
        <w:rPr>
          <w:rFonts w:ascii="Times New Roman" w:cs="Times New Roman"/>
          <w:color w:val="000000" w:themeColor="text1"/>
          <w:spacing w:val="-4"/>
          <w:sz w:val="24"/>
          <w:szCs w:val="24"/>
        </w:rPr>
        <w:t xml:space="preserve"> area 10 km beneath the grou</w:t>
      </w:r>
      <w:r w:rsidR="00092B1E">
        <w:rPr>
          <w:rFonts w:ascii="Times New Roman" w:cs="Times New Roman"/>
          <w:color w:val="000000" w:themeColor="text1"/>
          <w:spacing w:val="-4"/>
          <w:sz w:val="24"/>
          <w:szCs w:val="24"/>
        </w:rPr>
        <w:t>n</w:t>
      </w:r>
      <w:r w:rsidR="00693B18" w:rsidRPr="00D07A3F">
        <w:rPr>
          <w:rFonts w:ascii="Times New Roman" w:cs="Times New Roman"/>
          <w:color w:val="000000" w:themeColor="text1"/>
          <w:spacing w:val="-4"/>
          <w:sz w:val="24"/>
          <w:szCs w:val="24"/>
        </w:rPr>
        <w:t>d</w:t>
      </w:r>
      <w:r w:rsidR="00092B1E">
        <w:rPr>
          <w:rFonts w:ascii="Times New Roman" w:cs="Times New Roman"/>
          <w:color w:val="000000" w:themeColor="text1"/>
          <w:spacing w:val="-4"/>
          <w:sz w:val="24"/>
          <w:szCs w:val="24"/>
        </w:rPr>
        <w:t>.</w:t>
      </w:r>
    </w:p>
    <w:p w14:paraId="71D08FC6" w14:textId="77777777" w:rsidR="00B15E28" w:rsidRDefault="00B15E28" w:rsidP="000669B9">
      <w:pPr>
        <w:pStyle w:val="BodyText"/>
        <w:ind w:left="0"/>
        <w:jc w:val="both"/>
        <w:rPr>
          <w:rFonts w:ascii="Times New Roman" w:cs="Times New Roman"/>
          <w:b/>
          <w:bCs/>
          <w:color w:val="000000" w:themeColor="text1"/>
          <w:spacing w:val="-4"/>
          <w:sz w:val="24"/>
          <w:szCs w:val="24"/>
        </w:rPr>
      </w:pPr>
    </w:p>
    <w:p w14:paraId="0F02CC27" w14:textId="26464C00" w:rsidR="00092B1E" w:rsidRDefault="00092B1E" w:rsidP="00092B1E">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 xml:space="preserve">            Table 4.1 Recent Earthquake Damage Statistics</w:t>
      </w:r>
    </w:p>
    <w:p w14:paraId="3F1B1D10" w14:textId="77777777" w:rsidR="00693B18" w:rsidRDefault="00693B18" w:rsidP="000669B9">
      <w:pPr>
        <w:pStyle w:val="BodyText"/>
        <w:ind w:left="0"/>
        <w:jc w:val="both"/>
        <w:rPr>
          <w:rFonts w:ascii="Times New Roman" w:cs="Times New Roman"/>
          <w:b/>
          <w:bCs/>
          <w:color w:val="000000" w:themeColor="text1"/>
          <w:spacing w:val="-4"/>
          <w:sz w:val="24"/>
          <w:szCs w:val="24"/>
        </w:rPr>
      </w:pPr>
    </w:p>
    <w:tbl>
      <w:tblPr>
        <w:tblStyle w:val="TableGrid"/>
        <w:tblW w:w="0" w:type="auto"/>
        <w:tblInd w:w="108" w:type="dxa"/>
        <w:tblLook w:val="04A0" w:firstRow="1" w:lastRow="0" w:firstColumn="1" w:lastColumn="0" w:noHBand="0" w:noVBand="1"/>
      </w:tblPr>
      <w:tblGrid>
        <w:gridCol w:w="1724"/>
        <w:gridCol w:w="1296"/>
        <w:gridCol w:w="2357"/>
        <w:gridCol w:w="2520"/>
      </w:tblGrid>
      <w:tr w:rsidR="00092B1E" w14:paraId="05D878AB" w14:textId="2E3CF72E" w:rsidTr="00092B1E">
        <w:tc>
          <w:tcPr>
            <w:tcW w:w="1724" w:type="dxa"/>
          </w:tcPr>
          <w:p w14:paraId="5EDDE05F" w14:textId="7F56C9D7" w:rsidR="00092B1E" w:rsidRDefault="00092B1E" w:rsidP="00B15E28">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Serial</w:t>
            </w:r>
          </w:p>
        </w:tc>
        <w:tc>
          <w:tcPr>
            <w:tcW w:w="1296" w:type="dxa"/>
          </w:tcPr>
          <w:p w14:paraId="00F57CF3" w14:textId="75A00183" w:rsidR="00092B1E" w:rsidRDefault="00092B1E" w:rsidP="00B15E28">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Zilla</w:t>
            </w:r>
          </w:p>
        </w:tc>
        <w:tc>
          <w:tcPr>
            <w:tcW w:w="2357" w:type="dxa"/>
          </w:tcPr>
          <w:p w14:paraId="64C720FC" w14:textId="5B83237F" w:rsidR="00092B1E" w:rsidRDefault="00092B1E" w:rsidP="00B15E28">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Information</w:t>
            </w:r>
          </w:p>
        </w:tc>
        <w:tc>
          <w:tcPr>
            <w:tcW w:w="2520" w:type="dxa"/>
          </w:tcPr>
          <w:p w14:paraId="464951EB" w14:textId="7709EBF1" w:rsidR="00092B1E" w:rsidRDefault="00092B1E" w:rsidP="00B15E28">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Building Damaged</w:t>
            </w:r>
          </w:p>
        </w:tc>
      </w:tr>
      <w:tr w:rsidR="00092B1E" w14:paraId="549D1DEB" w14:textId="74319C24" w:rsidTr="00092B1E">
        <w:tc>
          <w:tcPr>
            <w:tcW w:w="1724" w:type="dxa"/>
          </w:tcPr>
          <w:p w14:paraId="5C99F8DC" w14:textId="25DC378F" w:rsidR="00092B1E" w:rsidRDefault="00092B1E" w:rsidP="00B15E28">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01</w:t>
            </w:r>
          </w:p>
        </w:tc>
        <w:tc>
          <w:tcPr>
            <w:tcW w:w="1296" w:type="dxa"/>
          </w:tcPr>
          <w:p w14:paraId="19ECE75E" w14:textId="6E3D364D" w:rsidR="00092B1E" w:rsidRDefault="00092B1E" w:rsidP="000669B9">
            <w:pPr>
              <w:pStyle w:val="BodyText"/>
              <w:ind w:left="0"/>
              <w:jc w:val="both"/>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Dhaka</w:t>
            </w:r>
          </w:p>
        </w:tc>
        <w:tc>
          <w:tcPr>
            <w:tcW w:w="2357" w:type="dxa"/>
          </w:tcPr>
          <w:p w14:paraId="3074B3A7" w14:textId="1AB3ECAA" w:rsidR="00092B1E" w:rsidRDefault="00092B1E" w:rsidP="000669B9">
            <w:pPr>
              <w:pStyle w:val="BodyText"/>
              <w:ind w:left="0"/>
              <w:jc w:val="both"/>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Dead 04, Injured 59</w:t>
            </w:r>
          </w:p>
        </w:tc>
        <w:tc>
          <w:tcPr>
            <w:tcW w:w="2520" w:type="dxa"/>
          </w:tcPr>
          <w:p w14:paraId="081CD17B" w14:textId="611CB1F3" w:rsidR="00092B1E" w:rsidRDefault="00092B1E" w:rsidP="00F77AFE">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10</w:t>
            </w:r>
          </w:p>
        </w:tc>
      </w:tr>
      <w:tr w:rsidR="00092B1E" w14:paraId="77749687" w14:textId="6762F140" w:rsidTr="00092B1E">
        <w:tc>
          <w:tcPr>
            <w:tcW w:w="1724" w:type="dxa"/>
          </w:tcPr>
          <w:p w14:paraId="2A91B017" w14:textId="31E6B82B" w:rsidR="00092B1E" w:rsidRDefault="00092B1E" w:rsidP="000669B9">
            <w:pPr>
              <w:pStyle w:val="BodyText"/>
              <w:ind w:left="0"/>
              <w:jc w:val="both"/>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Bangladesh</w:t>
            </w:r>
          </w:p>
        </w:tc>
        <w:tc>
          <w:tcPr>
            <w:tcW w:w="1296" w:type="dxa"/>
          </w:tcPr>
          <w:p w14:paraId="321D3587" w14:textId="2C0C036C" w:rsidR="00092B1E" w:rsidRDefault="00092B1E" w:rsidP="000669B9">
            <w:pPr>
              <w:pStyle w:val="BodyText"/>
              <w:ind w:left="0"/>
              <w:jc w:val="both"/>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Total</w:t>
            </w:r>
          </w:p>
        </w:tc>
        <w:tc>
          <w:tcPr>
            <w:tcW w:w="2357" w:type="dxa"/>
          </w:tcPr>
          <w:p w14:paraId="259B4759" w14:textId="3574BCE8" w:rsidR="00092B1E" w:rsidRDefault="00092B1E" w:rsidP="000669B9">
            <w:pPr>
              <w:pStyle w:val="BodyText"/>
              <w:ind w:left="0"/>
              <w:jc w:val="both"/>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Dead 10, Injured461</w:t>
            </w:r>
          </w:p>
        </w:tc>
        <w:tc>
          <w:tcPr>
            <w:tcW w:w="2520" w:type="dxa"/>
          </w:tcPr>
          <w:p w14:paraId="510CE9DD" w14:textId="74296844" w:rsidR="00092B1E" w:rsidRDefault="00092B1E" w:rsidP="00092B1E">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50</w:t>
            </w:r>
          </w:p>
        </w:tc>
      </w:tr>
    </w:tbl>
    <w:p w14:paraId="3C6EB15A" w14:textId="1D8AACC3" w:rsidR="00693B18" w:rsidRDefault="00092B1E" w:rsidP="00092B1E">
      <w:pPr>
        <w:pStyle w:val="BodyText"/>
        <w:ind w:left="0"/>
        <w:jc w:val="center"/>
        <w:rPr>
          <w:rFonts w:ascii="Times New Roman" w:cs="Times New Roman"/>
          <w:b/>
          <w:bCs/>
          <w:color w:val="000000" w:themeColor="text1"/>
          <w:spacing w:val="-4"/>
          <w:sz w:val="24"/>
          <w:szCs w:val="24"/>
        </w:rPr>
      </w:pPr>
      <w:r>
        <w:rPr>
          <w:rFonts w:ascii="Times New Roman" w:cs="Times New Roman"/>
          <w:b/>
          <w:bCs/>
          <w:color w:val="000000" w:themeColor="text1"/>
          <w:spacing w:val="-4"/>
          <w:sz w:val="24"/>
          <w:szCs w:val="24"/>
        </w:rPr>
        <w:t xml:space="preserve">                Source: Disaster Management Bureau (Date 22/11/2025)</w:t>
      </w:r>
    </w:p>
    <w:p w14:paraId="15158714" w14:textId="77777777" w:rsidR="00693B18" w:rsidRDefault="00693B18" w:rsidP="000669B9">
      <w:pPr>
        <w:pStyle w:val="BodyText"/>
        <w:ind w:left="0"/>
        <w:jc w:val="both"/>
        <w:rPr>
          <w:rFonts w:ascii="Times New Roman" w:cs="Times New Roman"/>
          <w:b/>
          <w:bCs/>
          <w:color w:val="000000" w:themeColor="text1"/>
          <w:spacing w:val="-4"/>
          <w:sz w:val="24"/>
          <w:szCs w:val="24"/>
        </w:rPr>
      </w:pPr>
    </w:p>
    <w:p w14:paraId="4B8463F6" w14:textId="3AEDF8A6" w:rsidR="000669B9" w:rsidRDefault="000669B9" w:rsidP="000669B9">
      <w:pPr>
        <w:pStyle w:val="BodyText"/>
        <w:ind w:left="0"/>
        <w:jc w:val="both"/>
        <w:rPr>
          <w:rFonts w:ascii="Times New Roman" w:cs="Times New Roman"/>
          <w:sz w:val="24"/>
          <w:szCs w:val="24"/>
        </w:rPr>
      </w:pPr>
      <w:r w:rsidRPr="000669B9">
        <w:rPr>
          <w:rFonts w:ascii="Times New Roman" w:cs="Times New Roman"/>
          <w:sz w:val="24"/>
          <w:szCs w:val="24"/>
        </w:rPr>
        <w:t xml:space="preserve">During an earthquake at 7.5 Mw originated from Madhupur fault, about 53,166 buildings </w:t>
      </w:r>
      <w:r w:rsidR="00092B1E">
        <w:rPr>
          <w:rFonts w:ascii="Times New Roman" w:cs="Times New Roman"/>
          <w:sz w:val="24"/>
          <w:szCs w:val="24"/>
        </w:rPr>
        <w:t>are going to be</w:t>
      </w:r>
      <w:r w:rsidRPr="000669B9">
        <w:rPr>
          <w:rFonts w:ascii="Times New Roman" w:cs="Times New Roman"/>
          <w:sz w:val="24"/>
          <w:szCs w:val="24"/>
        </w:rPr>
        <w:t xml:space="preserve"> moderately damaged.</w:t>
      </w:r>
      <w:r>
        <w:rPr>
          <w:rFonts w:ascii="Times New Roman" w:cs="Times New Roman"/>
          <w:sz w:val="24"/>
          <w:szCs w:val="24"/>
        </w:rPr>
        <w:t xml:space="preserve"> </w:t>
      </w:r>
      <w:r w:rsidRPr="000669B9">
        <w:rPr>
          <w:rFonts w:ascii="Times New Roman" w:cs="Times New Roman"/>
          <w:sz w:val="24"/>
          <w:szCs w:val="24"/>
        </w:rPr>
        <w:t>This is about 15.00 % of the total number of buildings</w:t>
      </w:r>
      <w:r w:rsidRPr="000669B9">
        <w:rPr>
          <w:rFonts w:ascii="Times New Roman" w:cs="Times New Roman"/>
          <w:spacing w:val="40"/>
          <w:sz w:val="24"/>
          <w:szCs w:val="24"/>
        </w:rPr>
        <w:t xml:space="preserve"> </w:t>
      </w:r>
      <w:r w:rsidRPr="000669B9">
        <w:rPr>
          <w:rFonts w:ascii="Times New Roman" w:cs="Times New Roman"/>
          <w:sz w:val="24"/>
          <w:szCs w:val="24"/>
        </w:rPr>
        <w:t>in</w:t>
      </w:r>
      <w:r w:rsidRPr="000669B9">
        <w:rPr>
          <w:rFonts w:ascii="Times New Roman" w:cs="Times New Roman"/>
          <w:spacing w:val="40"/>
          <w:sz w:val="24"/>
          <w:szCs w:val="24"/>
        </w:rPr>
        <w:t xml:space="preserve"> </w:t>
      </w:r>
      <w:r w:rsidRPr="000669B9">
        <w:rPr>
          <w:rFonts w:ascii="Times New Roman" w:cs="Times New Roman"/>
          <w:sz w:val="24"/>
          <w:szCs w:val="24"/>
        </w:rPr>
        <w:t>the</w:t>
      </w:r>
      <w:r w:rsidRPr="000669B9">
        <w:rPr>
          <w:rFonts w:ascii="Times New Roman" w:cs="Times New Roman"/>
          <w:spacing w:val="40"/>
          <w:sz w:val="24"/>
          <w:szCs w:val="24"/>
        </w:rPr>
        <w:t xml:space="preserve"> </w:t>
      </w:r>
      <w:r w:rsidRPr="000669B9">
        <w:rPr>
          <w:rFonts w:ascii="Times New Roman" w:cs="Times New Roman"/>
          <w:sz w:val="24"/>
          <w:szCs w:val="24"/>
        </w:rPr>
        <w:t>city.</w:t>
      </w:r>
      <w:r>
        <w:rPr>
          <w:rFonts w:ascii="Times New Roman" w:cs="Times New Roman"/>
          <w:sz w:val="24"/>
          <w:szCs w:val="24"/>
        </w:rPr>
        <w:t xml:space="preserve"> </w:t>
      </w:r>
      <w:r w:rsidRPr="000669B9">
        <w:rPr>
          <w:rFonts w:ascii="Times New Roman" w:cs="Times New Roman"/>
          <w:sz w:val="24"/>
          <w:szCs w:val="24"/>
        </w:rPr>
        <w:t>About</w:t>
      </w:r>
      <w:r w:rsidRPr="000669B9">
        <w:rPr>
          <w:rFonts w:ascii="Times New Roman" w:cs="Times New Roman"/>
          <w:spacing w:val="40"/>
          <w:sz w:val="24"/>
          <w:szCs w:val="24"/>
        </w:rPr>
        <w:t xml:space="preserve"> </w:t>
      </w:r>
      <w:r w:rsidRPr="000669B9">
        <w:rPr>
          <w:rFonts w:ascii="Times New Roman" w:cs="Times New Roman"/>
          <w:sz w:val="24"/>
          <w:szCs w:val="24"/>
        </w:rPr>
        <w:t>72,316</w:t>
      </w:r>
      <w:r w:rsidRPr="000669B9">
        <w:rPr>
          <w:rFonts w:ascii="Times New Roman" w:cs="Times New Roman"/>
          <w:spacing w:val="40"/>
          <w:sz w:val="24"/>
          <w:szCs w:val="24"/>
        </w:rPr>
        <w:t xml:space="preserve"> </w:t>
      </w:r>
      <w:r w:rsidRPr="000669B9">
        <w:rPr>
          <w:rFonts w:ascii="Times New Roman" w:cs="Times New Roman"/>
          <w:sz w:val="24"/>
          <w:szCs w:val="24"/>
        </w:rPr>
        <w:t>buildings</w:t>
      </w:r>
      <w:r w:rsidRPr="000669B9">
        <w:rPr>
          <w:rFonts w:ascii="Times New Roman" w:cs="Times New Roman"/>
          <w:spacing w:val="40"/>
          <w:sz w:val="24"/>
          <w:szCs w:val="24"/>
        </w:rPr>
        <w:t xml:space="preserve"> </w:t>
      </w:r>
      <w:r>
        <w:rPr>
          <w:rFonts w:ascii="Times New Roman" w:cs="Times New Roman"/>
          <w:sz w:val="24"/>
          <w:szCs w:val="24"/>
        </w:rPr>
        <w:t>are going to be</w:t>
      </w:r>
      <w:r w:rsidRPr="000669B9">
        <w:rPr>
          <w:rFonts w:ascii="Times New Roman" w:cs="Times New Roman"/>
          <w:spacing w:val="40"/>
          <w:sz w:val="24"/>
          <w:szCs w:val="24"/>
        </w:rPr>
        <w:t xml:space="preserve"> </w:t>
      </w:r>
      <w:r w:rsidRPr="000669B9">
        <w:rPr>
          <w:rFonts w:ascii="Times New Roman" w:cs="Times New Roman"/>
          <w:sz w:val="24"/>
          <w:szCs w:val="24"/>
        </w:rPr>
        <w:t>totally</w:t>
      </w:r>
      <w:r w:rsidRPr="000669B9">
        <w:rPr>
          <w:rFonts w:ascii="Times New Roman" w:cs="Times New Roman"/>
          <w:spacing w:val="40"/>
          <w:sz w:val="24"/>
          <w:szCs w:val="24"/>
        </w:rPr>
        <w:t xml:space="preserve"> </w:t>
      </w:r>
      <w:r w:rsidRPr="000669B9">
        <w:rPr>
          <w:rFonts w:ascii="Times New Roman" w:cs="Times New Roman"/>
          <w:sz w:val="24"/>
          <w:szCs w:val="24"/>
        </w:rPr>
        <w:t>damaged</w:t>
      </w:r>
      <w:r w:rsidRPr="000669B9">
        <w:rPr>
          <w:rFonts w:ascii="Times New Roman" w:cs="Times New Roman"/>
          <w:spacing w:val="40"/>
          <w:sz w:val="24"/>
          <w:szCs w:val="24"/>
        </w:rPr>
        <w:t xml:space="preserve"> </w:t>
      </w:r>
      <w:r w:rsidRPr="000669B9">
        <w:rPr>
          <w:rFonts w:ascii="Times New Roman" w:cs="Times New Roman"/>
          <w:sz w:val="24"/>
          <w:szCs w:val="24"/>
        </w:rPr>
        <w:t>during</w:t>
      </w:r>
      <w:r w:rsidRPr="000669B9">
        <w:rPr>
          <w:rFonts w:ascii="Times New Roman" w:cs="Times New Roman"/>
          <w:spacing w:val="40"/>
          <w:sz w:val="24"/>
          <w:szCs w:val="24"/>
        </w:rPr>
        <w:t xml:space="preserve"> </w:t>
      </w:r>
      <w:r w:rsidRPr="000669B9">
        <w:rPr>
          <w:rFonts w:ascii="Times New Roman" w:cs="Times New Roman"/>
          <w:sz w:val="24"/>
          <w:szCs w:val="24"/>
        </w:rPr>
        <w:t>this time.</w:t>
      </w:r>
      <w:r>
        <w:rPr>
          <w:rFonts w:ascii="Times New Roman" w:cs="Times New Roman"/>
          <w:sz w:val="24"/>
          <w:szCs w:val="24"/>
        </w:rPr>
        <w:t xml:space="preserve"> </w:t>
      </w:r>
      <w:r w:rsidRPr="000669B9">
        <w:rPr>
          <w:rFonts w:ascii="Times New Roman" w:cs="Times New Roman"/>
          <w:sz w:val="24"/>
          <w:szCs w:val="24"/>
        </w:rPr>
        <w:t xml:space="preserve">If the magnitude of the earthquake is 8.0 Mw, about 34,326 buildings </w:t>
      </w:r>
      <w:r>
        <w:rPr>
          <w:rFonts w:ascii="Times New Roman" w:cs="Times New Roman"/>
          <w:sz w:val="24"/>
          <w:szCs w:val="24"/>
        </w:rPr>
        <w:t>are going to</w:t>
      </w:r>
      <w:r w:rsidRPr="000669B9">
        <w:rPr>
          <w:rFonts w:ascii="Times New Roman" w:cs="Times New Roman"/>
          <w:sz w:val="24"/>
          <w:szCs w:val="24"/>
        </w:rPr>
        <w:t xml:space="preserve"> be at least</w:t>
      </w:r>
      <w:r w:rsidRPr="000669B9">
        <w:rPr>
          <w:rFonts w:ascii="Times New Roman" w:cs="Times New Roman"/>
          <w:spacing w:val="31"/>
          <w:sz w:val="24"/>
          <w:szCs w:val="24"/>
        </w:rPr>
        <w:t xml:space="preserve"> </w:t>
      </w:r>
      <w:r w:rsidRPr="000669B9">
        <w:rPr>
          <w:rFonts w:ascii="Times New Roman" w:cs="Times New Roman"/>
          <w:sz w:val="24"/>
          <w:szCs w:val="24"/>
        </w:rPr>
        <w:t>moderately</w:t>
      </w:r>
      <w:r w:rsidRPr="000669B9">
        <w:rPr>
          <w:rFonts w:ascii="Times New Roman" w:cs="Times New Roman"/>
          <w:spacing w:val="30"/>
          <w:sz w:val="24"/>
          <w:szCs w:val="24"/>
        </w:rPr>
        <w:t xml:space="preserve"> </w:t>
      </w:r>
      <w:r w:rsidRPr="000669B9">
        <w:rPr>
          <w:rFonts w:ascii="Times New Roman" w:cs="Times New Roman"/>
          <w:sz w:val="24"/>
          <w:szCs w:val="24"/>
        </w:rPr>
        <w:t>damaged.</w:t>
      </w:r>
      <w:r>
        <w:rPr>
          <w:rFonts w:ascii="Times New Roman" w:cs="Times New Roman"/>
          <w:sz w:val="24"/>
          <w:szCs w:val="24"/>
        </w:rPr>
        <w:t xml:space="preserve"> During an earthquake originated from under the city at 6.0 Mw about 78,323 buildings are going to be completely damaged. An earthquake at 8.5 originated from plate boundary fault-2 is going to completely destroy 238,164 buildings.</w:t>
      </w:r>
    </w:p>
    <w:p w14:paraId="49367F4A" w14:textId="4ABE1BBE" w:rsidR="000669B9" w:rsidRDefault="000669B9" w:rsidP="000669B9">
      <w:pPr>
        <w:pStyle w:val="BodyText"/>
        <w:ind w:left="0"/>
        <w:jc w:val="both"/>
        <w:rPr>
          <w:rFonts w:ascii="Times New Roman" w:cs="Times New Roman"/>
          <w:sz w:val="24"/>
          <w:szCs w:val="24"/>
        </w:rPr>
      </w:pPr>
    </w:p>
    <w:p w14:paraId="7A3B126D" w14:textId="2A33CFA1" w:rsidR="000669B9" w:rsidRDefault="00D07A3F" w:rsidP="00A6720F">
      <w:pPr>
        <w:pStyle w:val="Heading3"/>
      </w:pPr>
      <w:bookmarkStart w:id="159" w:name="_Toc237597816"/>
      <w:r>
        <w:t>4</w:t>
      </w:r>
      <w:r w:rsidR="000669B9" w:rsidRPr="000669B9">
        <w:t>.1.</w:t>
      </w:r>
      <w:r w:rsidR="004C5971">
        <w:t>2</w:t>
      </w:r>
      <w:r w:rsidR="000669B9">
        <w:tab/>
        <w:t>Essential facilities Damage</w:t>
      </w:r>
      <w:bookmarkEnd w:id="159"/>
    </w:p>
    <w:p w14:paraId="2E4BFBF2" w14:textId="5E207F97" w:rsidR="000669B9" w:rsidRDefault="000669B9" w:rsidP="00DE3037">
      <w:pPr>
        <w:pStyle w:val="BodyText"/>
        <w:spacing w:before="1"/>
        <w:ind w:left="0"/>
        <w:jc w:val="both"/>
        <w:rPr>
          <w:rFonts w:ascii="Times New Roman" w:cs="Times New Roman"/>
          <w:sz w:val="24"/>
          <w:szCs w:val="24"/>
        </w:rPr>
      </w:pPr>
      <w:r w:rsidRPr="000669B9">
        <w:rPr>
          <w:rFonts w:ascii="Times New Roman" w:cs="Times New Roman"/>
          <w:sz w:val="24"/>
          <w:szCs w:val="24"/>
        </w:rPr>
        <w:t xml:space="preserve">There </w:t>
      </w:r>
      <w:r>
        <w:rPr>
          <w:rFonts w:ascii="Times New Roman" w:cs="Times New Roman"/>
          <w:sz w:val="24"/>
          <w:szCs w:val="24"/>
        </w:rPr>
        <w:t xml:space="preserve">are going to </w:t>
      </w:r>
      <w:r w:rsidRPr="000669B9">
        <w:rPr>
          <w:rFonts w:ascii="Times New Roman" w:cs="Times New Roman"/>
          <w:sz w:val="24"/>
          <w:szCs w:val="24"/>
        </w:rPr>
        <w:t>be severe damage to essential facilities like Hospital, schools, police</w:t>
      </w:r>
      <w:r w:rsidRPr="000669B9">
        <w:rPr>
          <w:rFonts w:ascii="Times New Roman" w:cs="Times New Roman"/>
          <w:spacing w:val="80"/>
          <w:w w:val="150"/>
          <w:sz w:val="24"/>
          <w:szCs w:val="24"/>
        </w:rPr>
        <w:t xml:space="preserve"> </w:t>
      </w:r>
      <w:r w:rsidRPr="000669B9">
        <w:rPr>
          <w:rFonts w:ascii="Times New Roman" w:cs="Times New Roman"/>
          <w:sz w:val="24"/>
          <w:szCs w:val="24"/>
        </w:rPr>
        <w:t>stations after different level of earthquakes.</w:t>
      </w:r>
      <w:r>
        <w:rPr>
          <w:rFonts w:ascii="Times New Roman" w:cs="Times New Roman"/>
          <w:sz w:val="24"/>
          <w:szCs w:val="24"/>
        </w:rPr>
        <w:t xml:space="preserve"> </w:t>
      </w:r>
      <w:r w:rsidRPr="000669B9">
        <w:rPr>
          <w:rFonts w:ascii="Times New Roman" w:cs="Times New Roman"/>
          <w:sz w:val="24"/>
          <w:szCs w:val="24"/>
        </w:rPr>
        <w:t>An earthquake at 7.5 Mw in Dhaka City, originated</w:t>
      </w:r>
      <w:r w:rsidRPr="000669B9">
        <w:rPr>
          <w:rFonts w:ascii="Times New Roman" w:cs="Times New Roman"/>
          <w:spacing w:val="40"/>
          <w:sz w:val="24"/>
          <w:szCs w:val="24"/>
        </w:rPr>
        <w:t xml:space="preserve"> </w:t>
      </w:r>
      <w:r w:rsidRPr="000669B9">
        <w:rPr>
          <w:rFonts w:ascii="Times New Roman" w:cs="Times New Roman"/>
          <w:sz w:val="24"/>
          <w:szCs w:val="24"/>
        </w:rPr>
        <w:t>from</w:t>
      </w:r>
      <w:r w:rsidRPr="000669B9">
        <w:rPr>
          <w:rFonts w:ascii="Times New Roman" w:cs="Times New Roman"/>
          <w:spacing w:val="40"/>
          <w:sz w:val="24"/>
          <w:szCs w:val="24"/>
        </w:rPr>
        <w:t xml:space="preserve"> </w:t>
      </w:r>
      <w:r w:rsidRPr="000669B9">
        <w:rPr>
          <w:rFonts w:ascii="Times New Roman" w:cs="Times New Roman"/>
          <w:sz w:val="24"/>
          <w:szCs w:val="24"/>
        </w:rPr>
        <w:t>Madhupur</w:t>
      </w:r>
      <w:r w:rsidRPr="000669B9">
        <w:rPr>
          <w:rFonts w:ascii="Times New Roman" w:cs="Times New Roman"/>
          <w:spacing w:val="40"/>
          <w:sz w:val="24"/>
          <w:szCs w:val="24"/>
        </w:rPr>
        <w:t xml:space="preserve"> </w:t>
      </w:r>
      <w:r w:rsidRPr="000669B9">
        <w:rPr>
          <w:rFonts w:ascii="Times New Roman" w:cs="Times New Roman"/>
          <w:sz w:val="24"/>
          <w:szCs w:val="24"/>
        </w:rPr>
        <w:t>fault</w:t>
      </w:r>
      <w:r w:rsidRPr="000669B9">
        <w:rPr>
          <w:rFonts w:ascii="Times New Roman" w:cs="Times New Roman"/>
          <w:spacing w:val="40"/>
          <w:sz w:val="24"/>
          <w:szCs w:val="24"/>
        </w:rPr>
        <w:t xml:space="preserve"> </w:t>
      </w:r>
      <w:r w:rsidRPr="000669B9">
        <w:rPr>
          <w:rFonts w:ascii="Times New Roman" w:cs="Times New Roman"/>
          <w:sz w:val="24"/>
          <w:szCs w:val="24"/>
        </w:rPr>
        <w:t>are going to</w:t>
      </w:r>
      <w:r w:rsidRPr="000669B9">
        <w:rPr>
          <w:rFonts w:ascii="Times New Roman" w:cs="Times New Roman"/>
          <w:spacing w:val="40"/>
          <w:sz w:val="24"/>
          <w:szCs w:val="24"/>
        </w:rPr>
        <w:t xml:space="preserve"> </w:t>
      </w:r>
      <w:r w:rsidRPr="000669B9">
        <w:rPr>
          <w:rFonts w:ascii="Times New Roman" w:cs="Times New Roman"/>
          <w:sz w:val="24"/>
          <w:szCs w:val="24"/>
        </w:rPr>
        <w:t>moderately</w:t>
      </w:r>
      <w:r w:rsidRPr="000669B9">
        <w:rPr>
          <w:rFonts w:ascii="Times New Roman" w:cs="Times New Roman"/>
          <w:spacing w:val="40"/>
          <w:sz w:val="24"/>
          <w:szCs w:val="24"/>
        </w:rPr>
        <w:t xml:space="preserve"> </w:t>
      </w:r>
      <w:r w:rsidRPr="000669B9">
        <w:rPr>
          <w:rFonts w:ascii="Times New Roman" w:cs="Times New Roman"/>
          <w:sz w:val="24"/>
          <w:szCs w:val="24"/>
        </w:rPr>
        <w:t>damage</w:t>
      </w:r>
      <w:r w:rsidRPr="000669B9">
        <w:rPr>
          <w:rFonts w:ascii="Times New Roman" w:cs="Times New Roman"/>
          <w:spacing w:val="40"/>
          <w:sz w:val="24"/>
          <w:szCs w:val="24"/>
        </w:rPr>
        <w:t xml:space="preserve"> </w:t>
      </w:r>
      <w:r w:rsidRPr="000669B9">
        <w:rPr>
          <w:rFonts w:ascii="Times New Roman" w:cs="Times New Roman"/>
          <w:sz w:val="24"/>
          <w:szCs w:val="24"/>
        </w:rPr>
        <w:t>about</w:t>
      </w:r>
      <w:r w:rsidRPr="000669B9">
        <w:rPr>
          <w:rFonts w:ascii="Times New Roman" w:cs="Times New Roman"/>
          <w:spacing w:val="40"/>
          <w:sz w:val="24"/>
          <w:szCs w:val="24"/>
        </w:rPr>
        <w:t xml:space="preserve"> </w:t>
      </w:r>
      <w:r w:rsidRPr="000669B9">
        <w:rPr>
          <w:rFonts w:ascii="Times New Roman" w:cs="Times New Roman"/>
          <w:sz w:val="24"/>
          <w:szCs w:val="24"/>
        </w:rPr>
        <w:t>241</w:t>
      </w:r>
      <w:r w:rsidRPr="000669B9">
        <w:rPr>
          <w:rFonts w:ascii="Times New Roman" w:cs="Times New Roman"/>
          <w:spacing w:val="40"/>
          <w:sz w:val="24"/>
          <w:szCs w:val="24"/>
        </w:rPr>
        <w:t xml:space="preserve"> </w:t>
      </w:r>
      <w:r w:rsidRPr="000669B9">
        <w:rPr>
          <w:rFonts w:ascii="Times New Roman" w:cs="Times New Roman"/>
          <w:sz w:val="24"/>
          <w:szCs w:val="24"/>
        </w:rPr>
        <w:t>hospital</w:t>
      </w:r>
      <w:r w:rsidRPr="000669B9">
        <w:rPr>
          <w:rFonts w:ascii="Times New Roman" w:cs="Times New Roman"/>
          <w:spacing w:val="40"/>
          <w:sz w:val="24"/>
          <w:szCs w:val="24"/>
        </w:rPr>
        <w:t xml:space="preserve"> </w:t>
      </w:r>
      <w:r w:rsidRPr="000669B9">
        <w:rPr>
          <w:rFonts w:ascii="Times New Roman" w:cs="Times New Roman"/>
          <w:sz w:val="24"/>
          <w:szCs w:val="24"/>
        </w:rPr>
        <w:t>or clinics.</w:t>
      </w:r>
      <w:r>
        <w:rPr>
          <w:rFonts w:ascii="Times New Roman" w:cs="Times New Roman"/>
          <w:sz w:val="24"/>
          <w:szCs w:val="24"/>
        </w:rPr>
        <w:t xml:space="preserve"> </w:t>
      </w:r>
      <w:r w:rsidRPr="000669B9">
        <w:rPr>
          <w:rFonts w:ascii="Times New Roman" w:cs="Times New Roman"/>
          <w:sz w:val="24"/>
          <w:szCs w:val="24"/>
        </w:rPr>
        <w:t xml:space="preserve">At the same time 10 hospitals </w:t>
      </w:r>
      <w:r>
        <w:rPr>
          <w:rFonts w:ascii="Times New Roman" w:cs="Times New Roman"/>
          <w:sz w:val="24"/>
          <w:szCs w:val="24"/>
        </w:rPr>
        <w:t>are going to</w:t>
      </w:r>
      <w:r w:rsidRPr="000669B9">
        <w:rPr>
          <w:rFonts w:ascii="Times New Roman" w:cs="Times New Roman"/>
          <w:sz w:val="24"/>
          <w:szCs w:val="24"/>
        </w:rPr>
        <w:t xml:space="preserve"> be completely damaged.</w:t>
      </w:r>
      <w:r>
        <w:rPr>
          <w:rFonts w:ascii="Times New Roman" w:cs="Times New Roman"/>
          <w:sz w:val="24"/>
          <w:szCs w:val="24"/>
        </w:rPr>
        <w:t xml:space="preserve"> </w:t>
      </w:r>
      <w:r w:rsidRPr="000669B9">
        <w:rPr>
          <w:rFonts w:ascii="Times New Roman" w:cs="Times New Roman"/>
          <w:sz w:val="24"/>
          <w:szCs w:val="24"/>
        </w:rPr>
        <w:t xml:space="preserve">About 90 schools </w:t>
      </w:r>
      <w:r>
        <w:rPr>
          <w:rFonts w:ascii="Times New Roman" w:cs="Times New Roman"/>
          <w:sz w:val="24"/>
          <w:szCs w:val="24"/>
        </w:rPr>
        <w:t>are going to</w:t>
      </w:r>
      <w:r w:rsidRPr="000669B9">
        <w:rPr>
          <w:rFonts w:ascii="Times New Roman" w:cs="Times New Roman"/>
          <w:spacing w:val="40"/>
          <w:sz w:val="24"/>
          <w:szCs w:val="24"/>
        </w:rPr>
        <w:t xml:space="preserve"> </w:t>
      </w:r>
      <w:r w:rsidRPr="000669B9">
        <w:rPr>
          <w:rFonts w:ascii="Times New Roman" w:cs="Times New Roman"/>
          <w:sz w:val="24"/>
          <w:szCs w:val="24"/>
        </w:rPr>
        <w:t>be</w:t>
      </w:r>
      <w:r w:rsidRPr="000669B9">
        <w:rPr>
          <w:rFonts w:ascii="Times New Roman" w:cs="Times New Roman"/>
          <w:spacing w:val="40"/>
          <w:sz w:val="24"/>
          <w:szCs w:val="24"/>
        </w:rPr>
        <w:t xml:space="preserve"> </w:t>
      </w:r>
      <w:r w:rsidRPr="000669B9">
        <w:rPr>
          <w:rFonts w:ascii="Times New Roman" w:cs="Times New Roman"/>
          <w:sz w:val="24"/>
          <w:szCs w:val="24"/>
        </w:rPr>
        <w:t>totally</w:t>
      </w:r>
      <w:r w:rsidRPr="000669B9">
        <w:rPr>
          <w:rFonts w:ascii="Times New Roman" w:cs="Times New Roman"/>
          <w:spacing w:val="40"/>
          <w:sz w:val="24"/>
          <w:szCs w:val="24"/>
        </w:rPr>
        <w:t xml:space="preserve"> </w:t>
      </w:r>
      <w:r w:rsidRPr="000669B9">
        <w:rPr>
          <w:rFonts w:ascii="Times New Roman" w:cs="Times New Roman"/>
          <w:sz w:val="24"/>
          <w:szCs w:val="24"/>
        </w:rPr>
        <w:t>damage</w:t>
      </w:r>
      <w:r>
        <w:rPr>
          <w:rFonts w:ascii="Times New Roman" w:cs="Times New Roman"/>
          <w:sz w:val="24"/>
          <w:szCs w:val="24"/>
        </w:rPr>
        <w:t xml:space="preserve">d </w:t>
      </w:r>
      <w:r w:rsidRPr="000669B9">
        <w:rPr>
          <w:rFonts w:ascii="Times New Roman" w:cs="Times New Roman"/>
          <w:sz w:val="24"/>
          <w:szCs w:val="24"/>
        </w:rPr>
        <w:t>at</w:t>
      </w:r>
      <w:r w:rsidRPr="000669B9">
        <w:rPr>
          <w:rFonts w:ascii="Times New Roman" w:cs="Times New Roman"/>
          <w:spacing w:val="40"/>
          <w:sz w:val="24"/>
          <w:szCs w:val="24"/>
        </w:rPr>
        <w:t xml:space="preserve"> </w:t>
      </w:r>
      <w:r w:rsidRPr="000669B9">
        <w:rPr>
          <w:rFonts w:ascii="Times New Roman" w:cs="Times New Roman"/>
          <w:sz w:val="24"/>
          <w:szCs w:val="24"/>
        </w:rPr>
        <w:t>the</w:t>
      </w:r>
      <w:r w:rsidRPr="000669B9">
        <w:rPr>
          <w:rFonts w:ascii="Times New Roman" w:cs="Times New Roman"/>
          <w:spacing w:val="40"/>
          <w:sz w:val="24"/>
          <w:szCs w:val="24"/>
        </w:rPr>
        <w:t xml:space="preserve"> </w:t>
      </w:r>
      <w:r w:rsidRPr="000669B9">
        <w:rPr>
          <w:rFonts w:ascii="Times New Roman" w:cs="Times New Roman"/>
          <w:sz w:val="24"/>
          <w:szCs w:val="24"/>
        </w:rPr>
        <w:t>same</w:t>
      </w:r>
      <w:r w:rsidRPr="000669B9">
        <w:rPr>
          <w:rFonts w:ascii="Times New Roman" w:cs="Times New Roman"/>
          <w:spacing w:val="40"/>
          <w:sz w:val="24"/>
          <w:szCs w:val="24"/>
        </w:rPr>
        <w:t xml:space="preserve"> </w:t>
      </w:r>
      <w:r w:rsidRPr="000669B9">
        <w:rPr>
          <w:rFonts w:ascii="Times New Roman" w:cs="Times New Roman"/>
          <w:sz w:val="24"/>
          <w:szCs w:val="24"/>
        </w:rPr>
        <w:t>time.</w:t>
      </w:r>
      <w:r>
        <w:rPr>
          <w:rFonts w:ascii="Times New Roman" w:cs="Times New Roman"/>
          <w:sz w:val="24"/>
          <w:szCs w:val="24"/>
        </w:rPr>
        <w:t xml:space="preserve"> </w:t>
      </w:r>
      <w:r w:rsidRPr="000669B9">
        <w:rPr>
          <w:rFonts w:ascii="Times New Roman" w:cs="Times New Roman"/>
          <w:sz w:val="24"/>
          <w:szCs w:val="24"/>
        </w:rPr>
        <w:t>30</w:t>
      </w:r>
      <w:r w:rsidRPr="000669B9">
        <w:rPr>
          <w:rFonts w:ascii="Times New Roman" w:cs="Times New Roman"/>
          <w:spacing w:val="40"/>
          <w:sz w:val="24"/>
          <w:szCs w:val="24"/>
        </w:rPr>
        <w:t xml:space="preserve"> </w:t>
      </w:r>
      <w:r w:rsidRPr="000669B9">
        <w:rPr>
          <w:rFonts w:ascii="Times New Roman" w:cs="Times New Roman"/>
          <w:sz w:val="24"/>
          <w:szCs w:val="24"/>
        </w:rPr>
        <w:t>police</w:t>
      </w:r>
      <w:r w:rsidRPr="000669B9">
        <w:rPr>
          <w:rFonts w:ascii="Times New Roman" w:cs="Times New Roman"/>
          <w:spacing w:val="40"/>
          <w:sz w:val="24"/>
          <w:szCs w:val="24"/>
        </w:rPr>
        <w:t xml:space="preserve"> </w:t>
      </w:r>
      <w:r w:rsidRPr="000669B9">
        <w:rPr>
          <w:rFonts w:ascii="Times New Roman" w:cs="Times New Roman"/>
          <w:sz w:val="24"/>
          <w:szCs w:val="24"/>
        </w:rPr>
        <w:t>stations</w:t>
      </w:r>
      <w:r w:rsidRPr="000669B9">
        <w:rPr>
          <w:rFonts w:ascii="Times New Roman" w:cs="Times New Roman"/>
          <w:spacing w:val="40"/>
          <w:sz w:val="24"/>
          <w:szCs w:val="24"/>
        </w:rPr>
        <w:t xml:space="preserve"> </w:t>
      </w:r>
      <w:r w:rsidRPr="000669B9">
        <w:rPr>
          <w:rFonts w:ascii="Times New Roman" w:cs="Times New Roman"/>
          <w:sz w:val="24"/>
          <w:szCs w:val="24"/>
        </w:rPr>
        <w:t>and</w:t>
      </w:r>
      <w:r w:rsidRPr="000669B9">
        <w:rPr>
          <w:rFonts w:ascii="Times New Roman" w:cs="Times New Roman"/>
          <w:spacing w:val="40"/>
          <w:sz w:val="24"/>
          <w:szCs w:val="24"/>
        </w:rPr>
        <w:t xml:space="preserve"> </w:t>
      </w:r>
      <w:r w:rsidRPr="000669B9">
        <w:rPr>
          <w:rFonts w:ascii="Times New Roman" w:cs="Times New Roman"/>
          <w:sz w:val="24"/>
          <w:szCs w:val="24"/>
        </w:rPr>
        <w:t>4</w:t>
      </w:r>
      <w:r w:rsidRPr="000669B9">
        <w:rPr>
          <w:rFonts w:ascii="Times New Roman" w:cs="Times New Roman"/>
          <w:spacing w:val="40"/>
          <w:sz w:val="24"/>
          <w:szCs w:val="24"/>
        </w:rPr>
        <w:t xml:space="preserve"> </w:t>
      </w:r>
      <w:r w:rsidRPr="000669B9">
        <w:rPr>
          <w:rFonts w:ascii="Times New Roman" w:cs="Times New Roman"/>
          <w:sz w:val="24"/>
          <w:szCs w:val="24"/>
        </w:rPr>
        <w:t xml:space="preserve">fire service stations </w:t>
      </w:r>
      <w:r>
        <w:rPr>
          <w:rFonts w:ascii="Times New Roman" w:cs="Times New Roman"/>
          <w:sz w:val="24"/>
          <w:szCs w:val="24"/>
        </w:rPr>
        <w:t>are going to</w:t>
      </w:r>
      <w:r w:rsidRPr="000669B9">
        <w:rPr>
          <w:rFonts w:ascii="Times New Roman" w:cs="Times New Roman"/>
          <w:sz w:val="24"/>
          <w:szCs w:val="24"/>
        </w:rPr>
        <w:t xml:space="preserve"> be moderately damaged during this earthquake.</w:t>
      </w:r>
    </w:p>
    <w:p w14:paraId="303D59CD" w14:textId="77777777" w:rsidR="00116304" w:rsidRDefault="00116304" w:rsidP="000669B9">
      <w:pPr>
        <w:pStyle w:val="BodyText"/>
        <w:spacing w:before="1"/>
        <w:ind w:left="720"/>
        <w:jc w:val="both"/>
        <w:rPr>
          <w:rFonts w:ascii="Times New Roman" w:cs="Times New Roman"/>
          <w:sz w:val="24"/>
          <w:szCs w:val="24"/>
        </w:rPr>
      </w:pPr>
    </w:p>
    <w:p w14:paraId="1A18F975" w14:textId="707E18A1" w:rsidR="000669B9" w:rsidRDefault="00A6720F" w:rsidP="00A6720F">
      <w:pPr>
        <w:pStyle w:val="Heading2"/>
      </w:pPr>
      <w:bookmarkStart w:id="160" w:name="_TOC_250014"/>
      <w:bookmarkStart w:id="161" w:name="_Toc237597817"/>
      <w:r>
        <w:lastRenderedPageBreak/>
        <w:t>4</w:t>
      </w:r>
      <w:r w:rsidR="00276D86">
        <w:t>.2</w:t>
      </w:r>
      <w:r w:rsidR="00B3708F">
        <w:tab/>
      </w:r>
      <w:r w:rsidR="000669B9" w:rsidRPr="000669B9">
        <w:t>Availability</w:t>
      </w:r>
      <w:r w:rsidR="000669B9" w:rsidRPr="000669B9">
        <w:rPr>
          <w:spacing w:val="11"/>
        </w:rPr>
        <w:t xml:space="preserve"> </w:t>
      </w:r>
      <w:r w:rsidR="000669B9" w:rsidRPr="000669B9">
        <w:t>of</w:t>
      </w:r>
      <w:r w:rsidR="000669B9" w:rsidRPr="000669B9">
        <w:rPr>
          <w:spacing w:val="14"/>
        </w:rPr>
        <w:t xml:space="preserve"> </w:t>
      </w:r>
      <w:r w:rsidR="000669B9" w:rsidRPr="000669B9">
        <w:t>Hospital</w:t>
      </w:r>
      <w:r w:rsidR="000669B9" w:rsidRPr="000669B9">
        <w:rPr>
          <w:spacing w:val="12"/>
        </w:rPr>
        <w:t xml:space="preserve"> </w:t>
      </w:r>
      <w:r w:rsidR="000669B9" w:rsidRPr="000669B9">
        <w:t>Facilities</w:t>
      </w:r>
      <w:r w:rsidR="000669B9" w:rsidRPr="000669B9">
        <w:rPr>
          <w:spacing w:val="11"/>
        </w:rPr>
        <w:t xml:space="preserve"> </w:t>
      </w:r>
      <w:r w:rsidR="000669B9" w:rsidRPr="000669B9">
        <w:t>after</w:t>
      </w:r>
      <w:r w:rsidR="000669B9" w:rsidRPr="000669B9">
        <w:rPr>
          <w:spacing w:val="15"/>
        </w:rPr>
        <w:t xml:space="preserve"> </w:t>
      </w:r>
      <w:bookmarkEnd w:id="160"/>
      <w:r w:rsidR="000669B9" w:rsidRPr="000669B9">
        <w:t>Earthquake</w:t>
      </w:r>
      <w:r w:rsidR="000669B9">
        <w:t xml:space="preserve"> in Dhaka City Corporation Area</w:t>
      </w:r>
      <w:bookmarkEnd w:id="161"/>
    </w:p>
    <w:p w14:paraId="4E6E7F4B" w14:textId="77777777" w:rsidR="00B3708F" w:rsidRPr="00B3708F" w:rsidRDefault="00B3708F" w:rsidP="00B3708F"/>
    <w:p w14:paraId="1F3CE5DB" w14:textId="65480C23" w:rsidR="000669B9" w:rsidRDefault="000669B9" w:rsidP="00D57A1D">
      <w:pPr>
        <w:pStyle w:val="BodyText"/>
        <w:spacing w:before="7" w:line="283" w:lineRule="auto"/>
        <w:ind w:right="0"/>
        <w:jc w:val="both"/>
        <w:rPr>
          <w:rFonts w:ascii="Times New Roman" w:cs="Times New Roman"/>
          <w:sz w:val="24"/>
          <w:szCs w:val="24"/>
        </w:rPr>
      </w:pPr>
      <w:r w:rsidRPr="000669B9">
        <w:rPr>
          <w:rFonts w:ascii="Times New Roman" w:cs="Times New Roman"/>
          <w:sz w:val="24"/>
          <w:szCs w:val="24"/>
        </w:rPr>
        <w:t>In Dhaka there are about 59,849 hospital beds available for use.</w:t>
      </w:r>
      <w:r w:rsidRPr="000669B9">
        <w:rPr>
          <w:rFonts w:ascii="Times New Roman" w:cs="Times New Roman"/>
          <w:spacing w:val="40"/>
          <w:sz w:val="24"/>
          <w:szCs w:val="24"/>
        </w:rPr>
        <w:t xml:space="preserve"> </w:t>
      </w:r>
      <w:r w:rsidRPr="000669B9">
        <w:rPr>
          <w:rFonts w:ascii="Times New Roman" w:cs="Times New Roman"/>
          <w:sz w:val="24"/>
          <w:szCs w:val="24"/>
        </w:rPr>
        <w:t>On the day after an earthquake of 7.5 Mw, it is estimated that only 24,242 hospital beds (41%) will be available for use by patients already in the hospital and those injured by the earthquake.</w:t>
      </w:r>
      <w:r w:rsidRPr="000669B9">
        <w:rPr>
          <w:rFonts w:ascii="Times New Roman" w:cs="Times New Roman"/>
          <w:spacing w:val="80"/>
          <w:sz w:val="24"/>
          <w:szCs w:val="24"/>
        </w:rPr>
        <w:t xml:space="preserve"> </w:t>
      </w:r>
      <w:r w:rsidRPr="000669B9">
        <w:rPr>
          <w:rFonts w:ascii="Times New Roman" w:cs="Times New Roman"/>
          <w:sz w:val="24"/>
          <w:szCs w:val="24"/>
        </w:rPr>
        <w:t>After</w:t>
      </w:r>
      <w:r w:rsidRPr="000669B9">
        <w:rPr>
          <w:rFonts w:ascii="Times New Roman" w:cs="Times New Roman"/>
          <w:spacing w:val="32"/>
          <w:sz w:val="24"/>
          <w:szCs w:val="24"/>
        </w:rPr>
        <w:t xml:space="preserve"> </w:t>
      </w:r>
      <w:r w:rsidRPr="000669B9">
        <w:rPr>
          <w:rFonts w:ascii="Times New Roman" w:cs="Times New Roman"/>
          <w:sz w:val="24"/>
          <w:szCs w:val="24"/>
        </w:rPr>
        <w:t>one</w:t>
      </w:r>
      <w:r w:rsidRPr="000669B9">
        <w:rPr>
          <w:rFonts w:ascii="Times New Roman" w:cs="Times New Roman"/>
          <w:spacing w:val="33"/>
          <w:sz w:val="24"/>
          <w:szCs w:val="24"/>
        </w:rPr>
        <w:t xml:space="preserve"> </w:t>
      </w:r>
      <w:r w:rsidRPr="000669B9">
        <w:rPr>
          <w:rFonts w:ascii="Times New Roman" w:cs="Times New Roman"/>
          <w:sz w:val="24"/>
          <w:szCs w:val="24"/>
        </w:rPr>
        <w:t>week,</w:t>
      </w:r>
      <w:r w:rsidRPr="000669B9">
        <w:rPr>
          <w:rFonts w:ascii="Times New Roman" w:cs="Times New Roman"/>
          <w:spacing w:val="31"/>
          <w:sz w:val="24"/>
          <w:szCs w:val="24"/>
        </w:rPr>
        <w:t xml:space="preserve"> </w:t>
      </w:r>
      <w:r w:rsidRPr="000669B9">
        <w:rPr>
          <w:rFonts w:ascii="Times New Roman" w:cs="Times New Roman"/>
          <w:sz w:val="24"/>
          <w:szCs w:val="24"/>
        </w:rPr>
        <w:t>54%</w:t>
      </w:r>
      <w:r w:rsidRPr="000669B9">
        <w:rPr>
          <w:rFonts w:ascii="Times New Roman" w:cs="Times New Roman"/>
          <w:spacing w:val="31"/>
          <w:sz w:val="24"/>
          <w:szCs w:val="24"/>
        </w:rPr>
        <w:t xml:space="preserve"> </w:t>
      </w:r>
      <w:r w:rsidRPr="000669B9">
        <w:rPr>
          <w:rFonts w:ascii="Times New Roman" w:cs="Times New Roman"/>
          <w:sz w:val="24"/>
          <w:szCs w:val="24"/>
        </w:rPr>
        <w:t>of</w:t>
      </w:r>
      <w:r w:rsidRPr="000669B9">
        <w:rPr>
          <w:rFonts w:ascii="Times New Roman" w:cs="Times New Roman"/>
          <w:spacing w:val="32"/>
          <w:sz w:val="24"/>
          <w:szCs w:val="24"/>
        </w:rPr>
        <w:t xml:space="preserve"> </w:t>
      </w:r>
      <w:r w:rsidRPr="000669B9">
        <w:rPr>
          <w:rFonts w:ascii="Times New Roman" w:cs="Times New Roman"/>
          <w:sz w:val="24"/>
          <w:szCs w:val="24"/>
        </w:rPr>
        <w:t>the</w:t>
      </w:r>
      <w:r w:rsidRPr="000669B9">
        <w:rPr>
          <w:rFonts w:ascii="Times New Roman" w:cs="Times New Roman"/>
          <w:spacing w:val="32"/>
          <w:sz w:val="24"/>
          <w:szCs w:val="24"/>
        </w:rPr>
        <w:t xml:space="preserve"> </w:t>
      </w:r>
      <w:r w:rsidRPr="000669B9">
        <w:rPr>
          <w:rFonts w:ascii="Times New Roman" w:cs="Times New Roman"/>
          <w:sz w:val="24"/>
          <w:szCs w:val="24"/>
        </w:rPr>
        <w:t>beds</w:t>
      </w:r>
      <w:r w:rsidRPr="000669B9">
        <w:rPr>
          <w:rFonts w:ascii="Times New Roman" w:cs="Times New Roman"/>
          <w:spacing w:val="33"/>
          <w:sz w:val="24"/>
          <w:szCs w:val="24"/>
        </w:rPr>
        <w:t xml:space="preserve"> </w:t>
      </w:r>
      <w:r w:rsidRPr="000669B9">
        <w:rPr>
          <w:rFonts w:ascii="Times New Roman" w:cs="Times New Roman"/>
          <w:sz w:val="24"/>
          <w:szCs w:val="24"/>
        </w:rPr>
        <w:t>will</w:t>
      </w:r>
      <w:r w:rsidRPr="000669B9">
        <w:rPr>
          <w:rFonts w:ascii="Times New Roman" w:cs="Times New Roman"/>
          <w:spacing w:val="33"/>
          <w:sz w:val="24"/>
          <w:szCs w:val="24"/>
        </w:rPr>
        <w:t xml:space="preserve"> </w:t>
      </w:r>
      <w:r w:rsidRPr="000669B9">
        <w:rPr>
          <w:rFonts w:ascii="Times New Roman" w:cs="Times New Roman"/>
          <w:sz w:val="24"/>
          <w:szCs w:val="24"/>
        </w:rPr>
        <w:t>be</w:t>
      </w:r>
      <w:r w:rsidRPr="000669B9">
        <w:rPr>
          <w:rFonts w:ascii="Times New Roman" w:cs="Times New Roman"/>
          <w:spacing w:val="33"/>
          <w:sz w:val="24"/>
          <w:szCs w:val="24"/>
        </w:rPr>
        <w:t xml:space="preserve"> </w:t>
      </w:r>
      <w:r w:rsidRPr="000669B9">
        <w:rPr>
          <w:rFonts w:ascii="Times New Roman" w:cs="Times New Roman"/>
          <w:sz w:val="24"/>
          <w:szCs w:val="24"/>
        </w:rPr>
        <w:t>back</w:t>
      </w:r>
      <w:r w:rsidRPr="000669B9">
        <w:rPr>
          <w:rFonts w:ascii="Times New Roman" w:cs="Times New Roman"/>
          <w:spacing w:val="32"/>
          <w:sz w:val="24"/>
          <w:szCs w:val="24"/>
        </w:rPr>
        <w:t xml:space="preserve"> </w:t>
      </w:r>
      <w:r w:rsidRPr="000669B9">
        <w:rPr>
          <w:rFonts w:ascii="Times New Roman" w:cs="Times New Roman"/>
          <w:sz w:val="24"/>
          <w:szCs w:val="24"/>
        </w:rPr>
        <w:t>in</w:t>
      </w:r>
      <w:r w:rsidRPr="000669B9">
        <w:rPr>
          <w:rFonts w:ascii="Times New Roman" w:cs="Times New Roman"/>
          <w:spacing w:val="33"/>
          <w:sz w:val="24"/>
          <w:szCs w:val="24"/>
        </w:rPr>
        <w:t xml:space="preserve"> </w:t>
      </w:r>
      <w:r w:rsidRPr="000669B9">
        <w:rPr>
          <w:rFonts w:ascii="Times New Roman" w:cs="Times New Roman"/>
          <w:sz w:val="24"/>
          <w:szCs w:val="24"/>
        </w:rPr>
        <w:t>service.</w:t>
      </w:r>
      <w:r w:rsidRPr="000669B9">
        <w:rPr>
          <w:rFonts w:ascii="Times New Roman" w:cs="Times New Roman"/>
          <w:spacing w:val="80"/>
          <w:sz w:val="24"/>
          <w:szCs w:val="24"/>
        </w:rPr>
        <w:t xml:space="preserve"> </w:t>
      </w:r>
      <w:r w:rsidRPr="000669B9">
        <w:rPr>
          <w:rFonts w:ascii="Times New Roman" w:cs="Times New Roman"/>
          <w:sz w:val="24"/>
          <w:szCs w:val="24"/>
        </w:rPr>
        <w:t>By</w:t>
      </w:r>
      <w:r w:rsidRPr="000669B9">
        <w:rPr>
          <w:rFonts w:ascii="Times New Roman" w:cs="Times New Roman"/>
          <w:spacing w:val="32"/>
          <w:sz w:val="24"/>
          <w:szCs w:val="24"/>
        </w:rPr>
        <w:t xml:space="preserve"> </w:t>
      </w:r>
      <w:r w:rsidRPr="000669B9">
        <w:rPr>
          <w:rFonts w:ascii="Times New Roman" w:cs="Times New Roman"/>
          <w:sz w:val="24"/>
          <w:szCs w:val="24"/>
        </w:rPr>
        <w:t>30</w:t>
      </w:r>
      <w:r w:rsidRPr="000669B9">
        <w:rPr>
          <w:rFonts w:ascii="Times New Roman" w:cs="Times New Roman"/>
          <w:spacing w:val="32"/>
          <w:sz w:val="24"/>
          <w:szCs w:val="24"/>
        </w:rPr>
        <w:t xml:space="preserve"> </w:t>
      </w:r>
      <w:r w:rsidRPr="000669B9">
        <w:rPr>
          <w:rFonts w:ascii="Times New Roman" w:cs="Times New Roman"/>
          <w:sz w:val="24"/>
          <w:szCs w:val="24"/>
        </w:rPr>
        <w:t>days, 72% will be operational. After an earthquake at 8.0 Mw only about 37,625 hospital beds</w:t>
      </w:r>
      <w:r w:rsidRPr="000669B9">
        <w:rPr>
          <w:rFonts w:ascii="Times New Roman" w:cs="Times New Roman"/>
          <w:spacing w:val="68"/>
          <w:sz w:val="24"/>
          <w:szCs w:val="24"/>
        </w:rPr>
        <w:t xml:space="preserve"> </w:t>
      </w:r>
      <w:r w:rsidRPr="000669B9">
        <w:rPr>
          <w:rFonts w:ascii="Times New Roman" w:cs="Times New Roman"/>
          <w:sz w:val="24"/>
          <w:szCs w:val="24"/>
        </w:rPr>
        <w:t>(63%)</w:t>
      </w:r>
      <w:r w:rsidRPr="000669B9">
        <w:rPr>
          <w:rFonts w:ascii="Times New Roman" w:cs="Times New Roman"/>
          <w:spacing w:val="68"/>
          <w:sz w:val="24"/>
          <w:szCs w:val="24"/>
        </w:rPr>
        <w:t xml:space="preserve"> </w:t>
      </w:r>
      <w:r w:rsidRPr="000669B9">
        <w:rPr>
          <w:rFonts w:ascii="Times New Roman" w:cs="Times New Roman"/>
          <w:sz w:val="24"/>
          <w:szCs w:val="24"/>
        </w:rPr>
        <w:t>are</w:t>
      </w:r>
      <w:r w:rsidRPr="000669B9">
        <w:rPr>
          <w:rFonts w:ascii="Times New Roman" w:cs="Times New Roman"/>
          <w:spacing w:val="67"/>
          <w:sz w:val="24"/>
          <w:szCs w:val="24"/>
        </w:rPr>
        <w:t xml:space="preserve"> </w:t>
      </w:r>
      <w:r w:rsidRPr="000669B9">
        <w:rPr>
          <w:rFonts w:ascii="Times New Roman" w:cs="Times New Roman"/>
          <w:sz w:val="24"/>
          <w:szCs w:val="24"/>
        </w:rPr>
        <w:t>available</w:t>
      </w:r>
      <w:r w:rsidRPr="000669B9">
        <w:rPr>
          <w:rFonts w:ascii="Times New Roman" w:cs="Times New Roman"/>
          <w:spacing w:val="68"/>
          <w:sz w:val="24"/>
          <w:szCs w:val="24"/>
        </w:rPr>
        <w:t xml:space="preserve"> </w:t>
      </w:r>
      <w:r w:rsidRPr="000669B9">
        <w:rPr>
          <w:rFonts w:ascii="Times New Roman" w:cs="Times New Roman"/>
          <w:sz w:val="24"/>
          <w:szCs w:val="24"/>
        </w:rPr>
        <w:t>for</w:t>
      </w:r>
      <w:r w:rsidRPr="000669B9">
        <w:rPr>
          <w:rFonts w:ascii="Times New Roman" w:cs="Times New Roman"/>
          <w:spacing w:val="67"/>
          <w:sz w:val="24"/>
          <w:szCs w:val="24"/>
        </w:rPr>
        <w:t xml:space="preserve"> </w:t>
      </w:r>
      <w:r w:rsidRPr="000669B9">
        <w:rPr>
          <w:rFonts w:ascii="Times New Roman" w:cs="Times New Roman"/>
          <w:sz w:val="24"/>
          <w:szCs w:val="24"/>
        </w:rPr>
        <w:t>use</w:t>
      </w:r>
      <w:r w:rsidRPr="000669B9">
        <w:rPr>
          <w:rFonts w:ascii="Times New Roman" w:cs="Times New Roman"/>
          <w:spacing w:val="68"/>
          <w:sz w:val="24"/>
          <w:szCs w:val="24"/>
        </w:rPr>
        <w:t xml:space="preserve"> </w:t>
      </w:r>
      <w:r w:rsidRPr="000669B9">
        <w:rPr>
          <w:rFonts w:ascii="Times New Roman" w:cs="Times New Roman"/>
          <w:sz w:val="24"/>
          <w:szCs w:val="24"/>
        </w:rPr>
        <w:t>by</w:t>
      </w:r>
      <w:r w:rsidRPr="000669B9">
        <w:rPr>
          <w:rFonts w:ascii="Times New Roman" w:cs="Times New Roman"/>
          <w:spacing w:val="67"/>
          <w:sz w:val="24"/>
          <w:szCs w:val="24"/>
        </w:rPr>
        <w:t xml:space="preserve"> </w:t>
      </w:r>
      <w:r w:rsidRPr="000669B9">
        <w:rPr>
          <w:rFonts w:ascii="Times New Roman" w:cs="Times New Roman"/>
          <w:sz w:val="24"/>
          <w:szCs w:val="24"/>
        </w:rPr>
        <w:t>patients</w:t>
      </w:r>
      <w:r w:rsidRPr="000669B9">
        <w:rPr>
          <w:rFonts w:ascii="Times New Roman" w:cs="Times New Roman"/>
          <w:spacing w:val="66"/>
          <w:sz w:val="24"/>
          <w:szCs w:val="24"/>
        </w:rPr>
        <w:t xml:space="preserve"> </w:t>
      </w:r>
      <w:r w:rsidRPr="000669B9">
        <w:rPr>
          <w:rFonts w:ascii="Times New Roman" w:cs="Times New Roman"/>
          <w:sz w:val="24"/>
          <w:szCs w:val="24"/>
        </w:rPr>
        <w:t>already</w:t>
      </w:r>
      <w:r w:rsidRPr="000669B9">
        <w:rPr>
          <w:rFonts w:ascii="Times New Roman" w:cs="Times New Roman"/>
          <w:spacing w:val="67"/>
          <w:sz w:val="24"/>
          <w:szCs w:val="24"/>
        </w:rPr>
        <w:t xml:space="preserve"> </w:t>
      </w:r>
      <w:r w:rsidRPr="000669B9">
        <w:rPr>
          <w:rFonts w:ascii="Times New Roman" w:cs="Times New Roman"/>
          <w:sz w:val="24"/>
          <w:szCs w:val="24"/>
        </w:rPr>
        <w:t>in</w:t>
      </w:r>
      <w:r w:rsidRPr="000669B9">
        <w:rPr>
          <w:rFonts w:ascii="Times New Roman" w:cs="Times New Roman"/>
          <w:spacing w:val="68"/>
          <w:sz w:val="24"/>
          <w:szCs w:val="24"/>
        </w:rPr>
        <w:t xml:space="preserve"> </w:t>
      </w:r>
      <w:r w:rsidRPr="000669B9">
        <w:rPr>
          <w:rFonts w:ascii="Times New Roman" w:cs="Times New Roman"/>
          <w:sz w:val="24"/>
          <w:szCs w:val="24"/>
        </w:rPr>
        <w:t>the</w:t>
      </w:r>
      <w:r w:rsidRPr="000669B9">
        <w:rPr>
          <w:rFonts w:ascii="Times New Roman" w:cs="Times New Roman"/>
          <w:spacing w:val="66"/>
          <w:sz w:val="24"/>
          <w:szCs w:val="24"/>
        </w:rPr>
        <w:t xml:space="preserve"> </w:t>
      </w:r>
      <w:r w:rsidRPr="000669B9">
        <w:rPr>
          <w:rFonts w:ascii="Times New Roman" w:cs="Times New Roman"/>
          <w:sz w:val="24"/>
          <w:szCs w:val="24"/>
        </w:rPr>
        <w:t>hospital</w:t>
      </w:r>
      <w:r w:rsidRPr="000669B9">
        <w:rPr>
          <w:rFonts w:ascii="Times New Roman" w:cs="Times New Roman"/>
          <w:spacing w:val="66"/>
          <w:sz w:val="24"/>
          <w:szCs w:val="24"/>
        </w:rPr>
        <w:t xml:space="preserve"> </w:t>
      </w:r>
      <w:r w:rsidRPr="000669B9">
        <w:rPr>
          <w:rFonts w:ascii="Times New Roman" w:cs="Times New Roman"/>
          <w:sz w:val="24"/>
          <w:szCs w:val="24"/>
        </w:rPr>
        <w:t>and</w:t>
      </w:r>
      <w:r w:rsidRPr="000669B9">
        <w:rPr>
          <w:rFonts w:ascii="Times New Roman" w:cs="Times New Roman"/>
          <w:spacing w:val="67"/>
          <w:sz w:val="24"/>
          <w:szCs w:val="24"/>
        </w:rPr>
        <w:t xml:space="preserve"> </w:t>
      </w:r>
      <w:r w:rsidRPr="000669B9">
        <w:rPr>
          <w:rFonts w:ascii="Times New Roman" w:cs="Times New Roman"/>
          <w:sz w:val="24"/>
          <w:szCs w:val="24"/>
        </w:rPr>
        <w:t>those</w:t>
      </w:r>
      <w:r>
        <w:rPr>
          <w:rFonts w:ascii="Times New Roman" w:cs="Times New Roman"/>
          <w:sz w:val="24"/>
          <w:szCs w:val="24"/>
        </w:rPr>
        <w:t xml:space="preserve"> </w:t>
      </w:r>
    </w:p>
    <w:p w14:paraId="42EA2B6A" w14:textId="77777777" w:rsidR="00B73736" w:rsidRDefault="00B73736" w:rsidP="000669B9">
      <w:pPr>
        <w:pStyle w:val="BodyText"/>
        <w:spacing w:before="7" w:line="283" w:lineRule="auto"/>
        <w:ind w:right="1511"/>
        <w:jc w:val="both"/>
        <w:rPr>
          <w:rFonts w:ascii="Times New Roman" w:cs="Times New Roman"/>
          <w:sz w:val="24"/>
          <w:szCs w:val="24"/>
        </w:rPr>
      </w:pPr>
    </w:p>
    <w:p w14:paraId="18068843" w14:textId="728A3F9E" w:rsidR="00276D86" w:rsidRDefault="00A6720F" w:rsidP="00A6720F">
      <w:pPr>
        <w:pStyle w:val="Heading2"/>
      </w:pPr>
      <w:bookmarkStart w:id="162" w:name="_Toc237597818"/>
      <w:r>
        <w:t>4</w:t>
      </w:r>
      <w:r w:rsidR="00276D86" w:rsidRPr="00276D86">
        <w:t>.3</w:t>
      </w:r>
      <w:r w:rsidR="00276D86" w:rsidRPr="00276D86">
        <w:tab/>
        <w:t>Utility System Economic Loss (Millions of Dollars)</w:t>
      </w:r>
      <w:bookmarkEnd w:id="162"/>
    </w:p>
    <w:p w14:paraId="68CCD120" w14:textId="388971A9" w:rsidR="00276D86" w:rsidRPr="00DE3037" w:rsidRDefault="004C5971" w:rsidP="00DE3037">
      <w:pPr>
        <w:pStyle w:val="BodyText"/>
        <w:spacing w:before="7" w:line="283" w:lineRule="auto"/>
        <w:ind w:left="0" w:right="1511"/>
        <w:jc w:val="center"/>
        <w:rPr>
          <w:rFonts w:ascii="Times New Roman" w:cs="Times New Roman"/>
          <w:sz w:val="24"/>
          <w:szCs w:val="24"/>
        </w:rPr>
      </w:pPr>
      <w:r w:rsidRPr="004C5971">
        <w:rPr>
          <w:rFonts w:ascii="Times New Roman" w:cs="Times New Roman"/>
          <w:b/>
          <w:bCs/>
          <w:color w:val="000000" w:themeColor="text1"/>
          <w:spacing w:val="-4"/>
          <w:sz w:val="24"/>
          <w:szCs w:val="24"/>
        </w:rPr>
        <w:t xml:space="preserve">                   Table 4.2 </w:t>
      </w:r>
      <w:r w:rsidRPr="004C5971">
        <w:rPr>
          <w:rFonts w:ascii="Times New Roman" w:cs="Times New Roman"/>
          <w:b/>
          <w:bCs/>
          <w:sz w:val="24"/>
          <w:szCs w:val="24"/>
        </w:rPr>
        <w:t>Utility System Economic Loss</w:t>
      </w:r>
      <w:r w:rsidRPr="00276D86">
        <w:rPr>
          <w:b/>
          <w:bCs/>
        </w:rPr>
        <w:t xml:space="preserve"> </w:t>
      </w:r>
      <w:r w:rsidR="00276D86">
        <w:rPr>
          <w:noProof/>
          <w:lang w:bidi="ar-SA"/>
        </w:rPr>
        <w:drawing>
          <wp:inline distT="0" distB="0" distL="0" distR="0" wp14:anchorId="03C82345" wp14:editId="6F3958E5">
            <wp:extent cx="5314950" cy="3100705"/>
            <wp:effectExtent l="0" t="0" r="0" b="4445"/>
            <wp:docPr id="1928445262" name="Picture 1928445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14950" cy="3100705"/>
                    </a:xfrm>
                    <a:prstGeom prst="rect">
                      <a:avLst/>
                    </a:prstGeom>
                  </pic:spPr>
                </pic:pic>
              </a:graphicData>
            </a:graphic>
          </wp:inline>
        </w:drawing>
      </w:r>
      <w:r w:rsidR="00F365EB">
        <w:rPr>
          <w:rFonts w:ascii="Times New Roman" w:cs="Times New Roman"/>
          <w:b/>
          <w:bCs/>
          <w:sz w:val="24"/>
          <w:szCs w:val="24"/>
        </w:rPr>
        <w:t xml:space="preserve">       </w:t>
      </w:r>
      <w:r w:rsidR="00DE3037">
        <w:rPr>
          <w:rFonts w:ascii="Times New Roman" w:cs="Times New Roman"/>
          <w:b/>
          <w:bCs/>
          <w:sz w:val="24"/>
          <w:szCs w:val="24"/>
        </w:rPr>
        <w:t xml:space="preserve">                             </w:t>
      </w:r>
      <w:r w:rsidR="00276D86" w:rsidRPr="00F365EB">
        <w:rPr>
          <w:rFonts w:ascii="Times New Roman" w:cs="Times New Roman"/>
          <w:b/>
          <w:bCs/>
          <w:sz w:val="24"/>
          <w:szCs w:val="24"/>
        </w:rPr>
        <w:t xml:space="preserve">Source: </w:t>
      </w:r>
      <w:proofErr w:type="spellStart"/>
      <w:r w:rsidR="00276D86" w:rsidRPr="00F365EB">
        <w:rPr>
          <w:rFonts w:ascii="Times New Roman" w:cs="Times New Roman"/>
          <w:b/>
          <w:bCs/>
          <w:sz w:val="24"/>
          <w:szCs w:val="24"/>
        </w:rPr>
        <w:t>Hazus</w:t>
      </w:r>
      <w:proofErr w:type="spellEnd"/>
      <w:r w:rsidR="00276D86" w:rsidRPr="00F365EB">
        <w:rPr>
          <w:rFonts w:ascii="Times New Roman" w:cs="Times New Roman"/>
          <w:b/>
          <w:bCs/>
          <w:sz w:val="24"/>
          <w:szCs w:val="24"/>
        </w:rPr>
        <w:t xml:space="preserve"> calculation based on </w:t>
      </w:r>
      <w:proofErr w:type="gramStart"/>
      <w:r w:rsidR="00276D86" w:rsidRPr="00F365EB">
        <w:rPr>
          <w:rFonts w:ascii="Times New Roman" w:cs="Times New Roman"/>
          <w:b/>
          <w:bCs/>
          <w:sz w:val="24"/>
          <w:szCs w:val="24"/>
        </w:rPr>
        <w:t xml:space="preserve">database, </w:t>
      </w:r>
      <w:r w:rsidR="00DE3037">
        <w:rPr>
          <w:rFonts w:ascii="Times New Roman" w:cs="Times New Roman"/>
          <w:b/>
          <w:bCs/>
          <w:sz w:val="24"/>
          <w:szCs w:val="24"/>
        </w:rPr>
        <w:t xml:space="preserve">  </w:t>
      </w:r>
      <w:proofErr w:type="gramEnd"/>
      <w:r w:rsidR="00276D86" w:rsidRPr="00F365EB">
        <w:rPr>
          <w:rFonts w:ascii="Times New Roman" w:cs="Times New Roman"/>
          <w:b/>
          <w:bCs/>
          <w:sz w:val="24"/>
          <w:szCs w:val="24"/>
        </w:rPr>
        <w:t>geology and seismic hazard</w:t>
      </w:r>
    </w:p>
    <w:p w14:paraId="231928B2" w14:textId="173AE6F2" w:rsidR="00276D86" w:rsidRPr="00F365EB" w:rsidRDefault="00276D86" w:rsidP="00276D86">
      <w:pPr>
        <w:pStyle w:val="BodyText"/>
        <w:spacing w:before="7" w:line="283" w:lineRule="auto"/>
        <w:ind w:left="0" w:right="0"/>
        <w:jc w:val="both"/>
        <w:rPr>
          <w:rFonts w:ascii="Times New Roman" w:cs="Times New Roman"/>
          <w:b/>
          <w:bCs/>
          <w:sz w:val="24"/>
          <w:szCs w:val="24"/>
        </w:rPr>
      </w:pPr>
    </w:p>
    <w:p w14:paraId="475D6D6F" w14:textId="77777777" w:rsidR="00D57A1D" w:rsidRDefault="00D57A1D" w:rsidP="00276D86">
      <w:pPr>
        <w:pStyle w:val="BodyText"/>
        <w:spacing w:before="7" w:line="283" w:lineRule="auto"/>
        <w:ind w:left="0" w:right="0"/>
        <w:jc w:val="both"/>
        <w:rPr>
          <w:rFonts w:ascii="Times New Roman" w:cs="Times New Roman"/>
          <w:b/>
          <w:bCs/>
          <w:sz w:val="24"/>
          <w:szCs w:val="24"/>
        </w:rPr>
      </w:pPr>
    </w:p>
    <w:p w14:paraId="49BA80D2" w14:textId="42D418D6" w:rsidR="00276D86" w:rsidRDefault="00A6720F" w:rsidP="00276D86">
      <w:pPr>
        <w:pStyle w:val="BodyText"/>
        <w:spacing w:before="7" w:line="283" w:lineRule="auto"/>
        <w:ind w:left="0" w:right="0"/>
        <w:jc w:val="both"/>
        <w:rPr>
          <w:rFonts w:ascii="Times New Roman" w:cs="Times New Roman"/>
          <w:sz w:val="24"/>
          <w:szCs w:val="24"/>
        </w:rPr>
      </w:pPr>
      <w:bookmarkStart w:id="163" w:name="_Toc237597819"/>
      <w:r w:rsidRPr="00A6720F">
        <w:rPr>
          <w:rStyle w:val="Heading2Char"/>
        </w:rPr>
        <w:t>4</w:t>
      </w:r>
      <w:r w:rsidR="00276D86" w:rsidRPr="00A6720F">
        <w:rPr>
          <w:rStyle w:val="Heading2Char"/>
        </w:rPr>
        <w:t>.4</w:t>
      </w:r>
      <w:r w:rsidR="00276D86" w:rsidRPr="00A6720F">
        <w:rPr>
          <w:rStyle w:val="Heading2Char"/>
        </w:rPr>
        <w:tab/>
        <w:t>Earthquake Map of 50 Year Return Period</w:t>
      </w:r>
      <w:r w:rsidRPr="00A6720F">
        <w:rPr>
          <w:rStyle w:val="Heading2Char"/>
        </w:rPr>
        <w:t xml:space="preserve"> (</w:t>
      </w:r>
      <w:r w:rsidR="00276D86" w:rsidRPr="00A6720F">
        <w:rPr>
          <w:rStyle w:val="Heading2Char"/>
        </w:rPr>
        <w:t>Dhaka Division</w:t>
      </w:r>
      <w:r w:rsidRPr="00A6720F">
        <w:rPr>
          <w:rStyle w:val="Heading2Char"/>
        </w:rPr>
        <w:t>)</w:t>
      </w:r>
      <w:bookmarkEnd w:id="163"/>
      <w:r w:rsidR="00D57A1D">
        <w:rPr>
          <w:rFonts w:ascii="Times New Roman" w:cs="Times New Roman"/>
          <w:b/>
          <w:bCs/>
          <w:sz w:val="24"/>
          <w:szCs w:val="24"/>
        </w:rPr>
        <w:t xml:space="preserve">. </w:t>
      </w:r>
      <w:r w:rsidR="00D57A1D">
        <w:rPr>
          <w:rFonts w:ascii="Times New Roman" w:cs="Times New Roman"/>
          <w:sz w:val="24"/>
          <w:szCs w:val="24"/>
        </w:rPr>
        <w:t xml:space="preserve">Earthquake hazard map of </w:t>
      </w:r>
      <w:r w:rsidR="00100A6B">
        <w:rPr>
          <w:rFonts w:ascii="Times New Roman" w:cs="Times New Roman"/>
          <w:sz w:val="24"/>
          <w:szCs w:val="24"/>
        </w:rPr>
        <w:t>50-year</w:t>
      </w:r>
      <w:r w:rsidR="00D57A1D">
        <w:rPr>
          <w:rFonts w:ascii="Times New Roman" w:cs="Times New Roman"/>
          <w:sz w:val="24"/>
          <w:szCs w:val="24"/>
        </w:rPr>
        <w:t xml:space="preserve"> return period</w:t>
      </w:r>
      <w:r w:rsidR="00100A6B">
        <w:rPr>
          <w:rFonts w:ascii="Times New Roman" w:cs="Times New Roman"/>
          <w:sz w:val="24"/>
          <w:szCs w:val="24"/>
        </w:rPr>
        <w:t xml:space="preserve"> </w:t>
      </w:r>
      <w:r w:rsidR="00D57A1D">
        <w:rPr>
          <w:rFonts w:ascii="Times New Roman" w:cs="Times New Roman"/>
          <w:sz w:val="24"/>
          <w:szCs w:val="24"/>
        </w:rPr>
        <w:t>(Dhaka Division) is shown below</w:t>
      </w:r>
      <w:r w:rsidR="007E6088">
        <w:rPr>
          <w:rFonts w:ascii="Times New Roman" w:cs="Times New Roman"/>
          <w:sz w:val="24"/>
          <w:szCs w:val="24"/>
        </w:rPr>
        <w:t>:</w:t>
      </w:r>
    </w:p>
    <w:p w14:paraId="4F6C94F8" w14:textId="77777777" w:rsidR="00100A6B" w:rsidRPr="00D57A1D" w:rsidRDefault="00100A6B" w:rsidP="00276D86">
      <w:pPr>
        <w:pStyle w:val="BodyText"/>
        <w:spacing w:before="7" w:line="283" w:lineRule="auto"/>
        <w:ind w:left="0" w:right="0"/>
        <w:jc w:val="both"/>
        <w:rPr>
          <w:rFonts w:ascii="Times New Roman" w:cs="Times New Roman"/>
          <w:sz w:val="24"/>
          <w:szCs w:val="24"/>
        </w:rPr>
      </w:pPr>
    </w:p>
    <w:p w14:paraId="38979BA9" w14:textId="77777777" w:rsidR="00DE3037" w:rsidRDefault="00DE3037" w:rsidP="00100A6B">
      <w:pPr>
        <w:pStyle w:val="BodyText"/>
        <w:spacing w:before="7" w:line="283" w:lineRule="auto"/>
        <w:ind w:left="0" w:right="0"/>
        <w:jc w:val="center"/>
        <w:rPr>
          <w:rFonts w:ascii="Times New Roman" w:cs="Times New Roman"/>
          <w:b/>
          <w:bCs/>
          <w:sz w:val="24"/>
          <w:szCs w:val="24"/>
        </w:rPr>
      </w:pPr>
    </w:p>
    <w:p w14:paraId="243C59EB" w14:textId="77777777" w:rsidR="00DE3037" w:rsidRDefault="00DE3037" w:rsidP="00100A6B">
      <w:pPr>
        <w:pStyle w:val="BodyText"/>
        <w:spacing w:before="7" w:line="283" w:lineRule="auto"/>
        <w:ind w:left="0" w:right="0"/>
        <w:jc w:val="center"/>
        <w:rPr>
          <w:rFonts w:ascii="Times New Roman" w:cs="Times New Roman"/>
          <w:b/>
          <w:bCs/>
          <w:sz w:val="24"/>
          <w:szCs w:val="24"/>
        </w:rPr>
      </w:pPr>
    </w:p>
    <w:p w14:paraId="046D4B36" w14:textId="77777777" w:rsidR="00DE3037" w:rsidRDefault="00DE3037" w:rsidP="00100A6B">
      <w:pPr>
        <w:pStyle w:val="BodyText"/>
        <w:spacing w:before="7" w:line="283" w:lineRule="auto"/>
        <w:ind w:left="0" w:right="0"/>
        <w:jc w:val="center"/>
        <w:rPr>
          <w:rFonts w:ascii="Times New Roman" w:cs="Times New Roman"/>
          <w:b/>
          <w:bCs/>
          <w:sz w:val="24"/>
          <w:szCs w:val="24"/>
        </w:rPr>
      </w:pPr>
    </w:p>
    <w:p w14:paraId="243D2B6E" w14:textId="77777777" w:rsidR="00DE3037" w:rsidRDefault="00DE3037" w:rsidP="00100A6B">
      <w:pPr>
        <w:pStyle w:val="BodyText"/>
        <w:spacing w:before="7" w:line="283" w:lineRule="auto"/>
        <w:ind w:left="0" w:right="0"/>
        <w:jc w:val="center"/>
        <w:rPr>
          <w:rFonts w:ascii="Times New Roman" w:cs="Times New Roman"/>
          <w:b/>
          <w:bCs/>
          <w:sz w:val="24"/>
          <w:szCs w:val="24"/>
        </w:rPr>
      </w:pPr>
    </w:p>
    <w:p w14:paraId="7FE9BD25" w14:textId="77777777" w:rsidR="00DE3037" w:rsidRDefault="00DE3037" w:rsidP="00100A6B">
      <w:pPr>
        <w:pStyle w:val="BodyText"/>
        <w:spacing w:before="7" w:line="283" w:lineRule="auto"/>
        <w:ind w:left="0" w:right="0"/>
        <w:jc w:val="center"/>
        <w:rPr>
          <w:rFonts w:ascii="Times New Roman" w:cs="Times New Roman"/>
          <w:b/>
          <w:bCs/>
          <w:sz w:val="24"/>
          <w:szCs w:val="24"/>
        </w:rPr>
      </w:pPr>
    </w:p>
    <w:p w14:paraId="3067D429" w14:textId="77777777" w:rsidR="00DE3037" w:rsidRDefault="00DE3037" w:rsidP="00100A6B">
      <w:pPr>
        <w:pStyle w:val="BodyText"/>
        <w:spacing w:before="7" w:line="283" w:lineRule="auto"/>
        <w:ind w:left="0" w:right="0"/>
        <w:jc w:val="center"/>
        <w:rPr>
          <w:rFonts w:ascii="Times New Roman" w:cs="Times New Roman"/>
          <w:b/>
          <w:bCs/>
          <w:sz w:val="24"/>
          <w:szCs w:val="24"/>
        </w:rPr>
      </w:pPr>
    </w:p>
    <w:p w14:paraId="0996DD78" w14:textId="450A1F84" w:rsidR="00100A6B" w:rsidRPr="00100A6B" w:rsidRDefault="00100A6B" w:rsidP="00100A6B">
      <w:pPr>
        <w:pStyle w:val="BodyText"/>
        <w:spacing w:before="7" w:line="283" w:lineRule="auto"/>
        <w:ind w:left="0" w:right="0"/>
        <w:jc w:val="center"/>
        <w:rPr>
          <w:rFonts w:ascii="Times New Roman" w:cs="Times New Roman"/>
          <w:b/>
          <w:bCs/>
          <w:sz w:val="24"/>
          <w:szCs w:val="24"/>
        </w:rPr>
      </w:pPr>
      <w:r w:rsidRPr="00100A6B">
        <w:rPr>
          <w:rFonts w:ascii="Times New Roman" w:cs="Times New Roman"/>
          <w:b/>
          <w:bCs/>
          <w:sz w:val="24"/>
          <w:szCs w:val="24"/>
        </w:rPr>
        <w:lastRenderedPageBreak/>
        <w:t>Figure 4.1: Dhaka Division Earthquake Map of 50 Year Return Period</w:t>
      </w:r>
    </w:p>
    <w:p w14:paraId="146D8598" w14:textId="43DADE85" w:rsidR="00276D86" w:rsidRDefault="00276D86" w:rsidP="00276D86">
      <w:pPr>
        <w:pStyle w:val="BodyText"/>
        <w:spacing w:before="7" w:line="283" w:lineRule="auto"/>
        <w:ind w:left="0" w:right="0"/>
        <w:jc w:val="both"/>
        <w:rPr>
          <w:rFonts w:ascii="Times New Roman" w:cs="Times New Roman"/>
          <w:sz w:val="24"/>
          <w:szCs w:val="24"/>
        </w:rPr>
      </w:pPr>
      <w:r>
        <w:rPr>
          <w:noProof/>
          <w:lang w:bidi="ar-SA"/>
        </w:rPr>
        <w:drawing>
          <wp:inline distT="0" distB="0" distL="0" distR="0" wp14:anchorId="2B6ACFBB" wp14:editId="309CC1A0">
            <wp:extent cx="5314950" cy="3694430"/>
            <wp:effectExtent l="0" t="0" r="0" b="1270"/>
            <wp:docPr id="1928445263" name="Picture 192844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14950" cy="3694430"/>
                    </a:xfrm>
                    <a:prstGeom prst="rect">
                      <a:avLst/>
                    </a:prstGeom>
                  </pic:spPr>
                </pic:pic>
              </a:graphicData>
            </a:graphic>
          </wp:inline>
        </w:drawing>
      </w:r>
    </w:p>
    <w:p w14:paraId="34B78513" w14:textId="1A0E6E64" w:rsidR="00276D86" w:rsidRPr="007C055D" w:rsidRDefault="00276D86" w:rsidP="00276D86">
      <w:pPr>
        <w:pStyle w:val="BodyText"/>
        <w:spacing w:before="7" w:line="283" w:lineRule="auto"/>
        <w:ind w:left="0" w:right="0"/>
        <w:jc w:val="center"/>
        <w:rPr>
          <w:rFonts w:ascii="Times New Roman" w:cs="Times New Roman"/>
          <w:b/>
          <w:bCs/>
          <w:sz w:val="24"/>
          <w:szCs w:val="24"/>
        </w:rPr>
      </w:pPr>
      <w:r w:rsidRPr="007C055D">
        <w:rPr>
          <w:rFonts w:ascii="Times New Roman" w:cs="Times New Roman"/>
          <w:b/>
          <w:bCs/>
          <w:sz w:val="24"/>
          <w:szCs w:val="24"/>
        </w:rPr>
        <w:t>Source: Disaster Management Bureau</w:t>
      </w:r>
    </w:p>
    <w:p w14:paraId="6810FCD4" w14:textId="0E9A0D62" w:rsidR="00276D86" w:rsidRDefault="00276D86" w:rsidP="00276D86">
      <w:pPr>
        <w:pStyle w:val="BodyText"/>
        <w:spacing w:before="7" w:line="283" w:lineRule="auto"/>
        <w:ind w:left="0" w:right="0"/>
        <w:jc w:val="both"/>
        <w:rPr>
          <w:rFonts w:ascii="Times New Roman" w:cs="Times New Roman"/>
          <w:sz w:val="24"/>
          <w:szCs w:val="24"/>
        </w:rPr>
      </w:pPr>
    </w:p>
    <w:p w14:paraId="15128FBB"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73B6F2FF"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0DE36368"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4EC6F3A3"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073B7238"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34E7A680"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20817799"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27CEF5F0"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0EF62D56"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502EE38B"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65718756"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763FB40C"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4BA4CDA7"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17D8594F"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7387D670"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0502FC72"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066833C6"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460955D7" w14:textId="77777777" w:rsidR="007E6088" w:rsidRDefault="007E6088" w:rsidP="00276D86">
      <w:pPr>
        <w:pStyle w:val="BodyText"/>
        <w:spacing w:before="7" w:line="283" w:lineRule="auto"/>
        <w:ind w:left="0" w:right="0"/>
        <w:jc w:val="both"/>
        <w:rPr>
          <w:rFonts w:ascii="Times New Roman" w:cs="Times New Roman"/>
          <w:b/>
          <w:bCs/>
          <w:sz w:val="24"/>
          <w:szCs w:val="24"/>
        </w:rPr>
      </w:pPr>
    </w:p>
    <w:p w14:paraId="470025D1" w14:textId="06EA4199" w:rsidR="00276D86" w:rsidRDefault="00A6720F" w:rsidP="00276D86">
      <w:pPr>
        <w:pStyle w:val="BodyText"/>
        <w:spacing w:before="7" w:line="283" w:lineRule="auto"/>
        <w:ind w:left="0" w:right="0"/>
        <w:jc w:val="both"/>
        <w:rPr>
          <w:rFonts w:ascii="Times New Roman" w:cs="Times New Roman"/>
          <w:sz w:val="24"/>
          <w:szCs w:val="24"/>
        </w:rPr>
      </w:pPr>
      <w:bookmarkStart w:id="164" w:name="_Toc237597820"/>
      <w:r w:rsidRPr="00A6720F">
        <w:rPr>
          <w:rStyle w:val="Heading2Char"/>
        </w:rPr>
        <w:t>4</w:t>
      </w:r>
      <w:r w:rsidR="00276D86" w:rsidRPr="00A6720F">
        <w:rPr>
          <w:rStyle w:val="Heading2Char"/>
        </w:rPr>
        <w:t>.5</w:t>
      </w:r>
      <w:r w:rsidR="00276D86" w:rsidRPr="00A6720F">
        <w:rPr>
          <w:rStyle w:val="Heading2Char"/>
        </w:rPr>
        <w:tab/>
        <w:t>Exposure Category of Population to Earthquake</w:t>
      </w:r>
      <w:r w:rsidRPr="00A6720F">
        <w:rPr>
          <w:rStyle w:val="Heading2Char"/>
        </w:rPr>
        <w:t xml:space="preserve"> (</w:t>
      </w:r>
      <w:r w:rsidR="00276D86" w:rsidRPr="00A6720F">
        <w:rPr>
          <w:rStyle w:val="Heading2Char"/>
        </w:rPr>
        <w:t>Dhaka Division</w:t>
      </w:r>
      <w:r w:rsidRPr="00A6720F">
        <w:rPr>
          <w:rStyle w:val="Heading2Char"/>
        </w:rPr>
        <w:t>)</w:t>
      </w:r>
      <w:bookmarkEnd w:id="164"/>
      <w:r w:rsidR="007E6088">
        <w:rPr>
          <w:rFonts w:ascii="Times New Roman" w:cs="Times New Roman"/>
          <w:sz w:val="24"/>
          <w:szCs w:val="24"/>
        </w:rPr>
        <w:t>. Exposure Category of Population to Earthquake (Dhaka Division) is shown below:</w:t>
      </w:r>
    </w:p>
    <w:p w14:paraId="63E32F25" w14:textId="1D9490DC" w:rsidR="009631C5" w:rsidRDefault="009631C5" w:rsidP="00276D86">
      <w:pPr>
        <w:pStyle w:val="BodyText"/>
        <w:spacing w:before="7" w:line="283" w:lineRule="auto"/>
        <w:ind w:left="0" w:right="0"/>
        <w:jc w:val="both"/>
        <w:rPr>
          <w:rFonts w:ascii="Times New Roman" w:cs="Times New Roman"/>
          <w:sz w:val="24"/>
          <w:szCs w:val="24"/>
        </w:rPr>
      </w:pPr>
    </w:p>
    <w:p w14:paraId="14B63B89" w14:textId="77777777" w:rsidR="00DE3037" w:rsidRDefault="00DE3037" w:rsidP="009631C5">
      <w:pPr>
        <w:pStyle w:val="BodyText"/>
        <w:spacing w:before="7" w:line="283" w:lineRule="auto"/>
        <w:ind w:left="0" w:right="0"/>
        <w:jc w:val="center"/>
        <w:rPr>
          <w:rFonts w:ascii="Times New Roman" w:cs="Times New Roman"/>
          <w:b/>
          <w:bCs/>
          <w:sz w:val="24"/>
          <w:szCs w:val="24"/>
        </w:rPr>
      </w:pPr>
    </w:p>
    <w:p w14:paraId="1C23D18C" w14:textId="1A42EE22" w:rsidR="009631C5" w:rsidRPr="009631C5" w:rsidRDefault="009631C5" w:rsidP="009631C5">
      <w:pPr>
        <w:pStyle w:val="BodyText"/>
        <w:spacing w:before="7" w:line="283" w:lineRule="auto"/>
        <w:ind w:left="0" w:right="0"/>
        <w:jc w:val="center"/>
        <w:rPr>
          <w:rFonts w:ascii="Times New Roman" w:cs="Times New Roman"/>
          <w:b/>
          <w:bCs/>
          <w:sz w:val="24"/>
          <w:szCs w:val="24"/>
        </w:rPr>
      </w:pPr>
      <w:r w:rsidRPr="009631C5">
        <w:rPr>
          <w:rFonts w:ascii="Times New Roman" w:cs="Times New Roman"/>
          <w:b/>
          <w:bCs/>
          <w:sz w:val="24"/>
          <w:szCs w:val="24"/>
        </w:rPr>
        <w:lastRenderedPageBreak/>
        <w:t>Figure 4.2: Exposure Category of Population to Earthquake- Dhaka Division</w:t>
      </w:r>
    </w:p>
    <w:p w14:paraId="774EEEFA" w14:textId="31ADDF51" w:rsidR="00276D86" w:rsidRDefault="00276D86" w:rsidP="00276D86">
      <w:pPr>
        <w:pStyle w:val="BodyText"/>
        <w:spacing w:before="7" w:line="283" w:lineRule="auto"/>
        <w:ind w:left="0" w:right="0"/>
        <w:jc w:val="both"/>
        <w:rPr>
          <w:rFonts w:ascii="Times New Roman" w:cs="Times New Roman"/>
          <w:sz w:val="24"/>
          <w:szCs w:val="24"/>
        </w:rPr>
      </w:pPr>
      <w:r>
        <w:rPr>
          <w:noProof/>
          <w:lang w:bidi="ar-SA"/>
        </w:rPr>
        <w:drawing>
          <wp:inline distT="0" distB="0" distL="0" distR="0" wp14:anchorId="50A5407E" wp14:editId="34EFC6B1">
            <wp:extent cx="5313872" cy="3476445"/>
            <wp:effectExtent l="0" t="0" r="1270" b="0"/>
            <wp:docPr id="1928445264" name="Picture 1928445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14950" cy="3477150"/>
                    </a:xfrm>
                    <a:prstGeom prst="rect">
                      <a:avLst/>
                    </a:prstGeom>
                  </pic:spPr>
                </pic:pic>
              </a:graphicData>
            </a:graphic>
          </wp:inline>
        </w:drawing>
      </w:r>
    </w:p>
    <w:p w14:paraId="63119DB3" w14:textId="6E036A82" w:rsidR="00276D86" w:rsidRPr="009631C5" w:rsidRDefault="00276D86" w:rsidP="00276D86">
      <w:pPr>
        <w:pStyle w:val="BodyText"/>
        <w:spacing w:before="7" w:line="283" w:lineRule="auto"/>
        <w:ind w:left="0" w:right="0"/>
        <w:jc w:val="center"/>
        <w:rPr>
          <w:rFonts w:ascii="Times New Roman" w:cs="Times New Roman"/>
          <w:b/>
          <w:bCs/>
          <w:sz w:val="24"/>
          <w:szCs w:val="24"/>
        </w:rPr>
      </w:pPr>
      <w:r w:rsidRPr="009631C5">
        <w:rPr>
          <w:rFonts w:ascii="Times New Roman" w:cs="Times New Roman"/>
          <w:b/>
          <w:bCs/>
          <w:sz w:val="24"/>
          <w:szCs w:val="24"/>
        </w:rPr>
        <w:t>Source: Disaster Management Bureau</w:t>
      </w:r>
    </w:p>
    <w:p w14:paraId="28A378C4" w14:textId="225CC1D5" w:rsidR="00276D86" w:rsidRDefault="00276D86" w:rsidP="00276D86">
      <w:pPr>
        <w:pStyle w:val="BodyText"/>
        <w:spacing w:before="7" w:line="283" w:lineRule="auto"/>
        <w:ind w:left="0" w:right="0"/>
        <w:jc w:val="center"/>
        <w:rPr>
          <w:rFonts w:ascii="Times New Roman" w:cs="Times New Roman"/>
          <w:sz w:val="24"/>
          <w:szCs w:val="24"/>
        </w:rPr>
      </w:pPr>
    </w:p>
    <w:p w14:paraId="1C970D5C" w14:textId="77777777" w:rsidR="007E6088" w:rsidRDefault="007E6088" w:rsidP="00276D86">
      <w:pPr>
        <w:pStyle w:val="BodyText"/>
        <w:spacing w:before="7" w:line="283" w:lineRule="auto"/>
        <w:ind w:left="0" w:right="0"/>
        <w:rPr>
          <w:rFonts w:ascii="Times New Roman" w:cs="Times New Roman"/>
          <w:b/>
          <w:bCs/>
          <w:sz w:val="24"/>
          <w:szCs w:val="24"/>
        </w:rPr>
      </w:pPr>
    </w:p>
    <w:p w14:paraId="0D73DE34" w14:textId="77777777" w:rsidR="007E6088" w:rsidRDefault="007E6088" w:rsidP="00276D86">
      <w:pPr>
        <w:pStyle w:val="BodyText"/>
        <w:spacing w:before="7" w:line="283" w:lineRule="auto"/>
        <w:ind w:left="0" w:right="0"/>
        <w:rPr>
          <w:rFonts w:ascii="Times New Roman" w:cs="Times New Roman"/>
          <w:b/>
          <w:bCs/>
          <w:sz w:val="24"/>
          <w:szCs w:val="24"/>
        </w:rPr>
      </w:pPr>
    </w:p>
    <w:p w14:paraId="391D1BF3" w14:textId="77777777" w:rsidR="007E6088" w:rsidRDefault="007E6088" w:rsidP="00276D86">
      <w:pPr>
        <w:pStyle w:val="BodyText"/>
        <w:spacing w:before="7" w:line="283" w:lineRule="auto"/>
        <w:ind w:left="0" w:right="0"/>
        <w:rPr>
          <w:rFonts w:ascii="Times New Roman" w:cs="Times New Roman"/>
          <w:b/>
          <w:bCs/>
          <w:sz w:val="24"/>
          <w:szCs w:val="24"/>
        </w:rPr>
      </w:pPr>
    </w:p>
    <w:p w14:paraId="4665113C" w14:textId="77777777" w:rsidR="007E6088" w:rsidRDefault="007E6088" w:rsidP="00276D86">
      <w:pPr>
        <w:pStyle w:val="BodyText"/>
        <w:spacing w:before="7" w:line="283" w:lineRule="auto"/>
        <w:ind w:left="0" w:right="0"/>
        <w:rPr>
          <w:rFonts w:ascii="Times New Roman" w:cs="Times New Roman"/>
          <w:b/>
          <w:bCs/>
          <w:sz w:val="24"/>
          <w:szCs w:val="24"/>
        </w:rPr>
      </w:pPr>
    </w:p>
    <w:p w14:paraId="4050651F" w14:textId="77777777" w:rsidR="007E6088" w:rsidRDefault="007E6088" w:rsidP="00276D86">
      <w:pPr>
        <w:pStyle w:val="BodyText"/>
        <w:spacing w:before="7" w:line="283" w:lineRule="auto"/>
        <w:ind w:left="0" w:right="0"/>
        <w:rPr>
          <w:rFonts w:ascii="Times New Roman" w:cs="Times New Roman"/>
          <w:b/>
          <w:bCs/>
          <w:sz w:val="24"/>
          <w:szCs w:val="24"/>
        </w:rPr>
      </w:pPr>
    </w:p>
    <w:p w14:paraId="3EBC7E32" w14:textId="77777777" w:rsidR="007E6088" w:rsidRDefault="007E6088" w:rsidP="00276D86">
      <w:pPr>
        <w:pStyle w:val="BodyText"/>
        <w:spacing w:before="7" w:line="283" w:lineRule="auto"/>
        <w:ind w:left="0" w:right="0"/>
        <w:rPr>
          <w:rFonts w:ascii="Times New Roman" w:cs="Times New Roman"/>
          <w:b/>
          <w:bCs/>
          <w:sz w:val="24"/>
          <w:szCs w:val="24"/>
        </w:rPr>
      </w:pPr>
    </w:p>
    <w:p w14:paraId="61161A19" w14:textId="77777777" w:rsidR="007E6088" w:rsidRDefault="007E6088" w:rsidP="00276D86">
      <w:pPr>
        <w:pStyle w:val="BodyText"/>
        <w:spacing w:before="7" w:line="283" w:lineRule="auto"/>
        <w:ind w:left="0" w:right="0"/>
        <w:rPr>
          <w:rFonts w:ascii="Times New Roman" w:cs="Times New Roman"/>
          <w:b/>
          <w:bCs/>
          <w:sz w:val="24"/>
          <w:szCs w:val="24"/>
        </w:rPr>
      </w:pPr>
    </w:p>
    <w:p w14:paraId="5A0B9D9E" w14:textId="77777777" w:rsidR="007E6088" w:rsidRDefault="007E6088" w:rsidP="00276D86">
      <w:pPr>
        <w:pStyle w:val="BodyText"/>
        <w:spacing w:before="7" w:line="283" w:lineRule="auto"/>
        <w:ind w:left="0" w:right="0"/>
        <w:rPr>
          <w:rFonts w:ascii="Times New Roman" w:cs="Times New Roman"/>
          <w:b/>
          <w:bCs/>
          <w:sz w:val="24"/>
          <w:szCs w:val="24"/>
        </w:rPr>
      </w:pPr>
    </w:p>
    <w:p w14:paraId="4F99C13B" w14:textId="77777777" w:rsidR="007E6088" w:rsidRDefault="007E6088" w:rsidP="00276D86">
      <w:pPr>
        <w:pStyle w:val="BodyText"/>
        <w:spacing w:before="7" w:line="283" w:lineRule="auto"/>
        <w:ind w:left="0" w:right="0"/>
        <w:rPr>
          <w:rFonts w:ascii="Times New Roman" w:cs="Times New Roman"/>
          <w:b/>
          <w:bCs/>
          <w:sz w:val="24"/>
          <w:szCs w:val="24"/>
        </w:rPr>
      </w:pPr>
    </w:p>
    <w:p w14:paraId="2FD55E2D" w14:textId="77777777" w:rsidR="007E6088" w:rsidRDefault="007E6088" w:rsidP="00276D86">
      <w:pPr>
        <w:pStyle w:val="BodyText"/>
        <w:spacing w:before="7" w:line="283" w:lineRule="auto"/>
        <w:ind w:left="0" w:right="0"/>
        <w:rPr>
          <w:rFonts w:ascii="Times New Roman" w:cs="Times New Roman"/>
          <w:b/>
          <w:bCs/>
          <w:sz w:val="24"/>
          <w:szCs w:val="24"/>
        </w:rPr>
      </w:pPr>
    </w:p>
    <w:p w14:paraId="0EB24001" w14:textId="77777777" w:rsidR="007E6088" w:rsidRDefault="007E6088" w:rsidP="00276D86">
      <w:pPr>
        <w:pStyle w:val="BodyText"/>
        <w:spacing w:before="7" w:line="283" w:lineRule="auto"/>
        <w:ind w:left="0" w:right="0"/>
        <w:rPr>
          <w:rFonts w:ascii="Times New Roman" w:cs="Times New Roman"/>
          <w:b/>
          <w:bCs/>
          <w:sz w:val="24"/>
          <w:szCs w:val="24"/>
        </w:rPr>
      </w:pPr>
    </w:p>
    <w:p w14:paraId="3A44FEA6" w14:textId="77777777" w:rsidR="007E6088" w:rsidRDefault="007E6088" w:rsidP="00276D86">
      <w:pPr>
        <w:pStyle w:val="BodyText"/>
        <w:spacing w:before="7" w:line="283" w:lineRule="auto"/>
        <w:ind w:left="0" w:right="0"/>
        <w:rPr>
          <w:rFonts w:ascii="Times New Roman" w:cs="Times New Roman"/>
          <w:b/>
          <w:bCs/>
          <w:sz w:val="24"/>
          <w:szCs w:val="24"/>
        </w:rPr>
      </w:pPr>
    </w:p>
    <w:p w14:paraId="42650501" w14:textId="77777777" w:rsidR="007E6088" w:rsidRDefault="007E6088" w:rsidP="00276D86">
      <w:pPr>
        <w:pStyle w:val="BodyText"/>
        <w:spacing w:before="7" w:line="283" w:lineRule="auto"/>
        <w:ind w:left="0" w:right="0"/>
        <w:rPr>
          <w:rFonts w:ascii="Times New Roman" w:cs="Times New Roman"/>
          <w:b/>
          <w:bCs/>
          <w:sz w:val="24"/>
          <w:szCs w:val="24"/>
        </w:rPr>
      </w:pPr>
    </w:p>
    <w:p w14:paraId="4B2C07F4" w14:textId="77777777" w:rsidR="007E6088" w:rsidRDefault="007E6088" w:rsidP="00276D86">
      <w:pPr>
        <w:pStyle w:val="BodyText"/>
        <w:spacing w:before="7" w:line="283" w:lineRule="auto"/>
        <w:ind w:left="0" w:right="0"/>
        <w:rPr>
          <w:rFonts w:ascii="Times New Roman" w:cs="Times New Roman"/>
          <w:b/>
          <w:bCs/>
          <w:sz w:val="24"/>
          <w:szCs w:val="24"/>
        </w:rPr>
      </w:pPr>
    </w:p>
    <w:p w14:paraId="12E151F8" w14:textId="77777777" w:rsidR="007E6088" w:rsidRDefault="007E6088" w:rsidP="00276D86">
      <w:pPr>
        <w:pStyle w:val="BodyText"/>
        <w:spacing w:before="7" w:line="283" w:lineRule="auto"/>
        <w:ind w:left="0" w:right="0"/>
        <w:rPr>
          <w:rFonts w:ascii="Times New Roman" w:cs="Times New Roman"/>
          <w:b/>
          <w:bCs/>
          <w:sz w:val="24"/>
          <w:szCs w:val="24"/>
        </w:rPr>
      </w:pPr>
    </w:p>
    <w:p w14:paraId="7EF44700" w14:textId="77777777" w:rsidR="007E6088" w:rsidRDefault="007E6088" w:rsidP="00276D86">
      <w:pPr>
        <w:pStyle w:val="BodyText"/>
        <w:spacing w:before="7" w:line="283" w:lineRule="auto"/>
        <w:ind w:left="0" w:right="0"/>
        <w:rPr>
          <w:rFonts w:ascii="Times New Roman" w:cs="Times New Roman"/>
          <w:b/>
          <w:bCs/>
          <w:sz w:val="24"/>
          <w:szCs w:val="24"/>
        </w:rPr>
      </w:pPr>
    </w:p>
    <w:p w14:paraId="59B9F605" w14:textId="77777777" w:rsidR="007E6088" w:rsidRDefault="007E6088" w:rsidP="00276D86">
      <w:pPr>
        <w:pStyle w:val="BodyText"/>
        <w:spacing w:before="7" w:line="283" w:lineRule="auto"/>
        <w:ind w:left="0" w:right="0"/>
        <w:rPr>
          <w:rFonts w:ascii="Times New Roman" w:cs="Times New Roman"/>
          <w:b/>
          <w:bCs/>
          <w:sz w:val="24"/>
          <w:szCs w:val="24"/>
        </w:rPr>
      </w:pPr>
    </w:p>
    <w:p w14:paraId="3BEB3403" w14:textId="77777777" w:rsidR="007E6088" w:rsidRDefault="007E6088" w:rsidP="00276D86">
      <w:pPr>
        <w:pStyle w:val="BodyText"/>
        <w:spacing w:before="7" w:line="283" w:lineRule="auto"/>
        <w:ind w:left="0" w:right="0"/>
        <w:rPr>
          <w:rFonts w:ascii="Times New Roman" w:cs="Times New Roman"/>
          <w:b/>
          <w:bCs/>
          <w:sz w:val="24"/>
          <w:szCs w:val="24"/>
        </w:rPr>
      </w:pPr>
    </w:p>
    <w:p w14:paraId="78D72CFA" w14:textId="77777777" w:rsidR="00CD115A" w:rsidRDefault="00CD115A" w:rsidP="00276D86">
      <w:pPr>
        <w:pStyle w:val="BodyText"/>
        <w:spacing w:before="7" w:line="283" w:lineRule="auto"/>
        <w:ind w:left="0" w:right="0"/>
        <w:rPr>
          <w:rStyle w:val="Heading2Char"/>
        </w:rPr>
      </w:pPr>
      <w:bookmarkStart w:id="165" w:name="_Toc237597821"/>
    </w:p>
    <w:p w14:paraId="5B84DEEB" w14:textId="1D274A47" w:rsidR="00276D86" w:rsidRPr="007E6088" w:rsidRDefault="00A6720F" w:rsidP="00276D86">
      <w:pPr>
        <w:pStyle w:val="BodyText"/>
        <w:spacing w:before="7" w:line="283" w:lineRule="auto"/>
        <w:ind w:left="0" w:right="0"/>
        <w:rPr>
          <w:rFonts w:ascii="Times New Roman" w:cs="Times New Roman"/>
          <w:sz w:val="24"/>
          <w:szCs w:val="24"/>
        </w:rPr>
      </w:pPr>
      <w:r w:rsidRPr="00A6720F">
        <w:rPr>
          <w:rStyle w:val="Heading2Char"/>
        </w:rPr>
        <w:t>4</w:t>
      </w:r>
      <w:r w:rsidR="00276D86" w:rsidRPr="00A6720F">
        <w:rPr>
          <w:rStyle w:val="Heading2Char"/>
        </w:rPr>
        <w:t>.6</w:t>
      </w:r>
      <w:r w:rsidR="00276D86" w:rsidRPr="00A6720F">
        <w:rPr>
          <w:rStyle w:val="Heading2Char"/>
        </w:rPr>
        <w:tab/>
        <w:t xml:space="preserve">Risk Levels of Housing (Pucka and Semi Pucka) to </w:t>
      </w:r>
      <w:proofErr w:type="gramStart"/>
      <w:r w:rsidR="007E6088" w:rsidRPr="00A6720F">
        <w:rPr>
          <w:rStyle w:val="Heading2Char"/>
        </w:rPr>
        <w:t>Earthquake</w:t>
      </w:r>
      <w:bookmarkEnd w:id="165"/>
      <w:proofErr w:type="gramEnd"/>
      <w:r w:rsidR="007E6088">
        <w:rPr>
          <w:rFonts w:ascii="Times New Roman" w:cs="Times New Roman"/>
          <w:b/>
          <w:bCs/>
          <w:sz w:val="24"/>
          <w:szCs w:val="24"/>
        </w:rPr>
        <w:t xml:space="preserve">. </w:t>
      </w:r>
      <w:r w:rsidR="007E6088" w:rsidRPr="007E6088">
        <w:rPr>
          <w:rFonts w:ascii="Times New Roman" w:cs="Times New Roman"/>
          <w:sz w:val="24"/>
          <w:szCs w:val="24"/>
        </w:rPr>
        <w:t>Risk Levels of Housing (Pucka and Semi Pucka) to Earthquake</w:t>
      </w:r>
      <w:r w:rsidR="007E6088">
        <w:rPr>
          <w:rFonts w:ascii="Times New Roman" w:cs="Times New Roman"/>
          <w:sz w:val="24"/>
          <w:szCs w:val="24"/>
        </w:rPr>
        <w:t xml:space="preserve"> (Dhaka Division)</w:t>
      </w:r>
      <w:r w:rsidR="007E6088" w:rsidRPr="007E6088">
        <w:rPr>
          <w:rFonts w:ascii="Times New Roman" w:cs="Times New Roman"/>
          <w:sz w:val="24"/>
          <w:szCs w:val="24"/>
        </w:rPr>
        <w:t xml:space="preserve"> </w:t>
      </w:r>
    </w:p>
    <w:p w14:paraId="2E85DFEA" w14:textId="77777777" w:rsidR="00AD5A40" w:rsidRDefault="00AD5A40" w:rsidP="00AD5A40">
      <w:pPr>
        <w:pStyle w:val="BodyText"/>
        <w:spacing w:before="7" w:line="283" w:lineRule="auto"/>
        <w:ind w:left="0" w:right="0" w:firstLine="720"/>
        <w:rPr>
          <w:rFonts w:ascii="Times New Roman" w:cs="Times New Roman"/>
          <w:sz w:val="24"/>
          <w:szCs w:val="24"/>
        </w:rPr>
      </w:pPr>
    </w:p>
    <w:p w14:paraId="39990183" w14:textId="77777777" w:rsidR="00DE3037" w:rsidRDefault="00AD5A40" w:rsidP="00AD5A40">
      <w:pPr>
        <w:pStyle w:val="BodyText"/>
        <w:spacing w:before="7" w:line="283" w:lineRule="auto"/>
        <w:ind w:left="0" w:right="0"/>
        <w:rPr>
          <w:rFonts w:ascii="Times New Roman" w:cs="Times New Roman"/>
          <w:b/>
          <w:bCs/>
          <w:sz w:val="24"/>
          <w:szCs w:val="24"/>
        </w:rPr>
      </w:pPr>
      <w:r>
        <w:rPr>
          <w:rFonts w:ascii="Times New Roman" w:cs="Times New Roman"/>
          <w:b/>
          <w:bCs/>
          <w:sz w:val="24"/>
          <w:szCs w:val="24"/>
        </w:rPr>
        <w:t xml:space="preserve">      </w:t>
      </w:r>
    </w:p>
    <w:p w14:paraId="3D3713C6" w14:textId="080F4242" w:rsidR="00AD5A40" w:rsidRPr="00AD5A40" w:rsidRDefault="00DE3037" w:rsidP="00AD5A40">
      <w:pPr>
        <w:pStyle w:val="BodyText"/>
        <w:spacing w:before="7" w:line="283" w:lineRule="auto"/>
        <w:ind w:left="0" w:right="0"/>
        <w:rPr>
          <w:rFonts w:ascii="Times New Roman" w:cs="Times New Roman"/>
          <w:b/>
          <w:bCs/>
          <w:sz w:val="24"/>
          <w:szCs w:val="24"/>
        </w:rPr>
      </w:pPr>
      <w:r>
        <w:rPr>
          <w:rFonts w:ascii="Times New Roman" w:cs="Times New Roman"/>
          <w:b/>
          <w:bCs/>
          <w:sz w:val="24"/>
          <w:szCs w:val="24"/>
        </w:rPr>
        <w:lastRenderedPageBreak/>
        <w:t xml:space="preserve">     </w:t>
      </w:r>
      <w:r w:rsidR="00AD5A40" w:rsidRPr="00AD5A40">
        <w:rPr>
          <w:rFonts w:ascii="Times New Roman" w:cs="Times New Roman"/>
          <w:b/>
          <w:bCs/>
          <w:sz w:val="24"/>
          <w:szCs w:val="24"/>
        </w:rPr>
        <w:t xml:space="preserve">Figure 4.3: Risk Levels of Housing (Pucka and Semi Pucka) to </w:t>
      </w:r>
      <w:proofErr w:type="gramStart"/>
      <w:r w:rsidR="00AD5A40">
        <w:rPr>
          <w:rFonts w:ascii="Times New Roman" w:cs="Times New Roman"/>
          <w:b/>
          <w:bCs/>
          <w:sz w:val="24"/>
          <w:szCs w:val="24"/>
        </w:rPr>
        <w:t>E</w:t>
      </w:r>
      <w:r w:rsidR="00AD5A40" w:rsidRPr="00AD5A40">
        <w:rPr>
          <w:rFonts w:ascii="Times New Roman" w:cs="Times New Roman"/>
          <w:b/>
          <w:bCs/>
          <w:sz w:val="24"/>
          <w:szCs w:val="24"/>
        </w:rPr>
        <w:t>arthquake</w:t>
      </w:r>
      <w:proofErr w:type="gramEnd"/>
    </w:p>
    <w:p w14:paraId="132478CB" w14:textId="28B572D8" w:rsidR="00276D86" w:rsidRDefault="00276D86" w:rsidP="00276D86">
      <w:pPr>
        <w:pStyle w:val="BodyText"/>
        <w:spacing w:before="7" w:line="283" w:lineRule="auto"/>
        <w:ind w:left="0" w:right="0"/>
        <w:rPr>
          <w:rFonts w:ascii="Times New Roman" w:cs="Times New Roman"/>
          <w:sz w:val="24"/>
          <w:szCs w:val="24"/>
        </w:rPr>
      </w:pPr>
      <w:r>
        <w:rPr>
          <w:noProof/>
          <w:lang w:bidi="ar-SA"/>
        </w:rPr>
        <w:drawing>
          <wp:inline distT="0" distB="0" distL="0" distR="0" wp14:anchorId="677FBF78" wp14:editId="34864EE7">
            <wp:extent cx="5314950" cy="3702050"/>
            <wp:effectExtent l="0" t="0" r="0" b="0"/>
            <wp:docPr id="1928445265" name="Picture 1928445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14950" cy="3702050"/>
                    </a:xfrm>
                    <a:prstGeom prst="rect">
                      <a:avLst/>
                    </a:prstGeom>
                  </pic:spPr>
                </pic:pic>
              </a:graphicData>
            </a:graphic>
          </wp:inline>
        </w:drawing>
      </w:r>
    </w:p>
    <w:p w14:paraId="190FD68C" w14:textId="252F4142" w:rsidR="00276D86" w:rsidRPr="00AD5A40" w:rsidRDefault="00276D86" w:rsidP="00276D86">
      <w:pPr>
        <w:pStyle w:val="BodyText"/>
        <w:spacing w:before="7" w:line="283" w:lineRule="auto"/>
        <w:ind w:left="0" w:right="0"/>
        <w:jc w:val="center"/>
        <w:rPr>
          <w:rFonts w:ascii="Times New Roman" w:cs="Times New Roman"/>
          <w:b/>
          <w:bCs/>
          <w:sz w:val="24"/>
          <w:szCs w:val="24"/>
        </w:rPr>
      </w:pPr>
      <w:r w:rsidRPr="00AD5A40">
        <w:rPr>
          <w:rFonts w:ascii="Times New Roman" w:cs="Times New Roman"/>
          <w:b/>
          <w:bCs/>
          <w:sz w:val="24"/>
          <w:szCs w:val="24"/>
        </w:rPr>
        <w:t>Source: Disaster Management Bureau</w:t>
      </w:r>
    </w:p>
    <w:p w14:paraId="0F7A6C0A" w14:textId="06A59348" w:rsidR="00276D86" w:rsidRDefault="00276D86" w:rsidP="00276D86">
      <w:pPr>
        <w:pStyle w:val="BodyText"/>
        <w:spacing w:before="7" w:line="283" w:lineRule="auto"/>
        <w:ind w:left="0" w:right="0"/>
        <w:rPr>
          <w:rFonts w:ascii="Times New Roman" w:cs="Times New Roman"/>
          <w:sz w:val="24"/>
          <w:szCs w:val="24"/>
        </w:rPr>
      </w:pPr>
    </w:p>
    <w:p w14:paraId="396AE786" w14:textId="06931E13" w:rsidR="0093004A" w:rsidRDefault="0093004A" w:rsidP="000669B9">
      <w:pPr>
        <w:pStyle w:val="BodyText"/>
        <w:spacing w:before="7" w:line="283" w:lineRule="auto"/>
        <w:ind w:right="1511"/>
        <w:jc w:val="both"/>
        <w:rPr>
          <w:rFonts w:ascii="Times New Roman" w:cs="Times New Roman"/>
          <w:sz w:val="24"/>
          <w:szCs w:val="24"/>
        </w:rPr>
      </w:pPr>
    </w:p>
    <w:p w14:paraId="0F3D9999" w14:textId="419AED87" w:rsidR="000669B9" w:rsidRDefault="000669B9" w:rsidP="000669B9">
      <w:pPr>
        <w:pStyle w:val="BodyText"/>
        <w:spacing w:before="7" w:line="283" w:lineRule="auto"/>
        <w:ind w:right="1511"/>
        <w:jc w:val="both"/>
        <w:rPr>
          <w:rFonts w:ascii="Times New Roman" w:cs="Times New Roman"/>
          <w:sz w:val="24"/>
          <w:szCs w:val="24"/>
        </w:rPr>
      </w:pPr>
    </w:p>
    <w:p w14:paraId="6F973932" w14:textId="7B45DF80" w:rsidR="0093004A" w:rsidRDefault="0093004A" w:rsidP="000669B9">
      <w:pPr>
        <w:pStyle w:val="BodyText"/>
        <w:spacing w:before="7" w:line="283" w:lineRule="auto"/>
        <w:ind w:right="1511"/>
        <w:jc w:val="both"/>
        <w:rPr>
          <w:rFonts w:ascii="Times New Roman" w:cs="Times New Roman"/>
          <w:sz w:val="24"/>
          <w:szCs w:val="24"/>
        </w:rPr>
      </w:pPr>
    </w:p>
    <w:p w14:paraId="429C24D1" w14:textId="54F58290" w:rsidR="0093004A" w:rsidRDefault="0093004A" w:rsidP="000669B9">
      <w:pPr>
        <w:pStyle w:val="BodyText"/>
        <w:spacing w:before="7" w:line="283" w:lineRule="auto"/>
        <w:ind w:right="1511"/>
        <w:jc w:val="both"/>
        <w:rPr>
          <w:rFonts w:ascii="Times New Roman" w:cs="Times New Roman"/>
          <w:sz w:val="24"/>
          <w:szCs w:val="24"/>
        </w:rPr>
      </w:pPr>
    </w:p>
    <w:p w14:paraId="03A133E4" w14:textId="699EA8F9" w:rsidR="0093004A" w:rsidRDefault="0093004A" w:rsidP="000669B9">
      <w:pPr>
        <w:pStyle w:val="BodyText"/>
        <w:spacing w:before="7" w:line="283" w:lineRule="auto"/>
        <w:ind w:right="1511"/>
        <w:jc w:val="both"/>
        <w:rPr>
          <w:rFonts w:ascii="Times New Roman" w:cs="Times New Roman"/>
          <w:sz w:val="24"/>
          <w:szCs w:val="24"/>
        </w:rPr>
      </w:pPr>
    </w:p>
    <w:p w14:paraId="455F180E" w14:textId="06C5506C" w:rsidR="0093004A" w:rsidRPr="0093004A" w:rsidRDefault="0093004A" w:rsidP="000669B9">
      <w:pPr>
        <w:pStyle w:val="BodyText"/>
        <w:spacing w:before="7" w:line="283" w:lineRule="auto"/>
        <w:ind w:right="1511"/>
        <w:jc w:val="both"/>
        <w:rPr>
          <w:rFonts w:ascii="Times New Roman" w:cs="Times New Roman"/>
          <w:color w:val="0070C0"/>
          <w:sz w:val="24"/>
          <w:szCs w:val="24"/>
        </w:rPr>
      </w:pPr>
    </w:p>
    <w:p w14:paraId="5AEABB97" w14:textId="7A2B8723" w:rsidR="000669B9" w:rsidRDefault="000669B9" w:rsidP="000669B9">
      <w:pPr>
        <w:pStyle w:val="BodyText"/>
        <w:spacing w:before="7" w:line="283" w:lineRule="auto"/>
        <w:ind w:right="1511"/>
        <w:jc w:val="both"/>
        <w:rPr>
          <w:rFonts w:ascii="Times New Roman" w:cs="Times New Roman"/>
          <w:sz w:val="24"/>
          <w:szCs w:val="24"/>
        </w:rPr>
      </w:pPr>
    </w:p>
    <w:p w14:paraId="72EC5082" w14:textId="6ED982BC" w:rsidR="000669B9" w:rsidRDefault="000669B9" w:rsidP="000669B9">
      <w:pPr>
        <w:pStyle w:val="BodyText"/>
        <w:spacing w:before="7" w:line="283" w:lineRule="auto"/>
        <w:ind w:right="1511"/>
        <w:jc w:val="both"/>
        <w:rPr>
          <w:rFonts w:ascii="Times New Roman" w:cs="Times New Roman"/>
          <w:sz w:val="24"/>
          <w:szCs w:val="24"/>
        </w:rPr>
      </w:pPr>
    </w:p>
    <w:p w14:paraId="29795BB6" w14:textId="2FC020DF" w:rsidR="000669B9" w:rsidRDefault="000669B9" w:rsidP="000669B9">
      <w:pPr>
        <w:pStyle w:val="BodyText"/>
        <w:spacing w:before="7" w:line="283" w:lineRule="auto"/>
        <w:ind w:right="1511"/>
        <w:jc w:val="both"/>
        <w:rPr>
          <w:rFonts w:ascii="Times New Roman" w:cs="Times New Roman"/>
          <w:sz w:val="24"/>
          <w:szCs w:val="24"/>
        </w:rPr>
      </w:pPr>
    </w:p>
    <w:p w14:paraId="78B9D6FC" w14:textId="31324F7D" w:rsidR="000669B9" w:rsidRDefault="000669B9" w:rsidP="000669B9">
      <w:pPr>
        <w:pStyle w:val="BodyText"/>
        <w:spacing w:before="7" w:line="283" w:lineRule="auto"/>
        <w:ind w:right="1511"/>
        <w:jc w:val="both"/>
        <w:rPr>
          <w:rFonts w:ascii="Times New Roman" w:cs="Times New Roman"/>
          <w:sz w:val="24"/>
          <w:szCs w:val="24"/>
        </w:rPr>
      </w:pPr>
    </w:p>
    <w:p w14:paraId="1927F800" w14:textId="2D61E720" w:rsidR="000669B9" w:rsidRDefault="000669B9" w:rsidP="000669B9">
      <w:pPr>
        <w:pStyle w:val="BodyText"/>
        <w:spacing w:before="7" w:line="283" w:lineRule="auto"/>
        <w:ind w:right="1511"/>
        <w:jc w:val="both"/>
        <w:rPr>
          <w:rFonts w:ascii="Times New Roman" w:cs="Times New Roman"/>
          <w:sz w:val="24"/>
          <w:szCs w:val="24"/>
        </w:rPr>
      </w:pPr>
    </w:p>
    <w:p w14:paraId="1FEC8946" w14:textId="72204852" w:rsidR="000669B9" w:rsidRPr="000669B9" w:rsidRDefault="000669B9" w:rsidP="000669B9">
      <w:pPr>
        <w:pStyle w:val="BodyText"/>
        <w:spacing w:before="7" w:line="283" w:lineRule="auto"/>
        <w:ind w:right="1511"/>
        <w:jc w:val="both"/>
        <w:rPr>
          <w:rFonts w:ascii="Times New Roman" w:cs="Times New Roman"/>
          <w:sz w:val="24"/>
          <w:szCs w:val="24"/>
        </w:rPr>
      </w:pPr>
    </w:p>
    <w:p w14:paraId="53166B8D" w14:textId="77777777" w:rsidR="000669B9" w:rsidRPr="000669B9" w:rsidRDefault="000669B9" w:rsidP="000669B9"/>
    <w:p w14:paraId="431F1297" w14:textId="77777777" w:rsidR="000669B9" w:rsidRPr="000669B9" w:rsidRDefault="000669B9" w:rsidP="000669B9">
      <w:pPr>
        <w:pStyle w:val="BodyText"/>
        <w:spacing w:before="1"/>
        <w:jc w:val="both"/>
        <w:rPr>
          <w:rFonts w:ascii="Times New Roman" w:cs="Times New Roman"/>
          <w:sz w:val="24"/>
          <w:szCs w:val="24"/>
        </w:rPr>
      </w:pPr>
    </w:p>
    <w:p w14:paraId="1E35AF3F" w14:textId="340D2FE8" w:rsidR="000669B9" w:rsidRPr="000669B9" w:rsidRDefault="000669B9" w:rsidP="000669B9">
      <w:pPr>
        <w:pStyle w:val="BodyText"/>
        <w:ind w:left="0"/>
        <w:jc w:val="both"/>
        <w:rPr>
          <w:rFonts w:ascii="Times New Roman" w:cs="Times New Roman"/>
          <w:b/>
          <w:bCs/>
          <w:sz w:val="24"/>
          <w:szCs w:val="24"/>
        </w:rPr>
      </w:pPr>
    </w:p>
    <w:p w14:paraId="416E2367" w14:textId="77777777" w:rsidR="000669B9" w:rsidRPr="000669B9" w:rsidRDefault="000669B9" w:rsidP="000669B9">
      <w:pPr>
        <w:pStyle w:val="BodyText"/>
        <w:ind w:left="0"/>
        <w:jc w:val="both"/>
        <w:rPr>
          <w:rFonts w:ascii="Times New Roman" w:cs="Times New Roman"/>
          <w:color w:val="000000" w:themeColor="text1"/>
          <w:sz w:val="24"/>
          <w:szCs w:val="24"/>
        </w:rPr>
      </w:pPr>
    </w:p>
    <w:p w14:paraId="730E6CD0" w14:textId="0BDFE37F" w:rsidR="000669B9" w:rsidRPr="000669B9" w:rsidRDefault="000669B9" w:rsidP="000669B9">
      <w:pPr>
        <w:pStyle w:val="BodyText"/>
        <w:ind w:left="0"/>
        <w:jc w:val="both"/>
        <w:rPr>
          <w:rFonts w:ascii="Times New Roman" w:cs="Times New Roman"/>
          <w:b/>
          <w:bCs/>
          <w:color w:val="000000" w:themeColor="text1"/>
          <w:sz w:val="24"/>
          <w:szCs w:val="24"/>
        </w:rPr>
      </w:pPr>
      <w:r>
        <w:rPr>
          <w:rFonts w:ascii="Times New Roman" w:cs="Times New Roman"/>
          <w:sz w:val="24"/>
          <w:szCs w:val="24"/>
        </w:rPr>
        <w:t xml:space="preserve"> </w:t>
      </w:r>
    </w:p>
    <w:p w14:paraId="73414DF0" w14:textId="0B7166B8" w:rsidR="000669B9" w:rsidRPr="000669B9" w:rsidRDefault="000669B9" w:rsidP="00A247F3">
      <w:pPr>
        <w:spacing w:before="120" w:after="120" w:line="360" w:lineRule="auto"/>
        <w:jc w:val="both"/>
        <w:rPr>
          <w:b/>
          <w:bCs/>
          <w:color w:val="000000" w:themeColor="text1"/>
        </w:rPr>
      </w:pPr>
    </w:p>
    <w:p w14:paraId="654C2457" w14:textId="77777777" w:rsidR="00DE3037" w:rsidRDefault="00DE3037" w:rsidP="00A6720F">
      <w:pPr>
        <w:pStyle w:val="Heading1"/>
        <w:rPr>
          <w:noProof/>
          <w:lang w:bidi="bn-IN"/>
        </w:rPr>
      </w:pPr>
      <w:bookmarkStart w:id="166" w:name="_Toc65491824"/>
      <w:bookmarkStart w:id="167" w:name="_Toc69304320"/>
      <w:bookmarkStart w:id="168" w:name="_Toc237597822"/>
    </w:p>
    <w:p w14:paraId="67EC9291" w14:textId="77777777" w:rsidR="00DE3037" w:rsidRDefault="00DE3037" w:rsidP="00A6720F">
      <w:pPr>
        <w:pStyle w:val="Heading1"/>
        <w:rPr>
          <w:noProof/>
          <w:lang w:bidi="bn-IN"/>
        </w:rPr>
      </w:pPr>
    </w:p>
    <w:p w14:paraId="2AA03AA8" w14:textId="351B0070" w:rsidR="0035375B" w:rsidRDefault="00214DC8" w:rsidP="00A6720F">
      <w:pPr>
        <w:pStyle w:val="Heading1"/>
        <w:rPr>
          <w:noProof/>
          <w:lang w:bidi="bn-IN"/>
        </w:rPr>
      </w:pPr>
      <w:r w:rsidRPr="0005747E">
        <w:rPr>
          <w:noProof/>
          <w:lang w:bidi="bn-IN"/>
        </w:rPr>
        <w:lastRenderedPageBreak/>
        <w:t>C</w:t>
      </w:r>
      <w:r w:rsidR="00637B80" w:rsidRPr="0005747E">
        <w:rPr>
          <w:noProof/>
          <w:lang w:bidi="bn-IN"/>
        </w:rPr>
        <w:t>HAPTER</w:t>
      </w:r>
      <w:r w:rsidR="00E64940" w:rsidRPr="0005747E">
        <w:rPr>
          <w:noProof/>
          <w:lang w:bidi="bn-IN"/>
        </w:rPr>
        <w:t xml:space="preserve"> </w:t>
      </w:r>
      <w:bookmarkStart w:id="169" w:name="_Toc65491825"/>
      <w:bookmarkEnd w:id="166"/>
      <w:bookmarkEnd w:id="167"/>
      <w:r w:rsidR="00A6720F">
        <w:rPr>
          <w:noProof/>
          <w:lang w:bidi="bn-IN"/>
        </w:rPr>
        <w:t>5</w:t>
      </w:r>
      <w:bookmarkEnd w:id="168"/>
    </w:p>
    <w:p w14:paraId="3388C70A" w14:textId="20BFE2B1" w:rsidR="009A1DAF" w:rsidRDefault="00214DC8" w:rsidP="00A6720F">
      <w:pPr>
        <w:pStyle w:val="Heading1"/>
        <w:rPr>
          <w:lang w:bidi="bn-IN"/>
        </w:rPr>
      </w:pPr>
      <w:bookmarkStart w:id="170" w:name="_Toc237597823"/>
      <w:r>
        <w:rPr>
          <w:lang w:bidi="bn-IN"/>
        </w:rPr>
        <w:t>ANALYSIS OF DATA AND RESULTS</w:t>
      </w:r>
      <w:bookmarkEnd w:id="170"/>
    </w:p>
    <w:p w14:paraId="42D56A8C" w14:textId="5A61A83E" w:rsidR="00A643A1" w:rsidRPr="00A6720F" w:rsidRDefault="00A6720F" w:rsidP="00A643A1">
      <w:pPr>
        <w:rPr>
          <w:lang w:bidi="bn-IN"/>
        </w:rPr>
      </w:pPr>
      <w:bookmarkStart w:id="171" w:name="_Toc237597824"/>
      <w:r w:rsidRPr="00A6720F">
        <w:rPr>
          <w:rStyle w:val="Heading2Char"/>
        </w:rPr>
        <w:t>5</w:t>
      </w:r>
      <w:r w:rsidR="00A643A1" w:rsidRPr="00A6720F">
        <w:rPr>
          <w:rStyle w:val="Heading2Char"/>
        </w:rPr>
        <w:t>.1</w:t>
      </w:r>
      <w:r w:rsidR="00A643A1" w:rsidRPr="00A6720F">
        <w:rPr>
          <w:rStyle w:val="Heading2Char"/>
        </w:rPr>
        <w:tab/>
        <w:t>Earthquake Resistant Building</w:t>
      </w:r>
      <w:r w:rsidR="003A476E" w:rsidRPr="00A6720F">
        <w:rPr>
          <w:rStyle w:val="Heading2Char"/>
        </w:rPr>
        <w:t>/Infrastructure</w:t>
      </w:r>
      <w:r w:rsidR="00DC1531" w:rsidRPr="00A6720F">
        <w:rPr>
          <w:rStyle w:val="Heading2Char"/>
        </w:rPr>
        <w:t xml:space="preserve"> </w:t>
      </w:r>
      <w:r w:rsidR="003A476E" w:rsidRPr="00A6720F">
        <w:rPr>
          <w:rStyle w:val="Heading2Char"/>
        </w:rPr>
        <w:t>(Area Wise-Dhaka)</w:t>
      </w:r>
      <w:bookmarkEnd w:id="171"/>
      <w:r w:rsidR="003A476E">
        <w:rPr>
          <w:b/>
          <w:bCs/>
          <w:lang w:bidi="bn-IN"/>
        </w:rPr>
        <w:t>:</w:t>
      </w:r>
      <w:r w:rsidR="00A643A1">
        <w:rPr>
          <w:b/>
          <w:bCs/>
          <w:lang w:bidi="bn-IN"/>
        </w:rPr>
        <w:t xml:space="preserve"> </w:t>
      </w:r>
      <w:r w:rsidR="00A643A1" w:rsidRPr="00A6720F">
        <w:rPr>
          <w:lang w:bidi="bn-IN"/>
        </w:rPr>
        <w:t>Can Withstand or Damage</w:t>
      </w:r>
      <w:r w:rsidR="009A1DAF" w:rsidRPr="00A6720F">
        <w:rPr>
          <w:lang w:bidi="bn-IN"/>
        </w:rPr>
        <w:t>/Vulnerability Assessment and Prioritized Investment plan for Critical Assets in Dhaka</w:t>
      </w:r>
    </w:p>
    <w:p w14:paraId="3310A910" w14:textId="77777777" w:rsidR="0005747E" w:rsidRDefault="0005747E" w:rsidP="00A643A1">
      <w:pPr>
        <w:rPr>
          <w:b/>
          <w:bCs/>
          <w:lang w:bidi="bn-IN"/>
        </w:rPr>
      </w:pPr>
    </w:p>
    <w:p w14:paraId="5F511F41" w14:textId="252C2ED7" w:rsidR="00BE5F7D" w:rsidRDefault="009669BF" w:rsidP="0005505F">
      <w:pPr>
        <w:jc w:val="both"/>
        <w:rPr>
          <w:rStyle w:val="Strong"/>
          <w:b w:val="0"/>
          <w:bCs w:val="0"/>
        </w:rPr>
      </w:pPr>
      <w:r w:rsidRPr="0005505F">
        <w:t>Funded through Government of Bangladesh and the World Bank</w:t>
      </w:r>
      <w:r w:rsidR="00F9619C" w:rsidRPr="0005505F">
        <w:t xml:space="preserve"> in</w:t>
      </w:r>
      <w:r w:rsidRPr="0005505F">
        <w:t xml:space="preserve"> </w:t>
      </w:r>
      <w:r w:rsidR="00482CB1">
        <w:rPr>
          <w:rStyle w:val="Strong"/>
          <w:rFonts w:eastAsia="Calibri"/>
          <w:b w:val="0"/>
          <w:bCs w:val="0"/>
        </w:rPr>
        <w:t>“</w:t>
      </w:r>
      <w:r w:rsidRPr="0005505F">
        <w:rPr>
          <w:rStyle w:val="Strong"/>
          <w:rFonts w:eastAsia="Calibri"/>
          <w:b w:val="0"/>
          <w:bCs w:val="0"/>
        </w:rPr>
        <w:t>Bangladesh Urban Resilience Project</w:t>
      </w:r>
      <w:r w:rsidR="00482CB1">
        <w:rPr>
          <w:rStyle w:val="Strong"/>
          <w:rFonts w:eastAsia="Calibri"/>
          <w:b w:val="0"/>
          <w:bCs w:val="0"/>
        </w:rPr>
        <w:t>”</w:t>
      </w:r>
      <w:r w:rsidRPr="0005505F">
        <w:rPr>
          <w:b/>
          <w:bCs/>
        </w:rPr>
        <w:t xml:space="preserve">, </w:t>
      </w:r>
      <w:r w:rsidRPr="0005505F">
        <w:t xml:space="preserve">the consultancy firm </w:t>
      </w:r>
      <w:r w:rsidR="00F9619C" w:rsidRPr="0005505F">
        <w:t xml:space="preserve">Joint Venture of </w:t>
      </w:r>
      <w:proofErr w:type="spellStart"/>
      <w:r w:rsidRPr="0005505F">
        <w:rPr>
          <w:rStyle w:val="Strong"/>
          <w:rFonts w:eastAsia="Calibri"/>
          <w:b w:val="0"/>
          <w:bCs w:val="0"/>
        </w:rPr>
        <w:t>N</w:t>
      </w:r>
      <w:r w:rsidR="00F9619C" w:rsidRPr="0005505F">
        <w:rPr>
          <w:rStyle w:val="Strong"/>
          <w:b w:val="0"/>
          <w:bCs w:val="0"/>
        </w:rPr>
        <w:t>ky</w:t>
      </w:r>
      <w:proofErr w:type="spellEnd"/>
      <w:r w:rsidRPr="0005505F">
        <w:rPr>
          <w:rStyle w:val="Strong"/>
          <w:rFonts w:eastAsia="Calibri"/>
          <w:b w:val="0"/>
          <w:bCs w:val="0"/>
        </w:rPr>
        <w:t xml:space="preserve"> (Turkey) – Protek-Yapi (Turkey) – </w:t>
      </w:r>
      <w:proofErr w:type="spellStart"/>
      <w:r w:rsidRPr="0005505F">
        <w:rPr>
          <w:rStyle w:val="Strong"/>
          <w:rFonts w:eastAsia="Calibri"/>
          <w:b w:val="0"/>
          <w:bCs w:val="0"/>
        </w:rPr>
        <w:t>Sheltech</w:t>
      </w:r>
      <w:proofErr w:type="spellEnd"/>
      <w:r w:rsidRPr="0005505F">
        <w:rPr>
          <w:rStyle w:val="Strong"/>
          <w:rFonts w:eastAsia="Calibri"/>
          <w:b w:val="0"/>
          <w:bCs w:val="0"/>
        </w:rPr>
        <w:t xml:space="preserve"> (Bangladesh)</w:t>
      </w:r>
      <w:r w:rsidRPr="0005505F">
        <w:rPr>
          <w:b/>
          <w:bCs/>
        </w:rPr>
        <w:t xml:space="preserve"> </w:t>
      </w:r>
      <w:r w:rsidRPr="0005505F">
        <w:t xml:space="preserve">was appointed </w:t>
      </w:r>
      <w:r w:rsidR="00F9619C" w:rsidRPr="0005505F">
        <w:t>for consultancy on</w:t>
      </w:r>
      <w:r w:rsidRPr="0005505F">
        <w:rPr>
          <w:b/>
          <w:bCs/>
        </w:rPr>
        <w:t xml:space="preserve"> </w:t>
      </w:r>
      <w:r w:rsidR="00482CB1">
        <w:rPr>
          <w:rStyle w:val="Strong"/>
          <w:rFonts w:eastAsia="Calibri"/>
          <w:b w:val="0"/>
          <w:bCs w:val="0"/>
        </w:rPr>
        <w:t>“</w:t>
      </w:r>
      <w:r w:rsidRPr="0005505F">
        <w:rPr>
          <w:rStyle w:val="Strong"/>
          <w:rFonts w:eastAsia="Calibri"/>
          <w:b w:val="0"/>
          <w:bCs w:val="0"/>
        </w:rPr>
        <w:t>Vulnerability Assessment and Prioritized Investment Plan for Critical Assets in Dhaka.</w:t>
      </w:r>
      <w:r w:rsidR="00482CB1">
        <w:rPr>
          <w:rStyle w:val="Strong"/>
          <w:rFonts w:eastAsia="Calibri"/>
          <w:b w:val="0"/>
          <w:bCs w:val="0"/>
        </w:rPr>
        <w:t>”</w:t>
      </w:r>
      <w:r w:rsidR="00354FEA">
        <w:rPr>
          <w:rStyle w:val="Strong"/>
          <w:b w:val="0"/>
          <w:bCs w:val="0"/>
        </w:rPr>
        <w:t xml:space="preserve"> The consultancy firm </w:t>
      </w:r>
      <w:r w:rsidR="00050BD8">
        <w:rPr>
          <w:rStyle w:val="Strong"/>
          <w:b w:val="0"/>
          <w:bCs w:val="0"/>
        </w:rPr>
        <w:t>estimated earthquake risk through</w:t>
      </w:r>
      <w:r w:rsidR="00B07F42">
        <w:rPr>
          <w:rStyle w:val="Strong"/>
          <w:b w:val="0"/>
          <w:bCs w:val="0"/>
        </w:rPr>
        <w:t xml:space="preserve"> Rapid Visual Assessment of 3252 </w:t>
      </w:r>
      <w:r w:rsidR="00050BD8">
        <w:rPr>
          <w:rStyle w:val="Strong"/>
          <w:b w:val="0"/>
          <w:bCs w:val="0"/>
        </w:rPr>
        <w:t>number buildings, Preliminary Engineering Assessment of 579</w:t>
      </w:r>
      <w:r w:rsidR="00B07F42">
        <w:rPr>
          <w:rStyle w:val="Strong"/>
          <w:b w:val="0"/>
          <w:bCs w:val="0"/>
        </w:rPr>
        <w:t xml:space="preserve"> buildings</w:t>
      </w:r>
      <w:r w:rsidR="009952C0">
        <w:rPr>
          <w:rStyle w:val="Strong"/>
          <w:b w:val="0"/>
          <w:bCs w:val="0"/>
        </w:rPr>
        <w:t xml:space="preserve">. </w:t>
      </w:r>
    </w:p>
    <w:p w14:paraId="21BE230E" w14:textId="77777777" w:rsidR="0005747E" w:rsidRDefault="00BE5F7D" w:rsidP="00BE5F7D">
      <w:pPr>
        <w:ind w:left="2880" w:firstLine="720"/>
        <w:jc w:val="both"/>
        <w:rPr>
          <w:rStyle w:val="Strong"/>
          <w:b w:val="0"/>
          <w:bCs w:val="0"/>
        </w:rPr>
      </w:pPr>
      <w:r>
        <w:rPr>
          <w:rStyle w:val="Strong"/>
          <w:b w:val="0"/>
          <w:bCs w:val="0"/>
        </w:rPr>
        <w:t xml:space="preserve">   </w:t>
      </w:r>
    </w:p>
    <w:p w14:paraId="638D8F57" w14:textId="53177634" w:rsidR="0005747E" w:rsidRPr="00611B40" w:rsidRDefault="009A1DAF" w:rsidP="00611B40">
      <w:pPr>
        <w:jc w:val="both"/>
        <w:rPr>
          <w:rStyle w:val="Strong"/>
        </w:rPr>
      </w:pPr>
      <w:r>
        <w:rPr>
          <w:rStyle w:val="Strong"/>
          <w:b w:val="0"/>
          <w:bCs w:val="0"/>
        </w:rPr>
        <w:tab/>
      </w:r>
      <w:r w:rsidR="00FC3881" w:rsidRPr="00611B40">
        <w:rPr>
          <w:rStyle w:val="Strong"/>
        </w:rPr>
        <w:t xml:space="preserve">     Table 5.1 </w:t>
      </w:r>
      <w:r w:rsidRPr="00611B40">
        <w:rPr>
          <w:rStyle w:val="Strong"/>
        </w:rPr>
        <w:t xml:space="preserve">The Distribution of Different Building Types in Dhaka </w:t>
      </w:r>
    </w:p>
    <w:p w14:paraId="11A3D79E" w14:textId="49E64413" w:rsidR="00C069C2" w:rsidRDefault="00C069C2" w:rsidP="0005505F">
      <w:pPr>
        <w:jc w:val="both"/>
        <w:rPr>
          <w:rStyle w:val="Strong"/>
          <w:b w:val="0"/>
          <w:bCs w:val="0"/>
        </w:rPr>
      </w:pPr>
      <w:r>
        <w:rPr>
          <w:noProof/>
        </w:rPr>
        <w:drawing>
          <wp:inline distT="0" distB="0" distL="0" distR="0" wp14:anchorId="52A47473" wp14:editId="74B7591C">
            <wp:extent cx="5348376" cy="1992702"/>
            <wp:effectExtent l="0" t="0" r="5080" b="76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55398" cy="1995318"/>
                    </a:xfrm>
                    <a:prstGeom prst="rect">
                      <a:avLst/>
                    </a:prstGeom>
                  </pic:spPr>
                </pic:pic>
              </a:graphicData>
            </a:graphic>
          </wp:inline>
        </w:drawing>
      </w:r>
    </w:p>
    <w:p w14:paraId="21CE785A" w14:textId="4C47271F" w:rsidR="00EF19E0" w:rsidRPr="00611B40" w:rsidRDefault="00EF19E0" w:rsidP="009E432F">
      <w:pPr>
        <w:jc w:val="both"/>
        <w:rPr>
          <w:rStyle w:val="Strong"/>
        </w:rPr>
      </w:pPr>
      <w:r>
        <w:rPr>
          <w:rStyle w:val="Strong"/>
          <w:b w:val="0"/>
          <w:bCs w:val="0"/>
        </w:rPr>
        <w:tab/>
      </w:r>
      <w:r>
        <w:rPr>
          <w:rStyle w:val="Strong"/>
          <w:b w:val="0"/>
          <w:bCs w:val="0"/>
        </w:rPr>
        <w:tab/>
      </w:r>
      <w:r>
        <w:rPr>
          <w:rStyle w:val="Strong"/>
          <w:b w:val="0"/>
          <w:bCs w:val="0"/>
        </w:rPr>
        <w:tab/>
      </w:r>
      <w:r w:rsidRPr="00611B40">
        <w:rPr>
          <w:rStyle w:val="Strong"/>
        </w:rPr>
        <w:t>Source:</w:t>
      </w:r>
      <w:r w:rsidR="000E5A6D" w:rsidRPr="00611B40">
        <w:rPr>
          <w:rStyle w:val="Strong"/>
        </w:rPr>
        <w:t xml:space="preserve"> Urban Resilience Project, Tech Note</w:t>
      </w:r>
    </w:p>
    <w:p w14:paraId="37757E4F" w14:textId="77777777" w:rsidR="0005747E" w:rsidRDefault="0005747E" w:rsidP="0005505F">
      <w:pPr>
        <w:jc w:val="both"/>
        <w:rPr>
          <w:rStyle w:val="Strong"/>
          <w:b w:val="0"/>
          <w:bCs w:val="0"/>
        </w:rPr>
      </w:pPr>
    </w:p>
    <w:p w14:paraId="0D94CB9F" w14:textId="66340651" w:rsidR="00214DC8" w:rsidRDefault="00B7317A" w:rsidP="009E432F">
      <w:pPr>
        <w:jc w:val="both"/>
        <w:rPr>
          <w:rStyle w:val="Strong"/>
          <w:b w:val="0"/>
          <w:bCs w:val="0"/>
        </w:rPr>
      </w:pPr>
      <w:r>
        <w:rPr>
          <w:rStyle w:val="Strong"/>
          <w:b w:val="0"/>
          <w:bCs w:val="0"/>
        </w:rPr>
        <w:t>The rapid visual assessment of 3252 buildings which includes</w:t>
      </w:r>
      <w:r w:rsidR="0048229B">
        <w:rPr>
          <w:rStyle w:val="Strong"/>
          <w:b w:val="0"/>
          <w:bCs w:val="0"/>
        </w:rPr>
        <w:t xml:space="preserve"> schools &amp; colleges, hospitals, police stations, other buildings also which are around 0.6% of total buildings in Dhaka Metropolitan Region</w:t>
      </w:r>
      <w:r w:rsidR="006308C3">
        <w:rPr>
          <w:rStyle w:val="Strong"/>
          <w:b w:val="0"/>
          <w:bCs w:val="0"/>
        </w:rPr>
        <w:t>.</w:t>
      </w:r>
    </w:p>
    <w:p w14:paraId="74E33A79" w14:textId="77777777" w:rsidR="009E432F" w:rsidRDefault="009E432F" w:rsidP="009E432F">
      <w:pPr>
        <w:jc w:val="both"/>
        <w:rPr>
          <w:rStyle w:val="Strong"/>
          <w:b w:val="0"/>
          <w:bCs w:val="0"/>
        </w:rPr>
      </w:pPr>
    </w:p>
    <w:p w14:paraId="6E4C671B" w14:textId="1C22BB2C" w:rsidR="0005747E" w:rsidRDefault="0005747E" w:rsidP="00214DC8">
      <w:pPr>
        <w:jc w:val="center"/>
        <w:rPr>
          <w:rStyle w:val="Strong"/>
          <w:b w:val="0"/>
          <w:bCs w:val="0"/>
        </w:rPr>
      </w:pPr>
      <w:r w:rsidRPr="00DE3037">
        <w:rPr>
          <w:b/>
          <w:bCs/>
          <w:noProof/>
        </w:rPr>
        <w:drawing>
          <wp:anchor distT="0" distB="0" distL="114300" distR="114300" simplePos="0" relativeHeight="251727872" behindDoc="0" locked="0" layoutInCell="1" allowOverlap="1" wp14:anchorId="44497544" wp14:editId="34A7BB03">
            <wp:simplePos x="0" y="0"/>
            <wp:positionH relativeFrom="column">
              <wp:posOffset>0</wp:posOffset>
            </wp:positionH>
            <wp:positionV relativeFrom="paragraph">
              <wp:posOffset>175260</wp:posOffset>
            </wp:positionV>
            <wp:extent cx="5193030" cy="2075815"/>
            <wp:effectExtent l="0" t="0" r="7620" b="635"/>
            <wp:wrapSquare wrapText="bothSides"/>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193030" cy="2075815"/>
                    </a:xfrm>
                    <a:prstGeom prst="rect">
                      <a:avLst/>
                    </a:prstGeom>
                  </pic:spPr>
                </pic:pic>
              </a:graphicData>
            </a:graphic>
            <wp14:sizeRelH relativeFrom="page">
              <wp14:pctWidth>0</wp14:pctWidth>
            </wp14:sizeRelH>
            <wp14:sizeRelV relativeFrom="page">
              <wp14:pctHeight>0</wp14:pctHeight>
            </wp14:sizeRelV>
          </wp:anchor>
        </w:drawing>
      </w:r>
      <w:r w:rsidR="003B2237" w:rsidRPr="00DE3037">
        <w:rPr>
          <w:rStyle w:val="Strong"/>
          <w:b w:val="0"/>
          <w:bCs w:val="0"/>
        </w:rPr>
        <w:t>Table 5.2</w:t>
      </w:r>
      <w:r w:rsidR="009E432F" w:rsidRPr="003B2237">
        <w:rPr>
          <w:rStyle w:val="Strong"/>
          <w:b w:val="0"/>
          <w:bCs w:val="0"/>
        </w:rPr>
        <w:t xml:space="preserve"> </w:t>
      </w:r>
      <w:r w:rsidR="009E432F" w:rsidRPr="003B2237">
        <w:rPr>
          <w:rStyle w:val="Strong"/>
        </w:rPr>
        <w:t>Rapid Visual</w:t>
      </w:r>
      <w:r w:rsidR="009E432F" w:rsidRPr="003B2237">
        <w:rPr>
          <w:rStyle w:val="Strong"/>
          <w:b w:val="0"/>
          <w:bCs w:val="0"/>
        </w:rPr>
        <w:t xml:space="preserve"> </w:t>
      </w:r>
      <w:r w:rsidR="009E432F" w:rsidRPr="003B2237">
        <w:rPr>
          <w:rStyle w:val="Strong"/>
        </w:rPr>
        <w:t>Assessment Numbers</w:t>
      </w:r>
    </w:p>
    <w:p w14:paraId="2BAB51D2" w14:textId="77777777" w:rsidR="003B2237" w:rsidRDefault="003B2237" w:rsidP="00214DC8">
      <w:pPr>
        <w:jc w:val="center"/>
        <w:rPr>
          <w:rStyle w:val="Strong"/>
          <w:b w:val="0"/>
          <w:bCs w:val="0"/>
        </w:rPr>
      </w:pPr>
    </w:p>
    <w:p w14:paraId="6EC32886" w14:textId="77777777" w:rsidR="00DC2983" w:rsidRPr="003B2237" w:rsidRDefault="00DC2983" w:rsidP="00DC2983">
      <w:pPr>
        <w:ind w:left="1440" w:firstLine="720"/>
        <w:jc w:val="both"/>
        <w:rPr>
          <w:rStyle w:val="Strong"/>
        </w:rPr>
      </w:pPr>
      <w:r w:rsidRPr="003B2237">
        <w:rPr>
          <w:rStyle w:val="Strong"/>
        </w:rPr>
        <w:t>Source: Urban Resilience Project, Tech Note</w:t>
      </w:r>
    </w:p>
    <w:p w14:paraId="6AFC5E86" w14:textId="77777777" w:rsidR="00DC2983" w:rsidRDefault="00DC2983" w:rsidP="006308C3">
      <w:pPr>
        <w:jc w:val="center"/>
        <w:rPr>
          <w:rStyle w:val="Strong"/>
          <w:b w:val="0"/>
          <w:bCs w:val="0"/>
        </w:rPr>
      </w:pPr>
    </w:p>
    <w:p w14:paraId="783E2EC2" w14:textId="52FB349F" w:rsidR="001A6069" w:rsidRPr="00A6720F" w:rsidRDefault="00A6720F" w:rsidP="00A6720F">
      <w:pPr>
        <w:pStyle w:val="Heading3"/>
        <w:rPr>
          <w:rStyle w:val="Strong"/>
          <w:b/>
          <w:bCs/>
        </w:rPr>
      </w:pPr>
      <w:bookmarkStart w:id="172" w:name="_Toc237597825"/>
      <w:r w:rsidRPr="00A6720F">
        <w:rPr>
          <w:rStyle w:val="Strong"/>
          <w:b/>
          <w:bCs/>
        </w:rPr>
        <w:lastRenderedPageBreak/>
        <w:t>5</w:t>
      </w:r>
      <w:r w:rsidR="001A6069" w:rsidRPr="00A6720F">
        <w:rPr>
          <w:rStyle w:val="Strong"/>
          <w:b/>
          <w:bCs/>
        </w:rPr>
        <w:t>.1.1 Preliminary Engineering Assessment Result</w:t>
      </w:r>
      <w:bookmarkEnd w:id="172"/>
    </w:p>
    <w:p w14:paraId="3ED70AEC" w14:textId="7D4181CE" w:rsidR="00DC2983" w:rsidRDefault="001A6069" w:rsidP="0005505F">
      <w:pPr>
        <w:jc w:val="both"/>
      </w:pPr>
      <w:r w:rsidRPr="001A6069">
        <w:t>579 buildings were surveyed and assessed in the Preliminary Engineering Assessment Stage.</w:t>
      </w:r>
      <w:r w:rsidR="00DC2983">
        <w:t xml:space="preserve"> </w:t>
      </w:r>
      <w:r w:rsidR="00160255">
        <w:t>Therefore, preliminary engineering assessment done are</w:t>
      </w:r>
      <w:r w:rsidR="00DC2983">
        <w:t xml:space="preserve"> 17.8% of </w:t>
      </w:r>
      <w:r w:rsidR="00160255">
        <w:t>total rapid visual assessment (</w:t>
      </w:r>
      <w:r w:rsidR="00DC2983">
        <w:t>3352 buildings</w:t>
      </w:r>
      <w:r w:rsidR="00160255">
        <w:t>) done.</w:t>
      </w:r>
      <w:r w:rsidR="00D252AF">
        <w:t xml:space="preserve"> </w:t>
      </w:r>
      <w:r w:rsidR="0098382D">
        <w:t xml:space="preserve"> </w:t>
      </w:r>
    </w:p>
    <w:p w14:paraId="63E853EE" w14:textId="77777777" w:rsidR="0005747E" w:rsidRDefault="0005747E" w:rsidP="0005505F">
      <w:pPr>
        <w:jc w:val="both"/>
      </w:pPr>
    </w:p>
    <w:p w14:paraId="551DB718" w14:textId="28895EBF" w:rsidR="0098382D" w:rsidRPr="00CE495E" w:rsidRDefault="0098382D" w:rsidP="0005505F">
      <w:pPr>
        <w:jc w:val="both"/>
        <w:rPr>
          <w:b/>
          <w:bCs/>
        </w:rPr>
      </w:pPr>
      <w:r>
        <w:tab/>
      </w:r>
      <w:r>
        <w:tab/>
      </w:r>
      <w:r>
        <w:tab/>
      </w:r>
      <w:r w:rsidRPr="00CE495E">
        <w:rPr>
          <w:b/>
          <w:bCs/>
        </w:rPr>
        <w:t xml:space="preserve">Table </w:t>
      </w:r>
      <w:r w:rsidR="00CE495E">
        <w:rPr>
          <w:b/>
          <w:bCs/>
        </w:rPr>
        <w:t>5</w:t>
      </w:r>
      <w:r w:rsidRPr="00CE495E">
        <w:rPr>
          <w:b/>
          <w:bCs/>
        </w:rPr>
        <w:t xml:space="preserve">.3 Preliminary Engineering Assessment </w:t>
      </w:r>
    </w:p>
    <w:p w14:paraId="62E8AF7E" w14:textId="77777777" w:rsidR="0005747E" w:rsidRDefault="0005747E" w:rsidP="0005505F">
      <w:pPr>
        <w:jc w:val="both"/>
      </w:pPr>
    </w:p>
    <w:p w14:paraId="63E8590A" w14:textId="2C39530A" w:rsidR="00160255" w:rsidRDefault="00160255" w:rsidP="0005505F">
      <w:pPr>
        <w:jc w:val="both"/>
      </w:pPr>
      <w:r>
        <w:rPr>
          <w:noProof/>
        </w:rPr>
        <w:drawing>
          <wp:inline distT="0" distB="0" distL="0" distR="0" wp14:anchorId="7B1756B1" wp14:editId="0C2DADEF">
            <wp:extent cx="5274945" cy="2266315"/>
            <wp:effectExtent l="0" t="0" r="1905" b="635"/>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945" cy="2266315"/>
                    </a:xfrm>
                    <a:prstGeom prst="rect">
                      <a:avLst/>
                    </a:prstGeom>
                  </pic:spPr>
                </pic:pic>
              </a:graphicData>
            </a:graphic>
          </wp:inline>
        </w:drawing>
      </w:r>
    </w:p>
    <w:p w14:paraId="2E3362A7" w14:textId="045C671B" w:rsidR="00EA6C8E" w:rsidRDefault="00EA6C8E" w:rsidP="00EA6C8E">
      <w:pPr>
        <w:jc w:val="center"/>
      </w:pPr>
      <w:r w:rsidRPr="003B2237">
        <w:rPr>
          <w:rStyle w:val="Strong"/>
        </w:rPr>
        <w:t>Source: Urban Resilience Project</w:t>
      </w:r>
    </w:p>
    <w:p w14:paraId="33D50F36" w14:textId="77777777" w:rsidR="0005747E" w:rsidRDefault="0005747E" w:rsidP="0005505F">
      <w:pPr>
        <w:jc w:val="both"/>
      </w:pPr>
    </w:p>
    <w:p w14:paraId="655DB1EB" w14:textId="2D0E2CCF" w:rsidR="001A6069" w:rsidRDefault="00D252AF" w:rsidP="0005505F">
      <w:pPr>
        <w:jc w:val="both"/>
      </w:pPr>
      <w:r w:rsidRPr="00D252AF">
        <w:t>Analysis of outcomes at this stage are demonstrated in Histogram</w:t>
      </w:r>
      <w:r w:rsidR="007A64CD">
        <w:t xml:space="preserve">. </w:t>
      </w:r>
      <w:r w:rsidR="007A64CD" w:rsidRPr="007A64CD">
        <w:t>The age distribution of the buildings in terms of the selected benchmark years is shown in Figure</w:t>
      </w:r>
      <w:r w:rsidR="00EA6C8E">
        <w:t xml:space="preserve"> 5.</w:t>
      </w:r>
      <w:r w:rsidR="007A64CD" w:rsidRPr="007A64CD">
        <w:t>1.</w:t>
      </w:r>
      <w:r w:rsidR="005E7514">
        <w:t xml:space="preserve"> </w:t>
      </w:r>
      <w:r w:rsidR="005E7514" w:rsidRPr="005E7514">
        <w:t>More than 51 percent of the buildings were constructed before 1996.</w:t>
      </w:r>
      <w:r w:rsidR="005E7514">
        <w:t xml:space="preserve"> </w:t>
      </w:r>
    </w:p>
    <w:p w14:paraId="374CAB74" w14:textId="77777777" w:rsidR="00EA6C8E" w:rsidRDefault="00EA6C8E" w:rsidP="00EA6C8E">
      <w:pPr>
        <w:pStyle w:val="Caption"/>
      </w:pPr>
    </w:p>
    <w:p w14:paraId="0353E5D2" w14:textId="02BFFF34" w:rsidR="00EA6C8E" w:rsidRDefault="00EA6C8E" w:rsidP="00EA6C8E">
      <w:pPr>
        <w:pStyle w:val="Caption"/>
      </w:pPr>
      <w:r>
        <w:t>Figure 5.</w:t>
      </w:r>
      <w:fldSimple w:instr=" SEQ Figure \* ARABIC \s 2 ">
        <w:r w:rsidR="001D6482">
          <w:rPr>
            <w:noProof/>
          </w:rPr>
          <w:t>1</w:t>
        </w:r>
      </w:fldSimple>
      <w:r>
        <w:t xml:space="preserve"> </w:t>
      </w:r>
      <w:r w:rsidR="0083458C">
        <w:t>Histogram of Construction Year</w:t>
      </w:r>
    </w:p>
    <w:p w14:paraId="0B80EC48" w14:textId="603A1C51" w:rsidR="00EA6C8E" w:rsidRDefault="00EA6C8E" w:rsidP="000C5049">
      <w:pPr>
        <w:keepNext/>
        <w:jc w:val="center"/>
        <w:rPr>
          <w:noProof/>
        </w:rPr>
      </w:pPr>
      <w:r>
        <w:rPr>
          <w:noProof/>
        </w:rPr>
        <w:t xml:space="preserve"> </w:t>
      </w:r>
    </w:p>
    <w:p w14:paraId="3C6E2DF8" w14:textId="77777777" w:rsidR="00EA6C8E" w:rsidRDefault="00EA6C8E" w:rsidP="000C5049">
      <w:pPr>
        <w:keepNext/>
        <w:jc w:val="center"/>
        <w:rPr>
          <w:noProof/>
        </w:rPr>
      </w:pPr>
    </w:p>
    <w:p w14:paraId="78825E58" w14:textId="6BF54BEA" w:rsidR="000C5049" w:rsidRDefault="00D252AF" w:rsidP="000C5049">
      <w:pPr>
        <w:keepNext/>
        <w:jc w:val="center"/>
      </w:pPr>
      <w:r>
        <w:rPr>
          <w:noProof/>
        </w:rPr>
        <w:drawing>
          <wp:anchor distT="0" distB="0" distL="114300" distR="114300" simplePos="0" relativeHeight="251728896" behindDoc="1" locked="0" layoutInCell="1" allowOverlap="1" wp14:anchorId="2AD0D16B" wp14:editId="1ECCCCFB">
            <wp:simplePos x="0" y="0"/>
            <wp:positionH relativeFrom="column">
              <wp:posOffset>344805</wp:posOffset>
            </wp:positionH>
            <wp:positionV relativeFrom="paragraph">
              <wp:posOffset>-213360</wp:posOffset>
            </wp:positionV>
            <wp:extent cx="4629150" cy="2581275"/>
            <wp:effectExtent l="0" t="0" r="0" b="9525"/>
            <wp:wrapTight wrapText="bothSides">
              <wp:wrapPolygon edited="0">
                <wp:start x="0" y="0"/>
                <wp:lineTo x="0" y="21520"/>
                <wp:lineTo x="21511" y="21520"/>
                <wp:lineTo x="21511" y="0"/>
                <wp:lineTo x="0" y="0"/>
              </wp:wrapPolygon>
            </wp:wrapTight>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4629150" cy="2581275"/>
                    </a:xfrm>
                    <a:prstGeom prst="rect">
                      <a:avLst/>
                    </a:prstGeom>
                  </pic:spPr>
                </pic:pic>
              </a:graphicData>
            </a:graphic>
            <wp14:sizeRelH relativeFrom="page">
              <wp14:pctWidth>0</wp14:pctWidth>
            </wp14:sizeRelH>
            <wp14:sizeRelV relativeFrom="page">
              <wp14:pctHeight>0</wp14:pctHeight>
            </wp14:sizeRelV>
          </wp:anchor>
        </w:drawing>
      </w:r>
    </w:p>
    <w:p w14:paraId="04EA5A81" w14:textId="77777777" w:rsidR="00505649" w:rsidRDefault="00505649" w:rsidP="0005747E">
      <w:pPr>
        <w:spacing w:line="360" w:lineRule="auto"/>
      </w:pPr>
    </w:p>
    <w:p w14:paraId="3BB8E04A" w14:textId="77777777" w:rsidR="00505649" w:rsidRDefault="00505649" w:rsidP="0005747E">
      <w:pPr>
        <w:spacing w:line="360" w:lineRule="auto"/>
      </w:pPr>
    </w:p>
    <w:p w14:paraId="00BDC97F" w14:textId="77777777" w:rsidR="00505649" w:rsidRDefault="00505649" w:rsidP="0005747E">
      <w:pPr>
        <w:spacing w:line="360" w:lineRule="auto"/>
      </w:pPr>
    </w:p>
    <w:p w14:paraId="558FF04D" w14:textId="77777777" w:rsidR="00505649" w:rsidRDefault="00505649" w:rsidP="0005747E">
      <w:pPr>
        <w:spacing w:line="360" w:lineRule="auto"/>
      </w:pPr>
    </w:p>
    <w:p w14:paraId="15AF3FF6" w14:textId="77777777" w:rsidR="00505649" w:rsidRDefault="00505649" w:rsidP="0005747E">
      <w:pPr>
        <w:spacing w:line="360" w:lineRule="auto"/>
      </w:pPr>
    </w:p>
    <w:p w14:paraId="41287173" w14:textId="77777777" w:rsidR="00505649" w:rsidRDefault="00505649" w:rsidP="0005747E">
      <w:pPr>
        <w:spacing w:line="360" w:lineRule="auto"/>
      </w:pPr>
    </w:p>
    <w:p w14:paraId="40E4C77B" w14:textId="77777777" w:rsidR="00505649" w:rsidRDefault="00505649" w:rsidP="0005747E">
      <w:pPr>
        <w:spacing w:line="360" w:lineRule="auto"/>
      </w:pPr>
    </w:p>
    <w:p w14:paraId="6FE6F442" w14:textId="77777777" w:rsidR="00505649" w:rsidRDefault="00505649" w:rsidP="0005747E">
      <w:pPr>
        <w:spacing w:line="360" w:lineRule="auto"/>
      </w:pPr>
    </w:p>
    <w:p w14:paraId="757D8883" w14:textId="77777777" w:rsidR="0083458C" w:rsidRDefault="00505649" w:rsidP="0083458C">
      <w:pPr>
        <w:pStyle w:val="Caption"/>
      </w:pPr>
      <w:r w:rsidRPr="0083458C">
        <w:t>Source:</w:t>
      </w:r>
      <w:r w:rsidRPr="00505649">
        <w:rPr>
          <w:b w:val="0"/>
          <w:bCs w:val="0"/>
        </w:rPr>
        <w:t xml:space="preserve"> </w:t>
      </w:r>
      <w:r w:rsidR="0083458C">
        <w:t xml:space="preserve">Consultancy Report of </w:t>
      </w:r>
      <w:proofErr w:type="spellStart"/>
      <w:proofErr w:type="gramStart"/>
      <w:r w:rsidR="0083458C">
        <w:t>Rajuk</w:t>
      </w:r>
      <w:proofErr w:type="spellEnd"/>
      <w:r w:rsidR="0083458C">
        <w:t xml:space="preserve"> ,</w:t>
      </w:r>
      <w:proofErr w:type="gramEnd"/>
      <w:r w:rsidR="0083458C">
        <w:t xml:space="preserve"> 2022</w:t>
      </w:r>
    </w:p>
    <w:p w14:paraId="632D83D9" w14:textId="6BEAF8EF" w:rsidR="00505649" w:rsidRDefault="00505649" w:rsidP="0083458C">
      <w:pPr>
        <w:jc w:val="center"/>
      </w:pPr>
    </w:p>
    <w:p w14:paraId="24DA8E8F" w14:textId="679F3E7F" w:rsidR="005E7514" w:rsidRDefault="005E7514" w:rsidP="0005747E">
      <w:pPr>
        <w:spacing w:line="360" w:lineRule="auto"/>
      </w:pPr>
      <w:r w:rsidRPr="00F132D2">
        <w:t>The buildings surveyed revealed that most of the buildings are concrete moment resisting frame</w:t>
      </w:r>
      <w:r w:rsidR="00BA4D54" w:rsidRPr="00F132D2">
        <w:t xml:space="preserve">. About 380 buildings have reinforced concrete frame structural system, </w:t>
      </w:r>
      <w:r w:rsidR="00BA4D54" w:rsidRPr="00F132D2">
        <w:lastRenderedPageBreak/>
        <w:t>98 buildings have unreinforced masonry structural system and 101 buildings have Dual system.</w:t>
      </w:r>
    </w:p>
    <w:p w14:paraId="206C6485" w14:textId="77777777" w:rsidR="0083458C" w:rsidRPr="005C4631" w:rsidRDefault="0083458C" w:rsidP="0083458C">
      <w:pPr>
        <w:spacing w:line="360" w:lineRule="auto"/>
        <w:jc w:val="center"/>
        <w:rPr>
          <w:b/>
          <w:bCs/>
          <w:color w:val="000000" w:themeColor="text1"/>
        </w:rPr>
      </w:pPr>
      <w:r w:rsidRPr="005C4631">
        <w:rPr>
          <w:b/>
          <w:bCs/>
          <w:color w:val="000000" w:themeColor="text1"/>
        </w:rPr>
        <w:t xml:space="preserve">Figure </w:t>
      </w:r>
      <w:r>
        <w:rPr>
          <w:b/>
          <w:bCs/>
          <w:color w:val="000000" w:themeColor="text1"/>
        </w:rPr>
        <w:t>5</w:t>
      </w:r>
      <w:r w:rsidRPr="005C4631">
        <w:rPr>
          <w:b/>
          <w:bCs/>
          <w:color w:val="000000" w:themeColor="text1"/>
        </w:rPr>
        <w:t>.2: Distribution of Buildings for Types of Structural System</w:t>
      </w:r>
    </w:p>
    <w:p w14:paraId="66654F0A" w14:textId="23E790B1" w:rsidR="00BB29AC" w:rsidRDefault="00BB29AC" w:rsidP="005E7514">
      <w:pPr>
        <w:rPr>
          <w:rStyle w:val="Strong"/>
          <w:b w:val="0"/>
          <w:bCs w:val="0"/>
        </w:rPr>
      </w:pPr>
      <w:r>
        <w:rPr>
          <w:noProof/>
        </w:rPr>
        <w:drawing>
          <wp:inline distT="0" distB="0" distL="0" distR="0" wp14:anchorId="6A01E1C2" wp14:editId="653ED226">
            <wp:extent cx="4943475" cy="2314575"/>
            <wp:effectExtent l="0" t="0" r="9525"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43475" cy="2314575"/>
                    </a:xfrm>
                    <a:prstGeom prst="rect">
                      <a:avLst/>
                    </a:prstGeom>
                  </pic:spPr>
                </pic:pic>
              </a:graphicData>
            </a:graphic>
          </wp:inline>
        </w:drawing>
      </w:r>
    </w:p>
    <w:p w14:paraId="3B1108E4" w14:textId="649FCEC6" w:rsidR="0005747E" w:rsidRPr="0083458C" w:rsidRDefault="0083458C" w:rsidP="00BB29AC">
      <w:pPr>
        <w:jc w:val="center"/>
        <w:rPr>
          <w:b/>
          <w:bCs/>
          <w:color w:val="000000" w:themeColor="text1"/>
        </w:rPr>
      </w:pPr>
      <w:r w:rsidRPr="0083458C">
        <w:rPr>
          <w:b/>
          <w:bCs/>
          <w:color w:val="000000" w:themeColor="text1"/>
        </w:rPr>
        <w:t>Source: Urban Resilient Project</w:t>
      </w:r>
    </w:p>
    <w:p w14:paraId="178EE15B" w14:textId="77777777" w:rsidR="0005747E" w:rsidRPr="005C4631" w:rsidRDefault="0005747E" w:rsidP="0005747E">
      <w:pPr>
        <w:spacing w:line="360" w:lineRule="auto"/>
        <w:jc w:val="center"/>
        <w:rPr>
          <w:b/>
          <w:bCs/>
          <w:color w:val="000000" w:themeColor="text1"/>
        </w:rPr>
      </w:pPr>
    </w:p>
    <w:p w14:paraId="2DE1D5ED" w14:textId="5A1F57C5" w:rsidR="00977EA9" w:rsidRDefault="00977EA9" w:rsidP="0005747E">
      <w:pPr>
        <w:spacing w:line="360" w:lineRule="auto"/>
        <w:jc w:val="both"/>
      </w:pPr>
      <w:r w:rsidRPr="009D1D7D">
        <w:t xml:space="preserve">Figure 3 depicts the concrete strength of Concrete Moment Resisting Frame buildings. As shown, more than 79% of concrete strength of Concrete Moment Resisting Frame buildings are less than 25 </w:t>
      </w:r>
      <w:proofErr w:type="spellStart"/>
      <w:r w:rsidRPr="009D1D7D">
        <w:t>M</w:t>
      </w:r>
      <w:r w:rsidR="00482CB1" w:rsidRPr="009D1D7D">
        <w:t>p</w:t>
      </w:r>
      <w:r w:rsidRPr="009D1D7D">
        <w:t>a</w:t>
      </w:r>
      <w:proofErr w:type="spellEnd"/>
      <w:r w:rsidRPr="009D1D7D">
        <w:t xml:space="preserve">. In addition, less than 5% of buildings have concrete strength more than 30 </w:t>
      </w:r>
      <w:proofErr w:type="spellStart"/>
      <w:r w:rsidRPr="009D1D7D">
        <w:t>M</w:t>
      </w:r>
      <w:r w:rsidR="00482CB1" w:rsidRPr="009D1D7D">
        <w:t>p</w:t>
      </w:r>
      <w:r w:rsidRPr="009D1D7D">
        <w:t>a</w:t>
      </w:r>
      <w:proofErr w:type="spellEnd"/>
      <w:r w:rsidRPr="009D1D7D">
        <w:t>.</w:t>
      </w:r>
    </w:p>
    <w:p w14:paraId="68D96171" w14:textId="77777777" w:rsidR="008251F1" w:rsidRDefault="008251F1" w:rsidP="0005747E">
      <w:pPr>
        <w:spacing w:line="360" w:lineRule="auto"/>
        <w:jc w:val="both"/>
      </w:pPr>
    </w:p>
    <w:p w14:paraId="66D3DA4B" w14:textId="700539A6" w:rsidR="007B7C29" w:rsidRPr="005C4631" w:rsidRDefault="007B7C29" w:rsidP="007B7C29">
      <w:pPr>
        <w:spacing w:line="360" w:lineRule="auto"/>
        <w:jc w:val="center"/>
        <w:rPr>
          <w:b/>
          <w:bCs/>
          <w:color w:val="000000" w:themeColor="text1"/>
        </w:rPr>
      </w:pPr>
      <w:r w:rsidRPr="005C4631">
        <w:rPr>
          <w:b/>
          <w:bCs/>
          <w:color w:val="000000" w:themeColor="text1"/>
        </w:rPr>
        <w:t xml:space="preserve">Figure </w:t>
      </w:r>
      <w:r>
        <w:rPr>
          <w:b/>
          <w:bCs/>
          <w:color w:val="000000" w:themeColor="text1"/>
        </w:rPr>
        <w:t>5</w:t>
      </w:r>
      <w:r w:rsidRPr="005C4631">
        <w:rPr>
          <w:b/>
          <w:bCs/>
          <w:color w:val="000000" w:themeColor="text1"/>
        </w:rPr>
        <w:t>.3: Concrete Strengths (</w:t>
      </w:r>
      <w:proofErr w:type="spellStart"/>
      <w:r w:rsidRPr="005C4631">
        <w:rPr>
          <w:b/>
          <w:bCs/>
          <w:color w:val="000000" w:themeColor="text1"/>
        </w:rPr>
        <w:t>Mpa</w:t>
      </w:r>
      <w:proofErr w:type="spellEnd"/>
      <w:r w:rsidRPr="005C4631">
        <w:rPr>
          <w:b/>
          <w:bCs/>
          <w:color w:val="000000" w:themeColor="text1"/>
        </w:rPr>
        <w:t xml:space="preserve">) of Concrete Moment Resisting Frame </w:t>
      </w:r>
    </w:p>
    <w:p w14:paraId="5B88A181" w14:textId="58D6A887" w:rsidR="009D1D7D" w:rsidRDefault="009D1D7D" w:rsidP="00977EA9">
      <w:pPr>
        <w:jc w:val="both"/>
        <w:rPr>
          <w:rStyle w:val="Strong"/>
          <w:b w:val="0"/>
          <w:bCs w:val="0"/>
        </w:rPr>
      </w:pPr>
      <w:r>
        <w:rPr>
          <w:noProof/>
        </w:rPr>
        <w:drawing>
          <wp:inline distT="0" distB="0" distL="0" distR="0" wp14:anchorId="5FE45C95" wp14:editId="11AD6D24">
            <wp:extent cx="5279366" cy="2785781"/>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74945" cy="2783448"/>
                    </a:xfrm>
                    <a:prstGeom prst="rect">
                      <a:avLst/>
                    </a:prstGeom>
                  </pic:spPr>
                </pic:pic>
              </a:graphicData>
            </a:graphic>
          </wp:inline>
        </w:drawing>
      </w:r>
    </w:p>
    <w:p w14:paraId="597B9378" w14:textId="47C0B929" w:rsidR="009B7088" w:rsidRPr="007B7C29" w:rsidRDefault="009B7088" w:rsidP="001329F2">
      <w:pPr>
        <w:spacing w:line="360" w:lineRule="auto"/>
        <w:jc w:val="center"/>
        <w:rPr>
          <w:b/>
          <w:bCs/>
        </w:rPr>
      </w:pPr>
      <w:r w:rsidRPr="007B7C29">
        <w:rPr>
          <w:b/>
          <w:bCs/>
        </w:rPr>
        <w:t>Source: Vulnerability Assessment and Prioritized Investment Plan for Critical Assets</w:t>
      </w:r>
      <w:r w:rsidR="00AD7178" w:rsidRPr="007B7C29">
        <w:rPr>
          <w:b/>
          <w:bCs/>
        </w:rPr>
        <w:t xml:space="preserve">, </w:t>
      </w:r>
      <w:proofErr w:type="spellStart"/>
      <w:r w:rsidR="00AD7178" w:rsidRPr="007B7C29">
        <w:rPr>
          <w:b/>
          <w:bCs/>
        </w:rPr>
        <w:t>Rajuk</w:t>
      </w:r>
      <w:proofErr w:type="spellEnd"/>
      <w:r w:rsidRPr="007B7C29">
        <w:rPr>
          <w:b/>
          <w:bCs/>
        </w:rPr>
        <w:t xml:space="preserve"> Final Consultancy Report, 15 June 2022 </w:t>
      </w:r>
    </w:p>
    <w:p w14:paraId="0F563A78" w14:textId="2E622AEA" w:rsidR="00DD0827" w:rsidRDefault="00DD0827" w:rsidP="001329F2">
      <w:pPr>
        <w:spacing w:line="360" w:lineRule="auto"/>
        <w:jc w:val="both"/>
      </w:pPr>
      <w:r>
        <w:lastRenderedPageBreak/>
        <w:t>T</w:t>
      </w:r>
      <w:r w:rsidRPr="00DD0827">
        <w:t>he concrete strength based on the construction year has been depicted</w:t>
      </w:r>
      <w:r>
        <w:t xml:space="preserve"> </w:t>
      </w:r>
      <w:r w:rsidRPr="00DD0827">
        <w:t>in the following figure</w:t>
      </w:r>
      <w:r w:rsidR="00C16A80">
        <w:t>:</w:t>
      </w:r>
    </w:p>
    <w:p w14:paraId="600E8761" w14:textId="11AAE261" w:rsidR="004B5D44" w:rsidRPr="00241EFE" w:rsidRDefault="004B5D44" w:rsidP="004B5D44">
      <w:pPr>
        <w:jc w:val="center"/>
        <w:rPr>
          <w:b/>
          <w:bCs/>
        </w:rPr>
      </w:pPr>
      <w:r w:rsidRPr="00241EFE">
        <w:rPr>
          <w:b/>
          <w:bCs/>
        </w:rPr>
        <w:t xml:space="preserve">Figure </w:t>
      </w:r>
      <w:r>
        <w:rPr>
          <w:b/>
          <w:bCs/>
        </w:rPr>
        <w:t>5.</w:t>
      </w:r>
      <w:r w:rsidRPr="00241EFE">
        <w:rPr>
          <w:b/>
          <w:bCs/>
        </w:rPr>
        <w:t>4: Concrete Strengths (</w:t>
      </w:r>
      <w:proofErr w:type="spellStart"/>
      <w:r w:rsidRPr="00241EFE">
        <w:rPr>
          <w:b/>
          <w:bCs/>
        </w:rPr>
        <w:t>M</w:t>
      </w:r>
      <w:r w:rsidR="00482CB1" w:rsidRPr="00241EFE">
        <w:rPr>
          <w:b/>
          <w:bCs/>
        </w:rPr>
        <w:t>p</w:t>
      </w:r>
      <w:r w:rsidRPr="00241EFE">
        <w:rPr>
          <w:b/>
          <w:bCs/>
        </w:rPr>
        <w:t>a</w:t>
      </w:r>
      <w:proofErr w:type="spellEnd"/>
      <w:r w:rsidRPr="00241EFE">
        <w:rPr>
          <w:b/>
          <w:bCs/>
        </w:rPr>
        <w:t>) based on the Construction Year</w:t>
      </w:r>
    </w:p>
    <w:p w14:paraId="75807FC8" w14:textId="77777777" w:rsidR="001329F2" w:rsidRDefault="001329F2" w:rsidP="00DD0827">
      <w:pPr>
        <w:jc w:val="both"/>
      </w:pPr>
    </w:p>
    <w:p w14:paraId="07151180" w14:textId="286C6FBA" w:rsidR="00C16A80" w:rsidRDefault="00C16A80" w:rsidP="00241EFE">
      <w:pPr>
        <w:jc w:val="center"/>
        <w:rPr>
          <w:rStyle w:val="Strong"/>
          <w:b w:val="0"/>
          <w:bCs w:val="0"/>
        </w:rPr>
      </w:pPr>
      <w:r>
        <w:rPr>
          <w:noProof/>
        </w:rPr>
        <w:drawing>
          <wp:inline distT="0" distB="0" distL="0" distR="0" wp14:anchorId="4306DA62" wp14:editId="23883781">
            <wp:extent cx="4931860" cy="3343714"/>
            <wp:effectExtent l="0" t="0" r="2540" b="952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35241" cy="3346006"/>
                    </a:xfrm>
                    <a:prstGeom prst="rect">
                      <a:avLst/>
                    </a:prstGeom>
                  </pic:spPr>
                </pic:pic>
              </a:graphicData>
            </a:graphic>
          </wp:inline>
        </w:drawing>
      </w:r>
    </w:p>
    <w:p w14:paraId="1FFC15A1" w14:textId="513665AB" w:rsidR="004B5D44" w:rsidRPr="0083458C" w:rsidRDefault="004B5D44" w:rsidP="004B5D44">
      <w:pPr>
        <w:jc w:val="center"/>
        <w:rPr>
          <w:b/>
          <w:bCs/>
          <w:color w:val="000000" w:themeColor="text1"/>
        </w:rPr>
      </w:pPr>
      <w:r w:rsidRPr="0083458C">
        <w:rPr>
          <w:b/>
          <w:bCs/>
          <w:color w:val="000000" w:themeColor="text1"/>
        </w:rPr>
        <w:t>Source: Urban Resilient Project</w:t>
      </w:r>
    </w:p>
    <w:p w14:paraId="63070417" w14:textId="24D6860D" w:rsidR="004B5D44" w:rsidRDefault="004B5D44" w:rsidP="00241EFE">
      <w:pPr>
        <w:jc w:val="center"/>
        <w:rPr>
          <w:rStyle w:val="Strong"/>
          <w:b w:val="0"/>
          <w:bCs w:val="0"/>
        </w:rPr>
      </w:pPr>
    </w:p>
    <w:p w14:paraId="5DB31A82" w14:textId="77777777" w:rsidR="001329F2" w:rsidRDefault="001329F2" w:rsidP="00C16A80">
      <w:pPr>
        <w:jc w:val="center"/>
        <w:rPr>
          <w:b/>
          <w:bCs/>
        </w:rPr>
      </w:pPr>
    </w:p>
    <w:p w14:paraId="6F3949D1" w14:textId="6E59908F" w:rsidR="002B5918" w:rsidRDefault="002B5918" w:rsidP="00116304">
      <w:pPr>
        <w:jc w:val="both"/>
      </w:pPr>
      <w:r w:rsidRPr="002B5918">
        <w:t>As it can be seen the concrete strength is significantly increased after 2006.</w:t>
      </w:r>
    </w:p>
    <w:p w14:paraId="7D0BBD79" w14:textId="55936BCB" w:rsidR="00EB4223" w:rsidRDefault="00EB4223" w:rsidP="002B5918">
      <w:r w:rsidRPr="00EB4223">
        <w:t xml:space="preserve">The distribution of buildings based on the function is demonstrated </w:t>
      </w:r>
      <w:r>
        <w:t>in</w:t>
      </w:r>
      <w:r w:rsidRPr="00EB4223">
        <w:t xml:space="preserve"> figure 5 below:</w:t>
      </w:r>
    </w:p>
    <w:p w14:paraId="139B3E10" w14:textId="77777777" w:rsidR="00AD51E6" w:rsidRDefault="00AD51E6" w:rsidP="002B5918"/>
    <w:p w14:paraId="7705DE6A" w14:textId="77777777" w:rsidR="004B5D44" w:rsidRDefault="004B5D44" w:rsidP="004B5D44">
      <w:pPr>
        <w:jc w:val="center"/>
        <w:rPr>
          <w:b/>
          <w:bCs/>
        </w:rPr>
      </w:pPr>
      <w:r w:rsidRPr="00241EFE">
        <w:rPr>
          <w:b/>
          <w:bCs/>
        </w:rPr>
        <w:t xml:space="preserve">Figure </w:t>
      </w:r>
      <w:r>
        <w:rPr>
          <w:b/>
          <w:bCs/>
        </w:rPr>
        <w:t>5.</w:t>
      </w:r>
      <w:r w:rsidRPr="00241EFE">
        <w:rPr>
          <w:b/>
          <w:bCs/>
        </w:rPr>
        <w:t>5: Distribution of Buildings based on the Function</w:t>
      </w:r>
    </w:p>
    <w:p w14:paraId="2A9EF8CC" w14:textId="434C9486" w:rsidR="0053024E" w:rsidRDefault="0053024E" w:rsidP="002B5918">
      <w:pPr>
        <w:rPr>
          <w:rStyle w:val="Strong"/>
          <w:b w:val="0"/>
          <w:bCs w:val="0"/>
        </w:rPr>
      </w:pPr>
      <w:r>
        <w:rPr>
          <w:noProof/>
        </w:rPr>
        <w:drawing>
          <wp:inline distT="0" distB="0" distL="0" distR="0" wp14:anchorId="248454DE" wp14:editId="1A68D8A9">
            <wp:extent cx="5274945" cy="1750695"/>
            <wp:effectExtent l="0" t="0" r="1905" b="190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945" cy="1750695"/>
                    </a:xfrm>
                    <a:prstGeom prst="rect">
                      <a:avLst/>
                    </a:prstGeom>
                  </pic:spPr>
                </pic:pic>
              </a:graphicData>
            </a:graphic>
          </wp:inline>
        </w:drawing>
      </w:r>
    </w:p>
    <w:p w14:paraId="1193608B" w14:textId="77777777" w:rsidR="004B5D44" w:rsidRPr="0083458C" w:rsidRDefault="004B5D44" w:rsidP="004B5D44">
      <w:pPr>
        <w:jc w:val="center"/>
        <w:rPr>
          <w:b/>
          <w:bCs/>
          <w:color w:val="000000" w:themeColor="text1"/>
        </w:rPr>
      </w:pPr>
      <w:r w:rsidRPr="0083458C">
        <w:rPr>
          <w:b/>
          <w:bCs/>
          <w:color w:val="000000" w:themeColor="text1"/>
        </w:rPr>
        <w:t>Source: Urban Resilient Project</w:t>
      </w:r>
    </w:p>
    <w:p w14:paraId="6D297DA1" w14:textId="77777777" w:rsidR="006D3493" w:rsidRDefault="006D3493" w:rsidP="0053024E">
      <w:pPr>
        <w:jc w:val="center"/>
        <w:rPr>
          <w:b/>
          <w:bCs/>
        </w:rPr>
      </w:pPr>
    </w:p>
    <w:p w14:paraId="6BC5777B" w14:textId="77777777" w:rsidR="006D3493" w:rsidRPr="00241EFE" w:rsidRDefault="006D3493" w:rsidP="0053024E">
      <w:pPr>
        <w:jc w:val="center"/>
        <w:rPr>
          <w:b/>
          <w:bCs/>
        </w:rPr>
      </w:pPr>
    </w:p>
    <w:p w14:paraId="207329EB" w14:textId="7F6BD6B1" w:rsidR="0053024E" w:rsidRDefault="0053024E" w:rsidP="0053024E">
      <w:pPr>
        <w:jc w:val="both"/>
      </w:pPr>
      <w:r w:rsidRPr="0053024E">
        <w:t>The Histogram of most important deficiencies of Concrete Moment Resisting Frame buildings are illustrated in the following figure:</w:t>
      </w:r>
    </w:p>
    <w:p w14:paraId="2FD9DEEE" w14:textId="77777777" w:rsidR="004B5D44" w:rsidRDefault="004B5D44" w:rsidP="004B5D44">
      <w:pPr>
        <w:jc w:val="center"/>
        <w:rPr>
          <w:b/>
          <w:bCs/>
          <w:color w:val="000000" w:themeColor="text1"/>
        </w:rPr>
      </w:pPr>
    </w:p>
    <w:p w14:paraId="3B3D298B" w14:textId="77777777" w:rsidR="004B5D44" w:rsidRDefault="004B5D44" w:rsidP="004B5D44">
      <w:pPr>
        <w:jc w:val="center"/>
        <w:rPr>
          <w:b/>
          <w:bCs/>
          <w:color w:val="000000" w:themeColor="text1"/>
        </w:rPr>
      </w:pPr>
    </w:p>
    <w:p w14:paraId="36B66473" w14:textId="77777777" w:rsidR="004B5D44" w:rsidRDefault="004B5D44" w:rsidP="004B5D44">
      <w:pPr>
        <w:jc w:val="center"/>
        <w:rPr>
          <w:b/>
          <w:bCs/>
          <w:color w:val="000000" w:themeColor="text1"/>
        </w:rPr>
      </w:pPr>
    </w:p>
    <w:p w14:paraId="43FBAB8E" w14:textId="77777777" w:rsidR="004B5D44" w:rsidRDefault="004B5D44" w:rsidP="004B5D44">
      <w:pPr>
        <w:jc w:val="center"/>
        <w:rPr>
          <w:b/>
          <w:bCs/>
          <w:color w:val="000000" w:themeColor="text1"/>
        </w:rPr>
      </w:pPr>
    </w:p>
    <w:p w14:paraId="2C1480B7" w14:textId="25AB9EE6" w:rsidR="004B5D44" w:rsidRDefault="004B5D44" w:rsidP="004B5D44">
      <w:pPr>
        <w:jc w:val="center"/>
        <w:rPr>
          <w:b/>
          <w:bCs/>
          <w:color w:val="000000" w:themeColor="text1"/>
        </w:rPr>
      </w:pPr>
      <w:r w:rsidRPr="00241EFE">
        <w:rPr>
          <w:b/>
          <w:bCs/>
          <w:color w:val="000000" w:themeColor="text1"/>
        </w:rPr>
        <w:lastRenderedPageBreak/>
        <w:t xml:space="preserve">Figure </w:t>
      </w:r>
      <w:r>
        <w:rPr>
          <w:b/>
          <w:bCs/>
          <w:color w:val="000000" w:themeColor="text1"/>
        </w:rPr>
        <w:t>5.</w:t>
      </w:r>
      <w:r w:rsidRPr="00241EFE">
        <w:rPr>
          <w:b/>
          <w:bCs/>
          <w:color w:val="000000" w:themeColor="text1"/>
        </w:rPr>
        <w:t xml:space="preserve">6: Histogram of Deficiencies of Concrete Moment Resisting Frame </w:t>
      </w:r>
    </w:p>
    <w:p w14:paraId="716D0A6E" w14:textId="77777777" w:rsidR="00D9064D" w:rsidRDefault="00D9064D" w:rsidP="0053024E">
      <w:pPr>
        <w:jc w:val="both"/>
      </w:pPr>
    </w:p>
    <w:p w14:paraId="6718378A" w14:textId="69028E30" w:rsidR="00E3022F" w:rsidRDefault="00E3022F" w:rsidP="0053024E">
      <w:pPr>
        <w:jc w:val="both"/>
        <w:rPr>
          <w:rStyle w:val="Strong"/>
          <w:b w:val="0"/>
          <w:bCs w:val="0"/>
        </w:rPr>
      </w:pPr>
      <w:r>
        <w:rPr>
          <w:noProof/>
        </w:rPr>
        <w:drawing>
          <wp:inline distT="0" distB="0" distL="0" distR="0" wp14:anchorId="42E1DAC2" wp14:editId="13625CC3">
            <wp:extent cx="5274945" cy="2693035"/>
            <wp:effectExtent l="0" t="0" r="1905"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945" cy="2693035"/>
                    </a:xfrm>
                    <a:prstGeom prst="rect">
                      <a:avLst/>
                    </a:prstGeom>
                  </pic:spPr>
                </pic:pic>
              </a:graphicData>
            </a:graphic>
          </wp:inline>
        </w:drawing>
      </w:r>
    </w:p>
    <w:p w14:paraId="4AC2C173" w14:textId="77777777" w:rsidR="004B5D44" w:rsidRPr="0083458C" w:rsidRDefault="004B5D44" w:rsidP="004B5D44">
      <w:pPr>
        <w:jc w:val="center"/>
        <w:rPr>
          <w:b/>
          <w:bCs/>
          <w:color w:val="000000" w:themeColor="text1"/>
        </w:rPr>
      </w:pPr>
      <w:r w:rsidRPr="0083458C">
        <w:rPr>
          <w:b/>
          <w:bCs/>
          <w:color w:val="000000" w:themeColor="text1"/>
        </w:rPr>
        <w:t>Source: Urban Resilient Project</w:t>
      </w:r>
    </w:p>
    <w:p w14:paraId="558438CE" w14:textId="77777777" w:rsidR="00D9064D" w:rsidRPr="00241EFE" w:rsidRDefault="00D9064D" w:rsidP="00E3022F">
      <w:pPr>
        <w:jc w:val="center"/>
        <w:rPr>
          <w:b/>
          <w:bCs/>
          <w:color w:val="000000" w:themeColor="text1"/>
        </w:rPr>
      </w:pPr>
    </w:p>
    <w:p w14:paraId="6AF957C3" w14:textId="3C09368E" w:rsidR="00E3022F" w:rsidRDefault="00E3022F" w:rsidP="00D9064D">
      <w:pPr>
        <w:spacing w:line="360" w:lineRule="auto"/>
        <w:jc w:val="both"/>
      </w:pPr>
      <w:r>
        <w:t>I</w:t>
      </w:r>
      <w:r w:rsidRPr="00E3022F">
        <w:t>t can be seen, most of buildings have the problems of weak frames (368 out of 380) and lack of ductile detailing (217 of 380). In addition, more than of 59% of buildings have the risk of poundings since the separation joints were not sufficient. Also, more than 21% buildings have torsional layout.</w:t>
      </w:r>
    </w:p>
    <w:p w14:paraId="4C840B48" w14:textId="77777777" w:rsidR="00D9064D" w:rsidRPr="00E3022F" w:rsidRDefault="00D9064D" w:rsidP="0053024E">
      <w:pPr>
        <w:jc w:val="both"/>
        <w:rPr>
          <w:rStyle w:val="Strong"/>
          <w:b w:val="0"/>
          <w:bCs w:val="0"/>
          <w:color w:val="FF0000"/>
        </w:rPr>
      </w:pPr>
    </w:p>
    <w:p w14:paraId="45F40A33" w14:textId="12C3F456" w:rsidR="009952C0" w:rsidRPr="00A6720F" w:rsidRDefault="00A6720F" w:rsidP="00A6720F">
      <w:pPr>
        <w:pStyle w:val="Heading3"/>
        <w:rPr>
          <w:rStyle w:val="Strong"/>
          <w:b/>
          <w:bCs/>
        </w:rPr>
      </w:pPr>
      <w:bookmarkStart w:id="173" w:name="_Toc237597826"/>
      <w:r w:rsidRPr="00A6720F">
        <w:rPr>
          <w:rStyle w:val="Strong"/>
          <w:b/>
          <w:bCs/>
        </w:rPr>
        <w:t>5</w:t>
      </w:r>
      <w:r w:rsidR="009952C0" w:rsidRPr="00A6720F">
        <w:rPr>
          <w:rStyle w:val="Strong"/>
          <w:b/>
          <w:bCs/>
        </w:rPr>
        <w:t>.1.2 Detail Engineering Assessment Results</w:t>
      </w:r>
      <w:bookmarkEnd w:id="173"/>
    </w:p>
    <w:p w14:paraId="7270F5FE" w14:textId="1FD911A6" w:rsidR="001D3B34" w:rsidRDefault="009952C0" w:rsidP="0005505F">
      <w:pPr>
        <w:jc w:val="both"/>
        <w:rPr>
          <w:rStyle w:val="Strong"/>
          <w:b w:val="0"/>
          <w:bCs w:val="0"/>
        </w:rPr>
      </w:pPr>
      <w:r>
        <w:rPr>
          <w:rStyle w:val="Strong"/>
          <w:b w:val="0"/>
          <w:bCs w:val="0"/>
        </w:rPr>
        <w:t xml:space="preserve">Detail Engineering Assessment of 187 buildings (School/Colleges/Universities/ Hospitals) were done which are of Government/Semi governments/Autonomous </w:t>
      </w:r>
      <w:proofErr w:type="spellStart"/>
      <w:r>
        <w:rPr>
          <w:rStyle w:val="Strong"/>
          <w:b w:val="0"/>
          <w:bCs w:val="0"/>
        </w:rPr>
        <w:t>organisations</w:t>
      </w:r>
      <w:proofErr w:type="spellEnd"/>
      <w:r>
        <w:rPr>
          <w:rStyle w:val="Strong"/>
          <w:b w:val="0"/>
          <w:bCs w:val="0"/>
        </w:rPr>
        <w:t xml:space="preserve"> which are within Dhaka Metropolitan Development Plan.</w:t>
      </w:r>
    </w:p>
    <w:p w14:paraId="6586E32C" w14:textId="77777777" w:rsidR="00234FA3" w:rsidRDefault="00234FA3" w:rsidP="0005505F">
      <w:pPr>
        <w:jc w:val="both"/>
        <w:rPr>
          <w:rStyle w:val="Strong"/>
          <w:b w:val="0"/>
          <w:bCs w:val="0"/>
        </w:rPr>
      </w:pPr>
    </w:p>
    <w:p w14:paraId="7D48E068" w14:textId="3A7F6CE1" w:rsidR="005C4631" w:rsidRPr="009A6787" w:rsidRDefault="005C4631" w:rsidP="009A6787">
      <w:pPr>
        <w:jc w:val="center"/>
        <w:rPr>
          <w:rStyle w:val="Strong"/>
        </w:rPr>
      </w:pPr>
      <w:r w:rsidRPr="009A6787">
        <w:rPr>
          <w:rStyle w:val="Strong"/>
        </w:rPr>
        <w:t xml:space="preserve">Table </w:t>
      </w:r>
      <w:r w:rsidR="00505649">
        <w:rPr>
          <w:rStyle w:val="Strong"/>
        </w:rPr>
        <w:t>5</w:t>
      </w:r>
      <w:r w:rsidRPr="009A6787">
        <w:rPr>
          <w:rStyle w:val="Strong"/>
        </w:rPr>
        <w:t>.</w:t>
      </w:r>
      <w:r w:rsidR="009A6787" w:rsidRPr="009A6787">
        <w:rPr>
          <w:rStyle w:val="Strong"/>
        </w:rPr>
        <w:t>4 Urban Resilient Project Summary</w:t>
      </w:r>
      <w:r w:rsidR="009A6787">
        <w:rPr>
          <w:rStyle w:val="Strong"/>
        </w:rPr>
        <w:t xml:space="preserve"> (Category Wise)</w:t>
      </w:r>
    </w:p>
    <w:p w14:paraId="1BAE864B" w14:textId="5A480C2F" w:rsidR="001D3B34" w:rsidRDefault="001D3B34" w:rsidP="0005505F">
      <w:pPr>
        <w:jc w:val="both"/>
        <w:rPr>
          <w:rStyle w:val="Strong"/>
          <w:b w:val="0"/>
          <w:bCs w:val="0"/>
        </w:rPr>
      </w:pPr>
      <w:r>
        <w:rPr>
          <w:noProof/>
        </w:rPr>
        <w:drawing>
          <wp:inline distT="0" distB="0" distL="0" distR="0" wp14:anchorId="1908555F" wp14:editId="4BAB09BE">
            <wp:extent cx="5274945" cy="2658110"/>
            <wp:effectExtent l="0" t="0" r="1905" b="889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945" cy="2658110"/>
                    </a:xfrm>
                    <a:prstGeom prst="rect">
                      <a:avLst/>
                    </a:prstGeom>
                  </pic:spPr>
                </pic:pic>
              </a:graphicData>
            </a:graphic>
          </wp:inline>
        </w:drawing>
      </w:r>
    </w:p>
    <w:p w14:paraId="01BEFFD6" w14:textId="3EBAD062" w:rsidR="00D9064D" w:rsidRPr="00234FA3" w:rsidRDefault="00234FA3" w:rsidP="00234FA3">
      <w:pPr>
        <w:jc w:val="center"/>
        <w:rPr>
          <w:rStyle w:val="Strong"/>
        </w:rPr>
      </w:pPr>
      <w:r w:rsidRPr="00234FA3">
        <w:rPr>
          <w:rStyle w:val="Strong"/>
        </w:rPr>
        <w:t>Source: Urban Resilient Project</w:t>
      </w:r>
    </w:p>
    <w:p w14:paraId="2E1B5224" w14:textId="6EE92861" w:rsidR="009669BF" w:rsidRDefault="00721A1D" w:rsidP="00D9064D">
      <w:pPr>
        <w:spacing w:line="360" w:lineRule="auto"/>
        <w:jc w:val="both"/>
        <w:rPr>
          <w:rStyle w:val="Strong"/>
          <w:b w:val="0"/>
          <w:bCs w:val="0"/>
        </w:rPr>
      </w:pPr>
      <w:r>
        <w:rPr>
          <w:rStyle w:val="Strong"/>
          <w:b w:val="0"/>
          <w:bCs w:val="0"/>
        </w:rPr>
        <w:lastRenderedPageBreak/>
        <w:t>According to the recommendation of consultancy firm 187 risky buildings were recommended for retrofitting</w:t>
      </w:r>
      <w:r w:rsidR="00610567">
        <w:rPr>
          <w:rStyle w:val="Strong"/>
          <w:b w:val="0"/>
          <w:bCs w:val="0"/>
        </w:rPr>
        <w:t>/strengthening</w:t>
      </w:r>
      <w:r>
        <w:rPr>
          <w:rStyle w:val="Strong"/>
          <w:b w:val="0"/>
          <w:bCs w:val="0"/>
        </w:rPr>
        <w:t xml:space="preserve"> and 42 very risky buildings were recommended to be demolished. The risky building list is appended </w:t>
      </w:r>
      <w:proofErr w:type="gramStart"/>
      <w:r>
        <w:rPr>
          <w:rStyle w:val="Strong"/>
          <w:b w:val="0"/>
          <w:bCs w:val="0"/>
        </w:rPr>
        <w:t>below</w:t>
      </w:r>
      <w:r w:rsidR="008307CA">
        <w:rPr>
          <w:rStyle w:val="Strong"/>
          <w:b w:val="0"/>
          <w:bCs w:val="0"/>
        </w:rPr>
        <w:t>(</w:t>
      </w:r>
      <w:proofErr w:type="gramEnd"/>
      <w:r w:rsidR="008307CA">
        <w:rPr>
          <w:rStyle w:val="Strong"/>
          <w:b w:val="0"/>
          <w:bCs w:val="0"/>
        </w:rPr>
        <w:t xml:space="preserve">Source: </w:t>
      </w:r>
      <w:proofErr w:type="spellStart"/>
      <w:r w:rsidR="008307CA">
        <w:rPr>
          <w:rStyle w:val="Strong"/>
          <w:b w:val="0"/>
          <w:bCs w:val="0"/>
        </w:rPr>
        <w:t>Rajuk</w:t>
      </w:r>
      <w:proofErr w:type="spellEnd"/>
      <w:r w:rsidR="008307CA">
        <w:rPr>
          <w:rStyle w:val="Strong"/>
          <w:b w:val="0"/>
          <w:bCs w:val="0"/>
        </w:rPr>
        <w:t>):</w:t>
      </w:r>
    </w:p>
    <w:p w14:paraId="70978208" w14:textId="393CDD80" w:rsidR="009A6787" w:rsidRPr="009A6787" w:rsidRDefault="009A6787" w:rsidP="009A6787">
      <w:pPr>
        <w:jc w:val="center"/>
        <w:rPr>
          <w:rStyle w:val="Strong"/>
        </w:rPr>
      </w:pPr>
      <w:r>
        <w:rPr>
          <w:lang w:val="en-GB"/>
        </w:rPr>
        <w:tab/>
      </w:r>
      <w:r w:rsidRPr="009A6787">
        <w:rPr>
          <w:rStyle w:val="Strong"/>
        </w:rPr>
        <w:t xml:space="preserve">Table </w:t>
      </w:r>
      <w:r w:rsidR="000A3317">
        <w:rPr>
          <w:rStyle w:val="Strong"/>
        </w:rPr>
        <w:t>5</w:t>
      </w:r>
      <w:r w:rsidRPr="009A6787">
        <w:rPr>
          <w:rStyle w:val="Strong"/>
        </w:rPr>
        <w:t>.</w:t>
      </w:r>
      <w:r>
        <w:rPr>
          <w:rStyle w:val="Strong"/>
        </w:rPr>
        <w:t>5</w:t>
      </w:r>
      <w:r w:rsidRPr="009A6787">
        <w:rPr>
          <w:rStyle w:val="Strong"/>
        </w:rPr>
        <w:t xml:space="preserve"> Urban Resilient Project Summary</w:t>
      </w:r>
      <w:r>
        <w:rPr>
          <w:rStyle w:val="Strong"/>
        </w:rPr>
        <w:t xml:space="preserve"> (Department Wise)</w:t>
      </w:r>
    </w:p>
    <w:tbl>
      <w:tblPr>
        <w:tblW w:w="0" w:type="auto"/>
        <w:tblCellSpacing w:w="15" w:type="dxa"/>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24"/>
        <w:gridCol w:w="4686"/>
        <w:gridCol w:w="1427"/>
        <w:gridCol w:w="1255"/>
      </w:tblGrid>
      <w:tr w:rsidR="008307CA" w:rsidRPr="009669BF" w14:paraId="2F65BE06" w14:textId="77777777" w:rsidTr="00D9064D">
        <w:trPr>
          <w:tblHeader/>
          <w:tblCellSpacing w:w="15" w:type="dxa"/>
        </w:trPr>
        <w:tc>
          <w:tcPr>
            <w:tcW w:w="579" w:type="dxa"/>
            <w:vAlign w:val="center"/>
            <w:hideMark/>
          </w:tcPr>
          <w:p w14:paraId="39523622" w14:textId="77777777" w:rsidR="008307CA" w:rsidRPr="009669BF" w:rsidRDefault="008307CA" w:rsidP="009669BF">
            <w:pPr>
              <w:jc w:val="center"/>
              <w:rPr>
                <w:b/>
                <w:bCs/>
              </w:rPr>
            </w:pPr>
            <w:r w:rsidRPr="009669BF">
              <w:rPr>
                <w:b/>
                <w:bCs/>
              </w:rPr>
              <w:t>Sl. No.</w:t>
            </w:r>
          </w:p>
        </w:tc>
        <w:tc>
          <w:tcPr>
            <w:tcW w:w="0" w:type="auto"/>
            <w:vAlign w:val="center"/>
            <w:hideMark/>
          </w:tcPr>
          <w:p w14:paraId="21F394EA" w14:textId="77777777" w:rsidR="008307CA" w:rsidRPr="009669BF" w:rsidRDefault="008307CA" w:rsidP="009669BF">
            <w:pPr>
              <w:jc w:val="center"/>
              <w:rPr>
                <w:b/>
                <w:bCs/>
              </w:rPr>
            </w:pPr>
            <w:r w:rsidRPr="009669BF">
              <w:rPr>
                <w:b/>
                <w:bCs/>
              </w:rPr>
              <w:t>Organization</w:t>
            </w:r>
          </w:p>
        </w:tc>
        <w:tc>
          <w:tcPr>
            <w:tcW w:w="0" w:type="auto"/>
            <w:vAlign w:val="center"/>
            <w:hideMark/>
          </w:tcPr>
          <w:p w14:paraId="18A49154" w14:textId="719AEAC9" w:rsidR="008307CA" w:rsidRPr="009669BF" w:rsidRDefault="008307CA" w:rsidP="009669BF">
            <w:pPr>
              <w:jc w:val="right"/>
              <w:rPr>
                <w:b/>
                <w:bCs/>
              </w:rPr>
            </w:pPr>
            <w:r>
              <w:rPr>
                <w:b/>
                <w:bCs/>
              </w:rPr>
              <w:t>S</w:t>
            </w:r>
            <w:r>
              <w:t>trengthening</w:t>
            </w:r>
          </w:p>
        </w:tc>
        <w:tc>
          <w:tcPr>
            <w:tcW w:w="0" w:type="auto"/>
            <w:vAlign w:val="center"/>
            <w:hideMark/>
          </w:tcPr>
          <w:p w14:paraId="6BCC8051" w14:textId="5B5A334D" w:rsidR="008307CA" w:rsidRPr="0005505F" w:rsidRDefault="008307CA" w:rsidP="0005505F">
            <w:pPr>
              <w:jc w:val="center"/>
            </w:pPr>
            <w:r>
              <w:t>To be</w:t>
            </w:r>
          </w:p>
          <w:p w14:paraId="7C67FF74" w14:textId="444EC871" w:rsidR="008307CA" w:rsidRPr="009669BF" w:rsidRDefault="008307CA" w:rsidP="0005505F">
            <w:pPr>
              <w:jc w:val="center"/>
            </w:pPr>
            <w:r w:rsidRPr="0005505F">
              <w:t>Demoli</w:t>
            </w:r>
            <w:r>
              <w:t>shed</w:t>
            </w:r>
          </w:p>
        </w:tc>
      </w:tr>
      <w:tr w:rsidR="008307CA" w:rsidRPr="009669BF" w14:paraId="4383E9AE" w14:textId="77777777" w:rsidTr="00D9064D">
        <w:trPr>
          <w:tblCellSpacing w:w="15" w:type="dxa"/>
        </w:trPr>
        <w:tc>
          <w:tcPr>
            <w:tcW w:w="579" w:type="dxa"/>
            <w:vAlign w:val="center"/>
            <w:hideMark/>
          </w:tcPr>
          <w:p w14:paraId="6D37C558" w14:textId="77777777" w:rsidR="008307CA" w:rsidRPr="009669BF" w:rsidRDefault="008307CA" w:rsidP="00AA66DF">
            <w:pPr>
              <w:jc w:val="center"/>
            </w:pPr>
            <w:r w:rsidRPr="009669BF">
              <w:t>1</w:t>
            </w:r>
          </w:p>
        </w:tc>
        <w:tc>
          <w:tcPr>
            <w:tcW w:w="0" w:type="auto"/>
            <w:vAlign w:val="center"/>
            <w:hideMark/>
          </w:tcPr>
          <w:p w14:paraId="0F9AA0A8" w14:textId="0EA44ACB" w:rsidR="008307CA" w:rsidRPr="009669BF" w:rsidRDefault="008307CA" w:rsidP="009669BF">
            <w:proofErr w:type="spellStart"/>
            <w:r w:rsidRPr="009669BF">
              <w:t>B</w:t>
            </w:r>
            <w:r>
              <w:t>smmu</w:t>
            </w:r>
            <w:proofErr w:type="spellEnd"/>
          </w:p>
        </w:tc>
        <w:tc>
          <w:tcPr>
            <w:tcW w:w="0" w:type="auto"/>
            <w:vAlign w:val="center"/>
            <w:hideMark/>
          </w:tcPr>
          <w:p w14:paraId="3A11FEDC" w14:textId="77777777" w:rsidR="008307CA" w:rsidRPr="009669BF" w:rsidRDefault="008307CA" w:rsidP="0005505F">
            <w:pPr>
              <w:jc w:val="center"/>
            </w:pPr>
            <w:r w:rsidRPr="009669BF">
              <w:t>–</w:t>
            </w:r>
          </w:p>
        </w:tc>
        <w:tc>
          <w:tcPr>
            <w:tcW w:w="0" w:type="auto"/>
            <w:vAlign w:val="center"/>
            <w:hideMark/>
          </w:tcPr>
          <w:p w14:paraId="5F6B0FBE" w14:textId="77777777" w:rsidR="008307CA" w:rsidRPr="009669BF" w:rsidRDefault="008307CA" w:rsidP="0005505F">
            <w:pPr>
              <w:jc w:val="center"/>
            </w:pPr>
            <w:r w:rsidRPr="009669BF">
              <w:t>3</w:t>
            </w:r>
          </w:p>
        </w:tc>
      </w:tr>
      <w:tr w:rsidR="008307CA" w:rsidRPr="009669BF" w14:paraId="6BAE9B95" w14:textId="77777777" w:rsidTr="00D9064D">
        <w:trPr>
          <w:tblCellSpacing w:w="15" w:type="dxa"/>
        </w:trPr>
        <w:tc>
          <w:tcPr>
            <w:tcW w:w="579" w:type="dxa"/>
            <w:vAlign w:val="center"/>
            <w:hideMark/>
          </w:tcPr>
          <w:p w14:paraId="36A884B7" w14:textId="77777777" w:rsidR="008307CA" w:rsidRPr="009669BF" w:rsidRDefault="008307CA" w:rsidP="00AA66DF">
            <w:pPr>
              <w:jc w:val="center"/>
            </w:pPr>
            <w:r w:rsidRPr="009669BF">
              <w:t>2</w:t>
            </w:r>
          </w:p>
        </w:tc>
        <w:tc>
          <w:tcPr>
            <w:tcW w:w="0" w:type="auto"/>
            <w:vAlign w:val="center"/>
            <w:hideMark/>
          </w:tcPr>
          <w:p w14:paraId="79F82569" w14:textId="3AE710F2" w:rsidR="008307CA" w:rsidRPr="009669BF" w:rsidRDefault="008307CA" w:rsidP="009669BF">
            <w:r w:rsidRPr="009669BF">
              <w:t xml:space="preserve">Institute of </w:t>
            </w:r>
            <w:r>
              <w:t>leather Engineering and Technology</w:t>
            </w:r>
          </w:p>
        </w:tc>
        <w:tc>
          <w:tcPr>
            <w:tcW w:w="0" w:type="auto"/>
            <w:vAlign w:val="center"/>
            <w:hideMark/>
          </w:tcPr>
          <w:p w14:paraId="3FC0318B" w14:textId="77777777" w:rsidR="008307CA" w:rsidRPr="009669BF" w:rsidRDefault="008307CA" w:rsidP="0005505F">
            <w:pPr>
              <w:jc w:val="center"/>
            </w:pPr>
            <w:r w:rsidRPr="009669BF">
              <w:t>3</w:t>
            </w:r>
          </w:p>
        </w:tc>
        <w:tc>
          <w:tcPr>
            <w:tcW w:w="0" w:type="auto"/>
            <w:vAlign w:val="center"/>
            <w:hideMark/>
          </w:tcPr>
          <w:p w14:paraId="4B3979D6" w14:textId="77777777" w:rsidR="008307CA" w:rsidRPr="009669BF" w:rsidRDefault="008307CA" w:rsidP="0005505F">
            <w:pPr>
              <w:jc w:val="center"/>
            </w:pPr>
            <w:r w:rsidRPr="009669BF">
              <w:t>–</w:t>
            </w:r>
          </w:p>
        </w:tc>
      </w:tr>
      <w:tr w:rsidR="008307CA" w:rsidRPr="009669BF" w14:paraId="6FED0BD4" w14:textId="77777777" w:rsidTr="00D9064D">
        <w:trPr>
          <w:tblCellSpacing w:w="15" w:type="dxa"/>
        </w:trPr>
        <w:tc>
          <w:tcPr>
            <w:tcW w:w="579" w:type="dxa"/>
            <w:vAlign w:val="center"/>
            <w:hideMark/>
          </w:tcPr>
          <w:p w14:paraId="2493904D" w14:textId="77777777" w:rsidR="008307CA" w:rsidRPr="009669BF" w:rsidRDefault="008307CA" w:rsidP="00AA66DF">
            <w:pPr>
              <w:jc w:val="center"/>
            </w:pPr>
            <w:r w:rsidRPr="009669BF">
              <w:t>3</w:t>
            </w:r>
          </w:p>
        </w:tc>
        <w:tc>
          <w:tcPr>
            <w:tcW w:w="0" w:type="auto"/>
            <w:vAlign w:val="center"/>
            <w:hideMark/>
          </w:tcPr>
          <w:p w14:paraId="4C13A679" w14:textId="68B89C96" w:rsidR="008307CA" w:rsidRPr="009669BF" w:rsidRDefault="008307CA" w:rsidP="009669BF">
            <w:proofErr w:type="spellStart"/>
            <w:r>
              <w:t>Jogonnath</w:t>
            </w:r>
            <w:proofErr w:type="spellEnd"/>
            <w:r>
              <w:t xml:space="preserve"> University</w:t>
            </w:r>
          </w:p>
        </w:tc>
        <w:tc>
          <w:tcPr>
            <w:tcW w:w="0" w:type="auto"/>
            <w:vAlign w:val="center"/>
            <w:hideMark/>
          </w:tcPr>
          <w:p w14:paraId="28E65B42" w14:textId="77777777" w:rsidR="008307CA" w:rsidRPr="009669BF" w:rsidRDefault="008307CA" w:rsidP="00AA66DF">
            <w:pPr>
              <w:jc w:val="center"/>
            </w:pPr>
            <w:r w:rsidRPr="009669BF">
              <w:t>–</w:t>
            </w:r>
          </w:p>
        </w:tc>
        <w:tc>
          <w:tcPr>
            <w:tcW w:w="0" w:type="auto"/>
            <w:vAlign w:val="center"/>
            <w:hideMark/>
          </w:tcPr>
          <w:p w14:paraId="2847AAA6" w14:textId="221A59CA" w:rsidR="008307CA" w:rsidRPr="009669BF" w:rsidRDefault="008307CA" w:rsidP="00AA66DF">
            <w:pPr>
              <w:jc w:val="center"/>
            </w:pPr>
            <w:r>
              <w:t>4</w:t>
            </w:r>
          </w:p>
        </w:tc>
      </w:tr>
      <w:tr w:rsidR="008307CA" w:rsidRPr="009669BF" w14:paraId="797EE841" w14:textId="77777777" w:rsidTr="00D9064D">
        <w:trPr>
          <w:tblCellSpacing w:w="15" w:type="dxa"/>
        </w:trPr>
        <w:tc>
          <w:tcPr>
            <w:tcW w:w="579" w:type="dxa"/>
            <w:vAlign w:val="center"/>
            <w:hideMark/>
          </w:tcPr>
          <w:p w14:paraId="73EBA738" w14:textId="77777777" w:rsidR="008307CA" w:rsidRPr="009669BF" w:rsidRDefault="008307CA" w:rsidP="00AA66DF">
            <w:pPr>
              <w:jc w:val="center"/>
            </w:pPr>
            <w:r w:rsidRPr="009669BF">
              <w:t>4</w:t>
            </w:r>
          </w:p>
        </w:tc>
        <w:tc>
          <w:tcPr>
            <w:tcW w:w="0" w:type="auto"/>
            <w:vAlign w:val="center"/>
            <w:hideMark/>
          </w:tcPr>
          <w:p w14:paraId="327AFC11" w14:textId="75B2CE9C" w:rsidR="008307CA" w:rsidRPr="009669BF" w:rsidRDefault="008307CA" w:rsidP="009669BF">
            <w:r w:rsidRPr="009669BF">
              <w:t xml:space="preserve">Department of Health </w:t>
            </w:r>
            <w:r>
              <w:t>Engineering</w:t>
            </w:r>
          </w:p>
        </w:tc>
        <w:tc>
          <w:tcPr>
            <w:tcW w:w="0" w:type="auto"/>
            <w:vAlign w:val="center"/>
            <w:hideMark/>
          </w:tcPr>
          <w:p w14:paraId="3324E13B" w14:textId="77777777" w:rsidR="008307CA" w:rsidRPr="009669BF" w:rsidRDefault="008307CA" w:rsidP="00AA66DF">
            <w:pPr>
              <w:jc w:val="center"/>
            </w:pPr>
            <w:r w:rsidRPr="009669BF">
              <w:t>4</w:t>
            </w:r>
          </w:p>
        </w:tc>
        <w:tc>
          <w:tcPr>
            <w:tcW w:w="0" w:type="auto"/>
            <w:vAlign w:val="center"/>
            <w:hideMark/>
          </w:tcPr>
          <w:p w14:paraId="28E17218" w14:textId="77777777" w:rsidR="008307CA" w:rsidRPr="009669BF" w:rsidRDefault="008307CA" w:rsidP="009669BF">
            <w:pPr>
              <w:jc w:val="right"/>
            </w:pPr>
            <w:r w:rsidRPr="009669BF">
              <w:t>–</w:t>
            </w:r>
          </w:p>
        </w:tc>
      </w:tr>
      <w:tr w:rsidR="008307CA" w:rsidRPr="009669BF" w14:paraId="0C0C99B9" w14:textId="77777777" w:rsidTr="00D9064D">
        <w:trPr>
          <w:tblCellSpacing w:w="15" w:type="dxa"/>
        </w:trPr>
        <w:tc>
          <w:tcPr>
            <w:tcW w:w="579" w:type="dxa"/>
            <w:vAlign w:val="center"/>
            <w:hideMark/>
          </w:tcPr>
          <w:p w14:paraId="14A10D50" w14:textId="77777777" w:rsidR="008307CA" w:rsidRPr="009669BF" w:rsidRDefault="008307CA" w:rsidP="00AA66DF">
            <w:pPr>
              <w:jc w:val="center"/>
            </w:pPr>
            <w:r w:rsidRPr="009669BF">
              <w:t>5</w:t>
            </w:r>
          </w:p>
        </w:tc>
        <w:tc>
          <w:tcPr>
            <w:tcW w:w="0" w:type="auto"/>
            <w:vAlign w:val="center"/>
            <w:hideMark/>
          </w:tcPr>
          <w:p w14:paraId="018867BE" w14:textId="4385C165" w:rsidR="008307CA" w:rsidRPr="009669BF" w:rsidRDefault="008307CA" w:rsidP="009669BF">
            <w:r>
              <w:t>Madrasa Board</w:t>
            </w:r>
          </w:p>
        </w:tc>
        <w:tc>
          <w:tcPr>
            <w:tcW w:w="0" w:type="auto"/>
            <w:vAlign w:val="center"/>
            <w:hideMark/>
          </w:tcPr>
          <w:p w14:paraId="6900A7E8" w14:textId="77777777" w:rsidR="008307CA" w:rsidRPr="009669BF" w:rsidRDefault="008307CA" w:rsidP="00AA66DF">
            <w:pPr>
              <w:jc w:val="center"/>
            </w:pPr>
            <w:r w:rsidRPr="009669BF">
              <w:t>6</w:t>
            </w:r>
          </w:p>
        </w:tc>
        <w:tc>
          <w:tcPr>
            <w:tcW w:w="0" w:type="auto"/>
            <w:vAlign w:val="center"/>
            <w:hideMark/>
          </w:tcPr>
          <w:p w14:paraId="59365ED9" w14:textId="5E606623" w:rsidR="008307CA" w:rsidRPr="009669BF" w:rsidRDefault="008307CA" w:rsidP="00AA66DF">
            <w:pPr>
              <w:jc w:val="center"/>
            </w:pPr>
            <w:r>
              <w:t>1</w:t>
            </w:r>
          </w:p>
        </w:tc>
      </w:tr>
      <w:tr w:rsidR="008307CA" w:rsidRPr="009669BF" w14:paraId="79429386" w14:textId="77777777" w:rsidTr="00D9064D">
        <w:trPr>
          <w:tblCellSpacing w:w="15" w:type="dxa"/>
        </w:trPr>
        <w:tc>
          <w:tcPr>
            <w:tcW w:w="579" w:type="dxa"/>
            <w:vAlign w:val="center"/>
            <w:hideMark/>
          </w:tcPr>
          <w:p w14:paraId="5A720547" w14:textId="77777777" w:rsidR="008307CA" w:rsidRPr="009669BF" w:rsidRDefault="008307CA" w:rsidP="00AA66DF">
            <w:pPr>
              <w:jc w:val="center"/>
            </w:pPr>
            <w:r w:rsidRPr="009669BF">
              <w:t>6</w:t>
            </w:r>
          </w:p>
        </w:tc>
        <w:tc>
          <w:tcPr>
            <w:tcW w:w="0" w:type="auto"/>
            <w:vAlign w:val="center"/>
            <w:hideMark/>
          </w:tcPr>
          <w:p w14:paraId="63416209" w14:textId="77777777" w:rsidR="008307CA" w:rsidRPr="009669BF" w:rsidRDefault="008307CA" w:rsidP="009669BF">
            <w:r w:rsidRPr="009669BF">
              <w:t>Directorate of Primary Education</w:t>
            </w:r>
          </w:p>
        </w:tc>
        <w:tc>
          <w:tcPr>
            <w:tcW w:w="0" w:type="auto"/>
            <w:vAlign w:val="center"/>
            <w:hideMark/>
          </w:tcPr>
          <w:p w14:paraId="5E5AED07" w14:textId="77777777" w:rsidR="008307CA" w:rsidRPr="009669BF" w:rsidRDefault="008307CA" w:rsidP="00AA66DF">
            <w:pPr>
              <w:jc w:val="center"/>
            </w:pPr>
            <w:r w:rsidRPr="009669BF">
              <w:t>10</w:t>
            </w:r>
          </w:p>
        </w:tc>
        <w:tc>
          <w:tcPr>
            <w:tcW w:w="0" w:type="auto"/>
            <w:vAlign w:val="center"/>
            <w:hideMark/>
          </w:tcPr>
          <w:p w14:paraId="614405C0" w14:textId="77777777" w:rsidR="008307CA" w:rsidRPr="009669BF" w:rsidRDefault="008307CA" w:rsidP="00AA66DF">
            <w:pPr>
              <w:jc w:val="center"/>
            </w:pPr>
            <w:r w:rsidRPr="009669BF">
              <w:t>1</w:t>
            </w:r>
          </w:p>
        </w:tc>
      </w:tr>
      <w:tr w:rsidR="008307CA" w:rsidRPr="009669BF" w14:paraId="3DD43564" w14:textId="77777777" w:rsidTr="00D9064D">
        <w:trPr>
          <w:tblCellSpacing w:w="15" w:type="dxa"/>
        </w:trPr>
        <w:tc>
          <w:tcPr>
            <w:tcW w:w="579" w:type="dxa"/>
            <w:vAlign w:val="center"/>
            <w:hideMark/>
          </w:tcPr>
          <w:p w14:paraId="0A2269C1" w14:textId="77777777" w:rsidR="008307CA" w:rsidRPr="009669BF" w:rsidRDefault="008307CA" w:rsidP="00AA66DF">
            <w:pPr>
              <w:jc w:val="center"/>
            </w:pPr>
            <w:r w:rsidRPr="009669BF">
              <w:t>7</w:t>
            </w:r>
          </w:p>
        </w:tc>
        <w:tc>
          <w:tcPr>
            <w:tcW w:w="0" w:type="auto"/>
            <w:vAlign w:val="center"/>
            <w:hideMark/>
          </w:tcPr>
          <w:p w14:paraId="653FBE25" w14:textId="6DFE08AD" w:rsidR="008307CA" w:rsidRPr="009669BF" w:rsidRDefault="008307CA" w:rsidP="009669BF">
            <w:r>
              <w:t>Jahangirnagar University</w:t>
            </w:r>
          </w:p>
        </w:tc>
        <w:tc>
          <w:tcPr>
            <w:tcW w:w="0" w:type="auto"/>
            <w:vAlign w:val="center"/>
            <w:hideMark/>
          </w:tcPr>
          <w:p w14:paraId="596E71A6" w14:textId="77777777" w:rsidR="008307CA" w:rsidRPr="009669BF" w:rsidRDefault="008307CA" w:rsidP="00AA66DF">
            <w:pPr>
              <w:jc w:val="center"/>
            </w:pPr>
            <w:r w:rsidRPr="009669BF">
              <w:t>10</w:t>
            </w:r>
          </w:p>
        </w:tc>
        <w:tc>
          <w:tcPr>
            <w:tcW w:w="0" w:type="auto"/>
            <w:vAlign w:val="center"/>
            <w:hideMark/>
          </w:tcPr>
          <w:p w14:paraId="7D0ACFD5" w14:textId="77777777" w:rsidR="008307CA" w:rsidRPr="009669BF" w:rsidRDefault="008307CA" w:rsidP="00AA66DF">
            <w:pPr>
              <w:jc w:val="center"/>
            </w:pPr>
            <w:r w:rsidRPr="009669BF">
              <w:t>3</w:t>
            </w:r>
          </w:p>
        </w:tc>
      </w:tr>
      <w:tr w:rsidR="008307CA" w:rsidRPr="009669BF" w14:paraId="60F7DB8D" w14:textId="77777777" w:rsidTr="00D9064D">
        <w:trPr>
          <w:tblCellSpacing w:w="15" w:type="dxa"/>
        </w:trPr>
        <w:tc>
          <w:tcPr>
            <w:tcW w:w="579" w:type="dxa"/>
            <w:vAlign w:val="center"/>
            <w:hideMark/>
          </w:tcPr>
          <w:p w14:paraId="11111E97" w14:textId="77777777" w:rsidR="008307CA" w:rsidRPr="009669BF" w:rsidRDefault="008307CA" w:rsidP="00AA66DF">
            <w:pPr>
              <w:jc w:val="center"/>
            </w:pPr>
            <w:r w:rsidRPr="009669BF">
              <w:t>8</w:t>
            </w:r>
          </w:p>
        </w:tc>
        <w:tc>
          <w:tcPr>
            <w:tcW w:w="0" w:type="auto"/>
            <w:vAlign w:val="center"/>
            <w:hideMark/>
          </w:tcPr>
          <w:p w14:paraId="58CF317D" w14:textId="323916A7" w:rsidR="008307CA" w:rsidRPr="009669BF" w:rsidRDefault="008307CA" w:rsidP="009669BF">
            <w:r>
              <w:t xml:space="preserve">Education </w:t>
            </w:r>
            <w:r w:rsidRPr="009669BF">
              <w:t>Engineering</w:t>
            </w:r>
            <w:r>
              <w:t xml:space="preserve"> Department</w:t>
            </w:r>
          </w:p>
        </w:tc>
        <w:tc>
          <w:tcPr>
            <w:tcW w:w="0" w:type="auto"/>
            <w:vAlign w:val="center"/>
            <w:hideMark/>
          </w:tcPr>
          <w:p w14:paraId="1FAA6FD0" w14:textId="3A752AA1" w:rsidR="008307CA" w:rsidRPr="009669BF" w:rsidRDefault="008307CA" w:rsidP="008A11EC">
            <w:pPr>
              <w:jc w:val="center"/>
            </w:pPr>
            <w:r>
              <w:t>154</w:t>
            </w:r>
          </w:p>
        </w:tc>
        <w:tc>
          <w:tcPr>
            <w:tcW w:w="0" w:type="auto"/>
            <w:vAlign w:val="center"/>
            <w:hideMark/>
          </w:tcPr>
          <w:p w14:paraId="68904B83" w14:textId="738A67E1" w:rsidR="008307CA" w:rsidRPr="009669BF" w:rsidRDefault="008307CA" w:rsidP="008A11EC">
            <w:pPr>
              <w:jc w:val="center"/>
            </w:pPr>
            <w:r>
              <w:t>30</w:t>
            </w:r>
          </w:p>
        </w:tc>
      </w:tr>
      <w:tr w:rsidR="008307CA" w:rsidRPr="009669BF" w14:paraId="44B02642" w14:textId="77777777" w:rsidTr="00D9064D">
        <w:trPr>
          <w:tblCellSpacing w:w="15" w:type="dxa"/>
        </w:trPr>
        <w:tc>
          <w:tcPr>
            <w:tcW w:w="579" w:type="dxa"/>
            <w:vAlign w:val="center"/>
            <w:hideMark/>
          </w:tcPr>
          <w:p w14:paraId="1FAE8ABE" w14:textId="43BAFE34" w:rsidR="008307CA" w:rsidRPr="009669BF" w:rsidRDefault="008307CA" w:rsidP="008A11EC">
            <w:pPr>
              <w:jc w:val="center"/>
            </w:pPr>
            <w:r>
              <w:t>9</w:t>
            </w:r>
          </w:p>
        </w:tc>
        <w:tc>
          <w:tcPr>
            <w:tcW w:w="0" w:type="auto"/>
            <w:vAlign w:val="center"/>
            <w:hideMark/>
          </w:tcPr>
          <w:p w14:paraId="060D4F54" w14:textId="6BB96DED" w:rsidR="008307CA" w:rsidRPr="009669BF" w:rsidRDefault="008307CA" w:rsidP="009669BF">
            <w:r w:rsidRPr="009669BF">
              <w:rPr>
                <w:b/>
                <w:bCs/>
              </w:rPr>
              <w:t>Total</w:t>
            </w:r>
          </w:p>
        </w:tc>
        <w:tc>
          <w:tcPr>
            <w:tcW w:w="0" w:type="auto"/>
            <w:vAlign w:val="center"/>
            <w:hideMark/>
          </w:tcPr>
          <w:p w14:paraId="47A8F4C0" w14:textId="696E887B" w:rsidR="008307CA" w:rsidRPr="009669BF" w:rsidRDefault="008307CA" w:rsidP="008A11EC">
            <w:pPr>
              <w:jc w:val="center"/>
            </w:pPr>
            <w:r>
              <w:rPr>
                <w:b/>
                <w:bCs/>
              </w:rPr>
              <w:t>187</w:t>
            </w:r>
          </w:p>
        </w:tc>
        <w:tc>
          <w:tcPr>
            <w:tcW w:w="0" w:type="auto"/>
            <w:vAlign w:val="center"/>
            <w:hideMark/>
          </w:tcPr>
          <w:p w14:paraId="37C23C2C" w14:textId="77777777" w:rsidR="008307CA" w:rsidRPr="009669BF" w:rsidRDefault="008307CA" w:rsidP="008A11EC">
            <w:pPr>
              <w:jc w:val="center"/>
            </w:pPr>
            <w:r w:rsidRPr="009669BF">
              <w:rPr>
                <w:b/>
                <w:bCs/>
              </w:rPr>
              <w:t>42</w:t>
            </w:r>
          </w:p>
        </w:tc>
      </w:tr>
    </w:tbl>
    <w:p w14:paraId="2A79D8A7" w14:textId="77777777" w:rsidR="00603F7E" w:rsidRPr="00234FA3" w:rsidRDefault="00603F7E" w:rsidP="00603F7E">
      <w:pPr>
        <w:jc w:val="center"/>
        <w:rPr>
          <w:rStyle w:val="Strong"/>
        </w:rPr>
      </w:pPr>
      <w:r w:rsidRPr="00234FA3">
        <w:rPr>
          <w:rStyle w:val="Strong"/>
        </w:rPr>
        <w:t>Source: Urban Resilient Project</w:t>
      </w:r>
    </w:p>
    <w:p w14:paraId="42E253E4" w14:textId="77777777" w:rsidR="008F4677" w:rsidRDefault="008F4677" w:rsidP="00A643A1">
      <w:pPr>
        <w:rPr>
          <w:lang w:bidi="bn-IN"/>
        </w:rPr>
      </w:pPr>
    </w:p>
    <w:p w14:paraId="7CA4FE1C" w14:textId="04DF82D3" w:rsidR="008F4677" w:rsidRDefault="008F4677" w:rsidP="0010367B">
      <w:pPr>
        <w:spacing w:line="360" w:lineRule="auto"/>
        <w:jc w:val="both"/>
      </w:pPr>
      <w:r w:rsidRPr="008F4677">
        <w:t xml:space="preserve">The age distribution of the 187 </w:t>
      </w:r>
      <w:r w:rsidR="009671A3">
        <w:t xml:space="preserve">risky </w:t>
      </w:r>
      <w:r w:rsidRPr="008F4677">
        <w:t>buildings in terms of the selected benchmark years is presented in Figure below. 64 buildings were constructed before 1993, 66 buildings were constructed between 1993 till 2006 and about 57 buildings were constructed after 2006.</w:t>
      </w:r>
    </w:p>
    <w:p w14:paraId="636F986B" w14:textId="77777777" w:rsidR="00603F7E" w:rsidRPr="009A6787" w:rsidRDefault="00603F7E" w:rsidP="00603F7E">
      <w:pPr>
        <w:jc w:val="center"/>
        <w:rPr>
          <w:b/>
          <w:bCs/>
        </w:rPr>
      </w:pPr>
      <w:r w:rsidRPr="009A6787">
        <w:rPr>
          <w:b/>
          <w:bCs/>
        </w:rPr>
        <w:t xml:space="preserve">Figure </w:t>
      </w:r>
      <w:r>
        <w:rPr>
          <w:b/>
          <w:bCs/>
        </w:rPr>
        <w:t>5</w:t>
      </w:r>
      <w:r w:rsidRPr="009A6787">
        <w:rPr>
          <w:b/>
          <w:bCs/>
        </w:rPr>
        <w:t>.7: Distribution of Buildings according to Year of Construction</w:t>
      </w:r>
    </w:p>
    <w:p w14:paraId="25D8CA23" w14:textId="78C87D34" w:rsidR="008F4677" w:rsidRDefault="008F4677" w:rsidP="008F4677">
      <w:pPr>
        <w:jc w:val="center"/>
        <w:rPr>
          <w:lang w:bidi="bn-IN"/>
        </w:rPr>
      </w:pPr>
      <w:r>
        <w:rPr>
          <w:noProof/>
        </w:rPr>
        <w:drawing>
          <wp:inline distT="0" distB="0" distL="0" distR="0" wp14:anchorId="5B2B29C3" wp14:editId="2574A565">
            <wp:extent cx="4329050" cy="244119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44487" cy="2449899"/>
                    </a:xfrm>
                    <a:prstGeom prst="rect">
                      <a:avLst/>
                    </a:prstGeom>
                  </pic:spPr>
                </pic:pic>
              </a:graphicData>
            </a:graphic>
          </wp:inline>
        </w:drawing>
      </w:r>
    </w:p>
    <w:p w14:paraId="1622C76E" w14:textId="3174177B" w:rsidR="00E01D1A" w:rsidRPr="00603F7E" w:rsidRDefault="00603F7E" w:rsidP="008F4677">
      <w:pPr>
        <w:jc w:val="center"/>
        <w:rPr>
          <w:b/>
          <w:bCs/>
        </w:rPr>
      </w:pPr>
      <w:r w:rsidRPr="00603F7E">
        <w:rPr>
          <w:b/>
          <w:bCs/>
        </w:rPr>
        <w:t>Source: Urban Resilient Project</w:t>
      </w:r>
    </w:p>
    <w:p w14:paraId="0556EE5D" w14:textId="1947166D" w:rsidR="00590EDD" w:rsidRDefault="00590EDD" w:rsidP="00E01D1A">
      <w:pPr>
        <w:spacing w:line="360" w:lineRule="auto"/>
        <w:jc w:val="both"/>
      </w:pPr>
      <w:r w:rsidRPr="00590EDD">
        <w:t xml:space="preserve">The building statistics in terms of number of stories are displayed in Figure 8. The majority buildings </w:t>
      </w:r>
      <w:r>
        <w:t>are of</w:t>
      </w:r>
      <w:r w:rsidRPr="00590EDD">
        <w:t xml:space="preserve"> less than 6 stories (more than 87</w:t>
      </w:r>
      <w:r>
        <w:t>%</w:t>
      </w:r>
      <w:r w:rsidRPr="00590EDD">
        <w:t xml:space="preserve"> buildings).</w:t>
      </w:r>
      <w:r w:rsidR="00E165B0">
        <w:t xml:space="preserve"> </w:t>
      </w:r>
      <w:r w:rsidRPr="00590EDD">
        <w:t>25 buildings out of 187 buildings, have more than 6 stories. This indicates most of the buildings are low- to mid-rise.</w:t>
      </w:r>
    </w:p>
    <w:p w14:paraId="4F498C6B" w14:textId="3493BCB8" w:rsidR="00E01D1A" w:rsidRDefault="00603F7E" w:rsidP="00603F7E">
      <w:pPr>
        <w:jc w:val="center"/>
      </w:pPr>
      <w:r w:rsidRPr="009A6787">
        <w:rPr>
          <w:b/>
          <w:bCs/>
        </w:rPr>
        <w:lastRenderedPageBreak/>
        <w:t xml:space="preserve">Figure </w:t>
      </w:r>
      <w:r>
        <w:rPr>
          <w:b/>
          <w:bCs/>
        </w:rPr>
        <w:t>5</w:t>
      </w:r>
      <w:r w:rsidRPr="009A6787">
        <w:rPr>
          <w:b/>
          <w:bCs/>
        </w:rPr>
        <w:t>.8: Number of Floor Distribution of the Buildings</w:t>
      </w:r>
    </w:p>
    <w:p w14:paraId="573424D2" w14:textId="7CF8174A" w:rsidR="00E165B0" w:rsidRDefault="00E165B0" w:rsidP="0005586D">
      <w:pPr>
        <w:jc w:val="center"/>
        <w:rPr>
          <w:lang w:bidi="bn-IN"/>
        </w:rPr>
      </w:pPr>
      <w:r>
        <w:rPr>
          <w:noProof/>
        </w:rPr>
        <w:drawing>
          <wp:inline distT="0" distB="0" distL="0" distR="0" wp14:anchorId="169A4212" wp14:editId="4704ABF6">
            <wp:extent cx="4455990" cy="2406889"/>
            <wp:effectExtent l="0" t="0" r="1905"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74403" cy="2416835"/>
                    </a:xfrm>
                    <a:prstGeom prst="rect">
                      <a:avLst/>
                    </a:prstGeom>
                  </pic:spPr>
                </pic:pic>
              </a:graphicData>
            </a:graphic>
          </wp:inline>
        </w:drawing>
      </w:r>
    </w:p>
    <w:p w14:paraId="2C6F5317" w14:textId="77777777" w:rsidR="009575B7" w:rsidRPr="00603F7E" w:rsidRDefault="009575B7" w:rsidP="009575B7">
      <w:pPr>
        <w:jc w:val="center"/>
        <w:rPr>
          <w:b/>
          <w:bCs/>
        </w:rPr>
      </w:pPr>
      <w:r w:rsidRPr="00603F7E">
        <w:rPr>
          <w:b/>
          <w:bCs/>
        </w:rPr>
        <w:t>Source: Urban Resilient Project</w:t>
      </w:r>
    </w:p>
    <w:p w14:paraId="00718CAC" w14:textId="4D8A250E" w:rsidR="001E5ABC" w:rsidRDefault="001E5ABC" w:rsidP="00E01D1A">
      <w:pPr>
        <w:spacing w:line="360" w:lineRule="auto"/>
        <w:jc w:val="both"/>
      </w:pPr>
      <w:r w:rsidRPr="001E5ABC">
        <w:t>The buildings surveyed revealed that most of the buildings are concrete moment resisting frame. Among 187 buildings 162 buildings have reinforced concrete frame structural system, 2 buildings have unreinforced masonry structural system and 23 buildings have Mixed system</w:t>
      </w:r>
      <w:r>
        <w:t xml:space="preserve"> (Concrete moment resisting frame</w:t>
      </w:r>
      <w:r w:rsidR="00272EE7">
        <w:t xml:space="preserve"> + unreinforced masonry)</w:t>
      </w:r>
    </w:p>
    <w:p w14:paraId="62ED5C9E" w14:textId="70C53BCB" w:rsidR="009575B7" w:rsidRPr="009A6787" w:rsidRDefault="009575B7" w:rsidP="009575B7">
      <w:pPr>
        <w:jc w:val="center"/>
        <w:rPr>
          <w:b/>
          <w:bCs/>
        </w:rPr>
      </w:pPr>
      <w:r w:rsidRPr="009A6787">
        <w:rPr>
          <w:b/>
          <w:bCs/>
        </w:rPr>
        <w:t xml:space="preserve">Figure </w:t>
      </w:r>
      <w:r>
        <w:rPr>
          <w:b/>
          <w:bCs/>
        </w:rPr>
        <w:t>5</w:t>
      </w:r>
      <w:r w:rsidRPr="009A6787">
        <w:rPr>
          <w:b/>
          <w:bCs/>
        </w:rPr>
        <w:t>.9: Distribution of Buildings for Types of Structural System</w:t>
      </w:r>
    </w:p>
    <w:p w14:paraId="43A668A0" w14:textId="21048DE5" w:rsidR="00272EE7" w:rsidRDefault="00272EE7" w:rsidP="0005586D">
      <w:pPr>
        <w:jc w:val="center"/>
        <w:rPr>
          <w:lang w:bidi="bn-IN"/>
        </w:rPr>
      </w:pPr>
      <w:r>
        <w:rPr>
          <w:noProof/>
        </w:rPr>
        <w:drawing>
          <wp:inline distT="0" distB="0" distL="0" distR="0" wp14:anchorId="11448D82" wp14:editId="1D99FBA3">
            <wp:extent cx="3988013" cy="2417196"/>
            <wp:effectExtent l="0" t="0" r="0" b="254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007555" cy="2429041"/>
                    </a:xfrm>
                    <a:prstGeom prst="rect">
                      <a:avLst/>
                    </a:prstGeom>
                  </pic:spPr>
                </pic:pic>
              </a:graphicData>
            </a:graphic>
          </wp:inline>
        </w:drawing>
      </w:r>
    </w:p>
    <w:p w14:paraId="1901257E" w14:textId="77777777" w:rsidR="009575B7" w:rsidRPr="00603F7E" w:rsidRDefault="009575B7" w:rsidP="009575B7">
      <w:pPr>
        <w:jc w:val="center"/>
        <w:rPr>
          <w:b/>
          <w:bCs/>
        </w:rPr>
      </w:pPr>
      <w:r w:rsidRPr="00603F7E">
        <w:rPr>
          <w:b/>
          <w:bCs/>
        </w:rPr>
        <w:t>Source: Urban Resilient Project</w:t>
      </w:r>
    </w:p>
    <w:p w14:paraId="0C1F5074" w14:textId="77777777" w:rsidR="00E01D1A" w:rsidRDefault="00E01D1A" w:rsidP="00272EE7">
      <w:pPr>
        <w:jc w:val="center"/>
      </w:pPr>
    </w:p>
    <w:p w14:paraId="285E3CB2" w14:textId="77777777" w:rsidR="00E01D1A" w:rsidRDefault="00E01D1A" w:rsidP="00272EE7">
      <w:pPr>
        <w:jc w:val="center"/>
      </w:pPr>
    </w:p>
    <w:p w14:paraId="364CF97E" w14:textId="4DDE4740" w:rsidR="00F75397" w:rsidRPr="00FD7ABD" w:rsidRDefault="00F75397" w:rsidP="00FD7ABD">
      <w:pPr>
        <w:jc w:val="both"/>
        <w:rPr>
          <w:color w:val="FF0000"/>
          <w:lang w:bidi="bn-IN"/>
        </w:rPr>
      </w:pPr>
      <w:r w:rsidRPr="00FD7ABD">
        <w:t>In the Detail Evaluation Analysis stage buildings are assessed for two performance levels.</w:t>
      </w:r>
      <w:r w:rsidR="00FD7ABD" w:rsidRPr="00FD7ABD">
        <w:t xml:space="preserve"> In this regard, for educational facilities, the vulnerability assessment of the structures </w:t>
      </w:r>
      <w:r w:rsidR="009F07ED" w:rsidRPr="00FD7ABD">
        <w:t>is</w:t>
      </w:r>
      <w:r w:rsidR="00FD7ABD" w:rsidRPr="00FD7ABD">
        <w:t xml:space="preserve"> carried out for Damage Control and life safety performance levels, against an earthquake with 475 years and 2475 years return, respectively. For the health care facilities, the vulnerability assessment of the structures </w:t>
      </w:r>
      <w:r w:rsidR="009F07ED" w:rsidRPr="00FD7ABD">
        <w:t>is</w:t>
      </w:r>
      <w:r w:rsidR="00FD7ABD" w:rsidRPr="00FD7ABD">
        <w:t xml:space="preserve"> carried out for immediate occupancy and Damage Control performance levels, against an earthquake with 475 years and 2475 years return, respectively.</w:t>
      </w:r>
      <w:r w:rsidR="00FD7ABD">
        <w:t xml:space="preserve"> </w:t>
      </w:r>
    </w:p>
    <w:p w14:paraId="424B483D" w14:textId="77777777" w:rsidR="00E01D1A" w:rsidRDefault="00E01D1A" w:rsidP="008307CA">
      <w:pPr>
        <w:jc w:val="both"/>
        <w:rPr>
          <w:lang w:bidi="bn-IN"/>
        </w:rPr>
      </w:pPr>
    </w:p>
    <w:p w14:paraId="38BEFE42" w14:textId="77777777" w:rsidR="0005586D" w:rsidRDefault="0005586D" w:rsidP="00A6720F">
      <w:pPr>
        <w:pStyle w:val="Heading3"/>
      </w:pPr>
      <w:bookmarkStart w:id="174" w:name="_Toc237597827"/>
    </w:p>
    <w:p w14:paraId="0D7F3E0D" w14:textId="06F9D076" w:rsidR="008307CA" w:rsidRPr="00FC4578" w:rsidRDefault="00A6720F" w:rsidP="00A6720F">
      <w:pPr>
        <w:pStyle w:val="Heading3"/>
      </w:pPr>
      <w:r>
        <w:lastRenderedPageBreak/>
        <w:t>5</w:t>
      </w:r>
      <w:r w:rsidR="008307CA" w:rsidRPr="00FC4578">
        <w:t>.1.3</w:t>
      </w:r>
      <w:r w:rsidR="00FC4578" w:rsidRPr="00FC4578">
        <w:tab/>
      </w:r>
      <w:r w:rsidR="008307CA" w:rsidRPr="00FC4578">
        <w:t>Seismic Hazard Analysis</w:t>
      </w:r>
      <w:bookmarkEnd w:id="174"/>
    </w:p>
    <w:p w14:paraId="657C2FCB" w14:textId="77777777" w:rsidR="008307CA" w:rsidRDefault="008307CA" w:rsidP="008307CA">
      <w:pPr>
        <w:jc w:val="both"/>
      </w:pPr>
      <w:r w:rsidRPr="00A643A1">
        <w:t>A comprehensive seismic hazard</w:t>
      </w:r>
      <w:r>
        <w:t>/vulnerability</w:t>
      </w:r>
      <w:r w:rsidRPr="00A643A1">
        <w:t xml:space="preserve"> analysis was performed for Dhaka Metropolitan Region under the Urban Resilience Project.</w:t>
      </w:r>
      <w:r>
        <w:t xml:space="preserve"> </w:t>
      </w:r>
      <w:r w:rsidRPr="0051563D">
        <w:t>An investigation into the structural geology regime indicates that the interaction between plates had formed a compressional regime in the region.</w:t>
      </w:r>
      <w:r>
        <w:t xml:space="preserve"> </w:t>
      </w:r>
      <w:r w:rsidRPr="00FC5A54">
        <w:t>After understanding the structural geology regime affecting Dhaka Metropolitan Region, the detail analysis was done within 300-km radius of Dhaka Metropolitan Region and potential seismic sources (faults) were identified</w:t>
      </w:r>
      <w:r>
        <w:t>.</w:t>
      </w:r>
    </w:p>
    <w:p w14:paraId="68426BFD" w14:textId="5BCF53A8" w:rsidR="008307CA" w:rsidRDefault="008307CA" w:rsidP="008307CA">
      <w:pPr>
        <w:jc w:val="both"/>
      </w:pPr>
      <w:r w:rsidRPr="00697C8A">
        <w:t>According to the scenario-based Seismic Hazard Analysis, the worst-case scenario in the study area is related to the Madhapur fault (a segment of Jamuna</w:t>
      </w:r>
      <w:r w:rsidRPr="00697C8A">
        <w:rPr>
          <w:spacing w:val="-14"/>
        </w:rPr>
        <w:t xml:space="preserve"> </w:t>
      </w:r>
      <w:r w:rsidRPr="00697C8A">
        <w:t>fault</w:t>
      </w:r>
      <w:r w:rsidRPr="00697C8A">
        <w:rPr>
          <w:spacing w:val="-13"/>
        </w:rPr>
        <w:t xml:space="preserve"> </w:t>
      </w:r>
      <w:r w:rsidRPr="00697C8A">
        <w:t>with</w:t>
      </w:r>
      <w:r w:rsidRPr="00697C8A">
        <w:rPr>
          <w:spacing w:val="-14"/>
        </w:rPr>
        <w:t xml:space="preserve"> </w:t>
      </w:r>
      <w:r w:rsidRPr="00697C8A">
        <w:t>a</w:t>
      </w:r>
      <w:r w:rsidRPr="00697C8A">
        <w:rPr>
          <w:spacing w:val="-13"/>
        </w:rPr>
        <w:t xml:space="preserve"> </w:t>
      </w:r>
      <w:r w:rsidRPr="00697C8A">
        <w:t>maximum</w:t>
      </w:r>
      <w:r w:rsidRPr="00697C8A">
        <w:rPr>
          <w:spacing w:val="-14"/>
        </w:rPr>
        <w:t xml:space="preserve"> </w:t>
      </w:r>
      <w:r w:rsidRPr="00697C8A">
        <w:t>magnitude</w:t>
      </w:r>
      <w:r w:rsidRPr="00697C8A">
        <w:rPr>
          <w:spacing w:val="-14"/>
        </w:rPr>
        <w:t xml:space="preserve"> </w:t>
      </w:r>
      <w:r w:rsidRPr="00697C8A">
        <w:t>of</w:t>
      </w:r>
      <w:r w:rsidRPr="00697C8A">
        <w:rPr>
          <w:spacing w:val="-13"/>
        </w:rPr>
        <w:t xml:space="preserve"> </w:t>
      </w:r>
      <w:r w:rsidRPr="00697C8A">
        <w:t>6.9</w:t>
      </w:r>
      <w:r w:rsidR="009575B7">
        <w:t>.</w:t>
      </w:r>
    </w:p>
    <w:p w14:paraId="0160C539" w14:textId="0C93294C" w:rsidR="008307CA" w:rsidRDefault="008307CA" w:rsidP="004C1B14">
      <w:pPr>
        <w:pStyle w:val="BodyText"/>
        <w:tabs>
          <w:tab w:val="left" w:pos="7650"/>
        </w:tabs>
        <w:spacing w:before="88"/>
        <w:ind w:left="0" w:right="0"/>
        <w:rPr>
          <w:rFonts w:ascii="Times New Roman" w:cs="Times New Roman"/>
          <w:sz w:val="24"/>
          <w:szCs w:val="24"/>
        </w:rPr>
      </w:pPr>
      <w:r w:rsidRPr="00B51346">
        <w:rPr>
          <w:rFonts w:ascii="Times New Roman" w:cs="Times New Roman"/>
          <w:sz w:val="24"/>
          <w:szCs w:val="24"/>
        </w:rPr>
        <w:t>The summary of estimated P</w:t>
      </w:r>
      <w:r>
        <w:rPr>
          <w:rFonts w:ascii="Times New Roman" w:cs="Times New Roman"/>
          <w:sz w:val="24"/>
          <w:szCs w:val="24"/>
        </w:rPr>
        <w:t xml:space="preserve">eak </w:t>
      </w:r>
      <w:r w:rsidRPr="00B51346">
        <w:rPr>
          <w:rFonts w:ascii="Times New Roman" w:cs="Times New Roman"/>
          <w:sz w:val="24"/>
          <w:szCs w:val="24"/>
        </w:rPr>
        <w:t>G</w:t>
      </w:r>
      <w:r>
        <w:rPr>
          <w:rFonts w:ascii="Times New Roman" w:cs="Times New Roman"/>
          <w:sz w:val="24"/>
          <w:szCs w:val="24"/>
        </w:rPr>
        <w:t xml:space="preserve">round </w:t>
      </w:r>
      <w:r w:rsidRPr="00B51346">
        <w:rPr>
          <w:rFonts w:ascii="Times New Roman" w:cs="Times New Roman"/>
          <w:sz w:val="24"/>
          <w:szCs w:val="24"/>
        </w:rPr>
        <w:t>A</w:t>
      </w:r>
      <w:r>
        <w:rPr>
          <w:rFonts w:ascii="Times New Roman" w:cs="Times New Roman"/>
          <w:sz w:val="24"/>
          <w:szCs w:val="24"/>
        </w:rPr>
        <w:t>cceleration</w:t>
      </w:r>
      <w:r w:rsidRPr="00B51346">
        <w:rPr>
          <w:rFonts w:ascii="Times New Roman" w:cs="Times New Roman"/>
          <w:sz w:val="24"/>
          <w:szCs w:val="24"/>
        </w:rPr>
        <w:t xml:space="preserve"> on the bedrock and</w:t>
      </w:r>
      <w:r w:rsidR="004C1B14">
        <w:rPr>
          <w:rFonts w:ascii="Times New Roman" w:cs="Times New Roman"/>
          <w:sz w:val="24"/>
          <w:szCs w:val="24"/>
        </w:rPr>
        <w:t xml:space="preserve"> </w:t>
      </w:r>
      <w:r w:rsidRPr="00B51346">
        <w:rPr>
          <w:rFonts w:ascii="Times New Roman" w:cs="Times New Roman"/>
          <w:sz w:val="24"/>
          <w:szCs w:val="24"/>
        </w:rPr>
        <w:t>surface for various scenarios are presented</w:t>
      </w:r>
      <w:r w:rsidR="00694B26">
        <w:rPr>
          <w:rFonts w:ascii="Times New Roman" w:cs="Times New Roman"/>
          <w:sz w:val="24"/>
          <w:szCs w:val="24"/>
        </w:rPr>
        <w:t>:</w:t>
      </w:r>
    </w:p>
    <w:p w14:paraId="6EBF8709" w14:textId="77777777" w:rsidR="00694B26" w:rsidRDefault="00694B26" w:rsidP="00241EFE">
      <w:pPr>
        <w:pStyle w:val="BodyText"/>
        <w:tabs>
          <w:tab w:val="left" w:pos="7560"/>
        </w:tabs>
        <w:spacing w:before="88"/>
        <w:ind w:left="427" w:right="704"/>
        <w:jc w:val="both"/>
        <w:rPr>
          <w:rFonts w:ascii="Times New Roman" w:cs="Times New Roman"/>
          <w:sz w:val="24"/>
          <w:szCs w:val="24"/>
        </w:rPr>
      </w:pPr>
    </w:p>
    <w:p w14:paraId="1C67D188" w14:textId="1055B3EF" w:rsidR="00694B26" w:rsidRPr="00694B26" w:rsidRDefault="00694B26" w:rsidP="00694B26">
      <w:pPr>
        <w:pStyle w:val="BodyText"/>
        <w:tabs>
          <w:tab w:val="left" w:pos="7560"/>
        </w:tabs>
        <w:spacing w:before="88"/>
        <w:ind w:left="427" w:right="704"/>
        <w:jc w:val="center"/>
        <w:rPr>
          <w:rFonts w:ascii="Times New Roman" w:cs="Times New Roman"/>
          <w:b/>
          <w:bCs/>
          <w:sz w:val="24"/>
          <w:szCs w:val="24"/>
        </w:rPr>
      </w:pPr>
      <w:r>
        <w:rPr>
          <w:rFonts w:ascii="Times New Roman" w:cs="Times New Roman"/>
          <w:b/>
          <w:bCs/>
          <w:sz w:val="24"/>
          <w:szCs w:val="24"/>
        </w:rPr>
        <w:t xml:space="preserve">           </w:t>
      </w:r>
      <w:r w:rsidRPr="00694B26">
        <w:rPr>
          <w:rFonts w:ascii="Times New Roman" w:cs="Times New Roman"/>
          <w:b/>
          <w:bCs/>
          <w:sz w:val="24"/>
          <w:szCs w:val="24"/>
        </w:rPr>
        <w:t xml:space="preserve">Table </w:t>
      </w:r>
      <w:r w:rsidR="00674610">
        <w:rPr>
          <w:rFonts w:ascii="Times New Roman" w:cs="Times New Roman"/>
          <w:b/>
          <w:bCs/>
          <w:sz w:val="24"/>
          <w:szCs w:val="24"/>
        </w:rPr>
        <w:t>5</w:t>
      </w:r>
      <w:r w:rsidRPr="00694B26">
        <w:rPr>
          <w:rFonts w:ascii="Times New Roman" w:cs="Times New Roman"/>
          <w:b/>
          <w:bCs/>
          <w:sz w:val="24"/>
          <w:szCs w:val="24"/>
        </w:rPr>
        <w:t xml:space="preserve">.6 Peak Ground Acceleration on the bedrock </w:t>
      </w:r>
      <w:r w:rsidR="00960BFE" w:rsidRPr="00694B26">
        <w:rPr>
          <w:rFonts w:ascii="Times New Roman" w:cs="Times New Roman"/>
          <w:b/>
          <w:bCs/>
          <w:sz w:val="24"/>
          <w:szCs w:val="24"/>
        </w:rPr>
        <w:t xml:space="preserve">and </w:t>
      </w:r>
      <w:r w:rsidR="00960BFE">
        <w:rPr>
          <w:rFonts w:ascii="Times New Roman" w:cs="Times New Roman"/>
          <w:b/>
          <w:bCs/>
          <w:sz w:val="24"/>
          <w:szCs w:val="24"/>
        </w:rPr>
        <w:t>surface</w:t>
      </w:r>
      <w:r w:rsidRPr="00694B26">
        <w:rPr>
          <w:rFonts w:ascii="Times New Roman" w:cs="Times New Roman"/>
          <w:b/>
          <w:bCs/>
          <w:sz w:val="24"/>
          <w:szCs w:val="24"/>
        </w:rPr>
        <w:t xml:space="preserve"> for various scenarios</w:t>
      </w:r>
    </w:p>
    <w:p w14:paraId="787AD121" w14:textId="77777777" w:rsidR="008307CA" w:rsidRPr="00694B26" w:rsidRDefault="008307CA" w:rsidP="008307CA">
      <w:pPr>
        <w:pStyle w:val="BodyText"/>
        <w:spacing w:before="88"/>
        <w:ind w:left="427" w:right="704"/>
        <w:jc w:val="both"/>
        <w:rPr>
          <w:rFonts w:ascii="Times New Roman" w:cs="Times New Roman"/>
          <w:b/>
          <w:bCs/>
          <w:sz w:val="24"/>
          <w:szCs w:val="24"/>
        </w:rPr>
      </w:pPr>
    </w:p>
    <w:tbl>
      <w:tblPr>
        <w:tblW w:w="877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3771"/>
        <w:gridCol w:w="1308"/>
        <w:gridCol w:w="1507"/>
        <w:gridCol w:w="1505"/>
      </w:tblGrid>
      <w:tr w:rsidR="008307CA" w14:paraId="4C72668C" w14:textId="77777777" w:rsidTr="00674610">
        <w:trPr>
          <w:trHeight w:val="952"/>
          <w:jc w:val="center"/>
        </w:trPr>
        <w:tc>
          <w:tcPr>
            <w:tcW w:w="4457" w:type="dxa"/>
            <w:gridSpan w:val="2"/>
            <w:shd w:val="clear" w:color="auto" w:fill="2E5395"/>
          </w:tcPr>
          <w:p w14:paraId="1AB5CC63" w14:textId="77777777" w:rsidR="008307CA" w:rsidRDefault="008307CA" w:rsidP="0027590B">
            <w:pPr>
              <w:pStyle w:val="TableParagraph"/>
              <w:spacing w:before="37"/>
            </w:pPr>
          </w:p>
          <w:p w14:paraId="4B6EB879" w14:textId="77777777" w:rsidR="008307CA" w:rsidRDefault="008307CA" w:rsidP="0027590B">
            <w:pPr>
              <w:pStyle w:val="TableParagraph"/>
              <w:ind w:left="885"/>
              <w:rPr>
                <w:b/>
              </w:rPr>
            </w:pPr>
            <w:r>
              <w:rPr>
                <w:b/>
                <w:color w:val="FFFFFF"/>
              </w:rPr>
              <w:t>Seismic</w:t>
            </w:r>
            <w:r>
              <w:rPr>
                <w:b/>
                <w:color w:val="FFFFFF"/>
                <w:spacing w:val="-5"/>
              </w:rPr>
              <w:t xml:space="preserve"> </w:t>
            </w:r>
            <w:r>
              <w:rPr>
                <w:b/>
                <w:color w:val="FFFFFF"/>
              </w:rPr>
              <w:t>Hazard</w:t>
            </w:r>
            <w:r>
              <w:rPr>
                <w:b/>
                <w:color w:val="FFFFFF"/>
                <w:spacing w:val="-4"/>
              </w:rPr>
              <w:t xml:space="preserve"> </w:t>
            </w:r>
            <w:r>
              <w:rPr>
                <w:b/>
                <w:color w:val="FFFFFF"/>
              </w:rPr>
              <w:t>Level/</w:t>
            </w:r>
            <w:r>
              <w:rPr>
                <w:b/>
                <w:color w:val="FFFFFF"/>
                <w:spacing w:val="-4"/>
              </w:rPr>
              <w:t xml:space="preserve"> Case</w:t>
            </w:r>
          </w:p>
        </w:tc>
        <w:tc>
          <w:tcPr>
            <w:tcW w:w="1308" w:type="dxa"/>
            <w:shd w:val="clear" w:color="auto" w:fill="2E5395"/>
          </w:tcPr>
          <w:p w14:paraId="71A7D0DF" w14:textId="77777777" w:rsidR="008307CA" w:rsidRDefault="008307CA" w:rsidP="00674610">
            <w:pPr>
              <w:pStyle w:val="TableParagraph"/>
              <w:spacing w:before="184"/>
              <w:ind w:left="108" w:firstLine="117"/>
              <w:jc w:val="center"/>
              <w:rPr>
                <w:b/>
              </w:rPr>
            </w:pPr>
            <w:r>
              <w:rPr>
                <w:b/>
                <w:color w:val="FFFFFF"/>
                <w:spacing w:val="-2"/>
              </w:rPr>
              <w:t>Scenario Magnitude</w:t>
            </w:r>
          </w:p>
        </w:tc>
        <w:tc>
          <w:tcPr>
            <w:tcW w:w="1507" w:type="dxa"/>
            <w:shd w:val="clear" w:color="auto" w:fill="2E5395"/>
          </w:tcPr>
          <w:p w14:paraId="4E04EFD3" w14:textId="77777777" w:rsidR="008307CA" w:rsidRDefault="008307CA" w:rsidP="0027590B">
            <w:pPr>
              <w:pStyle w:val="TableParagraph"/>
              <w:spacing w:before="37"/>
              <w:ind w:left="19" w:right="10"/>
              <w:jc w:val="center"/>
              <w:rPr>
                <w:b/>
              </w:rPr>
            </w:pPr>
            <w:r>
              <w:rPr>
                <w:b/>
                <w:color w:val="FFFFFF"/>
              </w:rPr>
              <w:t>PGA</w:t>
            </w:r>
            <w:r>
              <w:rPr>
                <w:b/>
                <w:color w:val="FFFFFF"/>
                <w:spacing w:val="-14"/>
              </w:rPr>
              <w:t xml:space="preserve"> </w:t>
            </w:r>
            <w:r>
              <w:rPr>
                <w:b/>
                <w:color w:val="FFFFFF"/>
              </w:rPr>
              <w:t>(g)</w:t>
            </w:r>
            <w:r>
              <w:rPr>
                <w:b/>
                <w:color w:val="FFFFFF"/>
                <w:spacing w:val="-14"/>
              </w:rPr>
              <w:t xml:space="preserve"> </w:t>
            </w:r>
            <w:r>
              <w:rPr>
                <w:b/>
                <w:color w:val="FFFFFF"/>
              </w:rPr>
              <w:t xml:space="preserve">on </w:t>
            </w:r>
            <w:r>
              <w:rPr>
                <w:b/>
                <w:color w:val="FFFFFF"/>
                <w:spacing w:val="-2"/>
              </w:rPr>
              <w:t>seismic bedrock</w:t>
            </w:r>
          </w:p>
        </w:tc>
        <w:tc>
          <w:tcPr>
            <w:tcW w:w="1505" w:type="dxa"/>
            <w:shd w:val="clear" w:color="auto" w:fill="2E5395"/>
          </w:tcPr>
          <w:p w14:paraId="2E715263" w14:textId="77777777" w:rsidR="008307CA" w:rsidRDefault="008307CA" w:rsidP="0027590B">
            <w:pPr>
              <w:pStyle w:val="TableParagraph"/>
              <w:spacing w:before="184"/>
              <w:ind w:left="337" w:right="267" w:hanging="169"/>
              <w:rPr>
                <w:b/>
              </w:rPr>
            </w:pPr>
            <w:r>
              <w:rPr>
                <w:b/>
                <w:color w:val="FFFFFF"/>
              </w:rPr>
              <w:t>PGA</w:t>
            </w:r>
            <w:r>
              <w:rPr>
                <w:b/>
                <w:color w:val="FFFFFF"/>
                <w:spacing w:val="-14"/>
              </w:rPr>
              <w:t xml:space="preserve"> </w:t>
            </w:r>
            <w:r>
              <w:rPr>
                <w:b/>
                <w:color w:val="FFFFFF"/>
              </w:rPr>
              <w:t>(g)</w:t>
            </w:r>
            <w:r>
              <w:rPr>
                <w:b/>
                <w:color w:val="FFFFFF"/>
                <w:spacing w:val="-14"/>
              </w:rPr>
              <w:t xml:space="preserve"> </w:t>
            </w:r>
            <w:r>
              <w:rPr>
                <w:b/>
                <w:color w:val="FFFFFF"/>
              </w:rPr>
              <w:t xml:space="preserve">on </w:t>
            </w:r>
            <w:r>
              <w:rPr>
                <w:b/>
                <w:color w:val="FFFFFF"/>
                <w:spacing w:val="-2"/>
              </w:rPr>
              <w:t>surface</w:t>
            </w:r>
          </w:p>
        </w:tc>
      </w:tr>
      <w:tr w:rsidR="008307CA" w14:paraId="06297123" w14:textId="77777777" w:rsidTr="00674610">
        <w:trPr>
          <w:trHeight w:val="359"/>
          <w:jc w:val="center"/>
        </w:trPr>
        <w:tc>
          <w:tcPr>
            <w:tcW w:w="686" w:type="dxa"/>
            <w:vMerge w:val="restart"/>
            <w:shd w:val="clear" w:color="auto" w:fill="DEEAF6"/>
            <w:textDirection w:val="btLr"/>
          </w:tcPr>
          <w:p w14:paraId="5BD4E6BE" w14:textId="77777777" w:rsidR="008307CA" w:rsidRDefault="008307CA" w:rsidP="0027590B">
            <w:pPr>
              <w:pStyle w:val="TableParagraph"/>
              <w:spacing w:before="146"/>
              <w:ind w:right="1"/>
              <w:jc w:val="center"/>
              <w:rPr>
                <w:b/>
                <w:sz w:val="32"/>
              </w:rPr>
            </w:pPr>
            <w:r>
              <w:rPr>
                <w:b/>
                <w:spacing w:val="-4"/>
                <w:sz w:val="32"/>
              </w:rPr>
              <w:t>PSHA</w:t>
            </w:r>
          </w:p>
        </w:tc>
        <w:tc>
          <w:tcPr>
            <w:tcW w:w="3771" w:type="dxa"/>
            <w:shd w:val="clear" w:color="auto" w:fill="DEEAF6"/>
          </w:tcPr>
          <w:p w14:paraId="11A4F7B8" w14:textId="77777777" w:rsidR="008307CA" w:rsidRDefault="008307CA" w:rsidP="0027590B">
            <w:pPr>
              <w:pStyle w:val="TableParagraph"/>
              <w:spacing w:before="33"/>
              <w:ind w:left="11"/>
              <w:jc w:val="center"/>
            </w:pPr>
            <w:r>
              <w:t>50</w:t>
            </w:r>
            <w:r>
              <w:rPr>
                <w:spacing w:val="1"/>
              </w:rPr>
              <w:t xml:space="preserve"> </w:t>
            </w:r>
            <w:r>
              <w:rPr>
                <w:spacing w:val="-2"/>
              </w:rPr>
              <w:t>years</w:t>
            </w:r>
          </w:p>
        </w:tc>
        <w:tc>
          <w:tcPr>
            <w:tcW w:w="1308" w:type="dxa"/>
            <w:shd w:val="clear" w:color="auto" w:fill="DEEAF6"/>
          </w:tcPr>
          <w:p w14:paraId="00C00884" w14:textId="77777777" w:rsidR="008307CA" w:rsidRDefault="008307CA" w:rsidP="0027590B">
            <w:pPr>
              <w:pStyle w:val="TableParagraph"/>
              <w:rPr>
                <w:rFonts w:ascii="Times New Roman"/>
              </w:rPr>
            </w:pPr>
          </w:p>
        </w:tc>
        <w:tc>
          <w:tcPr>
            <w:tcW w:w="1507" w:type="dxa"/>
            <w:shd w:val="clear" w:color="auto" w:fill="DEEAF6"/>
          </w:tcPr>
          <w:p w14:paraId="62136C0B" w14:textId="77777777" w:rsidR="008307CA" w:rsidRDefault="008307CA" w:rsidP="0027590B">
            <w:pPr>
              <w:pStyle w:val="TableParagraph"/>
              <w:spacing w:before="33"/>
              <w:ind w:left="19" w:right="10"/>
              <w:jc w:val="center"/>
            </w:pPr>
            <w:r>
              <w:rPr>
                <w:spacing w:val="-2"/>
              </w:rPr>
              <w:t>0.032-0.047</w:t>
            </w:r>
          </w:p>
        </w:tc>
        <w:tc>
          <w:tcPr>
            <w:tcW w:w="1505" w:type="dxa"/>
            <w:shd w:val="clear" w:color="auto" w:fill="DEEAF6"/>
          </w:tcPr>
          <w:p w14:paraId="1E24D5C4" w14:textId="77777777" w:rsidR="008307CA" w:rsidRDefault="008307CA" w:rsidP="0027590B">
            <w:pPr>
              <w:pStyle w:val="TableParagraph"/>
              <w:spacing w:before="33"/>
              <w:ind w:right="102"/>
              <w:jc w:val="center"/>
              <w:rPr>
                <w:b/>
              </w:rPr>
            </w:pPr>
            <w:r>
              <w:rPr>
                <w:b/>
                <w:spacing w:val="-2"/>
              </w:rPr>
              <w:t>0.05-</w:t>
            </w:r>
            <w:r>
              <w:rPr>
                <w:b/>
                <w:spacing w:val="-4"/>
              </w:rPr>
              <w:t>0.10</w:t>
            </w:r>
          </w:p>
        </w:tc>
      </w:tr>
      <w:tr w:rsidR="008307CA" w14:paraId="5FCD7F30" w14:textId="77777777" w:rsidTr="00674610">
        <w:trPr>
          <w:trHeight w:val="361"/>
          <w:jc w:val="center"/>
        </w:trPr>
        <w:tc>
          <w:tcPr>
            <w:tcW w:w="686" w:type="dxa"/>
            <w:vMerge/>
            <w:tcBorders>
              <w:top w:val="nil"/>
            </w:tcBorders>
            <w:shd w:val="clear" w:color="auto" w:fill="DEEAF6"/>
            <w:textDirection w:val="btLr"/>
          </w:tcPr>
          <w:p w14:paraId="7EE5F047" w14:textId="77777777" w:rsidR="008307CA" w:rsidRDefault="008307CA" w:rsidP="0027590B">
            <w:pPr>
              <w:rPr>
                <w:sz w:val="2"/>
                <w:szCs w:val="2"/>
              </w:rPr>
            </w:pPr>
          </w:p>
        </w:tc>
        <w:tc>
          <w:tcPr>
            <w:tcW w:w="3771" w:type="dxa"/>
            <w:shd w:val="clear" w:color="auto" w:fill="DEEAF6"/>
          </w:tcPr>
          <w:p w14:paraId="563FC635" w14:textId="77777777" w:rsidR="008307CA" w:rsidRDefault="008307CA" w:rsidP="0027590B">
            <w:pPr>
              <w:pStyle w:val="TableParagraph"/>
              <w:spacing w:before="35"/>
              <w:ind w:left="11"/>
              <w:jc w:val="center"/>
            </w:pPr>
            <w:r>
              <w:t>75</w:t>
            </w:r>
            <w:r>
              <w:rPr>
                <w:spacing w:val="1"/>
              </w:rPr>
              <w:t xml:space="preserve"> </w:t>
            </w:r>
            <w:r>
              <w:rPr>
                <w:spacing w:val="-2"/>
              </w:rPr>
              <w:t>years</w:t>
            </w:r>
          </w:p>
        </w:tc>
        <w:tc>
          <w:tcPr>
            <w:tcW w:w="1308" w:type="dxa"/>
            <w:shd w:val="clear" w:color="auto" w:fill="DEEAF6"/>
          </w:tcPr>
          <w:p w14:paraId="67A3C72D" w14:textId="77777777" w:rsidR="008307CA" w:rsidRDefault="008307CA" w:rsidP="0027590B">
            <w:pPr>
              <w:pStyle w:val="TableParagraph"/>
              <w:rPr>
                <w:rFonts w:ascii="Times New Roman"/>
              </w:rPr>
            </w:pPr>
          </w:p>
        </w:tc>
        <w:tc>
          <w:tcPr>
            <w:tcW w:w="1507" w:type="dxa"/>
            <w:shd w:val="clear" w:color="auto" w:fill="DEEAF6"/>
          </w:tcPr>
          <w:p w14:paraId="111D0715" w14:textId="77777777" w:rsidR="008307CA" w:rsidRDefault="008307CA" w:rsidP="004C1B14">
            <w:pPr>
              <w:pStyle w:val="TableParagraph"/>
              <w:spacing w:before="35"/>
              <w:ind w:left="632" w:right="10" w:hanging="613"/>
              <w:jc w:val="center"/>
            </w:pPr>
            <w:r>
              <w:rPr>
                <w:spacing w:val="-2"/>
              </w:rPr>
              <w:t>0.044-0.066</w:t>
            </w:r>
          </w:p>
        </w:tc>
        <w:tc>
          <w:tcPr>
            <w:tcW w:w="1505" w:type="dxa"/>
            <w:shd w:val="clear" w:color="auto" w:fill="DEEAF6"/>
          </w:tcPr>
          <w:p w14:paraId="21A55C2A" w14:textId="77777777" w:rsidR="008307CA" w:rsidRDefault="008307CA" w:rsidP="0027590B">
            <w:pPr>
              <w:pStyle w:val="TableParagraph"/>
              <w:spacing w:before="35"/>
              <w:ind w:right="102"/>
              <w:jc w:val="center"/>
              <w:rPr>
                <w:b/>
              </w:rPr>
            </w:pPr>
            <w:r>
              <w:rPr>
                <w:b/>
                <w:spacing w:val="-2"/>
              </w:rPr>
              <w:t>0.07-</w:t>
            </w:r>
            <w:r>
              <w:rPr>
                <w:b/>
                <w:spacing w:val="-4"/>
              </w:rPr>
              <w:t>0.14</w:t>
            </w:r>
          </w:p>
        </w:tc>
      </w:tr>
      <w:tr w:rsidR="008307CA" w14:paraId="72681EC5" w14:textId="77777777" w:rsidTr="00674610">
        <w:trPr>
          <w:trHeight w:val="359"/>
          <w:jc w:val="center"/>
        </w:trPr>
        <w:tc>
          <w:tcPr>
            <w:tcW w:w="686" w:type="dxa"/>
            <w:vMerge/>
            <w:tcBorders>
              <w:top w:val="nil"/>
            </w:tcBorders>
            <w:shd w:val="clear" w:color="auto" w:fill="DEEAF6"/>
            <w:textDirection w:val="btLr"/>
          </w:tcPr>
          <w:p w14:paraId="69953CA9" w14:textId="77777777" w:rsidR="008307CA" w:rsidRDefault="008307CA" w:rsidP="0027590B">
            <w:pPr>
              <w:rPr>
                <w:sz w:val="2"/>
                <w:szCs w:val="2"/>
              </w:rPr>
            </w:pPr>
          </w:p>
        </w:tc>
        <w:tc>
          <w:tcPr>
            <w:tcW w:w="3771" w:type="dxa"/>
            <w:shd w:val="clear" w:color="auto" w:fill="DEEAF6"/>
          </w:tcPr>
          <w:p w14:paraId="1D4512A3" w14:textId="77777777" w:rsidR="008307CA" w:rsidRDefault="008307CA" w:rsidP="0027590B">
            <w:pPr>
              <w:pStyle w:val="TableParagraph"/>
              <w:spacing w:before="33"/>
              <w:ind w:left="11" w:right="5"/>
              <w:jc w:val="center"/>
            </w:pPr>
            <w:r>
              <w:t xml:space="preserve">100 </w:t>
            </w:r>
            <w:r>
              <w:rPr>
                <w:spacing w:val="-2"/>
              </w:rPr>
              <w:t>years</w:t>
            </w:r>
          </w:p>
        </w:tc>
        <w:tc>
          <w:tcPr>
            <w:tcW w:w="1308" w:type="dxa"/>
            <w:shd w:val="clear" w:color="auto" w:fill="DEEAF6"/>
          </w:tcPr>
          <w:p w14:paraId="7DE8B8A0" w14:textId="77777777" w:rsidR="008307CA" w:rsidRDefault="008307CA" w:rsidP="0027590B">
            <w:pPr>
              <w:pStyle w:val="TableParagraph"/>
              <w:rPr>
                <w:rFonts w:ascii="Times New Roman"/>
              </w:rPr>
            </w:pPr>
          </w:p>
        </w:tc>
        <w:tc>
          <w:tcPr>
            <w:tcW w:w="1507" w:type="dxa"/>
            <w:shd w:val="clear" w:color="auto" w:fill="DEEAF6"/>
          </w:tcPr>
          <w:p w14:paraId="63FFC1EB" w14:textId="77777777" w:rsidR="008307CA" w:rsidRDefault="008307CA" w:rsidP="0027590B">
            <w:pPr>
              <w:pStyle w:val="TableParagraph"/>
              <w:spacing w:before="33"/>
              <w:ind w:left="19" w:right="10"/>
              <w:jc w:val="center"/>
            </w:pPr>
            <w:r>
              <w:rPr>
                <w:spacing w:val="-2"/>
              </w:rPr>
              <w:t>0.056-0.082</w:t>
            </w:r>
          </w:p>
        </w:tc>
        <w:tc>
          <w:tcPr>
            <w:tcW w:w="1505" w:type="dxa"/>
            <w:shd w:val="clear" w:color="auto" w:fill="DEEAF6"/>
          </w:tcPr>
          <w:p w14:paraId="65BF2E82" w14:textId="77777777" w:rsidR="008307CA" w:rsidRDefault="008307CA" w:rsidP="0027590B">
            <w:pPr>
              <w:pStyle w:val="TableParagraph"/>
              <w:spacing w:before="33"/>
              <w:ind w:right="100"/>
              <w:jc w:val="center"/>
              <w:rPr>
                <w:b/>
              </w:rPr>
            </w:pPr>
            <w:r>
              <w:rPr>
                <w:b/>
              </w:rPr>
              <w:t>0.088-</w:t>
            </w:r>
            <w:r>
              <w:rPr>
                <w:b/>
                <w:spacing w:val="-4"/>
              </w:rPr>
              <w:t>0.18</w:t>
            </w:r>
          </w:p>
        </w:tc>
      </w:tr>
      <w:tr w:rsidR="008307CA" w14:paraId="25C12CE6" w14:textId="77777777" w:rsidTr="00674610">
        <w:trPr>
          <w:trHeight w:val="359"/>
          <w:jc w:val="center"/>
        </w:trPr>
        <w:tc>
          <w:tcPr>
            <w:tcW w:w="686" w:type="dxa"/>
            <w:vMerge/>
            <w:tcBorders>
              <w:top w:val="nil"/>
            </w:tcBorders>
            <w:shd w:val="clear" w:color="auto" w:fill="DEEAF6"/>
            <w:textDirection w:val="btLr"/>
          </w:tcPr>
          <w:p w14:paraId="1F715AD6" w14:textId="77777777" w:rsidR="008307CA" w:rsidRDefault="008307CA" w:rsidP="0027590B">
            <w:pPr>
              <w:rPr>
                <w:sz w:val="2"/>
                <w:szCs w:val="2"/>
              </w:rPr>
            </w:pPr>
          </w:p>
        </w:tc>
        <w:tc>
          <w:tcPr>
            <w:tcW w:w="3771" w:type="dxa"/>
            <w:shd w:val="clear" w:color="auto" w:fill="DEEAF6"/>
          </w:tcPr>
          <w:p w14:paraId="5AB6938A" w14:textId="77777777" w:rsidR="008307CA" w:rsidRDefault="008307CA" w:rsidP="0027590B">
            <w:pPr>
              <w:pStyle w:val="TableParagraph"/>
              <w:spacing w:before="33"/>
              <w:ind w:left="11" w:right="5"/>
              <w:jc w:val="center"/>
            </w:pPr>
            <w:r>
              <w:t xml:space="preserve">200 </w:t>
            </w:r>
            <w:r>
              <w:rPr>
                <w:spacing w:val="-2"/>
              </w:rPr>
              <w:t>years</w:t>
            </w:r>
          </w:p>
        </w:tc>
        <w:tc>
          <w:tcPr>
            <w:tcW w:w="1308" w:type="dxa"/>
            <w:shd w:val="clear" w:color="auto" w:fill="DEEAF6"/>
          </w:tcPr>
          <w:p w14:paraId="29470022" w14:textId="77777777" w:rsidR="008307CA" w:rsidRDefault="008307CA" w:rsidP="0027590B">
            <w:pPr>
              <w:pStyle w:val="TableParagraph"/>
              <w:rPr>
                <w:rFonts w:ascii="Times New Roman"/>
              </w:rPr>
            </w:pPr>
          </w:p>
        </w:tc>
        <w:tc>
          <w:tcPr>
            <w:tcW w:w="1507" w:type="dxa"/>
            <w:shd w:val="clear" w:color="auto" w:fill="DEEAF6"/>
          </w:tcPr>
          <w:p w14:paraId="23DCDA84" w14:textId="77777777" w:rsidR="008307CA" w:rsidRDefault="008307CA" w:rsidP="0027590B">
            <w:pPr>
              <w:pStyle w:val="TableParagraph"/>
              <w:spacing w:before="33"/>
              <w:ind w:left="19" w:right="10"/>
              <w:jc w:val="center"/>
            </w:pPr>
            <w:r>
              <w:rPr>
                <w:spacing w:val="-2"/>
              </w:rPr>
              <w:t>0.089-0.130</w:t>
            </w:r>
          </w:p>
        </w:tc>
        <w:tc>
          <w:tcPr>
            <w:tcW w:w="1505" w:type="dxa"/>
            <w:shd w:val="clear" w:color="auto" w:fill="DEEAF6"/>
          </w:tcPr>
          <w:p w14:paraId="6AB7BC56" w14:textId="77777777" w:rsidR="008307CA" w:rsidRDefault="008307CA" w:rsidP="0027590B">
            <w:pPr>
              <w:pStyle w:val="TableParagraph"/>
              <w:spacing w:before="33"/>
              <w:ind w:right="102"/>
              <w:jc w:val="center"/>
              <w:rPr>
                <w:b/>
              </w:rPr>
            </w:pPr>
            <w:r>
              <w:rPr>
                <w:b/>
                <w:spacing w:val="-2"/>
              </w:rPr>
              <w:t>0.14-</w:t>
            </w:r>
            <w:r>
              <w:rPr>
                <w:b/>
                <w:spacing w:val="-4"/>
              </w:rPr>
              <w:t>0.29</w:t>
            </w:r>
          </w:p>
        </w:tc>
      </w:tr>
      <w:tr w:rsidR="008307CA" w14:paraId="7B022C54" w14:textId="77777777" w:rsidTr="00674610">
        <w:trPr>
          <w:trHeight w:val="360"/>
          <w:jc w:val="center"/>
        </w:trPr>
        <w:tc>
          <w:tcPr>
            <w:tcW w:w="686" w:type="dxa"/>
            <w:vMerge/>
            <w:tcBorders>
              <w:top w:val="nil"/>
            </w:tcBorders>
            <w:shd w:val="clear" w:color="auto" w:fill="DEEAF6"/>
            <w:textDirection w:val="btLr"/>
          </w:tcPr>
          <w:p w14:paraId="7EE43E7B" w14:textId="77777777" w:rsidR="008307CA" w:rsidRDefault="008307CA" w:rsidP="0027590B">
            <w:pPr>
              <w:rPr>
                <w:sz w:val="2"/>
                <w:szCs w:val="2"/>
              </w:rPr>
            </w:pPr>
          </w:p>
        </w:tc>
        <w:tc>
          <w:tcPr>
            <w:tcW w:w="3771" w:type="dxa"/>
            <w:shd w:val="clear" w:color="auto" w:fill="DEEAF6"/>
          </w:tcPr>
          <w:p w14:paraId="153DE71A" w14:textId="77777777" w:rsidR="008307CA" w:rsidRDefault="008307CA" w:rsidP="0027590B">
            <w:pPr>
              <w:pStyle w:val="TableParagraph"/>
              <w:spacing w:before="33"/>
              <w:ind w:left="11" w:right="5"/>
              <w:jc w:val="center"/>
            </w:pPr>
            <w:r>
              <w:t xml:space="preserve">475 </w:t>
            </w:r>
            <w:r>
              <w:rPr>
                <w:spacing w:val="-2"/>
              </w:rPr>
              <w:t>years</w:t>
            </w:r>
          </w:p>
        </w:tc>
        <w:tc>
          <w:tcPr>
            <w:tcW w:w="1308" w:type="dxa"/>
            <w:shd w:val="clear" w:color="auto" w:fill="DEEAF6"/>
          </w:tcPr>
          <w:p w14:paraId="02D79203" w14:textId="77777777" w:rsidR="008307CA" w:rsidRDefault="008307CA" w:rsidP="0027590B">
            <w:pPr>
              <w:pStyle w:val="TableParagraph"/>
              <w:rPr>
                <w:rFonts w:ascii="Times New Roman"/>
              </w:rPr>
            </w:pPr>
          </w:p>
        </w:tc>
        <w:tc>
          <w:tcPr>
            <w:tcW w:w="1507" w:type="dxa"/>
            <w:shd w:val="clear" w:color="auto" w:fill="DEEAF6"/>
          </w:tcPr>
          <w:p w14:paraId="23092E18" w14:textId="77777777" w:rsidR="008307CA" w:rsidRDefault="008307CA" w:rsidP="0027590B">
            <w:pPr>
              <w:pStyle w:val="TableParagraph"/>
              <w:spacing w:before="33"/>
              <w:ind w:left="19" w:right="10"/>
              <w:jc w:val="center"/>
            </w:pPr>
            <w:r>
              <w:rPr>
                <w:spacing w:val="-2"/>
              </w:rPr>
              <w:t>0.141-0.192</w:t>
            </w:r>
          </w:p>
        </w:tc>
        <w:tc>
          <w:tcPr>
            <w:tcW w:w="1505" w:type="dxa"/>
            <w:shd w:val="clear" w:color="auto" w:fill="DEEAF6"/>
          </w:tcPr>
          <w:p w14:paraId="323A209E" w14:textId="77777777" w:rsidR="008307CA" w:rsidRDefault="008307CA" w:rsidP="0027590B">
            <w:pPr>
              <w:pStyle w:val="TableParagraph"/>
              <w:spacing w:before="33"/>
              <w:ind w:right="102"/>
              <w:jc w:val="center"/>
              <w:rPr>
                <w:b/>
              </w:rPr>
            </w:pPr>
            <w:r>
              <w:rPr>
                <w:b/>
                <w:spacing w:val="-2"/>
              </w:rPr>
              <w:t>0.18-</w:t>
            </w:r>
            <w:r>
              <w:rPr>
                <w:b/>
                <w:spacing w:val="-4"/>
              </w:rPr>
              <w:t>0.41</w:t>
            </w:r>
          </w:p>
        </w:tc>
      </w:tr>
      <w:tr w:rsidR="008307CA" w14:paraId="2C630651" w14:textId="77777777" w:rsidTr="00674610">
        <w:trPr>
          <w:trHeight w:val="359"/>
          <w:jc w:val="center"/>
        </w:trPr>
        <w:tc>
          <w:tcPr>
            <w:tcW w:w="686" w:type="dxa"/>
            <w:vMerge/>
            <w:tcBorders>
              <w:top w:val="nil"/>
            </w:tcBorders>
            <w:shd w:val="clear" w:color="auto" w:fill="DEEAF6"/>
            <w:textDirection w:val="btLr"/>
          </w:tcPr>
          <w:p w14:paraId="1D6B980A" w14:textId="77777777" w:rsidR="008307CA" w:rsidRDefault="008307CA" w:rsidP="0027590B">
            <w:pPr>
              <w:rPr>
                <w:sz w:val="2"/>
                <w:szCs w:val="2"/>
              </w:rPr>
            </w:pPr>
          </w:p>
        </w:tc>
        <w:tc>
          <w:tcPr>
            <w:tcW w:w="3771" w:type="dxa"/>
            <w:shd w:val="clear" w:color="auto" w:fill="DEEAF6"/>
          </w:tcPr>
          <w:p w14:paraId="43B4857C" w14:textId="77777777" w:rsidR="008307CA" w:rsidRDefault="008307CA" w:rsidP="0027590B">
            <w:pPr>
              <w:pStyle w:val="TableParagraph"/>
              <w:spacing w:before="33"/>
              <w:ind w:left="11" w:right="3"/>
              <w:jc w:val="center"/>
            </w:pPr>
            <w:r>
              <w:t xml:space="preserve">2475 </w:t>
            </w:r>
            <w:r>
              <w:rPr>
                <w:spacing w:val="-2"/>
              </w:rPr>
              <w:t>years</w:t>
            </w:r>
          </w:p>
        </w:tc>
        <w:tc>
          <w:tcPr>
            <w:tcW w:w="1308" w:type="dxa"/>
            <w:shd w:val="clear" w:color="auto" w:fill="DEEAF6"/>
          </w:tcPr>
          <w:p w14:paraId="7F71B551" w14:textId="77777777" w:rsidR="008307CA" w:rsidRDefault="008307CA" w:rsidP="0027590B">
            <w:pPr>
              <w:pStyle w:val="TableParagraph"/>
              <w:rPr>
                <w:rFonts w:ascii="Times New Roman"/>
              </w:rPr>
            </w:pPr>
          </w:p>
        </w:tc>
        <w:tc>
          <w:tcPr>
            <w:tcW w:w="1507" w:type="dxa"/>
            <w:shd w:val="clear" w:color="auto" w:fill="DEEAF6"/>
          </w:tcPr>
          <w:p w14:paraId="4845EB5F" w14:textId="77777777" w:rsidR="008307CA" w:rsidRDefault="008307CA" w:rsidP="0027590B">
            <w:pPr>
              <w:pStyle w:val="TableParagraph"/>
              <w:spacing w:before="33"/>
              <w:ind w:left="19" w:right="10"/>
              <w:jc w:val="center"/>
            </w:pPr>
            <w:r>
              <w:rPr>
                <w:spacing w:val="-2"/>
              </w:rPr>
              <w:t>0.325-0.455</w:t>
            </w:r>
          </w:p>
        </w:tc>
        <w:tc>
          <w:tcPr>
            <w:tcW w:w="1505" w:type="dxa"/>
            <w:shd w:val="clear" w:color="auto" w:fill="DEEAF6"/>
          </w:tcPr>
          <w:p w14:paraId="3D637A99" w14:textId="77777777" w:rsidR="008307CA" w:rsidRDefault="008307CA" w:rsidP="0027590B">
            <w:pPr>
              <w:pStyle w:val="TableParagraph"/>
              <w:spacing w:before="33"/>
              <w:ind w:right="102"/>
              <w:jc w:val="center"/>
              <w:rPr>
                <w:b/>
              </w:rPr>
            </w:pPr>
            <w:r>
              <w:rPr>
                <w:b/>
                <w:spacing w:val="-2"/>
              </w:rPr>
              <w:t>0.37-</w:t>
            </w:r>
            <w:r>
              <w:rPr>
                <w:b/>
                <w:spacing w:val="-4"/>
              </w:rPr>
              <w:t>0.63</w:t>
            </w:r>
          </w:p>
        </w:tc>
      </w:tr>
      <w:tr w:rsidR="008307CA" w14:paraId="38317CD0" w14:textId="77777777" w:rsidTr="00674610">
        <w:trPr>
          <w:trHeight w:val="359"/>
          <w:jc w:val="center"/>
        </w:trPr>
        <w:tc>
          <w:tcPr>
            <w:tcW w:w="686" w:type="dxa"/>
            <w:vMerge/>
            <w:tcBorders>
              <w:top w:val="nil"/>
            </w:tcBorders>
            <w:shd w:val="clear" w:color="auto" w:fill="DEEAF6"/>
            <w:textDirection w:val="btLr"/>
          </w:tcPr>
          <w:p w14:paraId="6DF616E2" w14:textId="77777777" w:rsidR="008307CA" w:rsidRDefault="008307CA" w:rsidP="0027590B">
            <w:pPr>
              <w:rPr>
                <w:sz w:val="2"/>
                <w:szCs w:val="2"/>
              </w:rPr>
            </w:pPr>
          </w:p>
        </w:tc>
        <w:tc>
          <w:tcPr>
            <w:tcW w:w="3771" w:type="dxa"/>
            <w:shd w:val="clear" w:color="auto" w:fill="DEEAF6"/>
          </w:tcPr>
          <w:p w14:paraId="14D8C48E" w14:textId="77777777" w:rsidR="008307CA" w:rsidRDefault="008307CA" w:rsidP="0027590B">
            <w:pPr>
              <w:pStyle w:val="TableParagraph"/>
              <w:spacing w:before="33"/>
              <w:ind w:left="11"/>
              <w:jc w:val="center"/>
            </w:pPr>
            <w:r>
              <w:t>10000</w:t>
            </w:r>
            <w:r>
              <w:rPr>
                <w:spacing w:val="1"/>
              </w:rPr>
              <w:t xml:space="preserve"> </w:t>
            </w:r>
            <w:r>
              <w:rPr>
                <w:spacing w:val="-2"/>
              </w:rPr>
              <w:t>years</w:t>
            </w:r>
          </w:p>
        </w:tc>
        <w:tc>
          <w:tcPr>
            <w:tcW w:w="1308" w:type="dxa"/>
            <w:shd w:val="clear" w:color="auto" w:fill="DEEAF6"/>
          </w:tcPr>
          <w:p w14:paraId="5AF93727" w14:textId="77777777" w:rsidR="008307CA" w:rsidRDefault="008307CA" w:rsidP="0027590B">
            <w:pPr>
              <w:pStyle w:val="TableParagraph"/>
              <w:rPr>
                <w:rFonts w:ascii="Times New Roman"/>
              </w:rPr>
            </w:pPr>
          </w:p>
        </w:tc>
        <w:tc>
          <w:tcPr>
            <w:tcW w:w="1507" w:type="dxa"/>
            <w:shd w:val="clear" w:color="auto" w:fill="DEEAF6"/>
          </w:tcPr>
          <w:p w14:paraId="25C5BC85" w14:textId="77777777" w:rsidR="008307CA" w:rsidRDefault="008307CA" w:rsidP="0027590B">
            <w:pPr>
              <w:pStyle w:val="TableParagraph"/>
              <w:spacing w:before="33"/>
              <w:ind w:left="19" w:right="10"/>
              <w:jc w:val="center"/>
            </w:pPr>
            <w:r>
              <w:rPr>
                <w:spacing w:val="-2"/>
              </w:rPr>
              <w:t>0.613-0.800</w:t>
            </w:r>
          </w:p>
        </w:tc>
        <w:tc>
          <w:tcPr>
            <w:tcW w:w="1505" w:type="dxa"/>
            <w:shd w:val="clear" w:color="auto" w:fill="DEEAF6"/>
          </w:tcPr>
          <w:p w14:paraId="2DDDFCA1" w14:textId="77777777" w:rsidR="008307CA" w:rsidRDefault="008307CA" w:rsidP="0027590B">
            <w:pPr>
              <w:pStyle w:val="TableParagraph"/>
              <w:spacing w:before="33"/>
              <w:ind w:right="102"/>
              <w:jc w:val="center"/>
              <w:rPr>
                <w:b/>
              </w:rPr>
            </w:pPr>
            <w:r>
              <w:rPr>
                <w:b/>
                <w:spacing w:val="-2"/>
              </w:rPr>
              <w:t>0.67-</w:t>
            </w:r>
            <w:r>
              <w:rPr>
                <w:b/>
                <w:spacing w:val="-4"/>
              </w:rPr>
              <w:t>1.21</w:t>
            </w:r>
          </w:p>
        </w:tc>
      </w:tr>
      <w:tr w:rsidR="008307CA" w14:paraId="102612E9" w14:textId="77777777" w:rsidTr="00674610">
        <w:trPr>
          <w:trHeight w:val="362"/>
          <w:jc w:val="center"/>
        </w:trPr>
        <w:tc>
          <w:tcPr>
            <w:tcW w:w="686" w:type="dxa"/>
            <w:vMerge w:val="restart"/>
            <w:shd w:val="clear" w:color="auto" w:fill="E1EED9"/>
            <w:textDirection w:val="btLr"/>
          </w:tcPr>
          <w:p w14:paraId="5D8E069C" w14:textId="77777777" w:rsidR="008307CA" w:rsidRDefault="008307CA" w:rsidP="0027590B">
            <w:pPr>
              <w:pStyle w:val="TableParagraph"/>
              <w:spacing w:before="146"/>
              <w:ind w:left="1343"/>
              <w:rPr>
                <w:b/>
                <w:sz w:val="32"/>
              </w:rPr>
            </w:pPr>
            <w:r>
              <w:rPr>
                <w:b/>
                <w:sz w:val="32"/>
              </w:rPr>
              <w:t>Scenario-</w:t>
            </w:r>
            <w:r>
              <w:rPr>
                <w:b/>
                <w:spacing w:val="-13"/>
                <w:sz w:val="32"/>
              </w:rPr>
              <w:t xml:space="preserve"> </w:t>
            </w:r>
            <w:r>
              <w:rPr>
                <w:b/>
                <w:spacing w:val="-4"/>
                <w:sz w:val="32"/>
              </w:rPr>
              <w:t>Based</w:t>
            </w:r>
          </w:p>
        </w:tc>
        <w:tc>
          <w:tcPr>
            <w:tcW w:w="3771" w:type="dxa"/>
            <w:shd w:val="clear" w:color="auto" w:fill="E1EED9"/>
          </w:tcPr>
          <w:p w14:paraId="2CA080B7" w14:textId="77777777" w:rsidR="008307CA" w:rsidRDefault="008307CA" w:rsidP="0027590B">
            <w:pPr>
              <w:pStyle w:val="TableParagraph"/>
              <w:spacing w:before="35"/>
              <w:ind w:right="123"/>
              <w:jc w:val="right"/>
            </w:pPr>
            <w:r>
              <w:t>Chittagong</w:t>
            </w:r>
            <w:r>
              <w:rPr>
                <w:spacing w:val="-6"/>
              </w:rPr>
              <w:t xml:space="preserve"> </w:t>
            </w:r>
            <w:r>
              <w:t>Coastal</w:t>
            </w:r>
            <w:r>
              <w:rPr>
                <w:spacing w:val="-2"/>
              </w:rPr>
              <w:t xml:space="preserve"> </w:t>
            </w:r>
            <w:r>
              <w:t>Fault</w:t>
            </w:r>
            <w:r>
              <w:rPr>
                <w:spacing w:val="-6"/>
              </w:rPr>
              <w:t xml:space="preserve"> </w:t>
            </w:r>
            <w:r>
              <w:t>(segment</w:t>
            </w:r>
            <w:r>
              <w:rPr>
                <w:spacing w:val="-4"/>
              </w:rPr>
              <w:t xml:space="preserve"> </w:t>
            </w:r>
            <w:r>
              <w:rPr>
                <w:spacing w:val="-5"/>
              </w:rPr>
              <w:t>1)</w:t>
            </w:r>
          </w:p>
        </w:tc>
        <w:tc>
          <w:tcPr>
            <w:tcW w:w="1308" w:type="dxa"/>
            <w:shd w:val="clear" w:color="auto" w:fill="E1EED9"/>
          </w:tcPr>
          <w:p w14:paraId="2476B17E" w14:textId="77777777" w:rsidR="008307CA" w:rsidRDefault="008307CA" w:rsidP="0027590B">
            <w:pPr>
              <w:pStyle w:val="TableParagraph"/>
              <w:spacing w:before="35"/>
              <w:ind w:left="11"/>
              <w:jc w:val="center"/>
              <w:rPr>
                <w:b/>
              </w:rPr>
            </w:pPr>
            <w:r>
              <w:rPr>
                <w:b/>
                <w:spacing w:val="-5"/>
              </w:rPr>
              <w:t>7.2</w:t>
            </w:r>
          </w:p>
        </w:tc>
        <w:tc>
          <w:tcPr>
            <w:tcW w:w="1507" w:type="dxa"/>
            <w:shd w:val="clear" w:color="auto" w:fill="E1EED9"/>
          </w:tcPr>
          <w:p w14:paraId="7883ED69" w14:textId="77777777" w:rsidR="008307CA" w:rsidRDefault="008307CA" w:rsidP="0027590B">
            <w:pPr>
              <w:pStyle w:val="TableParagraph"/>
              <w:spacing w:before="35"/>
              <w:ind w:left="19" w:right="10"/>
              <w:jc w:val="center"/>
            </w:pPr>
            <w:r>
              <w:rPr>
                <w:spacing w:val="-2"/>
              </w:rPr>
              <w:t>0.058-0.100</w:t>
            </w:r>
          </w:p>
        </w:tc>
        <w:tc>
          <w:tcPr>
            <w:tcW w:w="1505" w:type="dxa"/>
            <w:shd w:val="clear" w:color="auto" w:fill="E1EED9"/>
          </w:tcPr>
          <w:p w14:paraId="7837CFA6" w14:textId="77777777" w:rsidR="008307CA" w:rsidRDefault="008307CA" w:rsidP="0027590B">
            <w:pPr>
              <w:pStyle w:val="TableParagraph"/>
              <w:spacing w:before="35"/>
              <w:ind w:right="102"/>
              <w:jc w:val="center"/>
              <w:rPr>
                <w:b/>
              </w:rPr>
            </w:pPr>
            <w:r>
              <w:rPr>
                <w:b/>
              </w:rPr>
              <w:t>0.074-</w:t>
            </w:r>
            <w:r>
              <w:rPr>
                <w:b/>
                <w:spacing w:val="-2"/>
              </w:rPr>
              <w:t>0.186</w:t>
            </w:r>
          </w:p>
        </w:tc>
      </w:tr>
      <w:tr w:rsidR="008307CA" w14:paraId="59AED19C" w14:textId="77777777" w:rsidTr="00674610">
        <w:trPr>
          <w:trHeight w:val="359"/>
          <w:jc w:val="center"/>
        </w:trPr>
        <w:tc>
          <w:tcPr>
            <w:tcW w:w="686" w:type="dxa"/>
            <w:vMerge/>
            <w:tcBorders>
              <w:top w:val="nil"/>
            </w:tcBorders>
            <w:shd w:val="clear" w:color="auto" w:fill="E1EED9"/>
            <w:textDirection w:val="btLr"/>
          </w:tcPr>
          <w:p w14:paraId="1FB03503" w14:textId="77777777" w:rsidR="008307CA" w:rsidRDefault="008307CA" w:rsidP="0027590B">
            <w:pPr>
              <w:rPr>
                <w:sz w:val="2"/>
                <w:szCs w:val="2"/>
              </w:rPr>
            </w:pPr>
          </w:p>
        </w:tc>
        <w:tc>
          <w:tcPr>
            <w:tcW w:w="3771" w:type="dxa"/>
            <w:shd w:val="clear" w:color="auto" w:fill="E1EED9"/>
          </w:tcPr>
          <w:p w14:paraId="45EE68B1" w14:textId="77777777" w:rsidR="008307CA" w:rsidRDefault="008307CA" w:rsidP="0027590B">
            <w:pPr>
              <w:pStyle w:val="TableParagraph"/>
              <w:spacing w:before="33"/>
              <w:ind w:right="123"/>
              <w:jc w:val="right"/>
            </w:pPr>
            <w:r>
              <w:t>Chittagong</w:t>
            </w:r>
            <w:r>
              <w:rPr>
                <w:spacing w:val="-6"/>
              </w:rPr>
              <w:t xml:space="preserve"> </w:t>
            </w:r>
            <w:r>
              <w:t>Coastal</w:t>
            </w:r>
            <w:r>
              <w:rPr>
                <w:spacing w:val="-2"/>
              </w:rPr>
              <w:t xml:space="preserve"> </w:t>
            </w:r>
            <w:r>
              <w:t>Fault</w:t>
            </w:r>
            <w:r>
              <w:rPr>
                <w:spacing w:val="-6"/>
              </w:rPr>
              <w:t xml:space="preserve"> </w:t>
            </w:r>
            <w:r>
              <w:t>(segment</w:t>
            </w:r>
            <w:r>
              <w:rPr>
                <w:spacing w:val="-4"/>
              </w:rPr>
              <w:t xml:space="preserve"> </w:t>
            </w:r>
            <w:r>
              <w:rPr>
                <w:spacing w:val="-5"/>
              </w:rPr>
              <w:t>2)</w:t>
            </w:r>
          </w:p>
        </w:tc>
        <w:tc>
          <w:tcPr>
            <w:tcW w:w="1308" w:type="dxa"/>
            <w:shd w:val="clear" w:color="auto" w:fill="E1EED9"/>
          </w:tcPr>
          <w:p w14:paraId="66331568" w14:textId="77777777" w:rsidR="008307CA" w:rsidRDefault="008307CA" w:rsidP="0027590B">
            <w:pPr>
              <w:pStyle w:val="TableParagraph"/>
              <w:spacing w:before="33"/>
              <w:ind w:left="11"/>
              <w:jc w:val="center"/>
              <w:rPr>
                <w:b/>
              </w:rPr>
            </w:pPr>
            <w:r>
              <w:rPr>
                <w:b/>
                <w:spacing w:val="-5"/>
              </w:rPr>
              <w:t>6.8</w:t>
            </w:r>
          </w:p>
        </w:tc>
        <w:tc>
          <w:tcPr>
            <w:tcW w:w="1507" w:type="dxa"/>
            <w:shd w:val="clear" w:color="auto" w:fill="E1EED9"/>
          </w:tcPr>
          <w:p w14:paraId="50C91F15" w14:textId="77777777" w:rsidR="008307CA" w:rsidRDefault="008307CA" w:rsidP="0027590B">
            <w:pPr>
              <w:pStyle w:val="TableParagraph"/>
              <w:spacing w:before="33"/>
              <w:ind w:left="19" w:right="10"/>
              <w:jc w:val="center"/>
            </w:pPr>
            <w:r>
              <w:rPr>
                <w:spacing w:val="-2"/>
              </w:rPr>
              <w:t>0.035-0.061</w:t>
            </w:r>
          </w:p>
        </w:tc>
        <w:tc>
          <w:tcPr>
            <w:tcW w:w="1505" w:type="dxa"/>
            <w:shd w:val="clear" w:color="auto" w:fill="E1EED9"/>
          </w:tcPr>
          <w:p w14:paraId="4EBA3C79" w14:textId="77777777" w:rsidR="008307CA" w:rsidRDefault="008307CA" w:rsidP="0027590B">
            <w:pPr>
              <w:pStyle w:val="TableParagraph"/>
              <w:spacing w:before="33"/>
              <w:ind w:right="102"/>
              <w:jc w:val="center"/>
              <w:rPr>
                <w:b/>
              </w:rPr>
            </w:pPr>
            <w:r>
              <w:rPr>
                <w:b/>
              </w:rPr>
              <w:t>0.045-</w:t>
            </w:r>
            <w:r>
              <w:rPr>
                <w:b/>
                <w:spacing w:val="-2"/>
              </w:rPr>
              <w:t>0.117</w:t>
            </w:r>
          </w:p>
        </w:tc>
      </w:tr>
      <w:tr w:rsidR="008307CA" w14:paraId="48D49F67" w14:textId="77777777" w:rsidTr="00674610">
        <w:trPr>
          <w:trHeight w:val="359"/>
          <w:jc w:val="center"/>
        </w:trPr>
        <w:tc>
          <w:tcPr>
            <w:tcW w:w="686" w:type="dxa"/>
            <w:vMerge/>
            <w:tcBorders>
              <w:top w:val="nil"/>
            </w:tcBorders>
            <w:shd w:val="clear" w:color="auto" w:fill="E1EED9"/>
            <w:textDirection w:val="btLr"/>
          </w:tcPr>
          <w:p w14:paraId="22AC3DD7" w14:textId="77777777" w:rsidR="008307CA" w:rsidRDefault="008307CA" w:rsidP="0027590B">
            <w:pPr>
              <w:rPr>
                <w:sz w:val="2"/>
                <w:szCs w:val="2"/>
              </w:rPr>
            </w:pPr>
          </w:p>
        </w:tc>
        <w:tc>
          <w:tcPr>
            <w:tcW w:w="3771" w:type="dxa"/>
            <w:shd w:val="clear" w:color="auto" w:fill="E1EED9"/>
          </w:tcPr>
          <w:p w14:paraId="44CD37B9" w14:textId="77777777" w:rsidR="008307CA" w:rsidRDefault="008307CA" w:rsidP="0027590B">
            <w:pPr>
              <w:pStyle w:val="TableParagraph"/>
              <w:spacing w:before="33"/>
              <w:ind w:left="448"/>
            </w:pPr>
            <w:proofErr w:type="spellStart"/>
            <w:r>
              <w:t>Dauki</w:t>
            </w:r>
            <w:proofErr w:type="spellEnd"/>
            <w:r>
              <w:rPr>
                <w:spacing w:val="-3"/>
              </w:rPr>
              <w:t xml:space="preserve"> </w:t>
            </w:r>
            <w:r>
              <w:t>Fault</w:t>
            </w:r>
            <w:r>
              <w:rPr>
                <w:spacing w:val="-3"/>
              </w:rPr>
              <w:t xml:space="preserve"> </w:t>
            </w:r>
            <w:r>
              <w:t>(central</w:t>
            </w:r>
            <w:r>
              <w:rPr>
                <w:spacing w:val="-3"/>
              </w:rPr>
              <w:t xml:space="preserve"> </w:t>
            </w:r>
            <w:r>
              <w:rPr>
                <w:spacing w:val="-2"/>
              </w:rPr>
              <w:t>segment)</w:t>
            </w:r>
          </w:p>
        </w:tc>
        <w:tc>
          <w:tcPr>
            <w:tcW w:w="1308" w:type="dxa"/>
            <w:shd w:val="clear" w:color="auto" w:fill="E1EED9"/>
          </w:tcPr>
          <w:p w14:paraId="0FDF8D26" w14:textId="77777777" w:rsidR="008307CA" w:rsidRDefault="008307CA" w:rsidP="0027590B">
            <w:pPr>
              <w:pStyle w:val="TableParagraph"/>
              <w:spacing w:before="33"/>
              <w:ind w:left="11"/>
              <w:jc w:val="center"/>
              <w:rPr>
                <w:b/>
              </w:rPr>
            </w:pPr>
            <w:r>
              <w:rPr>
                <w:b/>
                <w:spacing w:val="-5"/>
              </w:rPr>
              <w:t>7.6</w:t>
            </w:r>
          </w:p>
        </w:tc>
        <w:tc>
          <w:tcPr>
            <w:tcW w:w="1507" w:type="dxa"/>
            <w:shd w:val="clear" w:color="auto" w:fill="E1EED9"/>
          </w:tcPr>
          <w:p w14:paraId="0E36B596" w14:textId="77777777" w:rsidR="008307CA" w:rsidRDefault="008307CA" w:rsidP="0027590B">
            <w:pPr>
              <w:pStyle w:val="TableParagraph"/>
              <w:spacing w:before="33"/>
              <w:ind w:left="19" w:right="10"/>
              <w:jc w:val="center"/>
            </w:pPr>
            <w:r>
              <w:rPr>
                <w:spacing w:val="-2"/>
              </w:rPr>
              <w:t>0.044-0.069</w:t>
            </w:r>
          </w:p>
        </w:tc>
        <w:tc>
          <w:tcPr>
            <w:tcW w:w="1505" w:type="dxa"/>
            <w:shd w:val="clear" w:color="auto" w:fill="E1EED9"/>
          </w:tcPr>
          <w:p w14:paraId="63E0F99B" w14:textId="77777777" w:rsidR="008307CA" w:rsidRDefault="008307CA" w:rsidP="0027590B">
            <w:pPr>
              <w:pStyle w:val="TableParagraph"/>
              <w:spacing w:before="33"/>
              <w:ind w:right="102"/>
              <w:jc w:val="center"/>
              <w:rPr>
                <w:b/>
              </w:rPr>
            </w:pPr>
            <w:r>
              <w:rPr>
                <w:b/>
                <w:spacing w:val="-2"/>
              </w:rPr>
              <w:t>0.06-</w:t>
            </w:r>
            <w:r>
              <w:rPr>
                <w:b/>
                <w:spacing w:val="-4"/>
              </w:rPr>
              <w:t>0.14</w:t>
            </w:r>
          </w:p>
        </w:tc>
      </w:tr>
      <w:tr w:rsidR="008307CA" w14:paraId="3A1D8498" w14:textId="77777777" w:rsidTr="00674610">
        <w:trPr>
          <w:trHeight w:val="359"/>
          <w:jc w:val="center"/>
        </w:trPr>
        <w:tc>
          <w:tcPr>
            <w:tcW w:w="686" w:type="dxa"/>
            <w:vMerge/>
            <w:tcBorders>
              <w:top w:val="nil"/>
            </w:tcBorders>
            <w:shd w:val="clear" w:color="auto" w:fill="E1EED9"/>
            <w:textDirection w:val="btLr"/>
          </w:tcPr>
          <w:p w14:paraId="1FF40212" w14:textId="77777777" w:rsidR="008307CA" w:rsidRDefault="008307CA" w:rsidP="0027590B">
            <w:pPr>
              <w:rPr>
                <w:sz w:val="2"/>
                <w:szCs w:val="2"/>
              </w:rPr>
            </w:pPr>
          </w:p>
        </w:tc>
        <w:tc>
          <w:tcPr>
            <w:tcW w:w="3771" w:type="dxa"/>
            <w:shd w:val="clear" w:color="auto" w:fill="E1EED9"/>
          </w:tcPr>
          <w:p w14:paraId="6F00233C" w14:textId="77777777" w:rsidR="008307CA" w:rsidRDefault="008307CA" w:rsidP="0027590B">
            <w:pPr>
              <w:pStyle w:val="TableParagraph"/>
              <w:spacing w:before="33"/>
              <w:ind w:left="420"/>
            </w:pPr>
            <w:proofErr w:type="spellStart"/>
            <w:r>
              <w:t>Dauki</w:t>
            </w:r>
            <w:proofErr w:type="spellEnd"/>
            <w:r>
              <w:rPr>
                <w:spacing w:val="-2"/>
              </w:rPr>
              <w:t xml:space="preserve"> </w:t>
            </w:r>
            <w:r>
              <w:t>Fault</w:t>
            </w:r>
            <w:r>
              <w:rPr>
                <w:spacing w:val="-3"/>
              </w:rPr>
              <w:t xml:space="preserve"> </w:t>
            </w:r>
            <w:r>
              <w:t>(eastern</w:t>
            </w:r>
            <w:r>
              <w:rPr>
                <w:spacing w:val="-1"/>
              </w:rPr>
              <w:t xml:space="preserve"> </w:t>
            </w:r>
            <w:r>
              <w:rPr>
                <w:spacing w:val="-2"/>
              </w:rPr>
              <w:t>segment)</w:t>
            </w:r>
          </w:p>
        </w:tc>
        <w:tc>
          <w:tcPr>
            <w:tcW w:w="1308" w:type="dxa"/>
            <w:shd w:val="clear" w:color="auto" w:fill="E1EED9"/>
          </w:tcPr>
          <w:p w14:paraId="7354A590" w14:textId="77777777" w:rsidR="008307CA" w:rsidRDefault="008307CA" w:rsidP="0027590B">
            <w:pPr>
              <w:pStyle w:val="TableParagraph"/>
              <w:spacing w:before="33"/>
              <w:ind w:left="11"/>
              <w:jc w:val="center"/>
              <w:rPr>
                <w:b/>
              </w:rPr>
            </w:pPr>
            <w:r>
              <w:rPr>
                <w:b/>
                <w:spacing w:val="-5"/>
              </w:rPr>
              <w:t>7.1</w:t>
            </w:r>
          </w:p>
        </w:tc>
        <w:tc>
          <w:tcPr>
            <w:tcW w:w="1507" w:type="dxa"/>
            <w:shd w:val="clear" w:color="auto" w:fill="E1EED9"/>
          </w:tcPr>
          <w:p w14:paraId="11606D64" w14:textId="77777777" w:rsidR="008307CA" w:rsidRDefault="008307CA" w:rsidP="0027590B">
            <w:pPr>
              <w:pStyle w:val="TableParagraph"/>
              <w:spacing w:before="33"/>
              <w:ind w:left="19" w:right="10"/>
              <w:jc w:val="center"/>
            </w:pPr>
            <w:r>
              <w:rPr>
                <w:spacing w:val="-2"/>
              </w:rPr>
              <w:t>0.030-0.042</w:t>
            </w:r>
          </w:p>
        </w:tc>
        <w:tc>
          <w:tcPr>
            <w:tcW w:w="1505" w:type="dxa"/>
            <w:shd w:val="clear" w:color="auto" w:fill="E1EED9"/>
          </w:tcPr>
          <w:p w14:paraId="3B515458" w14:textId="77777777" w:rsidR="008307CA" w:rsidRDefault="008307CA" w:rsidP="0027590B">
            <w:pPr>
              <w:pStyle w:val="TableParagraph"/>
              <w:spacing w:before="33"/>
              <w:ind w:right="102"/>
              <w:jc w:val="center"/>
              <w:rPr>
                <w:b/>
              </w:rPr>
            </w:pPr>
            <w:r>
              <w:rPr>
                <w:b/>
                <w:spacing w:val="-2"/>
              </w:rPr>
              <w:t>0.04-</w:t>
            </w:r>
            <w:r>
              <w:rPr>
                <w:b/>
                <w:spacing w:val="-4"/>
              </w:rPr>
              <w:t>0.08</w:t>
            </w:r>
          </w:p>
        </w:tc>
      </w:tr>
      <w:tr w:rsidR="008307CA" w14:paraId="5980BE76" w14:textId="77777777" w:rsidTr="00674610">
        <w:trPr>
          <w:trHeight w:val="359"/>
          <w:jc w:val="center"/>
        </w:trPr>
        <w:tc>
          <w:tcPr>
            <w:tcW w:w="686" w:type="dxa"/>
            <w:vMerge/>
            <w:tcBorders>
              <w:top w:val="nil"/>
            </w:tcBorders>
            <w:shd w:val="clear" w:color="auto" w:fill="E1EED9"/>
            <w:textDirection w:val="btLr"/>
          </w:tcPr>
          <w:p w14:paraId="19747FC8" w14:textId="77777777" w:rsidR="008307CA" w:rsidRDefault="008307CA" w:rsidP="0027590B">
            <w:pPr>
              <w:rPr>
                <w:sz w:val="2"/>
                <w:szCs w:val="2"/>
              </w:rPr>
            </w:pPr>
          </w:p>
        </w:tc>
        <w:tc>
          <w:tcPr>
            <w:tcW w:w="3771" w:type="dxa"/>
            <w:shd w:val="clear" w:color="auto" w:fill="E1EED9"/>
          </w:tcPr>
          <w:p w14:paraId="2556D6DA" w14:textId="77777777" w:rsidR="008307CA" w:rsidRDefault="008307CA" w:rsidP="0027590B">
            <w:pPr>
              <w:pStyle w:val="TableParagraph"/>
              <w:spacing w:before="33"/>
              <w:ind w:right="165"/>
              <w:jc w:val="right"/>
            </w:pPr>
            <w:proofErr w:type="spellStart"/>
            <w:r>
              <w:t>Dauki</w:t>
            </w:r>
            <w:proofErr w:type="spellEnd"/>
            <w:r>
              <w:rPr>
                <w:spacing w:val="-4"/>
              </w:rPr>
              <w:t xml:space="preserve"> </w:t>
            </w:r>
            <w:r>
              <w:t>Fault</w:t>
            </w:r>
            <w:r>
              <w:rPr>
                <w:spacing w:val="-4"/>
              </w:rPr>
              <w:t xml:space="preserve"> </w:t>
            </w:r>
            <w:r>
              <w:t>(easternmost</w:t>
            </w:r>
            <w:r>
              <w:rPr>
                <w:spacing w:val="-4"/>
              </w:rPr>
              <w:t xml:space="preserve"> </w:t>
            </w:r>
            <w:r>
              <w:rPr>
                <w:spacing w:val="-2"/>
              </w:rPr>
              <w:t>segment)</w:t>
            </w:r>
          </w:p>
        </w:tc>
        <w:tc>
          <w:tcPr>
            <w:tcW w:w="1308" w:type="dxa"/>
            <w:shd w:val="clear" w:color="auto" w:fill="E1EED9"/>
          </w:tcPr>
          <w:p w14:paraId="0F7D2FB5" w14:textId="77777777" w:rsidR="008307CA" w:rsidRDefault="008307CA" w:rsidP="0027590B">
            <w:pPr>
              <w:pStyle w:val="TableParagraph"/>
              <w:spacing w:before="33"/>
              <w:ind w:left="11"/>
              <w:jc w:val="center"/>
              <w:rPr>
                <w:b/>
              </w:rPr>
            </w:pPr>
            <w:r>
              <w:rPr>
                <w:b/>
                <w:spacing w:val="-5"/>
              </w:rPr>
              <w:t>6.6</w:t>
            </w:r>
          </w:p>
        </w:tc>
        <w:tc>
          <w:tcPr>
            <w:tcW w:w="1507" w:type="dxa"/>
            <w:shd w:val="clear" w:color="auto" w:fill="E1EED9"/>
          </w:tcPr>
          <w:p w14:paraId="509BE34F" w14:textId="77777777" w:rsidR="008307CA" w:rsidRDefault="008307CA" w:rsidP="0027590B">
            <w:pPr>
              <w:pStyle w:val="TableParagraph"/>
              <w:spacing w:before="33"/>
              <w:ind w:left="19" w:right="10"/>
              <w:jc w:val="center"/>
            </w:pPr>
            <w:r>
              <w:rPr>
                <w:spacing w:val="-2"/>
              </w:rPr>
              <w:t>0.019-0.025</w:t>
            </w:r>
          </w:p>
        </w:tc>
        <w:tc>
          <w:tcPr>
            <w:tcW w:w="1505" w:type="dxa"/>
            <w:shd w:val="clear" w:color="auto" w:fill="E1EED9"/>
          </w:tcPr>
          <w:p w14:paraId="076C1C27" w14:textId="77777777" w:rsidR="008307CA" w:rsidRDefault="008307CA" w:rsidP="0027590B">
            <w:pPr>
              <w:pStyle w:val="TableParagraph"/>
              <w:spacing w:before="33"/>
              <w:ind w:right="100"/>
              <w:jc w:val="center"/>
              <w:rPr>
                <w:b/>
              </w:rPr>
            </w:pPr>
            <w:r>
              <w:rPr>
                <w:b/>
              </w:rPr>
              <w:t>0.025-</w:t>
            </w:r>
            <w:r>
              <w:rPr>
                <w:b/>
                <w:spacing w:val="-4"/>
              </w:rPr>
              <w:t>0.05</w:t>
            </w:r>
          </w:p>
        </w:tc>
      </w:tr>
      <w:tr w:rsidR="008307CA" w14:paraId="23B4556B" w14:textId="77777777" w:rsidTr="00674610">
        <w:trPr>
          <w:trHeight w:val="359"/>
          <w:jc w:val="center"/>
        </w:trPr>
        <w:tc>
          <w:tcPr>
            <w:tcW w:w="686" w:type="dxa"/>
            <w:vMerge/>
            <w:tcBorders>
              <w:top w:val="nil"/>
            </w:tcBorders>
            <w:shd w:val="clear" w:color="auto" w:fill="E1EED9"/>
            <w:textDirection w:val="btLr"/>
          </w:tcPr>
          <w:p w14:paraId="3B179AD8" w14:textId="77777777" w:rsidR="008307CA" w:rsidRDefault="008307CA" w:rsidP="0027590B">
            <w:pPr>
              <w:rPr>
                <w:sz w:val="2"/>
                <w:szCs w:val="2"/>
              </w:rPr>
            </w:pPr>
          </w:p>
        </w:tc>
        <w:tc>
          <w:tcPr>
            <w:tcW w:w="3771" w:type="dxa"/>
            <w:shd w:val="clear" w:color="auto" w:fill="E1EED9"/>
          </w:tcPr>
          <w:p w14:paraId="139C327A" w14:textId="77777777" w:rsidR="008307CA" w:rsidRDefault="008307CA" w:rsidP="0027590B">
            <w:pPr>
              <w:pStyle w:val="TableParagraph"/>
              <w:spacing w:before="33"/>
              <w:ind w:left="391"/>
            </w:pPr>
            <w:proofErr w:type="spellStart"/>
            <w:r>
              <w:t>Dauki</w:t>
            </w:r>
            <w:proofErr w:type="spellEnd"/>
            <w:r>
              <w:rPr>
                <w:spacing w:val="-3"/>
              </w:rPr>
              <w:t xml:space="preserve"> </w:t>
            </w:r>
            <w:r>
              <w:t>Fault</w:t>
            </w:r>
            <w:r>
              <w:rPr>
                <w:spacing w:val="-3"/>
              </w:rPr>
              <w:t xml:space="preserve"> </w:t>
            </w:r>
            <w:r>
              <w:t>(western</w:t>
            </w:r>
            <w:r>
              <w:rPr>
                <w:spacing w:val="-2"/>
              </w:rPr>
              <w:t xml:space="preserve"> segment)</w:t>
            </w:r>
          </w:p>
        </w:tc>
        <w:tc>
          <w:tcPr>
            <w:tcW w:w="1308" w:type="dxa"/>
            <w:shd w:val="clear" w:color="auto" w:fill="E1EED9"/>
          </w:tcPr>
          <w:p w14:paraId="6A493C46" w14:textId="77777777" w:rsidR="008307CA" w:rsidRDefault="008307CA" w:rsidP="0027590B">
            <w:pPr>
              <w:pStyle w:val="TableParagraph"/>
              <w:spacing w:before="33"/>
              <w:ind w:left="11"/>
              <w:jc w:val="center"/>
              <w:rPr>
                <w:b/>
              </w:rPr>
            </w:pPr>
            <w:r>
              <w:rPr>
                <w:b/>
                <w:spacing w:val="-5"/>
              </w:rPr>
              <w:t>7.4</w:t>
            </w:r>
          </w:p>
        </w:tc>
        <w:tc>
          <w:tcPr>
            <w:tcW w:w="1507" w:type="dxa"/>
            <w:shd w:val="clear" w:color="auto" w:fill="E1EED9"/>
          </w:tcPr>
          <w:p w14:paraId="169A2DFC" w14:textId="77777777" w:rsidR="008307CA" w:rsidRDefault="008307CA" w:rsidP="0027590B">
            <w:pPr>
              <w:pStyle w:val="TableParagraph"/>
              <w:spacing w:before="33"/>
              <w:ind w:left="19" w:right="10"/>
              <w:jc w:val="center"/>
            </w:pPr>
            <w:r>
              <w:rPr>
                <w:spacing w:val="-2"/>
              </w:rPr>
              <w:t>0.041-0.065</w:t>
            </w:r>
          </w:p>
        </w:tc>
        <w:tc>
          <w:tcPr>
            <w:tcW w:w="1505" w:type="dxa"/>
            <w:shd w:val="clear" w:color="auto" w:fill="E1EED9"/>
          </w:tcPr>
          <w:p w14:paraId="33E2ED3F" w14:textId="77777777" w:rsidR="008307CA" w:rsidRDefault="008307CA" w:rsidP="0027590B">
            <w:pPr>
              <w:pStyle w:val="TableParagraph"/>
              <w:spacing w:before="33"/>
              <w:ind w:right="100"/>
              <w:jc w:val="center"/>
              <w:rPr>
                <w:b/>
              </w:rPr>
            </w:pPr>
            <w:r>
              <w:rPr>
                <w:b/>
              </w:rPr>
              <w:t>0.055-</w:t>
            </w:r>
            <w:r>
              <w:rPr>
                <w:b/>
                <w:spacing w:val="-4"/>
              </w:rPr>
              <w:t>0.13</w:t>
            </w:r>
          </w:p>
        </w:tc>
      </w:tr>
      <w:tr w:rsidR="008307CA" w14:paraId="6C9E87E8" w14:textId="77777777" w:rsidTr="00674610">
        <w:trPr>
          <w:trHeight w:val="362"/>
          <w:jc w:val="center"/>
        </w:trPr>
        <w:tc>
          <w:tcPr>
            <w:tcW w:w="686" w:type="dxa"/>
            <w:vMerge/>
            <w:tcBorders>
              <w:top w:val="nil"/>
            </w:tcBorders>
            <w:shd w:val="clear" w:color="auto" w:fill="E1EED9"/>
            <w:textDirection w:val="btLr"/>
          </w:tcPr>
          <w:p w14:paraId="583DA0F1" w14:textId="77777777" w:rsidR="008307CA" w:rsidRDefault="008307CA" w:rsidP="0027590B">
            <w:pPr>
              <w:rPr>
                <w:sz w:val="2"/>
                <w:szCs w:val="2"/>
              </w:rPr>
            </w:pPr>
          </w:p>
        </w:tc>
        <w:tc>
          <w:tcPr>
            <w:tcW w:w="3771" w:type="dxa"/>
            <w:shd w:val="clear" w:color="auto" w:fill="E1EED9"/>
          </w:tcPr>
          <w:p w14:paraId="4F542ACC" w14:textId="77777777" w:rsidR="008307CA" w:rsidRDefault="008307CA" w:rsidP="0027590B">
            <w:pPr>
              <w:pStyle w:val="TableParagraph"/>
              <w:spacing w:before="35"/>
              <w:ind w:left="1238"/>
            </w:pPr>
            <w:r>
              <w:t>Jamuna</w:t>
            </w:r>
            <w:r>
              <w:rPr>
                <w:spacing w:val="-4"/>
              </w:rPr>
              <w:t xml:space="preserve"> </w:t>
            </w:r>
            <w:r>
              <w:rPr>
                <w:spacing w:val="-2"/>
              </w:rPr>
              <w:t>Fault</w:t>
            </w:r>
          </w:p>
        </w:tc>
        <w:tc>
          <w:tcPr>
            <w:tcW w:w="1308" w:type="dxa"/>
            <w:shd w:val="clear" w:color="auto" w:fill="E1EED9"/>
          </w:tcPr>
          <w:p w14:paraId="6AFAA781" w14:textId="77777777" w:rsidR="008307CA" w:rsidRDefault="008307CA" w:rsidP="0027590B">
            <w:pPr>
              <w:pStyle w:val="TableParagraph"/>
              <w:spacing w:before="35"/>
              <w:ind w:left="11"/>
              <w:jc w:val="center"/>
              <w:rPr>
                <w:b/>
              </w:rPr>
            </w:pPr>
            <w:r>
              <w:rPr>
                <w:b/>
                <w:spacing w:val="-5"/>
              </w:rPr>
              <w:t>6.5</w:t>
            </w:r>
          </w:p>
        </w:tc>
        <w:tc>
          <w:tcPr>
            <w:tcW w:w="1507" w:type="dxa"/>
            <w:shd w:val="clear" w:color="auto" w:fill="E1EED9"/>
          </w:tcPr>
          <w:p w14:paraId="2CF8E013" w14:textId="77777777" w:rsidR="008307CA" w:rsidRDefault="008307CA" w:rsidP="0027590B">
            <w:pPr>
              <w:pStyle w:val="TableParagraph"/>
              <w:spacing w:before="35"/>
              <w:ind w:left="19" w:right="10"/>
              <w:jc w:val="center"/>
            </w:pPr>
            <w:r>
              <w:rPr>
                <w:spacing w:val="-2"/>
              </w:rPr>
              <w:t>0.038-0.084</w:t>
            </w:r>
          </w:p>
        </w:tc>
        <w:tc>
          <w:tcPr>
            <w:tcW w:w="1505" w:type="dxa"/>
            <w:shd w:val="clear" w:color="auto" w:fill="E1EED9"/>
          </w:tcPr>
          <w:p w14:paraId="62B8F511" w14:textId="77777777" w:rsidR="008307CA" w:rsidRDefault="008307CA" w:rsidP="0027590B">
            <w:pPr>
              <w:pStyle w:val="TableParagraph"/>
              <w:spacing w:before="35"/>
              <w:ind w:right="100"/>
              <w:jc w:val="center"/>
              <w:rPr>
                <w:b/>
              </w:rPr>
            </w:pPr>
            <w:r>
              <w:rPr>
                <w:b/>
                <w:spacing w:val="-2"/>
              </w:rPr>
              <w:t>0.05-0.177</w:t>
            </w:r>
          </w:p>
        </w:tc>
      </w:tr>
      <w:tr w:rsidR="008307CA" w14:paraId="474B92AF" w14:textId="77777777" w:rsidTr="00674610">
        <w:trPr>
          <w:trHeight w:val="360"/>
          <w:jc w:val="center"/>
        </w:trPr>
        <w:tc>
          <w:tcPr>
            <w:tcW w:w="686" w:type="dxa"/>
            <w:vMerge/>
            <w:tcBorders>
              <w:top w:val="nil"/>
            </w:tcBorders>
            <w:shd w:val="clear" w:color="auto" w:fill="E1EED9"/>
            <w:textDirection w:val="btLr"/>
          </w:tcPr>
          <w:p w14:paraId="18D0BD5B" w14:textId="77777777" w:rsidR="008307CA" w:rsidRDefault="008307CA" w:rsidP="0027590B">
            <w:pPr>
              <w:rPr>
                <w:sz w:val="2"/>
                <w:szCs w:val="2"/>
              </w:rPr>
            </w:pPr>
          </w:p>
        </w:tc>
        <w:tc>
          <w:tcPr>
            <w:tcW w:w="3771" w:type="dxa"/>
            <w:shd w:val="clear" w:color="auto" w:fill="E1EED9"/>
          </w:tcPr>
          <w:p w14:paraId="1AFCF918" w14:textId="77777777" w:rsidR="008307CA" w:rsidRDefault="008307CA" w:rsidP="0027590B">
            <w:pPr>
              <w:pStyle w:val="TableParagraph"/>
              <w:spacing w:before="33"/>
              <w:ind w:left="1101"/>
            </w:pPr>
            <w:r>
              <w:t>Madhapur</w:t>
            </w:r>
            <w:r>
              <w:rPr>
                <w:spacing w:val="-5"/>
              </w:rPr>
              <w:t xml:space="preserve"> </w:t>
            </w:r>
            <w:r>
              <w:rPr>
                <w:spacing w:val="-2"/>
              </w:rPr>
              <w:t>Fault</w:t>
            </w:r>
          </w:p>
        </w:tc>
        <w:tc>
          <w:tcPr>
            <w:tcW w:w="1308" w:type="dxa"/>
            <w:shd w:val="clear" w:color="auto" w:fill="E1EED9"/>
          </w:tcPr>
          <w:p w14:paraId="75ECC78F" w14:textId="77777777" w:rsidR="008307CA" w:rsidRDefault="008307CA" w:rsidP="0027590B">
            <w:pPr>
              <w:pStyle w:val="TableParagraph"/>
              <w:spacing w:before="33"/>
              <w:ind w:left="11"/>
              <w:jc w:val="center"/>
              <w:rPr>
                <w:b/>
              </w:rPr>
            </w:pPr>
            <w:r>
              <w:rPr>
                <w:b/>
                <w:spacing w:val="-5"/>
              </w:rPr>
              <w:t>6.9</w:t>
            </w:r>
          </w:p>
        </w:tc>
        <w:tc>
          <w:tcPr>
            <w:tcW w:w="1507" w:type="dxa"/>
            <w:shd w:val="clear" w:color="auto" w:fill="E1EED9"/>
          </w:tcPr>
          <w:p w14:paraId="17B0C1D9" w14:textId="77777777" w:rsidR="008307CA" w:rsidRDefault="008307CA" w:rsidP="0027590B">
            <w:pPr>
              <w:pStyle w:val="TableParagraph"/>
              <w:spacing w:before="33"/>
              <w:ind w:left="19" w:right="10"/>
              <w:jc w:val="center"/>
            </w:pPr>
            <w:r>
              <w:rPr>
                <w:spacing w:val="-2"/>
              </w:rPr>
              <w:t>0.084-0.680</w:t>
            </w:r>
          </w:p>
        </w:tc>
        <w:tc>
          <w:tcPr>
            <w:tcW w:w="1505" w:type="dxa"/>
            <w:shd w:val="clear" w:color="auto" w:fill="E1EED9"/>
          </w:tcPr>
          <w:p w14:paraId="73094FE9" w14:textId="77777777" w:rsidR="008307CA" w:rsidRDefault="008307CA" w:rsidP="0027590B">
            <w:pPr>
              <w:pStyle w:val="TableParagraph"/>
              <w:spacing w:before="33"/>
              <w:ind w:right="102"/>
              <w:jc w:val="center"/>
              <w:rPr>
                <w:b/>
              </w:rPr>
            </w:pPr>
            <w:r>
              <w:rPr>
                <w:b/>
              </w:rPr>
              <w:t>0.115-</w:t>
            </w:r>
            <w:r>
              <w:rPr>
                <w:b/>
                <w:spacing w:val="-5"/>
              </w:rPr>
              <w:t>0.9</w:t>
            </w:r>
          </w:p>
        </w:tc>
      </w:tr>
      <w:tr w:rsidR="008307CA" w14:paraId="5C31DB20" w14:textId="77777777" w:rsidTr="00674610">
        <w:trPr>
          <w:trHeight w:val="359"/>
          <w:jc w:val="center"/>
        </w:trPr>
        <w:tc>
          <w:tcPr>
            <w:tcW w:w="686" w:type="dxa"/>
            <w:vMerge/>
            <w:tcBorders>
              <w:top w:val="nil"/>
            </w:tcBorders>
            <w:shd w:val="clear" w:color="auto" w:fill="E1EED9"/>
            <w:textDirection w:val="btLr"/>
          </w:tcPr>
          <w:p w14:paraId="394712ED" w14:textId="77777777" w:rsidR="008307CA" w:rsidRDefault="008307CA" w:rsidP="0027590B">
            <w:pPr>
              <w:rPr>
                <w:sz w:val="2"/>
                <w:szCs w:val="2"/>
              </w:rPr>
            </w:pPr>
          </w:p>
        </w:tc>
        <w:tc>
          <w:tcPr>
            <w:tcW w:w="3771" w:type="dxa"/>
            <w:shd w:val="clear" w:color="auto" w:fill="E1EED9"/>
          </w:tcPr>
          <w:p w14:paraId="76ADCF48" w14:textId="77777777" w:rsidR="008307CA" w:rsidRDefault="008307CA" w:rsidP="0027590B">
            <w:pPr>
              <w:pStyle w:val="TableParagraph"/>
              <w:spacing w:before="33"/>
              <w:ind w:left="396"/>
            </w:pPr>
            <w:r>
              <w:t>Kaladan</w:t>
            </w:r>
            <w:r>
              <w:rPr>
                <w:spacing w:val="-4"/>
              </w:rPr>
              <w:t xml:space="preserve"> </w:t>
            </w:r>
            <w:r>
              <w:t>Fault</w:t>
            </w:r>
            <w:r>
              <w:rPr>
                <w:spacing w:val="-4"/>
              </w:rPr>
              <w:t xml:space="preserve"> </w:t>
            </w:r>
            <w:r>
              <w:t>1</w:t>
            </w:r>
            <w:r>
              <w:rPr>
                <w:spacing w:val="-2"/>
              </w:rPr>
              <w:t xml:space="preserve"> </w:t>
            </w:r>
            <w:r>
              <w:t>(first</w:t>
            </w:r>
            <w:r>
              <w:rPr>
                <w:spacing w:val="-1"/>
              </w:rPr>
              <w:t xml:space="preserve"> </w:t>
            </w:r>
            <w:r>
              <w:rPr>
                <w:spacing w:val="-2"/>
              </w:rPr>
              <w:t>segment)</w:t>
            </w:r>
          </w:p>
        </w:tc>
        <w:tc>
          <w:tcPr>
            <w:tcW w:w="1308" w:type="dxa"/>
            <w:shd w:val="clear" w:color="auto" w:fill="E1EED9"/>
          </w:tcPr>
          <w:p w14:paraId="04F5FE69" w14:textId="77777777" w:rsidR="008307CA" w:rsidRDefault="008307CA" w:rsidP="0027590B">
            <w:pPr>
              <w:pStyle w:val="TableParagraph"/>
              <w:spacing w:before="33"/>
              <w:ind w:left="11"/>
              <w:jc w:val="center"/>
              <w:rPr>
                <w:b/>
              </w:rPr>
            </w:pPr>
            <w:r>
              <w:rPr>
                <w:b/>
                <w:spacing w:val="-5"/>
              </w:rPr>
              <w:t>7.1</w:t>
            </w:r>
          </w:p>
        </w:tc>
        <w:tc>
          <w:tcPr>
            <w:tcW w:w="1507" w:type="dxa"/>
            <w:shd w:val="clear" w:color="auto" w:fill="E1EED9"/>
          </w:tcPr>
          <w:p w14:paraId="6C2DC25B" w14:textId="77777777" w:rsidR="008307CA" w:rsidRDefault="008307CA" w:rsidP="0027590B">
            <w:pPr>
              <w:pStyle w:val="TableParagraph"/>
              <w:spacing w:before="33"/>
              <w:ind w:left="19" w:right="10"/>
              <w:jc w:val="center"/>
            </w:pPr>
            <w:r>
              <w:rPr>
                <w:spacing w:val="-2"/>
              </w:rPr>
              <w:t>0.027-0.035</w:t>
            </w:r>
          </w:p>
        </w:tc>
        <w:tc>
          <w:tcPr>
            <w:tcW w:w="1505" w:type="dxa"/>
            <w:shd w:val="clear" w:color="auto" w:fill="E1EED9"/>
          </w:tcPr>
          <w:p w14:paraId="32861073" w14:textId="77777777" w:rsidR="008307CA" w:rsidRDefault="008307CA" w:rsidP="0027590B">
            <w:pPr>
              <w:pStyle w:val="TableParagraph"/>
              <w:spacing w:before="33"/>
              <w:ind w:right="100"/>
              <w:jc w:val="center"/>
              <w:rPr>
                <w:b/>
              </w:rPr>
            </w:pPr>
            <w:r>
              <w:rPr>
                <w:b/>
              </w:rPr>
              <w:t>0.034-</w:t>
            </w:r>
            <w:r>
              <w:rPr>
                <w:b/>
                <w:spacing w:val="-4"/>
              </w:rPr>
              <w:t>0.07</w:t>
            </w:r>
          </w:p>
        </w:tc>
      </w:tr>
      <w:tr w:rsidR="008307CA" w14:paraId="1E4C0F42" w14:textId="77777777" w:rsidTr="00674610">
        <w:trPr>
          <w:trHeight w:val="359"/>
          <w:jc w:val="center"/>
        </w:trPr>
        <w:tc>
          <w:tcPr>
            <w:tcW w:w="686" w:type="dxa"/>
            <w:vMerge/>
            <w:tcBorders>
              <w:top w:val="nil"/>
            </w:tcBorders>
            <w:shd w:val="clear" w:color="auto" w:fill="E1EED9"/>
            <w:textDirection w:val="btLr"/>
          </w:tcPr>
          <w:p w14:paraId="7FB0422C" w14:textId="77777777" w:rsidR="008307CA" w:rsidRDefault="008307CA" w:rsidP="0027590B">
            <w:pPr>
              <w:rPr>
                <w:sz w:val="2"/>
                <w:szCs w:val="2"/>
              </w:rPr>
            </w:pPr>
          </w:p>
        </w:tc>
        <w:tc>
          <w:tcPr>
            <w:tcW w:w="3771" w:type="dxa"/>
            <w:shd w:val="clear" w:color="auto" w:fill="E1EED9"/>
          </w:tcPr>
          <w:p w14:paraId="27E7933D" w14:textId="77777777" w:rsidR="008307CA" w:rsidRDefault="008307CA" w:rsidP="0027590B">
            <w:pPr>
              <w:pStyle w:val="TableParagraph"/>
              <w:spacing w:before="33"/>
              <w:ind w:left="242"/>
            </w:pPr>
            <w:r>
              <w:t>Kaladan</w:t>
            </w:r>
            <w:r>
              <w:rPr>
                <w:spacing w:val="-5"/>
              </w:rPr>
              <w:t xml:space="preserve"> </w:t>
            </w:r>
            <w:r>
              <w:t>Fault</w:t>
            </w:r>
            <w:r>
              <w:rPr>
                <w:spacing w:val="-4"/>
              </w:rPr>
              <w:t xml:space="preserve"> </w:t>
            </w:r>
            <w:r>
              <w:t>2</w:t>
            </w:r>
            <w:r>
              <w:rPr>
                <w:spacing w:val="-3"/>
              </w:rPr>
              <w:t xml:space="preserve"> </w:t>
            </w:r>
            <w:r>
              <w:t>(second</w:t>
            </w:r>
            <w:r>
              <w:rPr>
                <w:spacing w:val="-4"/>
              </w:rPr>
              <w:t xml:space="preserve"> </w:t>
            </w:r>
            <w:r>
              <w:rPr>
                <w:spacing w:val="-2"/>
              </w:rPr>
              <w:t>segment)</w:t>
            </w:r>
          </w:p>
        </w:tc>
        <w:tc>
          <w:tcPr>
            <w:tcW w:w="1308" w:type="dxa"/>
            <w:shd w:val="clear" w:color="auto" w:fill="E1EED9"/>
          </w:tcPr>
          <w:p w14:paraId="7A084B5F" w14:textId="77777777" w:rsidR="008307CA" w:rsidRDefault="008307CA" w:rsidP="0027590B">
            <w:pPr>
              <w:pStyle w:val="TableParagraph"/>
              <w:spacing w:before="33"/>
              <w:ind w:left="11"/>
              <w:jc w:val="center"/>
              <w:rPr>
                <w:b/>
              </w:rPr>
            </w:pPr>
            <w:r>
              <w:rPr>
                <w:b/>
                <w:spacing w:val="-5"/>
              </w:rPr>
              <w:t>7.3</w:t>
            </w:r>
          </w:p>
        </w:tc>
        <w:tc>
          <w:tcPr>
            <w:tcW w:w="1507" w:type="dxa"/>
            <w:shd w:val="clear" w:color="auto" w:fill="E1EED9"/>
          </w:tcPr>
          <w:p w14:paraId="2B406EE7" w14:textId="77777777" w:rsidR="008307CA" w:rsidRDefault="008307CA" w:rsidP="0027590B">
            <w:pPr>
              <w:pStyle w:val="TableParagraph"/>
              <w:spacing w:before="33"/>
              <w:ind w:left="19" w:right="10"/>
              <w:jc w:val="center"/>
            </w:pPr>
            <w:r>
              <w:rPr>
                <w:spacing w:val="-2"/>
              </w:rPr>
              <w:t>0.030-0.039</w:t>
            </w:r>
          </w:p>
        </w:tc>
        <w:tc>
          <w:tcPr>
            <w:tcW w:w="1505" w:type="dxa"/>
            <w:shd w:val="clear" w:color="auto" w:fill="E1EED9"/>
          </w:tcPr>
          <w:p w14:paraId="61EB6344" w14:textId="77777777" w:rsidR="008307CA" w:rsidRDefault="008307CA" w:rsidP="0027590B">
            <w:pPr>
              <w:pStyle w:val="TableParagraph"/>
              <w:spacing w:before="33"/>
              <w:ind w:right="100"/>
              <w:jc w:val="center"/>
              <w:rPr>
                <w:b/>
              </w:rPr>
            </w:pPr>
            <w:r>
              <w:rPr>
                <w:b/>
              </w:rPr>
              <w:t>0.038-</w:t>
            </w:r>
            <w:r>
              <w:rPr>
                <w:b/>
                <w:spacing w:val="-4"/>
              </w:rPr>
              <w:t>0.08</w:t>
            </w:r>
          </w:p>
        </w:tc>
      </w:tr>
      <w:tr w:rsidR="008307CA" w14:paraId="5DD5C4D8" w14:textId="77777777" w:rsidTr="00674610">
        <w:trPr>
          <w:trHeight w:val="359"/>
          <w:jc w:val="center"/>
        </w:trPr>
        <w:tc>
          <w:tcPr>
            <w:tcW w:w="686" w:type="dxa"/>
            <w:vMerge/>
            <w:tcBorders>
              <w:top w:val="nil"/>
            </w:tcBorders>
            <w:shd w:val="clear" w:color="auto" w:fill="E1EED9"/>
            <w:textDirection w:val="btLr"/>
          </w:tcPr>
          <w:p w14:paraId="66F20B80" w14:textId="77777777" w:rsidR="008307CA" w:rsidRDefault="008307CA" w:rsidP="0027590B">
            <w:pPr>
              <w:rPr>
                <w:sz w:val="2"/>
                <w:szCs w:val="2"/>
              </w:rPr>
            </w:pPr>
          </w:p>
        </w:tc>
        <w:tc>
          <w:tcPr>
            <w:tcW w:w="3771" w:type="dxa"/>
            <w:shd w:val="clear" w:color="auto" w:fill="E1EED9"/>
          </w:tcPr>
          <w:p w14:paraId="6EB01400" w14:textId="77777777" w:rsidR="008307CA" w:rsidRDefault="008307CA" w:rsidP="0027590B">
            <w:pPr>
              <w:pStyle w:val="TableParagraph"/>
              <w:spacing w:before="33"/>
              <w:ind w:left="1216"/>
            </w:pPr>
            <w:r>
              <w:t>Paoma2</w:t>
            </w:r>
            <w:r>
              <w:rPr>
                <w:spacing w:val="-1"/>
              </w:rPr>
              <w:t xml:space="preserve"> </w:t>
            </w:r>
            <w:r>
              <w:rPr>
                <w:spacing w:val="-2"/>
              </w:rPr>
              <w:t>Fault</w:t>
            </w:r>
          </w:p>
        </w:tc>
        <w:tc>
          <w:tcPr>
            <w:tcW w:w="1308" w:type="dxa"/>
            <w:shd w:val="clear" w:color="auto" w:fill="E1EED9"/>
          </w:tcPr>
          <w:p w14:paraId="73FC306B" w14:textId="77777777" w:rsidR="008307CA" w:rsidRDefault="008307CA" w:rsidP="0027590B">
            <w:pPr>
              <w:pStyle w:val="TableParagraph"/>
              <w:spacing w:before="33"/>
              <w:ind w:left="11"/>
              <w:jc w:val="center"/>
              <w:rPr>
                <w:b/>
              </w:rPr>
            </w:pPr>
            <w:r>
              <w:rPr>
                <w:b/>
                <w:spacing w:val="-5"/>
              </w:rPr>
              <w:t>6.9</w:t>
            </w:r>
          </w:p>
        </w:tc>
        <w:tc>
          <w:tcPr>
            <w:tcW w:w="1507" w:type="dxa"/>
            <w:shd w:val="clear" w:color="auto" w:fill="E1EED9"/>
          </w:tcPr>
          <w:p w14:paraId="2CDA72C8" w14:textId="77777777" w:rsidR="008307CA" w:rsidRDefault="008307CA" w:rsidP="0027590B">
            <w:pPr>
              <w:pStyle w:val="TableParagraph"/>
              <w:spacing w:before="33"/>
              <w:ind w:left="19" w:right="10"/>
              <w:jc w:val="center"/>
            </w:pPr>
            <w:r>
              <w:rPr>
                <w:spacing w:val="-2"/>
              </w:rPr>
              <w:t>0.025-0.040</w:t>
            </w:r>
          </w:p>
        </w:tc>
        <w:tc>
          <w:tcPr>
            <w:tcW w:w="1505" w:type="dxa"/>
            <w:shd w:val="clear" w:color="auto" w:fill="E1EED9"/>
          </w:tcPr>
          <w:p w14:paraId="53722A83" w14:textId="77777777" w:rsidR="008307CA" w:rsidRDefault="008307CA" w:rsidP="0027590B">
            <w:pPr>
              <w:pStyle w:val="TableParagraph"/>
              <w:spacing w:before="33"/>
              <w:ind w:right="102"/>
              <w:jc w:val="center"/>
              <w:rPr>
                <w:b/>
              </w:rPr>
            </w:pPr>
            <w:r>
              <w:rPr>
                <w:b/>
              </w:rPr>
              <w:t>0.033-</w:t>
            </w:r>
            <w:r>
              <w:rPr>
                <w:b/>
                <w:spacing w:val="-2"/>
              </w:rPr>
              <w:t>0.078</w:t>
            </w:r>
          </w:p>
        </w:tc>
      </w:tr>
      <w:tr w:rsidR="008307CA" w14:paraId="190EA152" w14:textId="77777777" w:rsidTr="00674610">
        <w:trPr>
          <w:trHeight w:val="359"/>
          <w:jc w:val="center"/>
        </w:trPr>
        <w:tc>
          <w:tcPr>
            <w:tcW w:w="686" w:type="dxa"/>
            <w:vMerge/>
            <w:tcBorders>
              <w:top w:val="nil"/>
            </w:tcBorders>
            <w:shd w:val="clear" w:color="auto" w:fill="E1EED9"/>
            <w:textDirection w:val="btLr"/>
          </w:tcPr>
          <w:p w14:paraId="6CED89D4" w14:textId="77777777" w:rsidR="008307CA" w:rsidRDefault="008307CA" w:rsidP="0027590B">
            <w:pPr>
              <w:rPr>
                <w:sz w:val="2"/>
                <w:szCs w:val="2"/>
              </w:rPr>
            </w:pPr>
          </w:p>
        </w:tc>
        <w:tc>
          <w:tcPr>
            <w:tcW w:w="3771" w:type="dxa"/>
            <w:shd w:val="clear" w:color="auto" w:fill="E1EED9"/>
          </w:tcPr>
          <w:p w14:paraId="6FCD716A" w14:textId="77777777" w:rsidR="008307CA" w:rsidRDefault="008307CA" w:rsidP="0027590B">
            <w:pPr>
              <w:pStyle w:val="TableParagraph"/>
              <w:spacing w:before="33"/>
              <w:ind w:left="1216"/>
            </w:pPr>
            <w:r>
              <w:t>Paoma3</w:t>
            </w:r>
            <w:r>
              <w:rPr>
                <w:spacing w:val="-1"/>
              </w:rPr>
              <w:t xml:space="preserve"> </w:t>
            </w:r>
            <w:r>
              <w:rPr>
                <w:spacing w:val="-2"/>
              </w:rPr>
              <w:t>Fault</w:t>
            </w:r>
          </w:p>
        </w:tc>
        <w:tc>
          <w:tcPr>
            <w:tcW w:w="1308" w:type="dxa"/>
            <w:shd w:val="clear" w:color="auto" w:fill="E1EED9"/>
          </w:tcPr>
          <w:p w14:paraId="3784E2D3" w14:textId="77777777" w:rsidR="008307CA" w:rsidRDefault="008307CA" w:rsidP="0027590B">
            <w:pPr>
              <w:pStyle w:val="TableParagraph"/>
              <w:spacing w:before="33"/>
              <w:ind w:left="11"/>
              <w:jc w:val="center"/>
              <w:rPr>
                <w:b/>
              </w:rPr>
            </w:pPr>
            <w:r>
              <w:rPr>
                <w:b/>
                <w:spacing w:val="-5"/>
              </w:rPr>
              <w:t>7.0</w:t>
            </w:r>
          </w:p>
        </w:tc>
        <w:tc>
          <w:tcPr>
            <w:tcW w:w="1507" w:type="dxa"/>
            <w:shd w:val="clear" w:color="auto" w:fill="E1EED9"/>
          </w:tcPr>
          <w:p w14:paraId="7FFE811B" w14:textId="77777777" w:rsidR="008307CA" w:rsidRDefault="008307CA" w:rsidP="0027590B">
            <w:pPr>
              <w:pStyle w:val="TableParagraph"/>
              <w:spacing w:before="33"/>
              <w:ind w:left="19" w:right="10"/>
              <w:jc w:val="center"/>
            </w:pPr>
            <w:r>
              <w:rPr>
                <w:spacing w:val="-2"/>
              </w:rPr>
              <w:t>0.048-0.110</w:t>
            </w:r>
          </w:p>
        </w:tc>
        <w:tc>
          <w:tcPr>
            <w:tcW w:w="1505" w:type="dxa"/>
            <w:shd w:val="clear" w:color="auto" w:fill="E1EED9"/>
          </w:tcPr>
          <w:p w14:paraId="61ABDB72" w14:textId="77777777" w:rsidR="008307CA" w:rsidRDefault="008307CA" w:rsidP="0027590B">
            <w:pPr>
              <w:pStyle w:val="TableParagraph"/>
              <w:spacing w:before="33"/>
              <w:ind w:right="102"/>
              <w:jc w:val="center"/>
              <w:rPr>
                <w:b/>
              </w:rPr>
            </w:pPr>
            <w:r>
              <w:rPr>
                <w:b/>
                <w:spacing w:val="-2"/>
              </w:rPr>
              <w:t>0.06-</w:t>
            </w:r>
            <w:r>
              <w:rPr>
                <w:b/>
                <w:spacing w:val="-4"/>
              </w:rPr>
              <w:t>0.19</w:t>
            </w:r>
          </w:p>
        </w:tc>
      </w:tr>
      <w:tr w:rsidR="008307CA" w14:paraId="4A8674E1" w14:textId="77777777" w:rsidTr="00674610">
        <w:trPr>
          <w:trHeight w:val="361"/>
          <w:jc w:val="center"/>
        </w:trPr>
        <w:tc>
          <w:tcPr>
            <w:tcW w:w="686" w:type="dxa"/>
            <w:vMerge/>
            <w:tcBorders>
              <w:top w:val="nil"/>
            </w:tcBorders>
            <w:shd w:val="clear" w:color="auto" w:fill="E1EED9"/>
            <w:textDirection w:val="btLr"/>
          </w:tcPr>
          <w:p w14:paraId="614F98C2" w14:textId="77777777" w:rsidR="008307CA" w:rsidRDefault="008307CA" w:rsidP="0027590B">
            <w:pPr>
              <w:rPr>
                <w:sz w:val="2"/>
                <w:szCs w:val="2"/>
              </w:rPr>
            </w:pPr>
          </w:p>
        </w:tc>
        <w:tc>
          <w:tcPr>
            <w:tcW w:w="3771" w:type="dxa"/>
            <w:shd w:val="clear" w:color="auto" w:fill="E1EED9"/>
          </w:tcPr>
          <w:p w14:paraId="45A43FBD" w14:textId="77777777" w:rsidR="008307CA" w:rsidRDefault="008307CA" w:rsidP="0027590B">
            <w:pPr>
              <w:pStyle w:val="TableParagraph"/>
              <w:spacing w:before="35"/>
              <w:ind w:left="11" w:right="2"/>
              <w:jc w:val="center"/>
            </w:pPr>
            <w:r>
              <w:t>Sylhet</w:t>
            </w:r>
            <w:r>
              <w:rPr>
                <w:spacing w:val="-3"/>
              </w:rPr>
              <w:t xml:space="preserve"> </w:t>
            </w:r>
            <w:r>
              <w:rPr>
                <w:spacing w:val="-2"/>
              </w:rPr>
              <w:t>Fault</w:t>
            </w:r>
          </w:p>
        </w:tc>
        <w:tc>
          <w:tcPr>
            <w:tcW w:w="1308" w:type="dxa"/>
            <w:shd w:val="clear" w:color="auto" w:fill="E1EED9"/>
          </w:tcPr>
          <w:p w14:paraId="492E19C4" w14:textId="77777777" w:rsidR="008307CA" w:rsidRDefault="008307CA" w:rsidP="0027590B">
            <w:pPr>
              <w:pStyle w:val="TableParagraph"/>
              <w:spacing w:before="35"/>
              <w:ind w:left="11"/>
              <w:jc w:val="center"/>
              <w:rPr>
                <w:b/>
              </w:rPr>
            </w:pPr>
            <w:r>
              <w:rPr>
                <w:b/>
                <w:spacing w:val="-5"/>
              </w:rPr>
              <w:t>7.1</w:t>
            </w:r>
          </w:p>
        </w:tc>
        <w:tc>
          <w:tcPr>
            <w:tcW w:w="1507" w:type="dxa"/>
            <w:shd w:val="clear" w:color="auto" w:fill="E1EED9"/>
          </w:tcPr>
          <w:p w14:paraId="089F4175" w14:textId="77777777" w:rsidR="008307CA" w:rsidRDefault="008307CA" w:rsidP="0027590B">
            <w:pPr>
              <w:pStyle w:val="TableParagraph"/>
              <w:spacing w:before="35"/>
              <w:ind w:left="19" w:right="10"/>
              <w:jc w:val="center"/>
            </w:pPr>
            <w:r>
              <w:rPr>
                <w:spacing w:val="-2"/>
              </w:rPr>
              <w:t>0.065-0.240</w:t>
            </w:r>
          </w:p>
        </w:tc>
        <w:tc>
          <w:tcPr>
            <w:tcW w:w="1505" w:type="dxa"/>
            <w:shd w:val="clear" w:color="auto" w:fill="E1EED9"/>
          </w:tcPr>
          <w:p w14:paraId="609EE365" w14:textId="77777777" w:rsidR="008307CA" w:rsidRDefault="008307CA" w:rsidP="0027590B">
            <w:pPr>
              <w:pStyle w:val="TableParagraph"/>
              <w:spacing w:before="35"/>
              <w:ind w:right="102"/>
              <w:jc w:val="center"/>
              <w:rPr>
                <w:b/>
              </w:rPr>
            </w:pPr>
            <w:r>
              <w:rPr>
                <w:b/>
                <w:spacing w:val="-2"/>
              </w:rPr>
              <w:t>0.09-</w:t>
            </w:r>
            <w:r>
              <w:rPr>
                <w:b/>
                <w:spacing w:val="-4"/>
              </w:rPr>
              <w:t>0.32</w:t>
            </w:r>
          </w:p>
        </w:tc>
      </w:tr>
    </w:tbl>
    <w:p w14:paraId="6CA1E9D8" w14:textId="77777777" w:rsidR="00677A85" w:rsidRDefault="00677A85" w:rsidP="00677A85">
      <w:pPr>
        <w:pStyle w:val="BodyText"/>
        <w:spacing w:before="88"/>
        <w:ind w:left="427" w:right="704"/>
        <w:jc w:val="center"/>
        <w:rPr>
          <w:rFonts w:ascii="Times New Roman" w:cs="Times New Roman"/>
          <w:sz w:val="24"/>
          <w:szCs w:val="24"/>
        </w:rPr>
      </w:pPr>
      <w:bookmarkStart w:id="175" w:name="_Toc237597828"/>
      <w:r>
        <w:rPr>
          <w:rFonts w:ascii="Times New Roman" w:cs="Times New Roman"/>
          <w:b/>
          <w:bCs/>
          <w:sz w:val="24"/>
          <w:szCs w:val="24"/>
        </w:rPr>
        <w:t>Source: Urban Resilient Project</w:t>
      </w:r>
    </w:p>
    <w:p w14:paraId="6102B782" w14:textId="77777777" w:rsidR="00677A85" w:rsidRDefault="00677A85" w:rsidP="00D3336C">
      <w:pPr>
        <w:pStyle w:val="Heading3"/>
      </w:pPr>
    </w:p>
    <w:p w14:paraId="233EB7C1" w14:textId="1A94FEE1" w:rsidR="008307CA" w:rsidRPr="00D3336C" w:rsidRDefault="00A6720F" w:rsidP="00D3336C">
      <w:pPr>
        <w:pStyle w:val="Heading3"/>
      </w:pPr>
      <w:r w:rsidRPr="00D3336C">
        <w:lastRenderedPageBreak/>
        <w:t>5</w:t>
      </w:r>
      <w:r w:rsidR="008307CA" w:rsidRPr="00D3336C">
        <w:t>.1.2 Seismic Vulnerability Analysis</w:t>
      </w:r>
      <w:bookmarkEnd w:id="175"/>
    </w:p>
    <w:p w14:paraId="381C1CB0" w14:textId="77777777" w:rsidR="008307CA" w:rsidRPr="00241EFE" w:rsidRDefault="008307CA" w:rsidP="00A6720F">
      <w:pPr>
        <w:pStyle w:val="BodyText"/>
        <w:spacing w:before="199" w:line="276" w:lineRule="auto"/>
        <w:ind w:left="0" w:right="27"/>
        <w:jc w:val="both"/>
        <w:rPr>
          <w:rFonts w:ascii="Times New Roman" w:cs="Times New Roman"/>
          <w:color w:val="000000" w:themeColor="text1"/>
          <w:sz w:val="24"/>
          <w:szCs w:val="24"/>
        </w:rPr>
      </w:pPr>
      <w:r w:rsidRPr="00241EFE">
        <w:rPr>
          <w:rFonts w:ascii="Times New Roman" w:cs="Times New Roman"/>
          <w:color w:val="000000" w:themeColor="text1"/>
          <w:sz w:val="24"/>
          <w:szCs w:val="24"/>
        </w:rPr>
        <w:t>The activities under seismic vulnerability analysis involve developing exposure models for both buildings and infrastructures. The</w:t>
      </w:r>
      <w:r w:rsidRPr="00241EFE">
        <w:rPr>
          <w:rFonts w:ascii="Times New Roman" w:cs="Times New Roman"/>
          <w:color w:val="000000" w:themeColor="text1"/>
          <w:spacing w:val="-14"/>
          <w:sz w:val="24"/>
          <w:szCs w:val="24"/>
        </w:rPr>
        <w:t xml:space="preserve"> </w:t>
      </w:r>
      <w:r w:rsidRPr="00241EFE">
        <w:rPr>
          <w:rFonts w:ascii="Times New Roman" w:cs="Times New Roman"/>
          <w:color w:val="000000" w:themeColor="text1"/>
          <w:sz w:val="24"/>
          <w:szCs w:val="24"/>
        </w:rPr>
        <w:t>proposed</w:t>
      </w:r>
      <w:r w:rsidRPr="00241EFE">
        <w:rPr>
          <w:rFonts w:ascii="Times New Roman" w:cs="Times New Roman"/>
          <w:color w:val="000000" w:themeColor="text1"/>
          <w:spacing w:val="-11"/>
          <w:sz w:val="24"/>
          <w:szCs w:val="24"/>
        </w:rPr>
        <w:t xml:space="preserve"> </w:t>
      </w:r>
      <w:r w:rsidRPr="00241EFE">
        <w:rPr>
          <w:rFonts w:ascii="Times New Roman" w:cs="Times New Roman"/>
          <w:color w:val="000000" w:themeColor="text1"/>
          <w:sz w:val="24"/>
          <w:szCs w:val="24"/>
        </w:rPr>
        <w:t>taxonomy</w:t>
      </w:r>
      <w:r w:rsidRPr="00241EFE">
        <w:rPr>
          <w:rFonts w:ascii="Times New Roman" w:cs="Times New Roman"/>
          <w:color w:val="000000" w:themeColor="text1"/>
          <w:spacing w:val="-13"/>
          <w:sz w:val="24"/>
          <w:szCs w:val="24"/>
        </w:rPr>
        <w:t xml:space="preserve"> </w:t>
      </w:r>
      <w:r w:rsidRPr="00241EFE">
        <w:rPr>
          <w:rFonts w:ascii="Times New Roman" w:cs="Times New Roman"/>
          <w:color w:val="000000" w:themeColor="text1"/>
          <w:sz w:val="24"/>
          <w:szCs w:val="24"/>
        </w:rPr>
        <w:t>for</w:t>
      </w:r>
      <w:r w:rsidRPr="00241EFE">
        <w:rPr>
          <w:rFonts w:ascii="Times New Roman" w:cs="Times New Roman"/>
          <w:color w:val="000000" w:themeColor="text1"/>
          <w:spacing w:val="-11"/>
          <w:sz w:val="24"/>
          <w:szCs w:val="24"/>
        </w:rPr>
        <w:t xml:space="preserve"> </w:t>
      </w:r>
      <w:r w:rsidRPr="00241EFE">
        <w:rPr>
          <w:rFonts w:ascii="Times New Roman" w:cs="Times New Roman"/>
          <w:color w:val="000000" w:themeColor="text1"/>
          <w:sz w:val="24"/>
          <w:szCs w:val="24"/>
        </w:rPr>
        <w:t>buildings</w:t>
      </w:r>
      <w:r w:rsidRPr="00241EFE">
        <w:rPr>
          <w:rFonts w:ascii="Times New Roman" w:cs="Times New Roman"/>
          <w:color w:val="000000" w:themeColor="text1"/>
          <w:spacing w:val="-11"/>
          <w:sz w:val="24"/>
          <w:szCs w:val="24"/>
        </w:rPr>
        <w:t xml:space="preserve"> </w:t>
      </w:r>
      <w:r w:rsidRPr="00241EFE">
        <w:rPr>
          <w:rFonts w:ascii="Times New Roman" w:cs="Times New Roman"/>
          <w:color w:val="000000" w:themeColor="text1"/>
          <w:sz w:val="24"/>
          <w:szCs w:val="24"/>
        </w:rPr>
        <w:t>is</w:t>
      </w:r>
      <w:r w:rsidRPr="00241EFE">
        <w:rPr>
          <w:rFonts w:ascii="Times New Roman" w:cs="Times New Roman"/>
          <w:color w:val="000000" w:themeColor="text1"/>
          <w:spacing w:val="-13"/>
          <w:sz w:val="24"/>
          <w:szCs w:val="24"/>
        </w:rPr>
        <w:t xml:space="preserve"> </w:t>
      </w:r>
      <w:r w:rsidRPr="00241EFE">
        <w:rPr>
          <w:rFonts w:ascii="Times New Roman" w:cs="Times New Roman"/>
          <w:color w:val="000000" w:themeColor="text1"/>
          <w:sz w:val="24"/>
          <w:szCs w:val="24"/>
        </w:rPr>
        <w:t>based on building</w:t>
      </w:r>
      <w:r w:rsidRPr="00241EFE">
        <w:rPr>
          <w:rFonts w:ascii="Times New Roman" w:cs="Times New Roman"/>
          <w:color w:val="000000" w:themeColor="text1"/>
          <w:spacing w:val="-1"/>
          <w:sz w:val="24"/>
          <w:szCs w:val="24"/>
        </w:rPr>
        <w:t xml:space="preserve"> </w:t>
      </w:r>
      <w:r w:rsidRPr="00241EFE">
        <w:rPr>
          <w:rFonts w:ascii="Times New Roman" w:cs="Times New Roman"/>
          <w:color w:val="000000" w:themeColor="text1"/>
          <w:sz w:val="24"/>
          <w:szCs w:val="24"/>
        </w:rPr>
        <w:t>type (concrete, masonry, and Katcha), building</w:t>
      </w:r>
      <w:r w:rsidRPr="00241EFE">
        <w:rPr>
          <w:rFonts w:ascii="Times New Roman" w:cs="Times New Roman"/>
          <w:color w:val="000000" w:themeColor="text1"/>
          <w:spacing w:val="-1"/>
          <w:sz w:val="24"/>
          <w:szCs w:val="24"/>
        </w:rPr>
        <w:t xml:space="preserve"> </w:t>
      </w:r>
      <w:r w:rsidRPr="00241EFE">
        <w:rPr>
          <w:rFonts w:ascii="Times New Roman" w:cs="Times New Roman"/>
          <w:color w:val="000000" w:themeColor="text1"/>
          <w:sz w:val="24"/>
          <w:szCs w:val="24"/>
        </w:rPr>
        <w:t>height (high-rise, mid-rise, and low-rise), and building quality (high, medium, and low); and consists of ten different categories.</w:t>
      </w:r>
    </w:p>
    <w:p w14:paraId="298560E8" w14:textId="77777777" w:rsidR="008307CA" w:rsidRPr="00241EFE" w:rsidRDefault="008307CA" w:rsidP="00A6720F">
      <w:pPr>
        <w:jc w:val="both"/>
        <w:rPr>
          <w:color w:val="000000" w:themeColor="text1"/>
        </w:rPr>
      </w:pPr>
      <w:r w:rsidRPr="00241EFE">
        <w:rPr>
          <w:color w:val="000000" w:themeColor="text1"/>
        </w:rPr>
        <w:t>The</w:t>
      </w:r>
      <w:r w:rsidRPr="00241EFE">
        <w:rPr>
          <w:color w:val="000000" w:themeColor="text1"/>
          <w:spacing w:val="-5"/>
        </w:rPr>
        <w:t xml:space="preserve"> </w:t>
      </w:r>
      <w:r w:rsidRPr="00241EFE">
        <w:rPr>
          <w:color w:val="000000" w:themeColor="text1"/>
        </w:rPr>
        <w:t>transportation</w:t>
      </w:r>
      <w:r w:rsidRPr="00241EFE">
        <w:rPr>
          <w:color w:val="000000" w:themeColor="text1"/>
          <w:spacing w:val="-4"/>
        </w:rPr>
        <w:t xml:space="preserve"> </w:t>
      </w:r>
      <w:r w:rsidRPr="00241EFE">
        <w:rPr>
          <w:color w:val="000000" w:themeColor="text1"/>
        </w:rPr>
        <w:t>system,</w:t>
      </w:r>
      <w:r w:rsidRPr="00241EFE">
        <w:rPr>
          <w:color w:val="000000" w:themeColor="text1"/>
          <w:spacing w:val="-4"/>
        </w:rPr>
        <w:t xml:space="preserve"> </w:t>
      </w:r>
      <w:r w:rsidRPr="00241EFE">
        <w:rPr>
          <w:color w:val="000000" w:themeColor="text1"/>
        </w:rPr>
        <w:t>gas</w:t>
      </w:r>
      <w:r w:rsidRPr="00241EFE">
        <w:rPr>
          <w:color w:val="000000" w:themeColor="text1"/>
          <w:spacing w:val="-3"/>
        </w:rPr>
        <w:t xml:space="preserve"> </w:t>
      </w:r>
      <w:r w:rsidRPr="00241EFE">
        <w:rPr>
          <w:color w:val="000000" w:themeColor="text1"/>
        </w:rPr>
        <w:t>system,</w:t>
      </w:r>
      <w:r w:rsidRPr="00241EFE">
        <w:rPr>
          <w:color w:val="000000" w:themeColor="text1"/>
          <w:spacing w:val="-3"/>
        </w:rPr>
        <w:t xml:space="preserve"> </w:t>
      </w:r>
      <w:r w:rsidRPr="00241EFE">
        <w:rPr>
          <w:color w:val="000000" w:themeColor="text1"/>
        </w:rPr>
        <w:t>potable</w:t>
      </w:r>
      <w:r w:rsidRPr="00241EFE">
        <w:rPr>
          <w:color w:val="000000" w:themeColor="text1"/>
          <w:spacing w:val="-2"/>
        </w:rPr>
        <w:t xml:space="preserve"> </w:t>
      </w:r>
      <w:r w:rsidRPr="00241EFE">
        <w:rPr>
          <w:color w:val="000000" w:themeColor="text1"/>
        </w:rPr>
        <w:t>and</w:t>
      </w:r>
      <w:r w:rsidRPr="00241EFE">
        <w:rPr>
          <w:color w:val="000000" w:themeColor="text1"/>
          <w:spacing w:val="-4"/>
        </w:rPr>
        <w:t xml:space="preserve"> </w:t>
      </w:r>
      <w:r w:rsidRPr="00241EFE">
        <w:rPr>
          <w:color w:val="000000" w:themeColor="text1"/>
        </w:rPr>
        <w:t>wastewater,</w:t>
      </w:r>
      <w:r w:rsidRPr="00241EFE">
        <w:rPr>
          <w:color w:val="000000" w:themeColor="text1"/>
          <w:spacing w:val="-2"/>
        </w:rPr>
        <w:t xml:space="preserve"> </w:t>
      </w:r>
      <w:r w:rsidRPr="00241EFE">
        <w:rPr>
          <w:color w:val="000000" w:themeColor="text1"/>
        </w:rPr>
        <w:t>and</w:t>
      </w:r>
      <w:r w:rsidRPr="00241EFE">
        <w:rPr>
          <w:color w:val="000000" w:themeColor="text1"/>
          <w:spacing w:val="-2"/>
        </w:rPr>
        <w:t xml:space="preserve"> </w:t>
      </w:r>
      <w:r w:rsidRPr="00241EFE">
        <w:rPr>
          <w:color w:val="000000" w:themeColor="text1"/>
        </w:rPr>
        <w:t>electrical power network were investigated as infrastructures and lifelines. In this regard, two main components were considered for transportation systems containing roads and bridges. Two classes were suggested for roads: urban roads and major roads. Also, major bridges, urban bridges, and pedestrians were defined as three main categories of bridges.</w:t>
      </w:r>
    </w:p>
    <w:p w14:paraId="7CE37D5E" w14:textId="77777777" w:rsidR="008307CA" w:rsidRPr="00E65D8C" w:rsidRDefault="008307CA" w:rsidP="00A6720F">
      <w:pPr>
        <w:jc w:val="both"/>
      </w:pPr>
      <w:r w:rsidRPr="00E65D8C">
        <w:t>The gas system</w:t>
      </w:r>
      <w:r w:rsidRPr="00E65D8C">
        <w:rPr>
          <w:spacing w:val="-8"/>
        </w:rPr>
        <w:t xml:space="preserve"> </w:t>
      </w:r>
      <w:r w:rsidRPr="00E65D8C">
        <w:t>consists</w:t>
      </w:r>
      <w:r w:rsidRPr="00E65D8C">
        <w:rPr>
          <w:spacing w:val="-9"/>
        </w:rPr>
        <w:t xml:space="preserve"> </w:t>
      </w:r>
      <w:r w:rsidRPr="00E65D8C">
        <w:t>of</w:t>
      </w:r>
      <w:r w:rsidRPr="00E65D8C">
        <w:rPr>
          <w:spacing w:val="-10"/>
        </w:rPr>
        <w:t xml:space="preserve"> </w:t>
      </w:r>
      <w:r w:rsidRPr="00E65D8C">
        <w:t>pipelines</w:t>
      </w:r>
      <w:r w:rsidRPr="00E65D8C">
        <w:rPr>
          <w:spacing w:val="-11"/>
        </w:rPr>
        <w:t xml:space="preserve"> </w:t>
      </w:r>
      <w:r w:rsidRPr="00E65D8C">
        <w:t>which</w:t>
      </w:r>
      <w:r w:rsidRPr="00E65D8C">
        <w:rPr>
          <w:spacing w:val="-7"/>
        </w:rPr>
        <w:t xml:space="preserve"> </w:t>
      </w:r>
      <w:r w:rsidRPr="00E65D8C">
        <w:t>all</w:t>
      </w:r>
      <w:r w:rsidRPr="00E65D8C">
        <w:rPr>
          <w:spacing w:val="-11"/>
        </w:rPr>
        <w:t xml:space="preserve"> </w:t>
      </w:r>
      <w:r w:rsidRPr="00E65D8C">
        <w:t>have</w:t>
      </w:r>
      <w:r w:rsidRPr="00E65D8C">
        <w:rPr>
          <w:spacing w:val="-11"/>
        </w:rPr>
        <w:t xml:space="preserve"> </w:t>
      </w:r>
      <w:r w:rsidRPr="00E65D8C">
        <w:t>steel</w:t>
      </w:r>
      <w:r w:rsidRPr="00E65D8C">
        <w:rPr>
          <w:spacing w:val="-13"/>
        </w:rPr>
        <w:t xml:space="preserve"> </w:t>
      </w:r>
      <w:r w:rsidRPr="00E65D8C">
        <w:t>material. The electrical</w:t>
      </w:r>
      <w:r w:rsidRPr="00E65D8C">
        <w:rPr>
          <w:spacing w:val="-4"/>
        </w:rPr>
        <w:t xml:space="preserve"> </w:t>
      </w:r>
      <w:r w:rsidRPr="00E65D8C">
        <w:t>network</w:t>
      </w:r>
      <w:r w:rsidRPr="00E65D8C">
        <w:rPr>
          <w:spacing w:val="-2"/>
        </w:rPr>
        <w:t xml:space="preserve"> </w:t>
      </w:r>
      <w:r w:rsidRPr="00E65D8C">
        <w:t>contains</w:t>
      </w:r>
      <w:r w:rsidRPr="00E65D8C">
        <w:rPr>
          <w:spacing w:val="-2"/>
        </w:rPr>
        <w:t xml:space="preserve"> </w:t>
      </w:r>
      <w:r w:rsidRPr="00E65D8C">
        <w:t>substations</w:t>
      </w:r>
      <w:r w:rsidRPr="00E65D8C">
        <w:rPr>
          <w:spacing w:val="-4"/>
        </w:rPr>
        <w:t xml:space="preserve"> </w:t>
      </w:r>
      <w:r w:rsidRPr="00E65D8C">
        <w:t>(low</w:t>
      </w:r>
      <w:r w:rsidRPr="00E65D8C">
        <w:rPr>
          <w:spacing w:val="-3"/>
        </w:rPr>
        <w:t xml:space="preserve"> </w:t>
      </w:r>
      <w:r w:rsidRPr="00E65D8C">
        <w:t>voltage</w:t>
      </w:r>
      <w:r w:rsidRPr="00E65D8C">
        <w:rPr>
          <w:spacing w:val="-1"/>
        </w:rPr>
        <w:t xml:space="preserve"> </w:t>
      </w:r>
      <w:r w:rsidRPr="00E65D8C">
        <w:t>and</w:t>
      </w:r>
      <w:r w:rsidRPr="00E65D8C">
        <w:rPr>
          <w:spacing w:val="-1"/>
        </w:rPr>
        <w:t xml:space="preserve"> </w:t>
      </w:r>
      <w:r w:rsidRPr="00E65D8C">
        <w:t>medium</w:t>
      </w:r>
      <w:r w:rsidRPr="00E65D8C">
        <w:rPr>
          <w:spacing w:val="-1"/>
        </w:rPr>
        <w:t xml:space="preserve"> </w:t>
      </w:r>
      <w:r w:rsidRPr="00E65D8C">
        <w:t>voltage),</w:t>
      </w:r>
      <w:r w:rsidRPr="00E65D8C">
        <w:rPr>
          <w:spacing w:val="-4"/>
        </w:rPr>
        <w:t xml:space="preserve"> </w:t>
      </w:r>
      <w:r w:rsidRPr="00E65D8C">
        <w:t>electrical</w:t>
      </w:r>
      <w:r w:rsidRPr="00E65D8C">
        <w:rPr>
          <w:spacing w:val="-4"/>
        </w:rPr>
        <w:t xml:space="preserve"> </w:t>
      </w:r>
      <w:r w:rsidRPr="00E65D8C">
        <w:t>poles and powerlines (unanchored standard components), and generation plants (medium and small size).</w:t>
      </w:r>
    </w:p>
    <w:p w14:paraId="665974A0" w14:textId="77777777" w:rsidR="00A6720F" w:rsidRDefault="00A6720F" w:rsidP="008307CA">
      <w:pPr>
        <w:ind w:left="427"/>
        <w:jc w:val="both"/>
      </w:pPr>
    </w:p>
    <w:p w14:paraId="3E4D7E3A" w14:textId="049BC176" w:rsidR="008307CA" w:rsidRDefault="008307CA" w:rsidP="00A6720F">
      <w:pPr>
        <w:jc w:val="both"/>
      </w:pPr>
      <w:r>
        <w:t xml:space="preserve">Total </w:t>
      </w:r>
      <w:r w:rsidRPr="00E65D8C">
        <w:t>2,146,626</w:t>
      </w:r>
      <w:r>
        <w:t xml:space="preserve"> numbers</w:t>
      </w:r>
      <w:r w:rsidRPr="00E65D8C">
        <w:rPr>
          <w:spacing w:val="-6"/>
        </w:rPr>
        <w:t xml:space="preserve"> </w:t>
      </w:r>
      <w:r w:rsidRPr="00E65D8C">
        <w:t xml:space="preserve">buildings were </w:t>
      </w:r>
      <w:proofErr w:type="spellStart"/>
      <w:r w:rsidRPr="00E65D8C">
        <w:t>analysed</w:t>
      </w:r>
      <w:proofErr w:type="spellEnd"/>
      <w:r w:rsidRPr="00E65D8C">
        <w:t>. The number and percentage of damaged buildings according to various seismic scenarios (the return period of 475 and 2475 years, Madhupur fault, and Sylhet lineament) are presented</w:t>
      </w:r>
      <w:r w:rsidRPr="00E65D8C">
        <w:rPr>
          <w:spacing w:val="-8"/>
        </w:rPr>
        <w:t xml:space="preserve"> </w:t>
      </w:r>
      <w:r w:rsidRPr="00E65D8C">
        <w:t>in</w:t>
      </w:r>
      <w:r w:rsidRPr="00E65D8C">
        <w:rPr>
          <w:spacing w:val="-9"/>
        </w:rPr>
        <w:t xml:space="preserve"> </w:t>
      </w:r>
      <w:hyperlink w:anchor="_bookmark58" w:history="1">
        <w:r w:rsidRPr="00E65D8C">
          <w:t>Table</w:t>
        </w:r>
        <w:r w:rsidRPr="00E65D8C">
          <w:rPr>
            <w:spacing w:val="-13"/>
          </w:rPr>
          <w:t xml:space="preserve"> </w:t>
        </w:r>
        <w:r w:rsidRPr="00E65D8C">
          <w:t>4–2</w:t>
        </w:r>
      </w:hyperlink>
      <w:r w:rsidRPr="00E65D8C">
        <w:t>.</w:t>
      </w:r>
      <w:r w:rsidRPr="00E65D8C">
        <w:rPr>
          <w:spacing w:val="-9"/>
        </w:rPr>
        <w:t xml:space="preserve"> </w:t>
      </w:r>
      <w:r w:rsidRPr="00E65D8C">
        <w:t>In</w:t>
      </w:r>
      <w:r w:rsidRPr="00E65D8C">
        <w:rPr>
          <w:spacing w:val="-10"/>
        </w:rPr>
        <w:t xml:space="preserve"> </w:t>
      </w:r>
      <w:r w:rsidRPr="00E65D8C">
        <w:t>this</w:t>
      </w:r>
      <w:r w:rsidRPr="00E65D8C">
        <w:rPr>
          <w:spacing w:val="-11"/>
        </w:rPr>
        <w:t xml:space="preserve"> </w:t>
      </w:r>
      <w:r w:rsidRPr="00E65D8C">
        <w:t>table,</w:t>
      </w:r>
      <w:r w:rsidRPr="00E65D8C">
        <w:rPr>
          <w:spacing w:val="-11"/>
        </w:rPr>
        <w:t xml:space="preserve"> </w:t>
      </w:r>
      <w:r w:rsidRPr="00E65D8C">
        <w:t>the</w:t>
      </w:r>
      <w:r w:rsidRPr="00E65D8C">
        <w:rPr>
          <w:spacing w:val="-11"/>
        </w:rPr>
        <w:t xml:space="preserve"> </w:t>
      </w:r>
      <w:r w:rsidRPr="00E65D8C">
        <w:t>thresholds</w:t>
      </w:r>
      <w:r w:rsidRPr="00E65D8C">
        <w:rPr>
          <w:spacing w:val="-9"/>
        </w:rPr>
        <w:t xml:space="preserve"> </w:t>
      </w:r>
      <w:r w:rsidRPr="00E65D8C">
        <w:t>of</w:t>
      </w:r>
      <w:r w:rsidRPr="00E65D8C">
        <w:rPr>
          <w:spacing w:val="-10"/>
        </w:rPr>
        <w:t xml:space="preserve"> </w:t>
      </w:r>
      <w:r w:rsidRPr="00E65D8C">
        <w:t>40%,</w:t>
      </w:r>
      <w:r w:rsidRPr="00E65D8C">
        <w:rPr>
          <w:spacing w:val="-9"/>
        </w:rPr>
        <w:t xml:space="preserve"> </w:t>
      </w:r>
      <w:r w:rsidRPr="00E65D8C">
        <w:t>35%,</w:t>
      </w:r>
      <w:r w:rsidRPr="00E65D8C">
        <w:rPr>
          <w:spacing w:val="-11"/>
        </w:rPr>
        <w:t xml:space="preserve"> </w:t>
      </w:r>
      <w:r w:rsidRPr="00E65D8C">
        <w:t>and</w:t>
      </w:r>
      <w:r w:rsidRPr="00E65D8C">
        <w:rPr>
          <w:spacing w:val="-10"/>
        </w:rPr>
        <w:t xml:space="preserve"> </w:t>
      </w:r>
      <w:r w:rsidRPr="00E65D8C">
        <w:t>30%</w:t>
      </w:r>
      <w:r w:rsidRPr="00E65D8C">
        <w:rPr>
          <w:spacing w:val="-6"/>
        </w:rPr>
        <w:t xml:space="preserve"> </w:t>
      </w:r>
      <w:r w:rsidRPr="00E65D8C">
        <w:t>were</w:t>
      </w:r>
      <w:r w:rsidRPr="00E65D8C">
        <w:rPr>
          <w:spacing w:val="-11"/>
        </w:rPr>
        <w:t xml:space="preserve"> </w:t>
      </w:r>
      <w:r w:rsidRPr="00E65D8C">
        <w:t xml:space="preserve">considered for reinforced concrete, masonry, and Katcha building to determine whether a building is damaged. Also, the distribution of the building vulnerability map ratio for the expected earthquakes hazard with the return period of 475 and 2475 years and for the Madhapur fault with M6.9 is shown in </w:t>
      </w:r>
      <w:hyperlink w:anchor="_bookmark59" w:history="1">
        <w:r w:rsidRPr="00E65D8C">
          <w:t>Figure 4–5</w:t>
        </w:r>
      </w:hyperlink>
      <w:r w:rsidRPr="00E65D8C">
        <w:t>.</w:t>
      </w:r>
    </w:p>
    <w:p w14:paraId="3DF0534F" w14:textId="218DA8AD" w:rsidR="008307CA" w:rsidRPr="00694B26" w:rsidRDefault="008307CA" w:rsidP="00241EFE">
      <w:pPr>
        <w:pStyle w:val="BodyText"/>
        <w:spacing w:before="88"/>
        <w:ind w:right="285"/>
        <w:jc w:val="center"/>
        <w:rPr>
          <w:rFonts w:ascii="Times New Roman" w:cs="Times New Roman"/>
          <w:b/>
          <w:bCs/>
          <w:spacing w:val="-2"/>
          <w:sz w:val="24"/>
          <w:szCs w:val="24"/>
        </w:rPr>
      </w:pPr>
      <w:r w:rsidRPr="00694B26">
        <w:rPr>
          <w:rFonts w:ascii="Times New Roman" w:cs="Times New Roman"/>
          <w:b/>
          <w:bCs/>
          <w:sz w:val="24"/>
          <w:szCs w:val="24"/>
        </w:rPr>
        <w:t>Table</w:t>
      </w:r>
      <w:r w:rsidRPr="00694B26">
        <w:rPr>
          <w:rFonts w:ascii="Times New Roman" w:cs="Times New Roman"/>
          <w:b/>
          <w:bCs/>
          <w:spacing w:val="-6"/>
          <w:sz w:val="24"/>
          <w:szCs w:val="24"/>
        </w:rPr>
        <w:t xml:space="preserve"> </w:t>
      </w:r>
      <w:r w:rsidR="00D3336C">
        <w:rPr>
          <w:rFonts w:ascii="Times New Roman" w:cs="Times New Roman"/>
          <w:b/>
          <w:bCs/>
          <w:sz w:val="24"/>
          <w:szCs w:val="24"/>
        </w:rPr>
        <w:t>5</w:t>
      </w:r>
      <w:r w:rsidR="00333078" w:rsidRPr="00694B26">
        <w:rPr>
          <w:rFonts w:ascii="Times New Roman" w:cs="Times New Roman"/>
          <w:b/>
          <w:bCs/>
          <w:sz w:val="24"/>
          <w:szCs w:val="24"/>
        </w:rPr>
        <w:t>.7:</w:t>
      </w:r>
      <w:r w:rsidRPr="00694B26">
        <w:rPr>
          <w:rFonts w:ascii="Times New Roman" w:cs="Times New Roman"/>
          <w:b/>
          <w:bCs/>
          <w:spacing w:val="-2"/>
          <w:sz w:val="24"/>
          <w:szCs w:val="24"/>
        </w:rPr>
        <w:t xml:space="preserve"> </w:t>
      </w:r>
      <w:r w:rsidRPr="00694B26">
        <w:rPr>
          <w:rFonts w:ascii="Times New Roman" w:cs="Times New Roman"/>
          <w:b/>
          <w:bCs/>
          <w:sz w:val="24"/>
          <w:szCs w:val="24"/>
        </w:rPr>
        <w:t>Number</w:t>
      </w:r>
      <w:r w:rsidRPr="00694B26">
        <w:rPr>
          <w:rFonts w:ascii="Times New Roman" w:cs="Times New Roman"/>
          <w:b/>
          <w:bCs/>
          <w:spacing w:val="-2"/>
          <w:sz w:val="24"/>
          <w:szCs w:val="24"/>
        </w:rPr>
        <w:t xml:space="preserve"> </w:t>
      </w:r>
      <w:r w:rsidRPr="00694B26">
        <w:rPr>
          <w:rFonts w:ascii="Times New Roman" w:cs="Times New Roman"/>
          <w:b/>
          <w:bCs/>
          <w:sz w:val="24"/>
          <w:szCs w:val="24"/>
        </w:rPr>
        <w:t>and</w:t>
      </w:r>
      <w:r w:rsidRPr="00694B26">
        <w:rPr>
          <w:rFonts w:ascii="Times New Roman" w:cs="Times New Roman"/>
          <w:b/>
          <w:bCs/>
          <w:spacing w:val="-6"/>
          <w:sz w:val="24"/>
          <w:szCs w:val="24"/>
        </w:rPr>
        <w:t xml:space="preserve"> </w:t>
      </w:r>
      <w:r w:rsidRPr="00694B26">
        <w:rPr>
          <w:rFonts w:ascii="Times New Roman" w:cs="Times New Roman"/>
          <w:b/>
          <w:bCs/>
          <w:sz w:val="24"/>
          <w:szCs w:val="24"/>
        </w:rPr>
        <w:t>Percentage</w:t>
      </w:r>
      <w:r w:rsidRPr="00694B26">
        <w:rPr>
          <w:rFonts w:ascii="Times New Roman" w:cs="Times New Roman"/>
          <w:b/>
          <w:bCs/>
          <w:spacing w:val="-4"/>
          <w:sz w:val="24"/>
          <w:szCs w:val="24"/>
        </w:rPr>
        <w:t xml:space="preserve"> </w:t>
      </w:r>
      <w:r w:rsidRPr="00694B26">
        <w:rPr>
          <w:rFonts w:ascii="Times New Roman" w:cs="Times New Roman"/>
          <w:b/>
          <w:bCs/>
          <w:sz w:val="24"/>
          <w:szCs w:val="24"/>
        </w:rPr>
        <w:t>of</w:t>
      </w:r>
      <w:r w:rsidRPr="00694B26">
        <w:rPr>
          <w:rFonts w:ascii="Times New Roman" w:cs="Times New Roman"/>
          <w:b/>
          <w:bCs/>
          <w:spacing w:val="-3"/>
          <w:sz w:val="24"/>
          <w:szCs w:val="24"/>
        </w:rPr>
        <w:t xml:space="preserve"> </w:t>
      </w:r>
      <w:r w:rsidRPr="00694B26">
        <w:rPr>
          <w:rFonts w:ascii="Times New Roman" w:cs="Times New Roman"/>
          <w:b/>
          <w:bCs/>
          <w:sz w:val="24"/>
          <w:szCs w:val="24"/>
        </w:rPr>
        <w:t>damaged</w:t>
      </w:r>
      <w:r w:rsidRPr="00694B26">
        <w:rPr>
          <w:rFonts w:ascii="Times New Roman" w:cs="Times New Roman"/>
          <w:b/>
          <w:bCs/>
          <w:spacing w:val="-4"/>
          <w:sz w:val="24"/>
          <w:szCs w:val="24"/>
        </w:rPr>
        <w:t xml:space="preserve"> </w:t>
      </w:r>
      <w:r w:rsidRPr="00694B26">
        <w:rPr>
          <w:rFonts w:ascii="Times New Roman" w:cs="Times New Roman"/>
          <w:b/>
          <w:bCs/>
          <w:sz w:val="24"/>
          <w:szCs w:val="24"/>
        </w:rPr>
        <w:t>buildings</w:t>
      </w:r>
      <w:r w:rsidRPr="00694B26">
        <w:rPr>
          <w:rFonts w:ascii="Times New Roman" w:cs="Times New Roman"/>
          <w:b/>
          <w:bCs/>
          <w:spacing w:val="-5"/>
          <w:sz w:val="24"/>
          <w:szCs w:val="24"/>
        </w:rPr>
        <w:t xml:space="preserve"> </w:t>
      </w:r>
      <w:r w:rsidRPr="00694B26">
        <w:rPr>
          <w:rFonts w:ascii="Times New Roman" w:cs="Times New Roman"/>
          <w:b/>
          <w:bCs/>
          <w:sz w:val="24"/>
          <w:szCs w:val="24"/>
        </w:rPr>
        <w:t>for</w:t>
      </w:r>
      <w:r w:rsidRPr="00694B26">
        <w:rPr>
          <w:rFonts w:ascii="Times New Roman" w:cs="Times New Roman"/>
          <w:b/>
          <w:bCs/>
          <w:spacing w:val="-2"/>
          <w:sz w:val="24"/>
          <w:szCs w:val="24"/>
        </w:rPr>
        <w:t xml:space="preserve"> </w:t>
      </w:r>
      <w:r w:rsidRPr="00694B26">
        <w:rPr>
          <w:rFonts w:ascii="Times New Roman" w:cs="Times New Roman"/>
          <w:b/>
          <w:bCs/>
          <w:sz w:val="24"/>
          <w:szCs w:val="24"/>
        </w:rPr>
        <w:t>various</w:t>
      </w:r>
      <w:r w:rsidRPr="00694B26">
        <w:rPr>
          <w:rFonts w:ascii="Times New Roman" w:cs="Times New Roman"/>
          <w:b/>
          <w:bCs/>
          <w:spacing w:val="-4"/>
          <w:sz w:val="24"/>
          <w:szCs w:val="24"/>
        </w:rPr>
        <w:t xml:space="preserve"> </w:t>
      </w:r>
      <w:r w:rsidRPr="00694B26">
        <w:rPr>
          <w:rFonts w:ascii="Times New Roman" w:cs="Times New Roman"/>
          <w:b/>
          <w:bCs/>
          <w:spacing w:val="-2"/>
          <w:sz w:val="24"/>
          <w:szCs w:val="24"/>
        </w:rPr>
        <w:t>scenarios</w:t>
      </w:r>
    </w:p>
    <w:p w14:paraId="4CE55107" w14:textId="77777777" w:rsidR="00BF2AF4" w:rsidRPr="008336A8" w:rsidRDefault="00BF2AF4" w:rsidP="00241EFE">
      <w:pPr>
        <w:pStyle w:val="BodyText"/>
        <w:spacing w:before="88"/>
        <w:ind w:right="285"/>
        <w:jc w:val="center"/>
        <w:rPr>
          <w:rFonts w:ascii="Times New Roman" w:cs="Times New Roman"/>
          <w:sz w:val="24"/>
          <w:szCs w:val="24"/>
        </w:rPr>
      </w:pPr>
    </w:p>
    <w:tbl>
      <w:tblPr>
        <w:tblW w:w="838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CellMar>
          <w:left w:w="0" w:type="dxa"/>
          <w:right w:w="0" w:type="dxa"/>
        </w:tblCellMar>
        <w:tblLook w:val="01E0" w:firstRow="1" w:lastRow="1" w:firstColumn="1" w:lastColumn="1" w:noHBand="0" w:noVBand="0"/>
      </w:tblPr>
      <w:tblGrid>
        <w:gridCol w:w="942"/>
        <w:gridCol w:w="1015"/>
        <w:gridCol w:w="829"/>
        <w:gridCol w:w="1494"/>
        <w:gridCol w:w="1493"/>
        <w:gridCol w:w="1494"/>
        <w:gridCol w:w="1113"/>
      </w:tblGrid>
      <w:tr w:rsidR="008307CA" w14:paraId="60C4C599" w14:textId="77777777" w:rsidTr="00674610">
        <w:trPr>
          <w:trHeight w:val="423"/>
          <w:jc w:val="center"/>
        </w:trPr>
        <w:tc>
          <w:tcPr>
            <w:tcW w:w="942" w:type="dxa"/>
            <w:tcBorders>
              <w:bottom w:val="single" w:sz="18" w:space="0" w:color="FFFFFF"/>
            </w:tcBorders>
            <w:shd w:val="clear" w:color="auto" w:fill="4471C4"/>
          </w:tcPr>
          <w:p w14:paraId="47B8C82E" w14:textId="77777777" w:rsidR="008307CA" w:rsidRDefault="008307CA" w:rsidP="0027590B">
            <w:pPr>
              <w:pStyle w:val="TableParagraph"/>
              <w:spacing w:before="129"/>
              <w:ind w:left="114"/>
              <w:rPr>
                <w:b/>
                <w:sz w:val="16"/>
              </w:rPr>
            </w:pPr>
            <w:r>
              <w:rPr>
                <w:b/>
                <w:color w:val="FFFFFF"/>
                <w:spacing w:val="-2"/>
                <w:sz w:val="16"/>
              </w:rPr>
              <w:t>Taxonomy</w:t>
            </w:r>
          </w:p>
        </w:tc>
        <w:tc>
          <w:tcPr>
            <w:tcW w:w="1015" w:type="dxa"/>
            <w:tcBorders>
              <w:bottom w:val="single" w:sz="18" w:space="0" w:color="FFFFFF"/>
            </w:tcBorders>
            <w:shd w:val="clear" w:color="auto" w:fill="4471C4"/>
          </w:tcPr>
          <w:p w14:paraId="16E45552" w14:textId="77777777" w:rsidR="008307CA" w:rsidRDefault="008307CA" w:rsidP="0027590B">
            <w:pPr>
              <w:pStyle w:val="TableParagraph"/>
              <w:spacing w:before="16"/>
              <w:ind w:left="103"/>
              <w:rPr>
                <w:b/>
                <w:sz w:val="16"/>
              </w:rPr>
            </w:pPr>
            <w:r>
              <w:rPr>
                <w:b/>
                <w:color w:val="FFFFFF"/>
                <w:sz w:val="16"/>
              </w:rPr>
              <w:t>Total</w:t>
            </w:r>
            <w:r>
              <w:rPr>
                <w:b/>
                <w:color w:val="FFFFFF"/>
                <w:spacing w:val="4"/>
                <w:sz w:val="16"/>
              </w:rPr>
              <w:t xml:space="preserve"> </w:t>
            </w:r>
            <w:r>
              <w:rPr>
                <w:b/>
                <w:color w:val="FFFFFF"/>
                <w:sz w:val="16"/>
              </w:rPr>
              <w:t xml:space="preserve">No. </w:t>
            </w:r>
            <w:r>
              <w:rPr>
                <w:b/>
                <w:color w:val="FFFFFF"/>
                <w:spacing w:val="-5"/>
                <w:sz w:val="16"/>
              </w:rPr>
              <w:t>of</w:t>
            </w:r>
          </w:p>
          <w:p w14:paraId="50A9DEA4" w14:textId="77777777" w:rsidR="008307CA" w:rsidRDefault="008307CA" w:rsidP="0027590B">
            <w:pPr>
              <w:pStyle w:val="TableParagraph"/>
              <w:spacing w:before="30" w:line="163" w:lineRule="exact"/>
              <w:ind w:left="185"/>
              <w:rPr>
                <w:b/>
                <w:sz w:val="16"/>
              </w:rPr>
            </w:pPr>
            <w:r>
              <w:rPr>
                <w:b/>
                <w:color w:val="FFFFFF"/>
                <w:spacing w:val="-2"/>
                <w:sz w:val="16"/>
              </w:rPr>
              <w:t>Buildings</w:t>
            </w:r>
          </w:p>
        </w:tc>
        <w:tc>
          <w:tcPr>
            <w:tcW w:w="829" w:type="dxa"/>
            <w:tcBorders>
              <w:bottom w:val="single" w:sz="18" w:space="0" w:color="FFFFFF"/>
            </w:tcBorders>
            <w:shd w:val="clear" w:color="auto" w:fill="4471C4"/>
          </w:tcPr>
          <w:p w14:paraId="1FCF07BB" w14:textId="77777777" w:rsidR="008307CA" w:rsidRDefault="008307CA" w:rsidP="0027590B">
            <w:pPr>
              <w:pStyle w:val="TableParagraph"/>
              <w:spacing w:before="16"/>
              <w:ind w:left="83"/>
              <w:rPr>
                <w:b/>
                <w:sz w:val="16"/>
              </w:rPr>
            </w:pPr>
            <w:r>
              <w:rPr>
                <w:b/>
                <w:color w:val="FFFFFF"/>
                <w:spacing w:val="-2"/>
                <w:sz w:val="16"/>
              </w:rPr>
              <w:t>Damaged</w:t>
            </w:r>
          </w:p>
          <w:p w14:paraId="646855B7" w14:textId="77777777" w:rsidR="008307CA" w:rsidRDefault="008307CA" w:rsidP="0027590B">
            <w:pPr>
              <w:pStyle w:val="TableParagraph"/>
              <w:spacing w:before="30" w:line="163" w:lineRule="exact"/>
              <w:ind w:left="92"/>
              <w:rPr>
                <w:b/>
                <w:sz w:val="16"/>
              </w:rPr>
            </w:pPr>
            <w:r>
              <w:rPr>
                <w:b/>
                <w:color w:val="FFFFFF"/>
                <w:spacing w:val="-2"/>
                <w:sz w:val="16"/>
              </w:rPr>
              <w:t>Buildings</w:t>
            </w:r>
          </w:p>
        </w:tc>
        <w:tc>
          <w:tcPr>
            <w:tcW w:w="1494" w:type="dxa"/>
            <w:tcBorders>
              <w:bottom w:val="single" w:sz="18" w:space="0" w:color="FFFFFF"/>
            </w:tcBorders>
            <w:shd w:val="clear" w:color="auto" w:fill="4471C4"/>
          </w:tcPr>
          <w:p w14:paraId="11AD43F2" w14:textId="77777777" w:rsidR="008307CA" w:rsidRDefault="008307CA" w:rsidP="0027590B">
            <w:pPr>
              <w:pStyle w:val="TableParagraph"/>
              <w:spacing w:before="129"/>
              <w:ind w:left="2"/>
              <w:jc w:val="center"/>
              <w:rPr>
                <w:b/>
                <w:sz w:val="16"/>
              </w:rPr>
            </w:pPr>
            <w:r>
              <w:rPr>
                <w:b/>
                <w:color w:val="FFFFFF"/>
                <w:sz w:val="16"/>
              </w:rPr>
              <w:t>TR=</w:t>
            </w:r>
            <w:r>
              <w:rPr>
                <w:b/>
                <w:color w:val="FFFFFF"/>
                <w:spacing w:val="8"/>
                <w:sz w:val="16"/>
              </w:rPr>
              <w:t xml:space="preserve"> </w:t>
            </w:r>
            <w:r>
              <w:rPr>
                <w:b/>
                <w:color w:val="FFFFFF"/>
                <w:sz w:val="16"/>
              </w:rPr>
              <w:t>475</w:t>
            </w:r>
            <w:r>
              <w:rPr>
                <w:b/>
                <w:color w:val="FFFFFF"/>
                <w:spacing w:val="5"/>
                <w:sz w:val="16"/>
              </w:rPr>
              <w:t xml:space="preserve"> </w:t>
            </w:r>
            <w:r>
              <w:rPr>
                <w:b/>
                <w:color w:val="FFFFFF"/>
                <w:spacing w:val="-2"/>
                <w:sz w:val="16"/>
              </w:rPr>
              <w:t>years</w:t>
            </w:r>
          </w:p>
        </w:tc>
        <w:tc>
          <w:tcPr>
            <w:tcW w:w="1493" w:type="dxa"/>
            <w:tcBorders>
              <w:bottom w:val="single" w:sz="18" w:space="0" w:color="FFFFFF"/>
            </w:tcBorders>
            <w:shd w:val="clear" w:color="auto" w:fill="4471C4"/>
          </w:tcPr>
          <w:p w14:paraId="3F14550F" w14:textId="77777777" w:rsidR="008307CA" w:rsidRDefault="008307CA" w:rsidP="0027590B">
            <w:pPr>
              <w:pStyle w:val="TableParagraph"/>
              <w:spacing w:before="129"/>
              <w:ind w:left="2"/>
              <w:jc w:val="center"/>
              <w:rPr>
                <w:b/>
                <w:sz w:val="16"/>
              </w:rPr>
            </w:pPr>
            <w:r>
              <w:rPr>
                <w:b/>
                <w:color w:val="FFFFFF"/>
                <w:sz w:val="16"/>
              </w:rPr>
              <w:t>TR=</w:t>
            </w:r>
            <w:r>
              <w:rPr>
                <w:b/>
                <w:color w:val="FFFFFF"/>
                <w:spacing w:val="8"/>
                <w:sz w:val="16"/>
              </w:rPr>
              <w:t xml:space="preserve"> </w:t>
            </w:r>
            <w:r>
              <w:rPr>
                <w:b/>
                <w:color w:val="FFFFFF"/>
                <w:sz w:val="16"/>
              </w:rPr>
              <w:t>2475</w:t>
            </w:r>
            <w:r>
              <w:rPr>
                <w:b/>
                <w:color w:val="FFFFFF"/>
                <w:spacing w:val="6"/>
                <w:sz w:val="16"/>
              </w:rPr>
              <w:t xml:space="preserve"> </w:t>
            </w:r>
            <w:r>
              <w:rPr>
                <w:b/>
                <w:color w:val="FFFFFF"/>
                <w:spacing w:val="-2"/>
                <w:sz w:val="16"/>
              </w:rPr>
              <w:t>years</w:t>
            </w:r>
          </w:p>
        </w:tc>
        <w:tc>
          <w:tcPr>
            <w:tcW w:w="1494" w:type="dxa"/>
            <w:tcBorders>
              <w:bottom w:val="single" w:sz="18" w:space="0" w:color="FFFFFF"/>
            </w:tcBorders>
            <w:shd w:val="clear" w:color="auto" w:fill="4471C4"/>
          </w:tcPr>
          <w:p w14:paraId="0A0FF87E" w14:textId="77777777" w:rsidR="008307CA" w:rsidRDefault="008307CA" w:rsidP="0027590B">
            <w:pPr>
              <w:pStyle w:val="TableParagraph"/>
              <w:spacing w:before="129"/>
              <w:ind w:left="5"/>
              <w:jc w:val="center"/>
              <w:rPr>
                <w:b/>
                <w:sz w:val="16"/>
              </w:rPr>
            </w:pPr>
            <w:r>
              <w:rPr>
                <w:b/>
                <w:color w:val="FFFFFF"/>
                <w:spacing w:val="2"/>
                <w:sz w:val="16"/>
              </w:rPr>
              <w:t>Madhupur</w:t>
            </w:r>
            <w:r>
              <w:rPr>
                <w:b/>
                <w:color w:val="FFFFFF"/>
                <w:spacing w:val="16"/>
                <w:sz w:val="16"/>
              </w:rPr>
              <w:t xml:space="preserve"> </w:t>
            </w:r>
            <w:r>
              <w:rPr>
                <w:b/>
                <w:color w:val="FFFFFF"/>
                <w:spacing w:val="-2"/>
                <w:sz w:val="16"/>
              </w:rPr>
              <w:t>Fault</w:t>
            </w:r>
          </w:p>
        </w:tc>
        <w:tc>
          <w:tcPr>
            <w:tcW w:w="1113" w:type="dxa"/>
            <w:tcBorders>
              <w:bottom w:val="single" w:sz="18" w:space="0" w:color="FFFFFF"/>
            </w:tcBorders>
            <w:shd w:val="clear" w:color="auto" w:fill="4471C4"/>
          </w:tcPr>
          <w:p w14:paraId="21BCBDA9" w14:textId="77777777" w:rsidR="008307CA" w:rsidRDefault="008307CA" w:rsidP="0027590B">
            <w:pPr>
              <w:pStyle w:val="TableParagraph"/>
              <w:spacing w:before="129"/>
              <w:ind w:left="4"/>
              <w:jc w:val="center"/>
              <w:rPr>
                <w:b/>
                <w:sz w:val="16"/>
              </w:rPr>
            </w:pPr>
            <w:r>
              <w:rPr>
                <w:b/>
                <w:color w:val="FFFFFF"/>
                <w:sz w:val="16"/>
              </w:rPr>
              <w:t>Sylhet</w:t>
            </w:r>
            <w:r>
              <w:rPr>
                <w:b/>
                <w:color w:val="FFFFFF"/>
                <w:spacing w:val="16"/>
                <w:sz w:val="16"/>
              </w:rPr>
              <w:t xml:space="preserve"> </w:t>
            </w:r>
            <w:r>
              <w:rPr>
                <w:b/>
                <w:color w:val="FFFFFF"/>
                <w:spacing w:val="-2"/>
                <w:sz w:val="16"/>
              </w:rPr>
              <w:t>Lineament</w:t>
            </w:r>
          </w:p>
        </w:tc>
      </w:tr>
      <w:tr w:rsidR="008307CA" w14:paraId="454B1C06" w14:textId="77777777" w:rsidTr="00674610">
        <w:trPr>
          <w:trHeight w:val="169"/>
          <w:jc w:val="center"/>
        </w:trPr>
        <w:tc>
          <w:tcPr>
            <w:tcW w:w="942" w:type="dxa"/>
            <w:vMerge w:val="restart"/>
            <w:tcBorders>
              <w:top w:val="single" w:sz="18" w:space="0" w:color="FFFFFF"/>
            </w:tcBorders>
            <w:shd w:val="clear" w:color="auto" w:fill="4471C4"/>
          </w:tcPr>
          <w:p w14:paraId="77DD6A2D" w14:textId="77777777" w:rsidR="008307CA" w:rsidRDefault="008307CA" w:rsidP="0027590B">
            <w:pPr>
              <w:pStyle w:val="TableParagraph"/>
              <w:spacing w:before="98"/>
              <w:ind w:left="206"/>
              <w:rPr>
                <w:b/>
                <w:sz w:val="12"/>
              </w:rPr>
            </w:pPr>
            <w:r>
              <w:rPr>
                <w:b/>
                <w:color w:val="FFFFFF"/>
                <w:spacing w:val="-2"/>
                <w:sz w:val="12"/>
              </w:rPr>
              <w:t>KA_LR_LQ</w:t>
            </w:r>
          </w:p>
        </w:tc>
        <w:tc>
          <w:tcPr>
            <w:tcW w:w="1015" w:type="dxa"/>
            <w:vMerge w:val="restart"/>
            <w:tcBorders>
              <w:top w:val="single" w:sz="18" w:space="0" w:color="FFFFFF"/>
            </w:tcBorders>
            <w:shd w:val="clear" w:color="auto" w:fill="CFD4EA"/>
          </w:tcPr>
          <w:p w14:paraId="043F3A43" w14:textId="77777777" w:rsidR="008307CA" w:rsidRDefault="008307CA" w:rsidP="0027590B">
            <w:pPr>
              <w:pStyle w:val="TableParagraph"/>
              <w:spacing w:before="83"/>
              <w:ind w:left="237"/>
              <w:rPr>
                <w:b/>
                <w:sz w:val="16"/>
              </w:rPr>
            </w:pPr>
            <w:r>
              <w:rPr>
                <w:b/>
                <w:color w:val="001F5F"/>
                <w:spacing w:val="-2"/>
                <w:sz w:val="16"/>
              </w:rPr>
              <w:t>735,416</w:t>
            </w:r>
          </w:p>
        </w:tc>
        <w:tc>
          <w:tcPr>
            <w:tcW w:w="829" w:type="dxa"/>
            <w:tcBorders>
              <w:top w:val="single" w:sz="18" w:space="0" w:color="FFFFFF"/>
            </w:tcBorders>
            <w:shd w:val="clear" w:color="auto" w:fill="CFD4EA"/>
          </w:tcPr>
          <w:p w14:paraId="08AABDD6" w14:textId="77777777" w:rsidR="008307CA" w:rsidRDefault="008307CA" w:rsidP="0027590B">
            <w:pPr>
              <w:pStyle w:val="TableParagraph"/>
              <w:ind w:left="6" w:right="4"/>
              <w:jc w:val="center"/>
              <w:rPr>
                <w:sz w:val="12"/>
              </w:rPr>
            </w:pPr>
            <w:r>
              <w:rPr>
                <w:spacing w:val="-2"/>
                <w:sz w:val="12"/>
              </w:rPr>
              <w:t>Number</w:t>
            </w:r>
          </w:p>
        </w:tc>
        <w:tc>
          <w:tcPr>
            <w:tcW w:w="1494" w:type="dxa"/>
            <w:tcBorders>
              <w:top w:val="single" w:sz="18" w:space="0" w:color="FFFFFF"/>
            </w:tcBorders>
            <w:shd w:val="clear" w:color="auto" w:fill="CFD4EA"/>
          </w:tcPr>
          <w:p w14:paraId="194175A3" w14:textId="77777777" w:rsidR="008307CA" w:rsidRDefault="008307CA" w:rsidP="0027590B">
            <w:pPr>
              <w:pStyle w:val="TableParagraph"/>
              <w:spacing w:line="150" w:lineRule="exact"/>
              <w:ind w:left="9"/>
              <w:jc w:val="center"/>
              <w:rPr>
                <w:sz w:val="14"/>
              </w:rPr>
            </w:pPr>
            <w:r>
              <w:rPr>
                <w:spacing w:val="-2"/>
                <w:sz w:val="14"/>
              </w:rPr>
              <w:t>578,472-735,416</w:t>
            </w:r>
          </w:p>
        </w:tc>
        <w:tc>
          <w:tcPr>
            <w:tcW w:w="1493" w:type="dxa"/>
            <w:tcBorders>
              <w:top w:val="single" w:sz="18" w:space="0" w:color="FFFFFF"/>
            </w:tcBorders>
            <w:shd w:val="clear" w:color="auto" w:fill="CFD4EA"/>
          </w:tcPr>
          <w:p w14:paraId="7F4ABF35" w14:textId="77777777" w:rsidR="008307CA" w:rsidRDefault="008307CA" w:rsidP="0027590B">
            <w:pPr>
              <w:pStyle w:val="TableParagraph"/>
              <w:spacing w:line="150" w:lineRule="exact"/>
              <w:jc w:val="center"/>
              <w:rPr>
                <w:sz w:val="14"/>
              </w:rPr>
            </w:pPr>
            <w:r>
              <w:rPr>
                <w:spacing w:val="-2"/>
                <w:sz w:val="14"/>
              </w:rPr>
              <w:t>735,416</w:t>
            </w:r>
          </w:p>
        </w:tc>
        <w:tc>
          <w:tcPr>
            <w:tcW w:w="1494" w:type="dxa"/>
            <w:tcBorders>
              <w:top w:val="single" w:sz="18" w:space="0" w:color="FFFFFF"/>
            </w:tcBorders>
            <w:shd w:val="clear" w:color="auto" w:fill="CFD4EA"/>
          </w:tcPr>
          <w:p w14:paraId="71966204" w14:textId="77777777" w:rsidR="008307CA" w:rsidRDefault="008307CA" w:rsidP="0027590B">
            <w:pPr>
              <w:pStyle w:val="TableParagraph"/>
              <w:spacing w:line="150" w:lineRule="exact"/>
              <w:ind w:left="11"/>
              <w:jc w:val="center"/>
              <w:rPr>
                <w:sz w:val="14"/>
              </w:rPr>
            </w:pPr>
            <w:r>
              <w:rPr>
                <w:spacing w:val="-2"/>
                <w:sz w:val="14"/>
              </w:rPr>
              <w:t>395,703-673,877</w:t>
            </w:r>
          </w:p>
        </w:tc>
        <w:tc>
          <w:tcPr>
            <w:tcW w:w="1113" w:type="dxa"/>
            <w:tcBorders>
              <w:top w:val="single" w:sz="18" w:space="0" w:color="FFFFFF"/>
            </w:tcBorders>
            <w:shd w:val="clear" w:color="auto" w:fill="CFD4EA"/>
          </w:tcPr>
          <w:p w14:paraId="313B26C5" w14:textId="77777777" w:rsidR="008307CA" w:rsidRDefault="008307CA" w:rsidP="0027590B">
            <w:pPr>
              <w:pStyle w:val="TableParagraph"/>
              <w:spacing w:line="150" w:lineRule="exact"/>
              <w:jc w:val="center"/>
              <w:rPr>
                <w:sz w:val="14"/>
              </w:rPr>
            </w:pPr>
            <w:r>
              <w:rPr>
                <w:spacing w:val="-2"/>
                <w:sz w:val="14"/>
              </w:rPr>
              <w:t>40,935-299,587</w:t>
            </w:r>
          </w:p>
        </w:tc>
      </w:tr>
      <w:tr w:rsidR="008307CA" w14:paraId="060014B8" w14:textId="77777777" w:rsidTr="00674610">
        <w:trPr>
          <w:trHeight w:val="187"/>
          <w:jc w:val="center"/>
        </w:trPr>
        <w:tc>
          <w:tcPr>
            <w:tcW w:w="942" w:type="dxa"/>
            <w:vMerge/>
            <w:tcBorders>
              <w:top w:val="nil"/>
            </w:tcBorders>
            <w:shd w:val="clear" w:color="auto" w:fill="4471C4"/>
          </w:tcPr>
          <w:p w14:paraId="6D7EDE74" w14:textId="77777777" w:rsidR="008307CA" w:rsidRDefault="008307CA" w:rsidP="0027590B">
            <w:pPr>
              <w:rPr>
                <w:sz w:val="2"/>
                <w:szCs w:val="2"/>
              </w:rPr>
            </w:pPr>
          </w:p>
        </w:tc>
        <w:tc>
          <w:tcPr>
            <w:tcW w:w="1015" w:type="dxa"/>
            <w:vMerge/>
            <w:tcBorders>
              <w:top w:val="nil"/>
            </w:tcBorders>
            <w:shd w:val="clear" w:color="auto" w:fill="CFD4EA"/>
          </w:tcPr>
          <w:p w14:paraId="372904E6" w14:textId="77777777" w:rsidR="008307CA" w:rsidRDefault="008307CA" w:rsidP="0027590B">
            <w:pPr>
              <w:rPr>
                <w:sz w:val="2"/>
                <w:szCs w:val="2"/>
              </w:rPr>
            </w:pPr>
          </w:p>
        </w:tc>
        <w:tc>
          <w:tcPr>
            <w:tcW w:w="829" w:type="dxa"/>
            <w:shd w:val="clear" w:color="auto" w:fill="E9EBF5"/>
          </w:tcPr>
          <w:p w14:paraId="3BADAFAA"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1138EADF" w14:textId="77777777" w:rsidR="008307CA" w:rsidRDefault="008307CA" w:rsidP="0027590B">
            <w:pPr>
              <w:pStyle w:val="TableParagraph"/>
              <w:spacing w:before="5" w:line="163" w:lineRule="exact"/>
              <w:jc w:val="center"/>
              <w:rPr>
                <w:b/>
                <w:sz w:val="14"/>
              </w:rPr>
            </w:pPr>
            <w:r>
              <w:rPr>
                <w:b/>
                <w:sz w:val="14"/>
              </w:rPr>
              <w:t>79-100</w:t>
            </w:r>
            <w:r>
              <w:rPr>
                <w:b/>
                <w:spacing w:val="1"/>
                <w:sz w:val="14"/>
              </w:rPr>
              <w:t xml:space="preserve"> </w:t>
            </w:r>
            <w:r>
              <w:rPr>
                <w:b/>
                <w:spacing w:val="-10"/>
                <w:sz w:val="14"/>
              </w:rPr>
              <w:t>%</w:t>
            </w:r>
          </w:p>
        </w:tc>
        <w:tc>
          <w:tcPr>
            <w:tcW w:w="1493" w:type="dxa"/>
            <w:shd w:val="clear" w:color="auto" w:fill="E9EBF5"/>
          </w:tcPr>
          <w:p w14:paraId="4F9725E2" w14:textId="77777777" w:rsidR="008307CA" w:rsidRDefault="008307CA" w:rsidP="0027590B">
            <w:pPr>
              <w:pStyle w:val="TableParagraph"/>
              <w:spacing w:before="5" w:line="163" w:lineRule="exact"/>
              <w:jc w:val="center"/>
              <w:rPr>
                <w:b/>
                <w:sz w:val="14"/>
              </w:rPr>
            </w:pPr>
            <w:r>
              <w:rPr>
                <w:b/>
                <w:spacing w:val="-4"/>
                <w:sz w:val="14"/>
              </w:rPr>
              <w:t>100%</w:t>
            </w:r>
          </w:p>
        </w:tc>
        <w:tc>
          <w:tcPr>
            <w:tcW w:w="1494" w:type="dxa"/>
            <w:shd w:val="clear" w:color="auto" w:fill="E9EBF5"/>
          </w:tcPr>
          <w:p w14:paraId="749523C5" w14:textId="77777777" w:rsidR="008307CA" w:rsidRDefault="008307CA" w:rsidP="0027590B">
            <w:pPr>
              <w:pStyle w:val="TableParagraph"/>
              <w:spacing w:before="5" w:line="163" w:lineRule="exact"/>
              <w:ind w:left="12"/>
              <w:jc w:val="center"/>
              <w:rPr>
                <w:b/>
                <w:sz w:val="14"/>
              </w:rPr>
            </w:pPr>
            <w:r>
              <w:rPr>
                <w:b/>
                <w:sz w:val="14"/>
              </w:rPr>
              <w:t>54-92</w:t>
            </w:r>
            <w:r>
              <w:rPr>
                <w:b/>
                <w:spacing w:val="3"/>
                <w:sz w:val="14"/>
              </w:rPr>
              <w:t xml:space="preserve"> </w:t>
            </w:r>
            <w:r>
              <w:rPr>
                <w:b/>
                <w:spacing w:val="-10"/>
                <w:sz w:val="14"/>
              </w:rPr>
              <w:t>%</w:t>
            </w:r>
          </w:p>
        </w:tc>
        <w:tc>
          <w:tcPr>
            <w:tcW w:w="1113" w:type="dxa"/>
            <w:shd w:val="clear" w:color="auto" w:fill="E9EBF5"/>
          </w:tcPr>
          <w:p w14:paraId="188A2026" w14:textId="77777777" w:rsidR="008307CA" w:rsidRDefault="008307CA" w:rsidP="0027590B">
            <w:pPr>
              <w:pStyle w:val="TableParagraph"/>
              <w:spacing w:before="5" w:line="163" w:lineRule="exact"/>
              <w:jc w:val="center"/>
              <w:rPr>
                <w:b/>
                <w:sz w:val="14"/>
              </w:rPr>
            </w:pPr>
            <w:r>
              <w:rPr>
                <w:b/>
                <w:sz w:val="14"/>
              </w:rPr>
              <w:t>6-41</w:t>
            </w:r>
            <w:r>
              <w:rPr>
                <w:b/>
                <w:spacing w:val="3"/>
                <w:sz w:val="14"/>
              </w:rPr>
              <w:t xml:space="preserve"> </w:t>
            </w:r>
            <w:r>
              <w:rPr>
                <w:b/>
                <w:spacing w:val="-10"/>
                <w:sz w:val="14"/>
              </w:rPr>
              <w:t>%</w:t>
            </w:r>
          </w:p>
        </w:tc>
      </w:tr>
      <w:tr w:rsidR="008307CA" w14:paraId="614BC135" w14:textId="77777777" w:rsidTr="00674610">
        <w:trPr>
          <w:trHeight w:val="186"/>
          <w:jc w:val="center"/>
        </w:trPr>
        <w:tc>
          <w:tcPr>
            <w:tcW w:w="942" w:type="dxa"/>
            <w:vMerge w:val="restart"/>
            <w:shd w:val="clear" w:color="auto" w:fill="4471C4"/>
          </w:tcPr>
          <w:p w14:paraId="4C279230" w14:textId="77777777" w:rsidR="008307CA" w:rsidRDefault="008307CA" w:rsidP="0027590B">
            <w:pPr>
              <w:pStyle w:val="TableParagraph"/>
              <w:spacing w:before="117"/>
              <w:ind w:left="197"/>
              <w:rPr>
                <w:b/>
                <w:sz w:val="12"/>
              </w:rPr>
            </w:pPr>
            <w:r>
              <w:rPr>
                <w:b/>
                <w:color w:val="FFFFFF"/>
                <w:spacing w:val="-2"/>
                <w:sz w:val="12"/>
              </w:rPr>
              <w:t>MA_LR_LQ</w:t>
            </w:r>
          </w:p>
        </w:tc>
        <w:tc>
          <w:tcPr>
            <w:tcW w:w="1015" w:type="dxa"/>
            <w:vMerge w:val="restart"/>
            <w:shd w:val="clear" w:color="auto" w:fill="CFD4EA"/>
          </w:tcPr>
          <w:p w14:paraId="25200FE2" w14:textId="77777777" w:rsidR="008307CA" w:rsidRDefault="008307CA" w:rsidP="0027590B">
            <w:pPr>
              <w:pStyle w:val="TableParagraph"/>
              <w:spacing w:before="100"/>
              <w:ind w:left="237"/>
              <w:rPr>
                <w:b/>
                <w:sz w:val="16"/>
              </w:rPr>
            </w:pPr>
            <w:r>
              <w:rPr>
                <w:b/>
                <w:color w:val="001F5F"/>
                <w:spacing w:val="-2"/>
                <w:sz w:val="16"/>
              </w:rPr>
              <w:t>893,108</w:t>
            </w:r>
          </w:p>
        </w:tc>
        <w:tc>
          <w:tcPr>
            <w:tcW w:w="829" w:type="dxa"/>
            <w:shd w:val="clear" w:color="auto" w:fill="CFD4EA"/>
          </w:tcPr>
          <w:p w14:paraId="5A0E1FC6"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6AE5E47D" w14:textId="77777777" w:rsidR="008307CA" w:rsidRDefault="008307CA" w:rsidP="0027590B">
            <w:pPr>
              <w:pStyle w:val="TableParagraph"/>
              <w:spacing w:before="4" w:line="162" w:lineRule="exact"/>
              <w:ind w:left="9"/>
              <w:jc w:val="center"/>
              <w:rPr>
                <w:sz w:val="14"/>
              </w:rPr>
            </w:pPr>
            <w:r>
              <w:rPr>
                <w:spacing w:val="-2"/>
                <w:sz w:val="14"/>
              </w:rPr>
              <w:t>149,683-699,375</w:t>
            </w:r>
          </w:p>
        </w:tc>
        <w:tc>
          <w:tcPr>
            <w:tcW w:w="1493" w:type="dxa"/>
            <w:shd w:val="clear" w:color="auto" w:fill="CFD4EA"/>
          </w:tcPr>
          <w:p w14:paraId="107B8F64" w14:textId="77777777" w:rsidR="008307CA" w:rsidRDefault="008307CA" w:rsidP="0027590B">
            <w:pPr>
              <w:pStyle w:val="TableParagraph"/>
              <w:spacing w:before="4" w:line="162" w:lineRule="exact"/>
              <w:jc w:val="center"/>
              <w:rPr>
                <w:sz w:val="14"/>
              </w:rPr>
            </w:pPr>
            <w:r>
              <w:rPr>
                <w:spacing w:val="-2"/>
                <w:sz w:val="14"/>
              </w:rPr>
              <w:t>893,108</w:t>
            </w:r>
          </w:p>
        </w:tc>
        <w:tc>
          <w:tcPr>
            <w:tcW w:w="1494" w:type="dxa"/>
            <w:shd w:val="clear" w:color="auto" w:fill="CFD4EA"/>
          </w:tcPr>
          <w:p w14:paraId="6F38AC18" w14:textId="77777777" w:rsidR="008307CA" w:rsidRDefault="008307CA" w:rsidP="0027590B">
            <w:pPr>
              <w:pStyle w:val="TableParagraph"/>
              <w:spacing w:before="4" w:line="162" w:lineRule="exact"/>
              <w:ind w:left="11"/>
              <w:jc w:val="center"/>
              <w:rPr>
                <w:sz w:val="14"/>
              </w:rPr>
            </w:pPr>
            <w:r>
              <w:rPr>
                <w:spacing w:val="-2"/>
                <w:sz w:val="14"/>
              </w:rPr>
              <w:t>401,740-616,130</w:t>
            </w:r>
          </w:p>
        </w:tc>
        <w:tc>
          <w:tcPr>
            <w:tcW w:w="1113" w:type="dxa"/>
            <w:shd w:val="clear" w:color="auto" w:fill="CFD4EA"/>
          </w:tcPr>
          <w:p w14:paraId="6C2EFA78" w14:textId="77777777" w:rsidR="008307CA" w:rsidRDefault="008307CA" w:rsidP="0027590B">
            <w:pPr>
              <w:pStyle w:val="TableParagraph"/>
              <w:spacing w:before="4" w:line="162" w:lineRule="exact"/>
              <w:jc w:val="center"/>
              <w:rPr>
                <w:sz w:val="14"/>
              </w:rPr>
            </w:pPr>
            <w:r>
              <w:rPr>
                <w:spacing w:val="-2"/>
                <w:sz w:val="14"/>
              </w:rPr>
              <w:t>0-15,086</w:t>
            </w:r>
          </w:p>
        </w:tc>
      </w:tr>
      <w:tr w:rsidR="008307CA" w14:paraId="10A69A81" w14:textId="77777777" w:rsidTr="00674610">
        <w:trPr>
          <w:trHeight w:val="187"/>
          <w:jc w:val="center"/>
        </w:trPr>
        <w:tc>
          <w:tcPr>
            <w:tcW w:w="942" w:type="dxa"/>
            <w:vMerge/>
            <w:tcBorders>
              <w:top w:val="nil"/>
            </w:tcBorders>
            <w:shd w:val="clear" w:color="auto" w:fill="4471C4"/>
          </w:tcPr>
          <w:p w14:paraId="323FF296" w14:textId="77777777" w:rsidR="008307CA" w:rsidRDefault="008307CA" w:rsidP="0027590B">
            <w:pPr>
              <w:rPr>
                <w:sz w:val="2"/>
                <w:szCs w:val="2"/>
              </w:rPr>
            </w:pPr>
          </w:p>
        </w:tc>
        <w:tc>
          <w:tcPr>
            <w:tcW w:w="1015" w:type="dxa"/>
            <w:vMerge/>
            <w:tcBorders>
              <w:top w:val="nil"/>
            </w:tcBorders>
            <w:shd w:val="clear" w:color="auto" w:fill="CFD4EA"/>
          </w:tcPr>
          <w:p w14:paraId="5A4A2049" w14:textId="77777777" w:rsidR="008307CA" w:rsidRDefault="008307CA" w:rsidP="0027590B">
            <w:pPr>
              <w:rPr>
                <w:sz w:val="2"/>
                <w:szCs w:val="2"/>
              </w:rPr>
            </w:pPr>
          </w:p>
        </w:tc>
        <w:tc>
          <w:tcPr>
            <w:tcW w:w="829" w:type="dxa"/>
            <w:shd w:val="clear" w:color="auto" w:fill="E9EBF5"/>
          </w:tcPr>
          <w:p w14:paraId="68C56869"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78436074" w14:textId="77777777" w:rsidR="008307CA" w:rsidRDefault="008307CA" w:rsidP="0027590B">
            <w:pPr>
              <w:pStyle w:val="TableParagraph"/>
              <w:spacing w:before="6" w:line="162" w:lineRule="exact"/>
              <w:ind w:left="10"/>
              <w:jc w:val="center"/>
              <w:rPr>
                <w:b/>
                <w:sz w:val="14"/>
              </w:rPr>
            </w:pPr>
            <w:r>
              <w:rPr>
                <w:b/>
                <w:sz w:val="14"/>
              </w:rPr>
              <w:t>17-78</w:t>
            </w:r>
            <w:r>
              <w:rPr>
                <w:b/>
                <w:spacing w:val="3"/>
                <w:sz w:val="14"/>
              </w:rPr>
              <w:t xml:space="preserve"> </w:t>
            </w:r>
            <w:r>
              <w:rPr>
                <w:b/>
                <w:spacing w:val="-10"/>
                <w:sz w:val="14"/>
              </w:rPr>
              <w:t>%</w:t>
            </w:r>
          </w:p>
        </w:tc>
        <w:tc>
          <w:tcPr>
            <w:tcW w:w="1493" w:type="dxa"/>
            <w:shd w:val="clear" w:color="auto" w:fill="E9EBF5"/>
          </w:tcPr>
          <w:p w14:paraId="4BD839F3" w14:textId="77777777" w:rsidR="008307CA" w:rsidRDefault="008307CA" w:rsidP="0027590B">
            <w:pPr>
              <w:pStyle w:val="TableParagraph"/>
              <w:spacing w:before="6" w:line="162" w:lineRule="exact"/>
              <w:jc w:val="center"/>
              <w:rPr>
                <w:b/>
                <w:sz w:val="14"/>
              </w:rPr>
            </w:pPr>
            <w:r>
              <w:rPr>
                <w:b/>
                <w:spacing w:val="-4"/>
                <w:sz w:val="14"/>
              </w:rPr>
              <w:t>100%</w:t>
            </w:r>
          </w:p>
        </w:tc>
        <w:tc>
          <w:tcPr>
            <w:tcW w:w="1494" w:type="dxa"/>
            <w:shd w:val="clear" w:color="auto" w:fill="E9EBF5"/>
          </w:tcPr>
          <w:p w14:paraId="41340A33" w14:textId="77777777" w:rsidR="008307CA" w:rsidRDefault="008307CA" w:rsidP="0027590B">
            <w:pPr>
              <w:pStyle w:val="TableParagraph"/>
              <w:spacing w:before="6" w:line="162" w:lineRule="exact"/>
              <w:ind w:left="1"/>
              <w:jc w:val="center"/>
              <w:rPr>
                <w:b/>
                <w:sz w:val="14"/>
              </w:rPr>
            </w:pPr>
            <w:r>
              <w:rPr>
                <w:b/>
                <w:sz w:val="14"/>
              </w:rPr>
              <w:t>45-</w:t>
            </w:r>
            <w:r>
              <w:rPr>
                <w:b/>
                <w:spacing w:val="5"/>
                <w:sz w:val="14"/>
              </w:rPr>
              <w:t xml:space="preserve"> </w:t>
            </w:r>
            <w:r>
              <w:rPr>
                <w:b/>
                <w:sz w:val="14"/>
              </w:rPr>
              <w:t>69</w:t>
            </w:r>
            <w:r>
              <w:rPr>
                <w:b/>
                <w:spacing w:val="-4"/>
                <w:sz w:val="14"/>
              </w:rPr>
              <w:t xml:space="preserve"> </w:t>
            </w:r>
            <w:r>
              <w:rPr>
                <w:b/>
                <w:spacing w:val="-10"/>
                <w:sz w:val="14"/>
              </w:rPr>
              <w:t>%</w:t>
            </w:r>
          </w:p>
        </w:tc>
        <w:tc>
          <w:tcPr>
            <w:tcW w:w="1113" w:type="dxa"/>
            <w:shd w:val="clear" w:color="auto" w:fill="E9EBF5"/>
          </w:tcPr>
          <w:p w14:paraId="04782817" w14:textId="77777777" w:rsidR="008307CA" w:rsidRDefault="008307CA" w:rsidP="0027590B">
            <w:pPr>
              <w:pStyle w:val="TableParagraph"/>
              <w:spacing w:before="6" w:line="162" w:lineRule="exact"/>
              <w:ind w:left="10"/>
              <w:jc w:val="center"/>
              <w:rPr>
                <w:b/>
                <w:sz w:val="14"/>
              </w:rPr>
            </w:pPr>
            <w:r>
              <w:rPr>
                <w:b/>
                <w:sz w:val="14"/>
              </w:rPr>
              <w:t>0-2</w:t>
            </w:r>
            <w:r>
              <w:rPr>
                <w:b/>
                <w:spacing w:val="4"/>
                <w:sz w:val="14"/>
              </w:rPr>
              <w:t xml:space="preserve"> </w:t>
            </w:r>
            <w:r>
              <w:rPr>
                <w:b/>
                <w:spacing w:val="-10"/>
                <w:sz w:val="14"/>
              </w:rPr>
              <w:t>%</w:t>
            </w:r>
          </w:p>
        </w:tc>
      </w:tr>
      <w:tr w:rsidR="008307CA" w14:paraId="35FA176A" w14:textId="77777777" w:rsidTr="00674610">
        <w:trPr>
          <w:trHeight w:val="187"/>
          <w:jc w:val="center"/>
        </w:trPr>
        <w:tc>
          <w:tcPr>
            <w:tcW w:w="942" w:type="dxa"/>
            <w:vMerge w:val="restart"/>
            <w:shd w:val="clear" w:color="auto" w:fill="4471C4"/>
          </w:tcPr>
          <w:p w14:paraId="6281F76A" w14:textId="77777777" w:rsidR="008307CA" w:rsidRDefault="008307CA" w:rsidP="0027590B">
            <w:pPr>
              <w:pStyle w:val="TableParagraph"/>
              <w:spacing w:before="117"/>
              <w:ind w:left="166"/>
              <w:rPr>
                <w:b/>
                <w:sz w:val="12"/>
              </w:rPr>
            </w:pPr>
            <w:r>
              <w:rPr>
                <w:b/>
                <w:color w:val="FFFFFF"/>
                <w:spacing w:val="-2"/>
                <w:sz w:val="12"/>
              </w:rPr>
              <w:t>MA_MR_LQ</w:t>
            </w:r>
          </w:p>
        </w:tc>
        <w:tc>
          <w:tcPr>
            <w:tcW w:w="1015" w:type="dxa"/>
            <w:vMerge w:val="restart"/>
            <w:shd w:val="clear" w:color="auto" w:fill="CFD4EA"/>
          </w:tcPr>
          <w:p w14:paraId="2EFD9253" w14:textId="77777777" w:rsidR="008307CA" w:rsidRDefault="008307CA" w:rsidP="0027590B">
            <w:pPr>
              <w:pStyle w:val="TableParagraph"/>
              <w:spacing w:before="102"/>
              <w:ind w:left="1"/>
              <w:jc w:val="center"/>
              <w:rPr>
                <w:b/>
                <w:sz w:val="16"/>
              </w:rPr>
            </w:pPr>
            <w:r>
              <w:rPr>
                <w:b/>
                <w:color w:val="001F5F"/>
                <w:spacing w:val="-5"/>
                <w:sz w:val="16"/>
              </w:rPr>
              <w:t>763</w:t>
            </w:r>
          </w:p>
        </w:tc>
        <w:tc>
          <w:tcPr>
            <w:tcW w:w="829" w:type="dxa"/>
            <w:shd w:val="clear" w:color="auto" w:fill="CFD4EA"/>
          </w:tcPr>
          <w:p w14:paraId="50E33472"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375FDF64" w14:textId="77777777" w:rsidR="008307CA" w:rsidRDefault="008307CA" w:rsidP="0027590B">
            <w:pPr>
              <w:pStyle w:val="TableParagraph"/>
              <w:spacing w:before="5" w:line="163" w:lineRule="exact"/>
              <w:ind w:left="9"/>
              <w:jc w:val="center"/>
              <w:rPr>
                <w:sz w:val="14"/>
              </w:rPr>
            </w:pPr>
            <w:r>
              <w:rPr>
                <w:spacing w:val="-2"/>
                <w:sz w:val="14"/>
              </w:rPr>
              <w:t>323-</w:t>
            </w:r>
            <w:r>
              <w:rPr>
                <w:spacing w:val="-5"/>
                <w:sz w:val="14"/>
              </w:rPr>
              <w:t>763</w:t>
            </w:r>
          </w:p>
        </w:tc>
        <w:tc>
          <w:tcPr>
            <w:tcW w:w="1493" w:type="dxa"/>
            <w:shd w:val="clear" w:color="auto" w:fill="CFD4EA"/>
          </w:tcPr>
          <w:p w14:paraId="7409E155" w14:textId="77777777" w:rsidR="008307CA" w:rsidRDefault="008307CA" w:rsidP="0027590B">
            <w:pPr>
              <w:pStyle w:val="TableParagraph"/>
              <w:spacing w:before="5" w:line="163" w:lineRule="exact"/>
              <w:jc w:val="center"/>
              <w:rPr>
                <w:sz w:val="14"/>
              </w:rPr>
            </w:pPr>
            <w:r>
              <w:rPr>
                <w:spacing w:val="-5"/>
                <w:sz w:val="14"/>
              </w:rPr>
              <w:t>763</w:t>
            </w:r>
          </w:p>
        </w:tc>
        <w:tc>
          <w:tcPr>
            <w:tcW w:w="1494" w:type="dxa"/>
            <w:shd w:val="clear" w:color="auto" w:fill="CFD4EA"/>
          </w:tcPr>
          <w:p w14:paraId="3A166A32" w14:textId="77777777" w:rsidR="008307CA" w:rsidRDefault="008307CA" w:rsidP="0027590B">
            <w:pPr>
              <w:pStyle w:val="TableParagraph"/>
              <w:spacing w:before="5" w:line="163" w:lineRule="exact"/>
              <w:ind w:left="11"/>
              <w:jc w:val="center"/>
              <w:rPr>
                <w:sz w:val="14"/>
              </w:rPr>
            </w:pPr>
            <w:r>
              <w:rPr>
                <w:spacing w:val="-2"/>
                <w:sz w:val="14"/>
              </w:rPr>
              <w:t>511-</w:t>
            </w:r>
            <w:r>
              <w:rPr>
                <w:spacing w:val="-5"/>
                <w:sz w:val="14"/>
              </w:rPr>
              <w:t>726</w:t>
            </w:r>
          </w:p>
        </w:tc>
        <w:tc>
          <w:tcPr>
            <w:tcW w:w="1113" w:type="dxa"/>
            <w:shd w:val="clear" w:color="auto" w:fill="CFD4EA"/>
          </w:tcPr>
          <w:p w14:paraId="08F4E4CC" w14:textId="77777777" w:rsidR="008307CA" w:rsidRDefault="008307CA" w:rsidP="0027590B">
            <w:pPr>
              <w:pStyle w:val="TableParagraph"/>
              <w:spacing w:before="5" w:line="163" w:lineRule="exact"/>
              <w:jc w:val="center"/>
              <w:rPr>
                <w:sz w:val="14"/>
              </w:rPr>
            </w:pPr>
            <w:r>
              <w:rPr>
                <w:spacing w:val="-2"/>
                <w:sz w:val="14"/>
              </w:rPr>
              <w:t>0-</w:t>
            </w:r>
            <w:r>
              <w:rPr>
                <w:spacing w:val="-7"/>
                <w:sz w:val="14"/>
              </w:rPr>
              <w:t>50</w:t>
            </w:r>
          </w:p>
        </w:tc>
      </w:tr>
      <w:tr w:rsidR="008307CA" w14:paraId="328B63A0" w14:textId="77777777" w:rsidTr="00674610">
        <w:trPr>
          <w:trHeight w:val="186"/>
          <w:jc w:val="center"/>
        </w:trPr>
        <w:tc>
          <w:tcPr>
            <w:tcW w:w="942" w:type="dxa"/>
            <w:vMerge/>
            <w:tcBorders>
              <w:top w:val="nil"/>
            </w:tcBorders>
            <w:shd w:val="clear" w:color="auto" w:fill="4471C4"/>
          </w:tcPr>
          <w:p w14:paraId="566104EA" w14:textId="77777777" w:rsidR="008307CA" w:rsidRDefault="008307CA" w:rsidP="0027590B">
            <w:pPr>
              <w:rPr>
                <w:sz w:val="2"/>
                <w:szCs w:val="2"/>
              </w:rPr>
            </w:pPr>
          </w:p>
        </w:tc>
        <w:tc>
          <w:tcPr>
            <w:tcW w:w="1015" w:type="dxa"/>
            <w:vMerge/>
            <w:tcBorders>
              <w:top w:val="nil"/>
            </w:tcBorders>
            <w:shd w:val="clear" w:color="auto" w:fill="CFD4EA"/>
          </w:tcPr>
          <w:p w14:paraId="630662D1" w14:textId="77777777" w:rsidR="008307CA" w:rsidRDefault="008307CA" w:rsidP="0027590B">
            <w:pPr>
              <w:rPr>
                <w:sz w:val="2"/>
                <w:szCs w:val="2"/>
              </w:rPr>
            </w:pPr>
          </w:p>
        </w:tc>
        <w:tc>
          <w:tcPr>
            <w:tcW w:w="829" w:type="dxa"/>
            <w:shd w:val="clear" w:color="auto" w:fill="E9EBF5"/>
          </w:tcPr>
          <w:p w14:paraId="0709D5A7"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1F562676" w14:textId="77777777" w:rsidR="008307CA" w:rsidRDefault="008307CA" w:rsidP="0027590B">
            <w:pPr>
              <w:pStyle w:val="TableParagraph"/>
              <w:spacing w:before="5" w:line="162" w:lineRule="exact"/>
              <w:jc w:val="center"/>
              <w:rPr>
                <w:b/>
                <w:sz w:val="14"/>
              </w:rPr>
            </w:pPr>
            <w:r>
              <w:rPr>
                <w:b/>
                <w:sz w:val="14"/>
              </w:rPr>
              <w:t>42-100</w:t>
            </w:r>
            <w:r>
              <w:rPr>
                <w:b/>
                <w:spacing w:val="1"/>
                <w:sz w:val="14"/>
              </w:rPr>
              <w:t xml:space="preserve"> </w:t>
            </w:r>
            <w:r>
              <w:rPr>
                <w:b/>
                <w:spacing w:val="-10"/>
                <w:sz w:val="14"/>
              </w:rPr>
              <w:t>%</w:t>
            </w:r>
          </w:p>
        </w:tc>
        <w:tc>
          <w:tcPr>
            <w:tcW w:w="1493" w:type="dxa"/>
            <w:shd w:val="clear" w:color="auto" w:fill="E9EBF5"/>
          </w:tcPr>
          <w:p w14:paraId="470E3896" w14:textId="77777777" w:rsidR="008307CA" w:rsidRDefault="008307CA" w:rsidP="0027590B">
            <w:pPr>
              <w:pStyle w:val="TableParagraph"/>
              <w:spacing w:before="5" w:line="162" w:lineRule="exact"/>
              <w:jc w:val="center"/>
              <w:rPr>
                <w:b/>
                <w:sz w:val="14"/>
              </w:rPr>
            </w:pPr>
            <w:r>
              <w:rPr>
                <w:b/>
                <w:spacing w:val="-4"/>
                <w:sz w:val="14"/>
              </w:rPr>
              <w:t>100%</w:t>
            </w:r>
          </w:p>
        </w:tc>
        <w:tc>
          <w:tcPr>
            <w:tcW w:w="1494" w:type="dxa"/>
            <w:shd w:val="clear" w:color="auto" w:fill="E9EBF5"/>
          </w:tcPr>
          <w:p w14:paraId="079DA36B" w14:textId="77777777" w:rsidR="008307CA" w:rsidRDefault="008307CA" w:rsidP="0027590B">
            <w:pPr>
              <w:pStyle w:val="TableParagraph"/>
              <w:spacing w:before="5" w:line="162" w:lineRule="exact"/>
              <w:ind w:left="12"/>
              <w:jc w:val="center"/>
              <w:rPr>
                <w:b/>
                <w:sz w:val="14"/>
              </w:rPr>
            </w:pPr>
            <w:r>
              <w:rPr>
                <w:b/>
                <w:sz w:val="14"/>
              </w:rPr>
              <w:t>67-95</w:t>
            </w:r>
            <w:r>
              <w:rPr>
                <w:b/>
                <w:spacing w:val="3"/>
                <w:sz w:val="14"/>
              </w:rPr>
              <w:t xml:space="preserve"> </w:t>
            </w:r>
            <w:r>
              <w:rPr>
                <w:b/>
                <w:spacing w:val="-10"/>
                <w:sz w:val="14"/>
              </w:rPr>
              <w:t>%</w:t>
            </w:r>
          </w:p>
        </w:tc>
        <w:tc>
          <w:tcPr>
            <w:tcW w:w="1113" w:type="dxa"/>
            <w:shd w:val="clear" w:color="auto" w:fill="E9EBF5"/>
          </w:tcPr>
          <w:p w14:paraId="4592F9F1" w14:textId="77777777" w:rsidR="008307CA" w:rsidRDefault="008307CA" w:rsidP="0027590B">
            <w:pPr>
              <w:pStyle w:val="TableParagraph"/>
              <w:spacing w:before="5" w:line="162" w:lineRule="exact"/>
              <w:ind w:left="10"/>
              <w:jc w:val="center"/>
              <w:rPr>
                <w:b/>
                <w:sz w:val="14"/>
              </w:rPr>
            </w:pPr>
            <w:r>
              <w:rPr>
                <w:b/>
                <w:sz w:val="14"/>
              </w:rPr>
              <w:t>0-7</w:t>
            </w:r>
            <w:r>
              <w:rPr>
                <w:b/>
                <w:spacing w:val="4"/>
                <w:sz w:val="14"/>
              </w:rPr>
              <w:t xml:space="preserve"> </w:t>
            </w:r>
            <w:r>
              <w:rPr>
                <w:b/>
                <w:spacing w:val="-10"/>
                <w:sz w:val="14"/>
              </w:rPr>
              <w:t>%</w:t>
            </w:r>
          </w:p>
        </w:tc>
      </w:tr>
      <w:tr w:rsidR="008307CA" w14:paraId="037D48F9" w14:textId="77777777" w:rsidTr="00674610">
        <w:trPr>
          <w:trHeight w:val="187"/>
          <w:jc w:val="center"/>
        </w:trPr>
        <w:tc>
          <w:tcPr>
            <w:tcW w:w="942" w:type="dxa"/>
            <w:vMerge w:val="restart"/>
            <w:shd w:val="clear" w:color="auto" w:fill="4471C4"/>
          </w:tcPr>
          <w:p w14:paraId="2879B922" w14:textId="77777777" w:rsidR="008307CA" w:rsidRDefault="008307CA" w:rsidP="0027590B">
            <w:pPr>
              <w:pStyle w:val="TableParagraph"/>
              <w:spacing w:before="117"/>
              <w:ind w:left="216"/>
              <w:rPr>
                <w:b/>
                <w:sz w:val="12"/>
              </w:rPr>
            </w:pPr>
            <w:r>
              <w:rPr>
                <w:b/>
                <w:color w:val="FFFFFF"/>
                <w:spacing w:val="-2"/>
                <w:sz w:val="12"/>
              </w:rPr>
              <w:t>RC_LR_LQ</w:t>
            </w:r>
          </w:p>
        </w:tc>
        <w:tc>
          <w:tcPr>
            <w:tcW w:w="1015" w:type="dxa"/>
            <w:vMerge w:val="restart"/>
            <w:shd w:val="clear" w:color="auto" w:fill="CFD4EA"/>
          </w:tcPr>
          <w:p w14:paraId="60C0162E" w14:textId="77777777" w:rsidR="008307CA" w:rsidRDefault="008307CA" w:rsidP="0027590B">
            <w:pPr>
              <w:pStyle w:val="TableParagraph"/>
              <w:spacing w:before="102"/>
              <w:ind w:left="237"/>
              <w:rPr>
                <w:b/>
                <w:sz w:val="16"/>
              </w:rPr>
            </w:pPr>
            <w:r>
              <w:rPr>
                <w:b/>
                <w:color w:val="001F5F"/>
                <w:spacing w:val="-2"/>
                <w:sz w:val="16"/>
              </w:rPr>
              <w:t>162,445</w:t>
            </w:r>
          </w:p>
        </w:tc>
        <w:tc>
          <w:tcPr>
            <w:tcW w:w="829" w:type="dxa"/>
            <w:shd w:val="clear" w:color="auto" w:fill="CFD4EA"/>
          </w:tcPr>
          <w:p w14:paraId="441FD1D4"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13C19A2B" w14:textId="77777777" w:rsidR="008307CA" w:rsidRDefault="008307CA" w:rsidP="0027590B">
            <w:pPr>
              <w:pStyle w:val="TableParagraph"/>
              <w:spacing w:before="5" w:line="163" w:lineRule="exact"/>
              <w:jc w:val="center"/>
              <w:rPr>
                <w:sz w:val="14"/>
              </w:rPr>
            </w:pPr>
            <w:r>
              <w:rPr>
                <w:spacing w:val="-2"/>
                <w:sz w:val="14"/>
              </w:rPr>
              <w:t>605-44,623</w:t>
            </w:r>
          </w:p>
        </w:tc>
        <w:tc>
          <w:tcPr>
            <w:tcW w:w="1493" w:type="dxa"/>
            <w:shd w:val="clear" w:color="auto" w:fill="CFD4EA"/>
          </w:tcPr>
          <w:p w14:paraId="05442988" w14:textId="77777777" w:rsidR="008307CA" w:rsidRDefault="008307CA" w:rsidP="0027590B">
            <w:pPr>
              <w:pStyle w:val="TableParagraph"/>
              <w:spacing w:before="5" w:line="163" w:lineRule="exact"/>
              <w:jc w:val="center"/>
              <w:rPr>
                <w:sz w:val="14"/>
              </w:rPr>
            </w:pPr>
            <w:r>
              <w:rPr>
                <w:spacing w:val="-2"/>
                <w:sz w:val="14"/>
              </w:rPr>
              <w:t>162,445</w:t>
            </w:r>
          </w:p>
        </w:tc>
        <w:tc>
          <w:tcPr>
            <w:tcW w:w="1494" w:type="dxa"/>
            <w:shd w:val="clear" w:color="auto" w:fill="CFD4EA"/>
          </w:tcPr>
          <w:p w14:paraId="22FA0BF1" w14:textId="77777777" w:rsidR="008307CA" w:rsidRDefault="008307CA" w:rsidP="0027590B">
            <w:pPr>
              <w:pStyle w:val="TableParagraph"/>
              <w:spacing w:before="5" w:line="163" w:lineRule="exact"/>
              <w:ind w:left="9"/>
              <w:jc w:val="center"/>
              <w:rPr>
                <w:sz w:val="14"/>
              </w:rPr>
            </w:pPr>
            <w:r>
              <w:rPr>
                <w:spacing w:val="-2"/>
                <w:sz w:val="14"/>
              </w:rPr>
              <w:t>47,735-69,756</w:t>
            </w:r>
          </w:p>
        </w:tc>
        <w:tc>
          <w:tcPr>
            <w:tcW w:w="1113" w:type="dxa"/>
            <w:shd w:val="clear" w:color="auto" w:fill="CFD4EA"/>
          </w:tcPr>
          <w:p w14:paraId="6DA8E59A" w14:textId="77777777" w:rsidR="008307CA" w:rsidRDefault="008307CA" w:rsidP="0027590B">
            <w:pPr>
              <w:pStyle w:val="TableParagraph"/>
              <w:spacing w:before="5" w:line="163" w:lineRule="exact"/>
              <w:jc w:val="center"/>
              <w:rPr>
                <w:sz w:val="14"/>
              </w:rPr>
            </w:pPr>
            <w:r>
              <w:rPr>
                <w:spacing w:val="-2"/>
                <w:sz w:val="14"/>
              </w:rPr>
              <w:t>0-</w:t>
            </w:r>
            <w:r>
              <w:rPr>
                <w:spacing w:val="-7"/>
                <w:sz w:val="14"/>
              </w:rPr>
              <w:t>19</w:t>
            </w:r>
          </w:p>
        </w:tc>
      </w:tr>
      <w:tr w:rsidR="008307CA" w14:paraId="798834D1" w14:textId="77777777" w:rsidTr="00674610">
        <w:trPr>
          <w:trHeight w:val="187"/>
          <w:jc w:val="center"/>
        </w:trPr>
        <w:tc>
          <w:tcPr>
            <w:tcW w:w="942" w:type="dxa"/>
            <w:vMerge/>
            <w:tcBorders>
              <w:top w:val="nil"/>
            </w:tcBorders>
            <w:shd w:val="clear" w:color="auto" w:fill="4471C4"/>
          </w:tcPr>
          <w:p w14:paraId="78652E07" w14:textId="77777777" w:rsidR="008307CA" w:rsidRDefault="008307CA" w:rsidP="0027590B">
            <w:pPr>
              <w:rPr>
                <w:sz w:val="2"/>
                <w:szCs w:val="2"/>
              </w:rPr>
            </w:pPr>
          </w:p>
        </w:tc>
        <w:tc>
          <w:tcPr>
            <w:tcW w:w="1015" w:type="dxa"/>
            <w:vMerge/>
            <w:tcBorders>
              <w:top w:val="nil"/>
            </w:tcBorders>
            <w:shd w:val="clear" w:color="auto" w:fill="CFD4EA"/>
          </w:tcPr>
          <w:p w14:paraId="5CA3BDE0" w14:textId="77777777" w:rsidR="008307CA" w:rsidRDefault="008307CA" w:rsidP="0027590B">
            <w:pPr>
              <w:rPr>
                <w:sz w:val="2"/>
                <w:szCs w:val="2"/>
              </w:rPr>
            </w:pPr>
          </w:p>
        </w:tc>
        <w:tc>
          <w:tcPr>
            <w:tcW w:w="829" w:type="dxa"/>
            <w:shd w:val="clear" w:color="auto" w:fill="E9EBF5"/>
          </w:tcPr>
          <w:p w14:paraId="10B8139E"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00D554B1" w14:textId="77777777" w:rsidR="008307CA" w:rsidRDefault="008307CA" w:rsidP="0027590B">
            <w:pPr>
              <w:pStyle w:val="TableParagraph"/>
              <w:spacing w:before="5" w:line="162" w:lineRule="exact"/>
              <w:jc w:val="center"/>
              <w:rPr>
                <w:b/>
                <w:sz w:val="14"/>
              </w:rPr>
            </w:pPr>
            <w:r>
              <w:rPr>
                <w:b/>
                <w:sz w:val="14"/>
              </w:rPr>
              <w:t>0.37-27</w:t>
            </w:r>
            <w:r>
              <w:rPr>
                <w:b/>
                <w:spacing w:val="5"/>
                <w:sz w:val="14"/>
              </w:rPr>
              <w:t xml:space="preserve"> </w:t>
            </w:r>
            <w:r>
              <w:rPr>
                <w:b/>
                <w:spacing w:val="-10"/>
                <w:sz w:val="14"/>
              </w:rPr>
              <w:t>%</w:t>
            </w:r>
          </w:p>
        </w:tc>
        <w:tc>
          <w:tcPr>
            <w:tcW w:w="1493" w:type="dxa"/>
            <w:shd w:val="clear" w:color="auto" w:fill="E9EBF5"/>
          </w:tcPr>
          <w:p w14:paraId="131EB7EF" w14:textId="77777777" w:rsidR="008307CA" w:rsidRDefault="008307CA" w:rsidP="0027590B">
            <w:pPr>
              <w:pStyle w:val="TableParagraph"/>
              <w:spacing w:before="5" w:line="162" w:lineRule="exact"/>
              <w:jc w:val="center"/>
              <w:rPr>
                <w:b/>
                <w:sz w:val="14"/>
              </w:rPr>
            </w:pPr>
            <w:r>
              <w:rPr>
                <w:b/>
                <w:spacing w:val="-4"/>
                <w:sz w:val="14"/>
              </w:rPr>
              <w:t>100%</w:t>
            </w:r>
          </w:p>
        </w:tc>
        <w:tc>
          <w:tcPr>
            <w:tcW w:w="1494" w:type="dxa"/>
            <w:shd w:val="clear" w:color="auto" w:fill="E9EBF5"/>
          </w:tcPr>
          <w:p w14:paraId="1C83170E" w14:textId="77777777" w:rsidR="008307CA" w:rsidRDefault="008307CA" w:rsidP="0027590B">
            <w:pPr>
              <w:pStyle w:val="TableParagraph"/>
              <w:spacing w:before="5" w:line="162" w:lineRule="exact"/>
              <w:ind w:left="12"/>
              <w:jc w:val="center"/>
              <w:rPr>
                <w:b/>
                <w:sz w:val="14"/>
              </w:rPr>
            </w:pPr>
            <w:r>
              <w:rPr>
                <w:b/>
                <w:sz w:val="14"/>
              </w:rPr>
              <w:t>29-43</w:t>
            </w:r>
            <w:r>
              <w:rPr>
                <w:b/>
                <w:spacing w:val="3"/>
                <w:sz w:val="14"/>
              </w:rPr>
              <w:t xml:space="preserve"> </w:t>
            </w:r>
            <w:r>
              <w:rPr>
                <w:b/>
                <w:spacing w:val="-10"/>
                <w:sz w:val="14"/>
              </w:rPr>
              <w:t>%</w:t>
            </w:r>
          </w:p>
        </w:tc>
        <w:tc>
          <w:tcPr>
            <w:tcW w:w="1113" w:type="dxa"/>
            <w:shd w:val="clear" w:color="auto" w:fill="E9EBF5"/>
          </w:tcPr>
          <w:p w14:paraId="6C184126" w14:textId="77777777" w:rsidR="008307CA" w:rsidRDefault="008307CA" w:rsidP="0027590B">
            <w:pPr>
              <w:pStyle w:val="TableParagraph"/>
              <w:spacing w:before="5" w:line="162" w:lineRule="exact"/>
              <w:ind w:left="11"/>
              <w:jc w:val="center"/>
              <w:rPr>
                <w:b/>
                <w:sz w:val="14"/>
              </w:rPr>
            </w:pPr>
            <w:r>
              <w:rPr>
                <w:b/>
                <w:spacing w:val="-2"/>
                <w:sz w:val="14"/>
              </w:rPr>
              <w:t>0-0.01%</w:t>
            </w:r>
          </w:p>
        </w:tc>
      </w:tr>
      <w:tr w:rsidR="008307CA" w14:paraId="7B4F43DC" w14:textId="77777777" w:rsidTr="00674610">
        <w:trPr>
          <w:trHeight w:val="187"/>
          <w:jc w:val="center"/>
        </w:trPr>
        <w:tc>
          <w:tcPr>
            <w:tcW w:w="942" w:type="dxa"/>
            <w:vMerge w:val="restart"/>
            <w:shd w:val="clear" w:color="auto" w:fill="4471C4"/>
          </w:tcPr>
          <w:p w14:paraId="795F2EA2" w14:textId="77777777" w:rsidR="008307CA" w:rsidRDefault="008307CA" w:rsidP="0027590B">
            <w:pPr>
              <w:pStyle w:val="TableParagraph"/>
              <w:spacing w:before="117"/>
              <w:ind w:left="186"/>
              <w:rPr>
                <w:b/>
                <w:sz w:val="12"/>
              </w:rPr>
            </w:pPr>
            <w:r>
              <w:rPr>
                <w:b/>
                <w:color w:val="FFFFFF"/>
                <w:spacing w:val="-2"/>
                <w:sz w:val="12"/>
              </w:rPr>
              <w:t>RC_LR_MQ</w:t>
            </w:r>
          </w:p>
        </w:tc>
        <w:tc>
          <w:tcPr>
            <w:tcW w:w="1015" w:type="dxa"/>
            <w:vMerge w:val="restart"/>
            <w:shd w:val="clear" w:color="auto" w:fill="CFD4EA"/>
          </w:tcPr>
          <w:p w14:paraId="538CEEAB" w14:textId="77777777" w:rsidR="008307CA" w:rsidRDefault="008307CA" w:rsidP="0027590B">
            <w:pPr>
              <w:pStyle w:val="TableParagraph"/>
              <w:spacing w:before="101"/>
              <w:ind w:left="237"/>
              <w:rPr>
                <w:b/>
                <w:sz w:val="16"/>
              </w:rPr>
            </w:pPr>
            <w:r>
              <w:rPr>
                <w:b/>
                <w:color w:val="001F5F"/>
                <w:spacing w:val="-2"/>
                <w:sz w:val="16"/>
              </w:rPr>
              <w:t>205,709</w:t>
            </w:r>
          </w:p>
        </w:tc>
        <w:tc>
          <w:tcPr>
            <w:tcW w:w="829" w:type="dxa"/>
            <w:shd w:val="clear" w:color="auto" w:fill="CFD4EA"/>
          </w:tcPr>
          <w:p w14:paraId="60ACECA9"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650007BA" w14:textId="77777777" w:rsidR="008307CA" w:rsidRDefault="008307CA" w:rsidP="0027590B">
            <w:pPr>
              <w:pStyle w:val="TableParagraph"/>
              <w:spacing w:before="5" w:line="162" w:lineRule="exact"/>
              <w:jc w:val="center"/>
              <w:rPr>
                <w:sz w:val="14"/>
              </w:rPr>
            </w:pPr>
            <w:r>
              <w:rPr>
                <w:spacing w:val="-10"/>
                <w:sz w:val="14"/>
              </w:rPr>
              <w:t>0</w:t>
            </w:r>
          </w:p>
        </w:tc>
        <w:tc>
          <w:tcPr>
            <w:tcW w:w="1493" w:type="dxa"/>
            <w:shd w:val="clear" w:color="auto" w:fill="CFD4EA"/>
          </w:tcPr>
          <w:p w14:paraId="4D355FD5" w14:textId="77777777" w:rsidR="008307CA" w:rsidRDefault="008307CA" w:rsidP="0027590B">
            <w:pPr>
              <w:pStyle w:val="TableParagraph"/>
              <w:spacing w:before="5" w:line="162" w:lineRule="exact"/>
              <w:ind w:left="10"/>
              <w:jc w:val="center"/>
              <w:rPr>
                <w:sz w:val="14"/>
              </w:rPr>
            </w:pPr>
            <w:r>
              <w:rPr>
                <w:spacing w:val="-2"/>
                <w:sz w:val="14"/>
              </w:rPr>
              <w:t>114,762-204,958</w:t>
            </w:r>
          </w:p>
        </w:tc>
        <w:tc>
          <w:tcPr>
            <w:tcW w:w="1494" w:type="dxa"/>
            <w:shd w:val="clear" w:color="auto" w:fill="CFD4EA"/>
          </w:tcPr>
          <w:p w14:paraId="13AA527C" w14:textId="77777777" w:rsidR="008307CA" w:rsidRDefault="008307CA" w:rsidP="0027590B">
            <w:pPr>
              <w:pStyle w:val="TableParagraph"/>
              <w:spacing w:before="5" w:line="162" w:lineRule="exact"/>
              <w:jc w:val="center"/>
              <w:rPr>
                <w:sz w:val="14"/>
              </w:rPr>
            </w:pPr>
            <w:r>
              <w:rPr>
                <w:spacing w:val="-2"/>
                <w:sz w:val="14"/>
              </w:rPr>
              <w:t>9,903-13,143</w:t>
            </w:r>
          </w:p>
        </w:tc>
        <w:tc>
          <w:tcPr>
            <w:tcW w:w="1113" w:type="dxa"/>
            <w:shd w:val="clear" w:color="auto" w:fill="CFD4EA"/>
          </w:tcPr>
          <w:p w14:paraId="082B2C4D" w14:textId="77777777" w:rsidR="008307CA" w:rsidRDefault="008307CA" w:rsidP="0027590B">
            <w:pPr>
              <w:pStyle w:val="TableParagraph"/>
              <w:spacing w:before="5" w:line="162" w:lineRule="exact"/>
              <w:jc w:val="center"/>
              <w:rPr>
                <w:sz w:val="14"/>
              </w:rPr>
            </w:pPr>
            <w:r>
              <w:rPr>
                <w:spacing w:val="-10"/>
                <w:sz w:val="14"/>
              </w:rPr>
              <w:t>0</w:t>
            </w:r>
          </w:p>
        </w:tc>
      </w:tr>
      <w:tr w:rsidR="008307CA" w14:paraId="6ED773CC" w14:textId="77777777" w:rsidTr="00674610">
        <w:trPr>
          <w:trHeight w:val="187"/>
          <w:jc w:val="center"/>
        </w:trPr>
        <w:tc>
          <w:tcPr>
            <w:tcW w:w="942" w:type="dxa"/>
            <w:vMerge/>
            <w:tcBorders>
              <w:top w:val="nil"/>
            </w:tcBorders>
            <w:shd w:val="clear" w:color="auto" w:fill="4471C4"/>
          </w:tcPr>
          <w:p w14:paraId="2AEB5079" w14:textId="77777777" w:rsidR="008307CA" w:rsidRDefault="008307CA" w:rsidP="0027590B">
            <w:pPr>
              <w:rPr>
                <w:sz w:val="2"/>
                <w:szCs w:val="2"/>
              </w:rPr>
            </w:pPr>
          </w:p>
        </w:tc>
        <w:tc>
          <w:tcPr>
            <w:tcW w:w="1015" w:type="dxa"/>
            <w:vMerge/>
            <w:tcBorders>
              <w:top w:val="nil"/>
            </w:tcBorders>
            <w:shd w:val="clear" w:color="auto" w:fill="CFD4EA"/>
          </w:tcPr>
          <w:p w14:paraId="207B0E0C" w14:textId="77777777" w:rsidR="008307CA" w:rsidRDefault="008307CA" w:rsidP="0027590B">
            <w:pPr>
              <w:rPr>
                <w:sz w:val="2"/>
                <w:szCs w:val="2"/>
              </w:rPr>
            </w:pPr>
          </w:p>
        </w:tc>
        <w:tc>
          <w:tcPr>
            <w:tcW w:w="829" w:type="dxa"/>
            <w:shd w:val="clear" w:color="auto" w:fill="E9EBF5"/>
          </w:tcPr>
          <w:p w14:paraId="2BD69EE7"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639AD4C4" w14:textId="77777777" w:rsidR="008307CA" w:rsidRDefault="008307CA" w:rsidP="0027590B">
            <w:pPr>
              <w:pStyle w:val="TableParagraph"/>
              <w:spacing w:before="5" w:line="163" w:lineRule="exact"/>
              <w:jc w:val="center"/>
              <w:rPr>
                <w:b/>
                <w:sz w:val="14"/>
              </w:rPr>
            </w:pPr>
            <w:r>
              <w:rPr>
                <w:b/>
                <w:spacing w:val="-5"/>
                <w:sz w:val="14"/>
              </w:rPr>
              <w:t>0%</w:t>
            </w:r>
          </w:p>
        </w:tc>
        <w:tc>
          <w:tcPr>
            <w:tcW w:w="1493" w:type="dxa"/>
            <w:shd w:val="clear" w:color="auto" w:fill="E9EBF5"/>
          </w:tcPr>
          <w:p w14:paraId="45E13CAB" w14:textId="77777777" w:rsidR="008307CA" w:rsidRDefault="008307CA" w:rsidP="0027590B">
            <w:pPr>
              <w:pStyle w:val="TableParagraph"/>
              <w:spacing w:before="5" w:line="163" w:lineRule="exact"/>
              <w:ind w:left="1"/>
              <w:jc w:val="center"/>
              <w:rPr>
                <w:b/>
                <w:sz w:val="14"/>
              </w:rPr>
            </w:pPr>
            <w:r>
              <w:rPr>
                <w:b/>
                <w:sz w:val="14"/>
              </w:rPr>
              <w:t>56-99.6</w:t>
            </w:r>
            <w:r>
              <w:rPr>
                <w:b/>
                <w:spacing w:val="4"/>
                <w:sz w:val="14"/>
              </w:rPr>
              <w:t xml:space="preserve"> </w:t>
            </w:r>
            <w:r>
              <w:rPr>
                <w:b/>
                <w:spacing w:val="-10"/>
                <w:sz w:val="14"/>
              </w:rPr>
              <w:t>%</w:t>
            </w:r>
          </w:p>
        </w:tc>
        <w:tc>
          <w:tcPr>
            <w:tcW w:w="1494" w:type="dxa"/>
            <w:shd w:val="clear" w:color="auto" w:fill="E9EBF5"/>
          </w:tcPr>
          <w:p w14:paraId="6CE14150" w14:textId="77777777" w:rsidR="008307CA" w:rsidRDefault="008307CA" w:rsidP="0027590B">
            <w:pPr>
              <w:pStyle w:val="TableParagraph"/>
              <w:spacing w:before="5" w:line="163" w:lineRule="exact"/>
              <w:ind w:left="12"/>
              <w:jc w:val="center"/>
              <w:rPr>
                <w:b/>
                <w:sz w:val="14"/>
              </w:rPr>
            </w:pPr>
            <w:r>
              <w:rPr>
                <w:b/>
                <w:sz w:val="14"/>
              </w:rPr>
              <w:t>5-6</w:t>
            </w:r>
            <w:r>
              <w:rPr>
                <w:b/>
                <w:spacing w:val="4"/>
                <w:sz w:val="14"/>
              </w:rPr>
              <w:t xml:space="preserve"> </w:t>
            </w:r>
            <w:r>
              <w:rPr>
                <w:b/>
                <w:spacing w:val="-10"/>
                <w:sz w:val="14"/>
              </w:rPr>
              <w:t>%</w:t>
            </w:r>
          </w:p>
        </w:tc>
        <w:tc>
          <w:tcPr>
            <w:tcW w:w="1113" w:type="dxa"/>
            <w:shd w:val="clear" w:color="auto" w:fill="E9EBF5"/>
          </w:tcPr>
          <w:p w14:paraId="1893880F" w14:textId="77777777" w:rsidR="008307CA" w:rsidRDefault="008307CA" w:rsidP="0027590B">
            <w:pPr>
              <w:pStyle w:val="TableParagraph"/>
              <w:spacing w:before="5" w:line="163" w:lineRule="exact"/>
              <w:ind w:left="1"/>
              <w:jc w:val="center"/>
              <w:rPr>
                <w:b/>
                <w:sz w:val="14"/>
              </w:rPr>
            </w:pPr>
            <w:r>
              <w:rPr>
                <w:b/>
                <w:spacing w:val="-5"/>
                <w:sz w:val="14"/>
              </w:rPr>
              <w:t>0%</w:t>
            </w:r>
          </w:p>
        </w:tc>
      </w:tr>
      <w:tr w:rsidR="008307CA" w14:paraId="363B70AA" w14:textId="77777777" w:rsidTr="00674610">
        <w:trPr>
          <w:trHeight w:val="187"/>
          <w:jc w:val="center"/>
        </w:trPr>
        <w:tc>
          <w:tcPr>
            <w:tcW w:w="942" w:type="dxa"/>
            <w:vMerge w:val="restart"/>
            <w:shd w:val="clear" w:color="auto" w:fill="4471C4"/>
          </w:tcPr>
          <w:p w14:paraId="5A825CD5" w14:textId="77777777" w:rsidR="008307CA" w:rsidRDefault="008307CA" w:rsidP="0027590B">
            <w:pPr>
              <w:pStyle w:val="TableParagraph"/>
              <w:spacing w:before="116"/>
              <w:ind w:left="186"/>
              <w:rPr>
                <w:b/>
                <w:sz w:val="12"/>
              </w:rPr>
            </w:pPr>
            <w:r>
              <w:rPr>
                <w:b/>
                <w:color w:val="FFFFFF"/>
                <w:spacing w:val="-2"/>
                <w:sz w:val="12"/>
              </w:rPr>
              <w:t>RC_MR_LQ</w:t>
            </w:r>
          </w:p>
        </w:tc>
        <w:tc>
          <w:tcPr>
            <w:tcW w:w="1015" w:type="dxa"/>
            <w:vMerge w:val="restart"/>
            <w:shd w:val="clear" w:color="auto" w:fill="CFD4EA"/>
          </w:tcPr>
          <w:p w14:paraId="56303DCE" w14:textId="77777777" w:rsidR="008307CA" w:rsidRDefault="008307CA" w:rsidP="0027590B">
            <w:pPr>
              <w:pStyle w:val="TableParagraph"/>
              <w:spacing w:before="101"/>
              <w:ind w:left="277"/>
              <w:rPr>
                <w:b/>
                <w:sz w:val="16"/>
              </w:rPr>
            </w:pPr>
            <w:r>
              <w:rPr>
                <w:b/>
                <w:color w:val="001F5F"/>
                <w:spacing w:val="-2"/>
                <w:sz w:val="16"/>
              </w:rPr>
              <w:t>44,122</w:t>
            </w:r>
          </w:p>
        </w:tc>
        <w:tc>
          <w:tcPr>
            <w:tcW w:w="829" w:type="dxa"/>
            <w:shd w:val="clear" w:color="auto" w:fill="CFD4EA"/>
          </w:tcPr>
          <w:p w14:paraId="13BFED4B"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44FF0779" w14:textId="77777777" w:rsidR="008307CA" w:rsidRDefault="008307CA" w:rsidP="0027590B">
            <w:pPr>
              <w:pStyle w:val="TableParagraph"/>
              <w:spacing w:before="5" w:line="162" w:lineRule="exact"/>
              <w:ind w:left="10"/>
              <w:jc w:val="center"/>
              <w:rPr>
                <w:sz w:val="14"/>
              </w:rPr>
            </w:pPr>
            <w:r>
              <w:rPr>
                <w:spacing w:val="-2"/>
                <w:sz w:val="14"/>
              </w:rPr>
              <w:t>115-8,778</w:t>
            </w:r>
          </w:p>
        </w:tc>
        <w:tc>
          <w:tcPr>
            <w:tcW w:w="1493" w:type="dxa"/>
            <w:shd w:val="clear" w:color="auto" w:fill="CFD4EA"/>
          </w:tcPr>
          <w:p w14:paraId="06CE93C3" w14:textId="77777777" w:rsidR="008307CA" w:rsidRDefault="008307CA" w:rsidP="0027590B">
            <w:pPr>
              <w:pStyle w:val="TableParagraph"/>
              <w:spacing w:before="5" w:line="162" w:lineRule="exact"/>
              <w:ind w:left="10"/>
              <w:jc w:val="center"/>
              <w:rPr>
                <w:sz w:val="14"/>
              </w:rPr>
            </w:pPr>
            <w:r>
              <w:rPr>
                <w:spacing w:val="-2"/>
                <w:sz w:val="14"/>
              </w:rPr>
              <w:t>44,122</w:t>
            </w:r>
          </w:p>
        </w:tc>
        <w:tc>
          <w:tcPr>
            <w:tcW w:w="1494" w:type="dxa"/>
            <w:shd w:val="clear" w:color="auto" w:fill="CFD4EA"/>
          </w:tcPr>
          <w:p w14:paraId="3E075B69" w14:textId="77777777" w:rsidR="008307CA" w:rsidRDefault="008307CA" w:rsidP="0027590B">
            <w:pPr>
              <w:pStyle w:val="TableParagraph"/>
              <w:spacing w:before="5" w:line="162" w:lineRule="exact"/>
              <w:jc w:val="center"/>
              <w:rPr>
                <w:sz w:val="14"/>
              </w:rPr>
            </w:pPr>
            <w:r>
              <w:rPr>
                <w:spacing w:val="-2"/>
                <w:sz w:val="14"/>
              </w:rPr>
              <w:t>7,310-14,457</w:t>
            </w:r>
          </w:p>
        </w:tc>
        <w:tc>
          <w:tcPr>
            <w:tcW w:w="1113" w:type="dxa"/>
            <w:shd w:val="clear" w:color="auto" w:fill="CFD4EA"/>
          </w:tcPr>
          <w:p w14:paraId="3B4A8E22" w14:textId="77777777" w:rsidR="008307CA" w:rsidRDefault="008307CA" w:rsidP="0027590B">
            <w:pPr>
              <w:pStyle w:val="TableParagraph"/>
              <w:spacing w:before="5" w:line="162" w:lineRule="exact"/>
              <w:jc w:val="center"/>
              <w:rPr>
                <w:sz w:val="14"/>
              </w:rPr>
            </w:pPr>
            <w:r>
              <w:rPr>
                <w:spacing w:val="-10"/>
                <w:sz w:val="14"/>
              </w:rPr>
              <w:t>0</w:t>
            </w:r>
          </w:p>
        </w:tc>
      </w:tr>
      <w:tr w:rsidR="008307CA" w14:paraId="2A7EC698" w14:textId="77777777" w:rsidTr="00674610">
        <w:trPr>
          <w:trHeight w:val="187"/>
          <w:jc w:val="center"/>
        </w:trPr>
        <w:tc>
          <w:tcPr>
            <w:tcW w:w="942" w:type="dxa"/>
            <w:vMerge/>
            <w:tcBorders>
              <w:top w:val="nil"/>
            </w:tcBorders>
            <w:shd w:val="clear" w:color="auto" w:fill="4471C4"/>
          </w:tcPr>
          <w:p w14:paraId="215DFA15" w14:textId="77777777" w:rsidR="008307CA" w:rsidRDefault="008307CA" w:rsidP="0027590B">
            <w:pPr>
              <w:rPr>
                <w:sz w:val="2"/>
                <w:szCs w:val="2"/>
              </w:rPr>
            </w:pPr>
          </w:p>
        </w:tc>
        <w:tc>
          <w:tcPr>
            <w:tcW w:w="1015" w:type="dxa"/>
            <w:vMerge/>
            <w:tcBorders>
              <w:top w:val="nil"/>
            </w:tcBorders>
            <w:shd w:val="clear" w:color="auto" w:fill="CFD4EA"/>
          </w:tcPr>
          <w:p w14:paraId="2D4FC6AE" w14:textId="77777777" w:rsidR="008307CA" w:rsidRDefault="008307CA" w:rsidP="0027590B">
            <w:pPr>
              <w:rPr>
                <w:sz w:val="2"/>
                <w:szCs w:val="2"/>
              </w:rPr>
            </w:pPr>
          </w:p>
        </w:tc>
        <w:tc>
          <w:tcPr>
            <w:tcW w:w="829" w:type="dxa"/>
            <w:shd w:val="clear" w:color="auto" w:fill="E9EBF5"/>
          </w:tcPr>
          <w:p w14:paraId="6885CCE3"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70120BD6" w14:textId="77777777" w:rsidR="008307CA" w:rsidRDefault="008307CA" w:rsidP="0027590B">
            <w:pPr>
              <w:pStyle w:val="TableParagraph"/>
              <w:spacing w:before="4" w:line="163" w:lineRule="exact"/>
              <w:jc w:val="center"/>
              <w:rPr>
                <w:b/>
                <w:sz w:val="14"/>
              </w:rPr>
            </w:pPr>
            <w:r>
              <w:rPr>
                <w:b/>
                <w:sz w:val="14"/>
              </w:rPr>
              <w:t>0.26-20</w:t>
            </w:r>
            <w:r>
              <w:rPr>
                <w:b/>
                <w:spacing w:val="5"/>
                <w:sz w:val="14"/>
              </w:rPr>
              <w:t xml:space="preserve"> </w:t>
            </w:r>
            <w:r>
              <w:rPr>
                <w:b/>
                <w:spacing w:val="-10"/>
                <w:sz w:val="14"/>
              </w:rPr>
              <w:t>%</w:t>
            </w:r>
          </w:p>
        </w:tc>
        <w:tc>
          <w:tcPr>
            <w:tcW w:w="1493" w:type="dxa"/>
            <w:shd w:val="clear" w:color="auto" w:fill="E9EBF5"/>
          </w:tcPr>
          <w:p w14:paraId="7F5CF5BE" w14:textId="77777777" w:rsidR="008307CA" w:rsidRDefault="008307CA" w:rsidP="0027590B">
            <w:pPr>
              <w:pStyle w:val="TableParagraph"/>
              <w:spacing w:before="4" w:line="163" w:lineRule="exact"/>
              <w:jc w:val="center"/>
              <w:rPr>
                <w:b/>
                <w:sz w:val="14"/>
              </w:rPr>
            </w:pPr>
            <w:r>
              <w:rPr>
                <w:b/>
                <w:spacing w:val="-4"/>
                <w:sz w:val="14"/>
              </w:rPr>
              <w:t>100%</w:t>
            </w:r>
          </w:p>
        </w:tc>
        <w:tc>
          <w:tcPr>
            <w:tcW w:w="1494" w:type="dxa"/>
            <w:shd w:val="clear" w:color="auto" w:fill="E9EBF5"/>
          </w:tcPr>
          <w:p w14:paraId="2C4C7488" w14:textId="77777777" w:rsidR="008307CA" w:rsidRDefault="008307CA" w:rsidP="0027590B">
            <w:pPr>
              <w:pStyle w:val="TableParagraph"/>
              <w:spacing w:before="4" w:line="163" w:lineRule="exact"/>
              <w:ind w:left="11"/>
              <w:jc w:val="center"/>
              <w:rPr>
                <w:b/>
                <w:sz w:val="14"/>
              </w:rPr>
            </w:pPr>
            <w:r>
              <w:rPr>
                <w:b/>
                <w:spacing w:val="-2"/>
                <w:sz w:val="14"/>
              </w:rPr>
              <w:t>17-</w:t>
            </w:r>
            <w:r>
              <w:rPr>
                <w:b/>
                <w:spacing w:val="-5"/>
                <w:sz w:val="14"/>
              </w:rPr>
              <w:t>33%</w:t>
            </w:r>
          </w:p>
        </w:tc>
        <w:tc>
          <w:tcPr>
            <w:tcW w:w="1113" w:type="dxa"/>
            <w:shd w:val="clear" w:color="auto" w:fill="E9EBF5"/>
          </w:tcPr>
          <w:p w14:paraId="0C1F5EA6" w14:textId="77777777" w:rsidR="008307CA" w:rsidRDefault="008307CA" w:rsidP="0027590B">
            <w:pPr>
              <w:pStyle w:val="TableParagraph"/>
              <w:spacing w:before="4" w:line="163" w:lineRule="exact"/>
              <w:ind w:left="1"/>
              <w:jc w:val="center"/>
              <w:rPr>
                <w:b/>
                <w:sz w:val="14"/>
              </w:rPr>
            </w:pPr>
            <w:r>
              <w:rPr>
                <w:b/>
                <w:spacing w:val="-5"/>
                <w:sz w:val="14"/>
              </w:rPr>
              <w:t>0%</w:t>
            </w:r>
          </w:p>
        </w:tc>
      </w:tr>
      <w:tr w:rsidR="008307CA" w14:paraId="2FB4B201" w14:textId="77777777" w:rsidTr="00674610">
        <w:trPr>
          <w:trHeight w:val="187"/>
          <w:jc w:val="center"/>
        </w:trPr>
        <w:tc>
          <w:tcPr>
            <w:tcW w:w="942" w:type="dxa"/>
            <w:vMerge w:val="restart"/>
            <w:shd w:val="clear" w:color="auto" w:fill="4471C4"/>
          </w:tcPr>
          <w:p w14:paraId="5C958936" w14:textId="77777777" w:rsidR="008307CA" w:rsidRDefault="008307CA" w:rsidP="0027590B">
            <w:pPr>
              <w:pStyle w:val="TableParagraph"/>
              <w:spacing w:before="117"/>
              <w:ind w:left="166"/>
              <w:rPr>
                <w:b/>
                <w:sz w:val="12"/>
              </w:rPr>
            </w:pPr>
            <w:r>
              <w:rPr>
                <w:b/>
                <w:color w:val="FFFFFF"/>
                <w:spacing w:val="-2"/>
                <w:sz w:val="12"/>
              </w:rPr>
              <w:t>RC_MR_MQ</w:t>
            </w:r>
          </w:p>
        </w:tc>
        <w:tc>
          <w:tcPr>
            <w:tcW w:w="1015" w:type="dxa"/>
            <w:vMerge w:val="restart"/>
            <w:shd w:val="clear" w:color="auto" w:fill="CFD4EA"/>
          </w:tcPr>
          <w:p w14:paraId="6FBDCE35" w14:textId="77777777" w:rsidR="008307CA" w:rsidRDefault="008307CA" w:rsidP="0027590B">
            <w:pPr>
              <w:pStyle w:val="TableParagraph"/>
              <w:spacing w:before="101"/>
              <w:ind w:left="277"/>
              <w:rPr>
                <w:b/>
                <w:sz w:val="16"/>
              </w:rPr>
            </w:pPr>
            <w:r>
              <w:rPr>
                <w:b/>
                <w:color w:val="001F5F"/>
                <w:spacing w:val="-2"/>
                <w:sz w:val="16"/>
              </w:rPr>
              <w:t>95,675</w:t>
            </w:r>
          </w:p>
        </w:tc>
        <w:tc>
          <w:tcPr>
            <w:tcW w:w="829" w:type="dxa"/>
            <w:shd w:val="clear" w:color="auto" w:fill="CFD4EA"/>
          </w:tcPr>
          <w:p w14:paraId="5F9CAF2E"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18F94F28" w14:textId="77777777" w:rsidR="008307CA" w:rsidRDefault="008307CA" w:rsidP="0027590B">
            <w:pPr>
              <w:pStyle w:val="TableParagraph"/>
              <w:spacing w:before="5" w:line="162" w:lineRule="exact"/>
              <w:jc w:val="center"/>
              <w:rPr>
                <w:sz w:val="14"/>
              </w:rPr>
            </w:pPr>
            <w:r>
              <w:rPr>
                <w:spacing w:val="-10"/>
                <w:sz w:val="14"/>
              </w:rPr>
              <w:t>0</w:t>
            </w:r>
          </w:p>
        </w:tc>
        <w:tc>
          <w:tcPr>
            <w:tcW w:w="1493" w:type="dxa"/>
            <w:shd w:val="clear" w:color="auto" w:fill="CFD4EA"/>
          </w:tcPr>
          <w:p w14:paraId="2F5E6409" w14:textId="77777777" w:rsidR="008307CA" w:rsidRDefault="008307CA" w:rsidP="0027590B">
            <w:pPr>
              <w:pStyle w:val="TableParagraph"/>
              <w:spacing w:before="5" w:line="162" w:lineRule="exact"/>
              <w:ind w:left="10"/>
              <w:jc w:val="center"/>
              <w:rPr>
                <w:sz w:val="14"/>
              </w:rPr>
            </w:pPr>
            <w:r>
              <w:rPr>
                <w:spacing w:val="-2"/>
                <w:sz w:val="14"/>
              </w:rPr>
              <w:t>82,482-95,675</w:t>
            </w:r>
          </w:p>
        </w:tc>
        <w:tc>
          <w:tcPr>
            <w:tcW w:w="1494" w:type="dxa"/>
            <w:shd w:val="clear" w:color="auto" w:fill="CFD4EA"/>
          </w:tcPr>
          <w:p w14:paraId="53307114" w14:textId="77777777" w:rsidR="008307CA" w:rsidRDefault="008307CA" w:rsidP="0027590B">
            <w:pPr>
              <w:pStyle w:val="TableParagraph"/>
              <w:spacing w:before="5" w:line="162" w:lineRule="exact"/>
              <w:ind w:left="10"/>
              <w:jc w:val="center"/>
              <w:rPr>
                <w:sz w:val="14"/>
              </w:rPr>
            </w:pPr>
            <w:r>
              <w:rPr>
                <w:spacing w:val="-2"/>
                <w:sz w:val="14"/>
              </w:rPr>
              <w:t>1,193-2,093</w:t>
            </w:r>
          </w:p>
        </w:tc>
        <w:tc>
          <w:tcPr>
            <w:tcW w:w="1113" w:type="dxa"/>
            <w:shd w:val="clear" w:color="auto" w:fill="CFD4EA"/>
          </w:tcPr>
          <w:p w14:paraId="046EF4DF" w14:textId="77777777" w:rsidR="008307CA" w:rsidRDefault="008307CA" w:rsidP="0027590B">
            <w:pPr>
              <w:pStyle w:val="TableParagraph"/>
              <w:spacing w:before="5" w:line="162" w:lineRule="exact"/>
              <w:jc w:val="center"/>
              <w:rPr>
                <w:sz w:val="14"/>
              </w:rPr>
            </w:pPr>
            <w:r>
              <w:rPr>
                <w:spacing w:val="-10"/>
                <w:sz w:val="14"/>
              </w:rPr>
              <w:t>0</w:t>
            </w:r>
          </w:p>
        </w:tc>
      </w:tr>
      <w:tr w:rsidR="008307CA" w14:paraId="4374F163" w14:textId="77777777" w:rsidTr="00674610">
        <w:trPr>
          <w:trHeight w:val="187"/>
          <w:jc w:val="center"/>
        </w:trPr>
        <w:tc>
          <w:tcPr>
            <w:tcW w:w="942" w:type="dxa"/>
            <w:vMerge/>
            <w:tcBorders>
              <w:top w:val="nil"/>
            </w:tcBorders>
            <w:shd w:val="clear" w:color="auto" w:fill="4471C4"/>
          </w:tcPr>
          <w:p w14:paraId="421DA389" w14:textId="77777777" w:rsidR="008307CA" w:rsidRDefault="008307CA" w:rsidP="0027590B">
            <w:pPr>
              <w:rPr>
                <w:sz w:val="2"/>
                <w:szCs w:val="2"/>
              </w:rPr>
            </w:pPr>
          </w:p>
        </w:tc>
        <w:tc>
          <w:tcPr>
            <w:tcW w:w="1015" w:type="dxa"/>
            <w:vMerge/>
            <w:tcBorders>
              <w:top w:val="nil"/>
            </w:tcBorders>
            <w:shd w:val="clear" w:color="auto" w:fill="CFD4EA"/>
          </w:tcPr>
          <w:p w14:paraId="06178A14" w14:textId="77777777" w:rsidR="008307CA" w:rsidRDefault="008307CA" w:rsidP="0027590B">
            <w:pPr>
              <w:rPr>
                <w:sz w:val="2"/>
                <w:szCs w:val="2"/>
              </w:rPr>
            </w:pPr>
          </w:p>
        </w:tc>
        <w:tc>
          <w:tcPr>
            <w:tcW w:w="829" w:type="dxa"/>
            <w:shd w:val="clear" w:color="auto" w:fill="E9EBF5"/>
          </w:tcPr>
          <w:p w14:paraId="5018C36F"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610E4C91" w14:textId="77777777" w:rsidR="008307CA" w:rsidRDefault="008307CA" w:rsidP="0027590B">
            <w:pPr>
              <w:pStyle w:val="TableParagraph"/>
              <w:spacing w:before="6" w:line="162" w:lineRule="exact"/>
              <w:jc w:val="center"/>
              <w:rPr>
                <w:b/>
                <w:sz w:val="14"/>
              </w:rPr>
            </w:pPr>
            <w:r>
              <w:rPr>
                <w:b/>
                <w:spacing w:val="-5"/>
                <w:sz w:val="14"/>
              </w:rPr>
              <w:t>0%</w:t>
            </w:r>
          </w:p>
        </w:tc>
        <w:tc>
          <w:tcPr>
            <w:tcW w:w="1493" w:type="dxa"/>
            <w:shd w:val="clear" w:color="auto" w:fill="E9EBF5"/>
          </w:tcPr>
          <w:p w14:paraId="7C9C4F4F" w14:textId="77777777" w:rsidR="008307CA" w:rsidRDefault="008307CA" w:rsidP="0027590B">
            <w:pPr>
              <w:pStyle w:val="TableParagraph"/>
              <w:spacing w:before="6" w:line="162" w:lineRule="exact"/>
              <w:ind w:left="1"/>
              <w:jc w:val="center"/>
              <w:rPr>
                <w:b/>
                <w:sz w:val="14"/>
              </w:rPr>
            </w:pPr>
            <w:r>
              <w:rPr>
                <w:b/>
                <w:sz w:val="14"/>
              </w:rPr>
              <w:t>86-</w:t>
            </w:r>
            <w:r>
              <w:rPr>
                <w:b/>
                <w:spacing w:val="3"/>
                <w:sz w:val="14"/>
              </w:rPr>
              <w:t xml:space="preserve"> </w:t>
            </w:r>
            <w:r>
              <w:rPr>
                <w:b/>
                <w:spacing w:val="-4"/>
                <w:sz w:val="14"/>
              </w:rPr>
              <w:t>100%</w:t>
            </w:r>
          </w:p>
        </w:tc>
        <w:tc>
          <w:tcPr>
            <w:tcW w:w="1494" w:type="dxa"/>
            <w:shd w:val="clear" w:color="auto" w:fill="E9EBF5"/>
          </w:tcPr>
          <w:p w14:paraId="139B747A" w14:textId="77777777" w:rsidR="008307CA" w:rsidRDefault="008307CA" w:rsidP="0027590B">
            <w:pPr>
              <w:pStyle w:val="TableParagraph"/>
              <w:spacing w:before="6" w:line="162" w:lineRule="exact"/>
              <w:ind w:left="12"/>
              <w:jc w:val="center"/>
              <w:rPr>
                <w:b/>
                <w:sz w:val="14"/>
              </w:rPr>
            </w:pPr>
            <w:r>
              <w:rPr>
                <w:b/>
                <w:sz w:val="14"/>
              </w:rPr>
              <w:t>1-2</w:t>
            </w:r>
            <w:r>
              <w:rPr>
                <w:b/>
                <w:spacing w:val="4"/>
                <w:sz w:val="14"/>
              </w:rPr>
              <w:t xml:space="preserve"> </w:t>
            </w:r>
            <w:r>
              <w:rPr>
                <w:b/>
                <w:spacing w:val="-10"/>
                <w:sz w:val="14"/>
              </w:rPr>
              <w:t>%</w:t>
            </w:r>
          </w:p>
        </w:tc>
        <w:tc>
          <w:tcPr>
            <w:tcW w:w="1113" w:type="dxa"/>
            <w:shd w:val="clear" w:color="auto" w:fill="E9EBF5"/>
          </w:tcPr>
          <w:p w14:paraId="4DD019A7" w14:textId="77777777" w:rsidR="008307CA" w:rsidRDefault="008307CA" w:rsidP="0027590B">
            <w:pPr>
              <w:pStyle w:val="TableParagraph"/>
              <w:spacing w:before="6" w:line="162" w:lineRule="exact"/>
              <w:ind w:left="1"/>
              <w:jc w:val="center"/>
              <w:rPr>
                <w:b/>
                <w:sz w:val="14"/>
              </w:rPr>
            </w:pPr>
            <w:r>
              <w:rPr>
                <w:b/>
                <w:spacing w:val="-5"/>
                <w:sz w:val="14"/>
              </w:rPr>
              <w:t>0%</w:t>
            </w:r>
          </w:p>
        </w:tc>
      </w:tr>
      <w:tr w:rsidR="008307CA" w14:paraId="650E6C01" w14:textId="77777777" w:rsidTr="00674610">
        <w:trPr>
          <w:trHeight w:val="187"/>
          <w:jc w:val="center"/>
        </w:trPr>
        <w:tc>
          <w:tcPr>
            <w:tcW w:w="942" w:type="dxa"/>
            <w:vMerge w:val="restart"/>
            <w:shd w:val="clear" w:color="auto" w:fill="4471C4"/>
          </w:tcPr>
          <w:p w14:paraId="785D3502" w14:textId="77777777" w:rsidR="008307CA" w:rsidRDefault="008307CA" w:rsidP="0027590B">
            <w:pPr>
              <w:pStyle w:val="TableParagraph"/>
              <w:spacing w:before="117"/>
              <w:ind w:left="197"/>
              <w:rPr>
                <w:b/>
                <w:sz w:val="12"/>
              </w:rPr>
            </w:pPr>
            <w:r>
              <w:rPr>
                <w:b/>
                <w:color w:val="FFFFFF"/>
                <w:spacing w:val="-2"/>
                <w:sz w:val="12"/>
              </w:rPr>
              <w:t>RC_HR_LQ</w:t>
            </w:r>
          </w:p>
        </w:tc>
        <w:tc>
          <w:tcPr>
            <w:tcW w:w="1015" w:type="dxa"/>
            <w:vMerge w:val="restart"/>
            <w:shd w:val="clear" w:color="auto" w:fill="CFD4EA"/>
          </w:tcPr>
          <w:p w14:paraId="2AC789F6" w14:textId="77777777" w:rsidR="008307CA" w:rsidRDefault="008307CA" w:rsidP="0027590B">
            <w:pPr>
              <w:pStyle w:val="TableParagraph"/>
              <w:spacing w:before="101"/>
              <w:ind w:left="318"/>
              <w:rPr>
                <w:b/>
                <w:sz w:val="16"/>
              </w:rPr>
            </w:pPr>
            <w:r>
              <w:rPr>
                <w:b/>
                <w:color w:val="001F5F"/>
                <w:spacing w:val="-2"/>
                <w:sz w:val="16"/>
              </w:rPr>
              <w:t>3,226</w:t>
            </w:r>
          </w:p>
        </w:tc>
        <w:tc>
          <w:tcPr>
            <w:tcW w:w="829" w:type="dxa"/>
            <w:shd w:val="clear" w:color="auto" w:fill="CFD4EA"/>
          </w:tcPr>
          <w:p w14:paraId="44045C23"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764F8646" w14:textId="77777777" w:rsidR="008307CA" w:rsidRDefault="008307CA" w:rsidP="0027590B">
            <w:pPr>
              <w:pStyle w:val="TableParagraph"/>
              <w:spacing w:before="5" w:line="163" w:lineRule="exact"/>
              <w:jc w:val="center"/>
              <w:rPr>
                <w:sz w:val="14"/>
              </w:rPr>
            </w:pPr>
            <w:r>
              <w:rPr>
                <w:spacing w:val="-2"/>
                <w:sz w:val="14"/>
              </w:rPr>
              <w:t>53-1,263</w:t>
            </w:r>
          </w:p>
        </w:tc>
        <w:tc>
          <w:tcPr>
            <w:tcW w:w="1493" w:type="dxa"/>
            <w:shd w:val="clear" w:color="auto" w:fill="CFD4EA"/>
          </w:tcPr>
          <w:p w14:paraId="63DF2A48" w14:textId="77777777" w:rsidR="008307CA" w:rsidRDefault="008307CA" w:rsidP="0027590B">
            <w:pPr>
              <w:pStyle w:val="TableParagraph"/>
              <w:spacing w:before="5" w:line="163" w:lineRule="exact"/>
              <w:jc w:val="center"/>
              <w:rPr>
                <w:sz w:val="14"/>
              </w:rPr>
            </w:pPr>
            <w:r>
              <w:rPr>
                <w:spacing w:val="-2"/>
                <w:sz w:val="14"/>
              </w:rPr>
              <w:t>3,226</w:t>
            </w:r>
          </w:p>
        </w:tc>
        <w:tc>
          <w:tcPr>
            <w:tcW w:w="1494" w:type="dxa"/>
            <w:shd w:val="clear" w:color="auto" w:fill="CFD4EA"/>
          </w:tcPr>
          <w:p w14:paraId="0365F9EE" w14:textId="77777777" w:rsidR="008307CA" w:rsidRDefault="008307CA" w:rsidP="0027590B">
            <w:pPr>
              <w:pStyle w:val="TableParagraph"/>
              <w:spacing w:before="5" w:line="163" w:lineRule="exact"/>
              <w:ind w:left="10"/>
              <w:jc w:val="center"/>
              <w:rPr>
                <w:sz w:val="14"/>
              </w:rPr>
            </w:pPr>
            <w:r>
              <w:rPr>
                <w:spacing w:val="-2"/>
                <w:sz w:val="14"/>
              </w:rPr>
              <w:t>482-1,314</w:t>
            </w:r>
          </w:p>
        </w:tc>
        <w:tc>
          <w:tcPr>
            <w:tcW w:w="1113" w:type="dxa"/>
            <w:shd w:val="clear" w:color="auto" w:fill="CFD4EA"/>
          </w:tcPr>
          <w:p w14:paraId="7A31D6E8" w14:textId="77777777" w:rsidR="008307CA" w:rsidRDefault="008307CA" w:rsidP="0027590B">
            <w:pPr>
              <w:pStyle w:val="TableParagraph"/>
              <w:spacing w:before="5" w:line="163" w:lineRule="exact"/>
              <w:jc w:val="center"/>
              <w:rPr>
                <w:sz w:val="14"/>
              </w:rPr>
            </w:pPr>
            <w:r>
              <w:rPr>
                <w:spacing w:val="-10"/>
                <w:sz w:val="14"/>
              </w:rPr>
              <w:t>0</w:t>
            </w:r>
          </w:p>
        </w:tc>
      </w:tr>
      <w:tr w:rsidR="008307CA" w14:paraId="70FF332A" w14:textId="77777777" w:rsidTr="00674610">
        <w:trPr>
          <w:trHeight w:val="187"/>
          <w:jc w:val="center"/>
        </w:trPr>
        <w:tc>
          <w:tcPr>
            <w:tcW w:w="942" w:type="dxa"/>
            <w:vMerge/>
            <w:tcBorders>
              <w:top w:val="nil"/>
            </w:tcBorders>
            <w:shd w:val="clear" w:color="auto" w:fill="4471C4"/>
          </w:tcPr>
          <w:p w14:paraId="75524797" w14:textId="77777777" w:rsidR="008307CA" w:rsidRDefault="008307CA" w:rsidP="0027590B">
            <w:pPr>
              <w:rPr>
                <w:sz w:val="2"/>
                <w:szCs w:val="2"/>
              </w:rPr>
            </w:pPr>
          </w:p>
        </w:tc>
        <w:tc>
          <w:tcPr>
            <w:tcW w:w="1015" w:type="dxa"/>
            <w:vMerge/>
            <w:tcBorders>
              <w:top w:val="nil"/>
            </w:tcBorders>
            <w:shd w:val="clear" w:color="auto" w:fill="CFD4EA"/>
          </w:tcPr>
          <w:p w14:paraId="709154E7" w14:textId="77777777" w:rsidR="008307CA" w:rsidRDefault="008307CA" w:rsidP="0027590B">
            <w:pPr>
              <w:rPr>
                <w:sz w:val="2"/>
                <w:szCs w:val="2"/>
              </w:rPr>
            </w:pPr>
          </w:p>
        </w:tc>
        <w:tc>
          <w:tcPr>
            <w:tcW w:w="829" w:type="dxa"/>
            <w:shd w:val="clear" w:color="auto" w:fill="E9EBF5"/>
          </w:tcPr>
          <w:p w14:paraId="1273153C"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64026740" w14:textId="77777777" w:rsidR="008307CA" w:rsidRDefault="008307CA" w:rsidP="0027590B">
            <w:pPr>
              <w:pStyle w:val="TableParagraph"/>
              <w:spacing w:before="5" w:line="162" w:lineRule="exact"/>
              <w:jc w:val="center"/>
              <w:rPr>
                <w:b/>
                <w:sz w:val="14"/>
              </w:rPr>
            </w:pPr>
            <w:r>
              <w:rPr>
                <w:b/>
                <w:sz w:val="14"/>
              </w:rPr>
              <w:t>2-39</w:t>
            </w:r>
            <w:r>
              <w:rPr>
                <w:b/>
                <w:spacing w:val="3"/>
                <w:sz w:val="14"/>
              </w:rPr>
              <w:t xml:space="preserve"> </w:t>
            </w:r>
            <w:r>
              <w:rPr>
                <w:b/>
                <w:spacing w:val="-10"/>
                <w:sz w:val="14"/>
              </w:rPr>
              <w:t>%</w:t>
            </w:r>
          </w:p>
        </w:tc>
        <w:tc>
          <w:tcPr>
            <w:tcW w:w="1493" w:type="dxa"/>
            <w:shd w:val="clear" w:color="auto" w:fill="E9EBF5"/>
          </w:tcPr>
          <w:p w14:paraId="4B3FF4E4" w14:textId="77777777" w:rsidR="008307CA" w:rsidRDefault="008307CA" w:rsidP="0027590B">
            <w:pPr>
              <w:pStyle w:val="TableParagraph"/>
              <w:spacing w:before="5" w:line="162" w:lineRule="exact"/>
              <w:jc w:val="center"/>
              <w:rPr>
                <w:b/>
                <w:sz w:val="14"/>
              </w:rPr>
            </w:pPr>
            <w:r>
              <w:rPr>
                <w:b/>
                <w:spacing w:val="-4"/>
                <w:sz w:val="14"/>
              </w:rPr>
              <w:t>100%</w:t>
            </w:r>
          </w:p>
        </w:tc>
        <w:tc>
          <w:tcPr>
            <w:tcW w:w="1494" w:type="dxa"/>
            <w:shd w:val="clear" w:color="auto" w:fill="E9EBF5"/>
          </w:tcPr>
          <w:p w14:paraId="6FA2A538" w14:textId="77777777" w:rsidR="008307CA" w:rsidRDefault="008307CA" w:rsidP="0027590B">
            <w:pPr>
              <w:pStyle w:val="TableParagraph"/>
              <w:spacing w:before="5" w:line="162" w:lineRule="exact"/>
              <w:ind w:left="12"/>
              <w:jc w:val="center"/>
              <w:rPr>
                <w:b/>
                <w:sz w:val="14"/>
              </w:rPr>
            </w:pPr>
            <w:r>
              <w:rPr>
                <w:b/>
                <w:sz w:val="14"/>
              </w:rPr>
              <w:t>15-41</w:t>
            </w:r>
            <w:r>
              <w:rPr>
                <w:b/>
                <w:spacing w:val="3"/>
                <w:sz w:val="14"/>
              </w:rPr>
              <w:t xml:space="preserve"> </w:t>
            </w:r>
            <w:r>
              <w:rPr>
                <w:b/>
                <w:spacing w:val="-10"/>
                <w:sz w:val="14"/>
              </w:rPr>
              <w:t>%</w:t>
            </w:r>
          </w:p>
        </w:tc>
        <w:tc>
          <w:tcPr>
            <w:tcW w:w="1113" w:type="dxa"/>
            <w:shd w:val="clear" w:color="auto" w:fill="E9EBF5"/>
          </w:tcPr>
          <w:p w14:paraId="4DA93FBE" w14:textId="77777777" w:rsidR="008307CA" w:rsidRDefault="008307CA" w:rsidP="0027590B">
            <w:pPr>
              <w:pStyle w:val="TableParagraph"/>
              <w:spacing w:before="5" w:line="162" w:lineRule="exact"/>
              <w:ind w:left="1"/>
              <w:jc w:val="center"/>
              <w:rPr>
                <w:b/>
                <w:sz w:val="14"/>
              </w:rPr>
            </w:pPr>
            <w:r>
              <w:rPr>
                <w:b/>
                <w:spacing w:val="-5"/>
                <w:sz w:val="14"/>
              </w:rPr>
              <w:t>0%</w:t>
            </w:r>
          </w:p>
        </w:tc>
      </w:tr>
      <w:tr w:rsidR="008307CA" w14:paraId="6730DA9B" w14:textId="77777777" w:rsidTr="00674610">
        <w:trPr>
          <w:trHeight w:val="187"/>
          <w:jc w:val="center"/>
        </w:trPr>
        <w:tc>
          <w:tcPr>
            <w:tcW w:w="942" w:type="dxa"/>
            <w:vMerge w:val="restart"/>
            <w:shd w:val="clear" w:color="auto" w:fill="4471C4"/>
          </w:tcPr>
          <w:p w14:paraId="095AB59E" w14:textId="77777777" w:rsidR="008307CA" w:rsidRDefault="008307CA" w:rsidP="0027590B">
            <w:pPr>
              <w:pStyle w:val="TableParagraph"/>
              <w:spacing w:before="117"/>
              <w:ind w:left="176"/>
              <w:rPr>
                <w:b/>
                <w:sz w:val="12"/>
              </w:rPr>
            </w:pPr>
            <w:r>
              <w:rPr>
                <w:b/>
                <w:color w:val="FFFFFF"/>
                <w:spacing w:val="-2"/>
                <w:sz w:val="12"/>
              </w:rPr>
              <w:t>RC_HR_MQ</w:t>
            </w:r>
          </w:p>
        </w:tc>
        <w:tc>
          <w:tcPr>
            <w:tcW w:w="1015" w:type="dxa"/>
            <w:vMerge w:val="restart"/>
            <w:shd w:val="clear" w:color="auto" w:fill="CFD4EA"/>
          </w:tcPr>
          <w:p w14:paraId="77F61C7A" w14:textId="77777777" w:rsidR="008307CA" w:rsidRDefault="008307CA" w:rsidP="0027590B">
            <w:pPr>
              <w:pStyle w:val="TableParagraph"/>
              <w:spacing w:before="101"/>
              <w:ind w:left="318"/>
              <w:rPr>
                <w:b/>
                <w:sz w:val="16"/>
              </w:rPr>
            </w:pPr>
            <w:r>
              <w:rPr>
                <w:b/>
                <w:color w:val="001F5F"/>
                <w:spacing w:val="-2"/>
                <w:sz w:val="16"/>
              </w:rPr>
              <w:t>5,668</w:t>
            </w:r>
          </w:p>
        </w:tc>
        <w:tc>
          <w:tcPr>
            <w:tcW w:w="829" w:type="dxa"/>
            <w:shd w:val="clear" w:color="auto" w:fill="CFD4EA"/>
          </w:tcPr>
          <w:p w14:paraId="37AF695C"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5F69BDC5" w14:textId="77777777" w:rsidR="008307CA" w:rsidRDefault="008307CA" w:rsidP="0027590B">
            <w:pPr>
              <w:pStyle w:val="TableParagraph"/>
              <w:spacing w:before="5" w:line="163" w:lineRule="exact"/>
              <w:jc w:val="center"/>
              <w:rPr>
                <w:sz w:val="14"/>
              </w:rPr>
            </w:pPr>
            <w:r>
              <w:rPr>
                <w:spacing w:val="-4"/>
                <w:sz w:val="14"/>
              </w:rPr>
              <w:t>0-</w:t>
            </w:r>
            <w:r>
              <w:rPr>
                <w:spacing w:val="-5"/>
                <w:sz w:val="14"/>
              </w:rPr>
              <w:t>18</w:t>
            </w:r>
          </w:p>
        </w:tc>
        <w:tc>
          <w:tcPr>
            <w:tcW w:w="1493" w:type="dxa"/>
            <w:shd w:val="clear" w:color="auto" w:fill="CFD4EA"/>
          </w:tcPr>
          <w:p w14:paraId="76A2161D" w14:textId="77777777" w:rsidR="008307CA" w:rsidRDefault="008307CA" w:rsidP="0027590B">
            <w:pPr>
              <w:pStyle w:val="TableParagraph"/>
              <w:spacing w:before="5" w:line="163" w:lineRule="exact"/>
              <w:ind w:left="10"/>
              <w:jc w:val="center"/>
              <w:rPr>
                <w:sz w:val="14"/>
              </w:rPr>
            </w:pPr>
            <w:r>
              <w:rPr>
                <w:spacing w:val="-2"/>
                <w:sz w:val="14"/>
              </w:rPr>
              <w:t>5,657-5,668</w:t>
            </w:r>
          </w:p>
        </w:tc>
        <w:tc>
          <w:tcPr>
            <w:tcW w:w="1494" w:type="dxa"/>
            <w:shd w:val="clear" w:color="auto" w:fill="CFD4EA"/>
          </w:tcPr>
          <w:p w14:paraId="433757C9" w14:textId="77777777" w:rsidR="008307CA" w:rsidRDefault="008307CA" w:rsidP="0027590B">
            <w:pPr>
              <w:pStyle w:val="TableParagraph"/>
              <w:spacing w:before="5" w:line="163" w:lineRule="exact"/>
              <w:ind w:left="1"/>
              <w:jc w:val="center"/>
              <w:rPr>
                <w:sz w:val="14"/>
              </w:rPr>
            </w:pPr>
            <w:r>
              <w:rPr>
                <w:spacing w:val="-2"/>
                <w:sz w:val="14"/>
              </w:rPr>
              <w:t>42-</w:t>
            </w:r>
            <w:r>
              <w:rPr>
                <w:spacing w:val="-5"/>
                <w:sz w:val="14"/>
              </w:rPr>
              <w:t>189</w:t>
            </w:r>
          </w:p>
        </w:tc>
        <w:tc>
          <w:tcPr>
            <w:tcW w:w="1113" w:type="dxa"/>
            <w:shd w:val="clear" w:color="auto" w:fill="CFD4EA"/>
          </w:tcPr>
          <w:p w14:paraId="3D2FA099" w14:textId="77777777" w:rsidR="008307CA" w:rsidRDefault="008307CA" w:rsidP="0027590B">
            <w:pPr>
              <w:pStyle w:val="TableParagraph"/>
              <w:spacing w:before="5" w:line="163" w:lineRule="exact"/>
              <w:jc w:val="center"/>
              <w:rPr>
                <w:sz w:val="14"/>
              </w:rPr>
            </w:pPr>
            <w:r>
              <w:rPr>
                <w:spacing w:val="-10"/>
                <w:sz w:val="14"/>
              </w:rPr>
              <w:t>0</w:t>
            </w:r>
          </w:p>
        </w:tc>
      </w:tr>
      <w:tr w:rsidR="008307CA" w14:paraId="598DEFEB" w14:textId="77777777" w:rsidTr="00674610">
        <w:trPr>
          <w:trHeight w:val="186"/>
          <w:jc w:val="center"/>
        </w:trPr>
        <w:tc>
          <w:tcPr>
            <w:tcW w:w="942" w:type="dxa"/>
            <w:vMerge/>
            <w:tcBorders>
              <w:top w:val="nil"/>
            </w:tcBorders>
            <w:shd w:val="clear" w:color="auto" w:fill="4471C4"/>
          </w:tcPr>
          <w:p w14:paraId="583F6205" w14:textId="77777777" w:rsidR="008307CA" w:rsidRDefault="008307CA" w:rsidP="0027590B">
            <w:pPr>
              <w:rPr>
                <w:sz w:val="2"/>
                <w:szCs w:val="2"/>
              </w:rPr>
            </w:pPr>
          </w:p>
        </w:tc>
        <w:tc>
          <w:tcPr>
            <w:tcW w:w="1015" w:type="dxa"/>
            <w:vMerge/>
            <w:tcBorders>
              <w:top w:val="nil"/>
            </w:tcBorders>
            <w:shd w:val="clear" w:color="auto" w:fill="CFD4EA"/>
          </w:tcPr>
          <w:p w14:paraId="12A0415F" w14:textId="77777777" w:rsidR="008307CA" w:rsidRDefault="008307CA" w:rsidP="0027590B">
            <w:pPr>
              <w:rPr>
                <w:sz w:val="2"/>
                <w:szCs w:val="2"/>
              </w:rPr>
            </w:pPr>
          </w:p>
        </w:tc>
        <w:tc>
          <w:tcPr>
            <w:tcW w:w="829" w:type="dxa"/>
            <w:shd w:val="clear" w:color="auto" w:fill="E9EBF5"/>
          </w:tcPr>
          <w:p w14:paraId="28F88E0A"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626DD5C5" w14:textId="77777777" w:rsidR="008307CA" w:rsidRDefault="008307CA" w:rsidP="0027590B">
            <w:pPr>
              <w:pStyle w:val="TableParagraph"/>
              <w:spacing w:before="5" w:line="162" w:lineRule="exact"/>
              <w:ind w:left="11"/>
              <w:jc w:val="center"/>
              <w:rPr>
                <w:b/>
                <w:sz w:val="14"/>
              </w:rPr>
            </w:pPr>
            <w:r>
              <w:rPr>
                <w:b/>
                <w:sz w:val="14"/>
              </w:rPr>
              <w:t>0-0.32</w:t>
            </w:r>
            <w:r>
              <w:rPr>
                <w:b/>
                <w:spacing w:val="4"/>
                <w:sz w:val="14"/>
              </w:rPr>
              <w:t xml:space="preserve"> </w:t>
            </w:r>
            <w:r>
              <w:rPr>
                <w:b/>
                <w:spacing w:val="-10"/>
                <w:sz w:val="14"/>
              </w:rPr>
              <w:t>%</w:t>
            </w:r>
          </w:p>
        </w:tc>
        <w:tc>
          <w:tcPr>
            <w:tcW w:w="1493" w:type="dxa"/>
            <w:shd w:val="clear" w:color="auto" w:fill="E9EBF5"/>
          </w:tcPr>
          <w:p w14:paraId="2AAED2FD" w14:textId="77777777" w:rsidR="008307CA" w:rsidRDefault="008307CA" w:rsidP="0027590B">
            <w:pPr>
              <w:pStyle w:val="TableParagraph"/>
              <w:spacing w:before="5" w:line="162" w:lineRule="exact"/>
              <w:ind w:left="11"/>
              <w:jc w:val="center"/>
              <w:rPr>
                <w:b/>
                <w:sz w:val="14"/>
              </w:rPr>
            </w:pPr>
            <w:r>
              <w:rPr>
                <w:b/>
                <w:spacing w:val="-2"/>
                <w:sz w:val="14"/>
              </w:rPr>
              <w:t>99.8-</w:t>
            </w:r>
            <w:r>
              <w:rPr>
                <w:b/>
                <w:spacing w:val="-4"/>
                <w:sz w:val="14"/>
              </w:rPr>
              <w:t>100%</w:t>
            </w:r>
          </w:p>
        </w:tc>
        <w:tc>
          <w:tcPr>
            <w:tcW w:w="1494" w:type="dxa"/>
            <w:shd w:val="clear" w:color="auto" w:fill="E9EBF5"/>
          </w:tcPr>
          <w:p w14:paraId="0FE10762" w14:textId="77777777" w:rsidR="008307CA" w:rsidRDefault="008307CA" w:rsidP="0027590B">
            <w:pPr>
              <w:pStyle w:val="TableParagraph"/>
              <w:spacing w:before="5" w:line="162" w:lineRule="exact"/>
              <w:ind w:left="12"/>
              <w:jc w:val="center"/>
              <w:rPr>
                <w:b/>
                <w:sz w:val="14"/>
              </w:rPr>
            </w:pPr>
            <w:r>
              <w:rPr>
                <w:b/>
                <w:sz w:val="14"/>
              </w:rPr>
              <w:t>1-3</w:t>
            </w:r>
            <w:r>
              <w:rPr>
                <w:b/>
                <w:spacing w:val="4"/>
                <w:sz w:val="14"/>
              </w:rPr>
              <w:t xml:space="preserve"> </w:t>
            </w:r>
            <w:r>
              <w:rPr>
                <w:b/>
                <w:spacing w:val="-10"/>
                <w:sz w:val="14"/>
              </w:rPr>
              <w:t>%</w:t>
            </w:r>
          </w:p>
        </w:tc>
        <w:tc>
          <w:tcPr>
            <w:tcW w:w="1113" w:type="dxa"/>
            <w:shd w:val="clear" w:color="auto" w:fill="E9EBF5"/>
          </w:tcPr>
          <w:p w14:paraId="46E4FB6A" w14:textId="77777777" w:rsidR="008307CA" w:rsidRDefault="008307CA" w:rsidP="0027590B">
            <w:pPr>
              <w:pStyle w:val="TableParagraph"/>
              <w:spacing w:before="5" w:line="162" w:lineRule="exact"/>
              <w:ind w:left="1"/>
              <w:jc w:val="center"/>
              <w:rPr>
                <w:b/>
                <w:sz w:val="14"/>
              </w:rPr>
            </w:pPr>
            <w:r>
              <w:rPr>
                <w:b/>
                <w:spacing w:val="-5"/>
                <w:sz w:val="14"/>
              </w:rPr>
              <w:t>0%</w:t>
            </w:r>
          </w:p>
        </w:tc>
      </w:tr>
      <w:tr w:rsidR="008307CA" w14:paraId="65F2A110" w14:textId="77777777" w:rsidTr="00674610">
        <w:trPr>
          <w:trHeight w:val="187"/>
          <w:jc w:val="center"/>
        </w:trPr>
        <w:tc>
          <w:tcPr>
            <w:tcW w:w="942" w:type="dxa"/>
            <w:vMerge w:val="restart"/>
            <w:shd w:val="clear" w:color="auto" w:fill="4471C4"/>
          </w:tcPr>
          <w:p w14:paraId="3539DF1E" w14:textId="77777777" w:rsidR="008307CA" w:rsidRDefault="008307CA" w:rsidP="0027590B">
            <w:pPr>
              <w:pStyle w:val="TableParagraph"/>
              <w:spacing w:before="117"/>
              <w:ind w:left="186"/>
              <w:rPr>
                <w:b/>
                <w:sz w:val="12"/>
              </w:rPr>
            </w:pPr>
            <w:r>
              <w:rPr>
                <w:b/>
                <w:color w:val="FFFFFF"/>
                <w:spacing w:val="-2"/>
                <w:sz w:val="12"/>
              </w:rPr>
              <w:t>RC_HR_HQ</w:t>
            </w:r>
          </w:p>
        </w:tc>
        <w:tc>
          <w:tcPr>
            <w:tcW w:w="1015" w:type="dxa"/>
            <w:vMerge w:val="restart"/>
            <w:shd w:val="clear" w:color="auto" w:fill="CFD4EA"/>
          </w:tcPr>
          <w:p w14:paraId="08314616" w14:textId="77777777" w:rsidR="008307CA" w:rsidRDefault="008307CA" w:rsidP="0027590B">
            <w:pPr>
              <w:pStyle w:val="TableParagraph"/>
              <w:spacing w:before="102"/>
              <w:ind w:left="1"/>
              <w:jc w:val="center"/>
              <w:rPr>
                <w:b/>
                <w:sz w:val="16"/>
              </w:rPr>
            </w:pPr>
            <w:r>
              <w:rPr>
                <w:b/>
                <w:color w:val="001F5F"/>
                <w:spacing w:val="-5"/>
                <w:sz w:val="16"/>
              </w:rPr>
              <w:t>494</w:t>
            </w:r>
          </w:p>
        </w:tc>
        <w:tc>
          <w:tcPr>
            <w:tcW w:w="829" w:type="dxa"/>
            <w:shd w:val="clear" w:color="auto" w:fill="CFD4EA"/>
          </w:tcPr>
          <w:p w14:paraId="655A78B5" w14:textId="77777777" w:rsidR="008307CA" w:rsidRDefault="008307CA" w:rsidP="0027590B">
            <w:pPr>
              <w:pStyle w:val="TableParagraph"/>
              <w:spacing w:before="18"/>
              <w:ind w:left="6" w:right="4"/>
              <w:jc w:val="center"/>
              <w:rPr>
                <w:sz w:val="12"/>
              </w:rPr>
            </w:pPr>
            <w:r>
              <w:rPr>
                <w:spacing w:val="-2"/>
                <w:sz w:val="12"/>
              </w:rPr>
              <w:t>Number</w:t>
            </w:r>
          </w:p>
        </w:tc>
        <w:tc>
          <w:tcPr>
            <w:tcW w:w="1494" w:type="dxa"/>
            <w:shd w:val="clear" w:color="auto" w:fill="CFD4EA"/>
          </w:tcPr>
          <w:p w14:paraId="5AD592DE" w14:textId="77777777" w:rsidR="008307CA" w:rsidRDefault="008307CA" w:rsidP="0027590B">
            <w:pPr>
              <w:pStyle w:val="TableParagraph"/>
              <w:spacing w:before="6" w:line="162" w:lineRule="exact"/>
              <w:jc w:val="center"/>
              <w:rPr>
                <w:sz w:val="14"/>
              </w:rPr>
            </w:pPr>
            <w:r>
              <w:rPr>
                <w:spacing w:val="-10"/>
                <w:sz w:val="14"/>
              </w:rPr>
              <w:t>0</w:t>
            </w:r>
          </w:p>
        </w:tc>
        <w:tc>
          <w:tcPr>
            <w:tcW w:w="1493" w:type="dxa"/>
            <w:shd w:val="clear" w:color="auto" w:fill="CFD4EA"/>
          </w:tcPr>
          <w:p w14:paraId="4E7023B1" w14:textId="77777777" w:rsidR="008307CA" w:rsidRDefault="008307CA" w:rsidP="0027590B">
            <w:pPr>
              <w:pStyle w:val="TableParagraph"/>
              <w:spacing w:before="6" w:line="162" w:lineRule="exact"/>
              <w:ind w:left="9"/>
              <w:jc w:val="center"/>
              <w:rPr>
                <w:sz w:val="14"/>
              </w:rPr>
            </w:pPr>
            <w:r>
              <w:rPr>
                <w:spacing w:val="-2"/>
                <w:sz w:val="14"/>
              </w:rPr>
              <w:t>1-</w:t>
            </w:r>
            <w:r>
              <w:rPr>
                <w:spacing w:val="-5"/>
                <w:sz w:val="14"/>
              </w:rPr>
              <w:t>195</w:t>
            </w:r>
          </w:p>
        </w:tc>
        <w:tc>
          <w:tcPr>
            <w:tcW w:w="1494" w:type="dxa"/>
            <w:shd w:val="clear" w:color="auto" w:fill="CFD4EA"/>
          </w:tcPr>
          <w:p w14:paraId="3F161D5C" w14:textId="77777777" w:rsidR="008307CA" w:rsidRDefault="008307CA" w:rsidP="0027590B">
            <w:pPr>
              <w:pStyle w:val="TableParagraph"/>
              <w:spacing w:before="6" w:line="162" w:lineRule="exact"/>
              <w:jc w:val="center"/>
              <w:rPr>
                <w:sz w:val="14"/>
              </w:rPr>
            </w:pPr>
            <w:r>
              <w:rPr>
                <w:spacing w:val="-10"/>
                <w:sz w:val="14"/>
              </w:rPr>
              <w:t>0</w:t>
            </w:r>
          </w:p>
        </w:tc>
        <w:tc>
          <w:tcPr>
            <w:tcW w:w="1113" w:type="dxa"/>
            <w:shd w:val="clear" w:color="auto" w:fill="CFD4EA"/>
          </w:tcPr>
          <w:p w14:paraId="4E712704" w14:textId="77777777" w:rsidR="008307CA" w:rsidRDefault="008307CA" w:rsidP="0027590B">
            <w:pPr>
              <w:pStyle w:val="TableParagraph"/>
              <w:spacing w:before="6" w:line="162" w:lineRule="exact"/>
              <w:jc w:val="center"/>
              <w:rPr>
                <w:sz w:val="14"/>
              </w:rPr>
            </w:pPr>
            <w:r>
              <w:rPr>
                <w:spacing w:val="-10"/>
                <w:sz w:val="14"/>
              </w:rPr>
              <w:t>0</w:t>
            </w:r>
          </w:p>
        </w:tc>
      </w:tr>
      <w:tr w:rsidR="008307CA" w14:paraId="5C4BBF22" w14:textId="77777777" w:rsidTr="00674610">
        <w:trPr>
          <w:trHeight w:val="187"/>
          <w:jc w:val="center"/>
        </w:trPr>
        <w:tc>
          <w:tcPr>
            <w:tcW w:w="942" w:type="dxa"/>
            <w:vMerge/>
            <w:tcBorders>
              <w:top w:val="nil"/>
            </w:tcBorders>
            <w:shd w:val="clear" w:color="auto" w:fill="4471C4"/>
          </w:tcPr>
          <w:p w14:paraId="2819D022" w14:textId="77777777" w:rsidR="008307CA" w:rsidRDefault="008307CA" w:rsidP="0027590B">
            <w:pPr>
              <w:rPr>
                <w:sz w:val="2"/>
                <w:szCs w:val="2"/>
              </w:rPr>
            </w:pPr>
          </w:p>
        </w:tc>
        <w:tc>
          <w:tcPr>
            <w:tcW w:w="1015" w:type="dxa"/>
            <w:vMerge/>
            <w:tcBorders>
              <w:top w:val="nil"/>
            </w:tcBorders>
            <w:shd w:val="clear" w:color="auto" w:fill="CFD4EA"/>
          </w:tcPr>
          <w:p w14:paraId="015282B8" w14:textId="77777777" w:rsidR="008307CA" w:rsidRDefault="008307CA" w:rsidP="0027590B">
            <w:pPr>
              <w:rPr>
                <w:sz w:val="2"/>
                <w:szCs w:val="2"/>
              </w:rPr>
            </w:pPr>
          </w:p>
        </w:tc>
        <w:tc>
          <w:tcPr>
            <w:tcW w:w="829" w:type="dxa"/>
            <w:shd w:val="clear" w:color="auto" w:fill="E9EBF5"/>
          </w:tcPr>
          <w:p w14:paraId="556D8291" w14:textId="77777777" w:rsidR="008307CA" w:rsidRDefault="008307CA" w:rsidP="0027590B">
            <w:pPr>
              <w:pStyle w:val="TableParagraph"/>
              <w:spacing w:before="18"/>
              <w:ind w:left="6"/>
              <w:jc w:val="center"/>
              <w:rPr>
                <w:sz w:val="12"/>
              </w:rPr>
            </w:pPr>
            <w:r>
              <w:rPr>
                <w:spacing w:val="-10"/>
                <w:sz w:val="12"/>
              </w:rPr>
              <w:t>%</w:t>
            </w:r>
          </w:p>
        </w:tc>
        <w:tc>
          <w:tcPr>
            <w:tcW w:w="1494" w:type="dxa"/>
            <w:shd w:val="clear" w:color="auto" w:fill="E9EBF5"/>
          </w:tcPr>
          <w:p w14:paraId="6536D795" w14:textId="77777777" w:rsidR="008307CA" w:rsidRDefault="008307CA" w:rsidP="0027590B">
            <w:pPr>
              <w:pStyle w:val="TableParagraph"/>
              <w:spacing w:before="5" w:line="163" w:lineRule="exact"/>
              <w:jc w:val="center"/>
              <w:rPr>
                <w:b/>
                <w:sz w:val="14"/>
              </w:rPr>
            </w:pPr>
            <w:r>
              <w:rPr>
                <w:b/>
                <w:spacing w:val="-5"/>
                <w:sz w:val="14"/>
              </w:rPr>
              <w:t>0%</w:t>
            </w:r>
          </w:p>
        </w:tc>
        <w:tc>
          <w:tcPr>
            <w:tcW w:w="1493" w:type="dxa"/>
            <w:shd w:val="clear" w:color="auto" w:fill="E9EBF5"/>
          </w:tcPr>
          <w:p w14:paraId="03F94B72" w14:textId="77777777" w:rsidR="008307CA" w:rsidRDefault="008307CA" w:rsidP="0027590B">
            <w:pPr>
              <w:pStyle w:val="TableParagraph"/>
              <w:spacing w:before="5" w:line="163" w:lineRule="exact"/>
              <w:ind w:left="11"/>
              <w:jc w:val="center"/>
              <w:rPr>
                <w:b/>
                <w:sz w:val="14"/>
              </w:rPr>
            </w:pPr>
            <w:r>
              <w:rPr>
                <w:b/>
                <w:sz w:val="14"/>
              </w:rPr>
              <w:t>0.2-39</w:t>
            </w:r>
            <w:r>
              <w:rPr>
                <w:b/>
                <w:spacing w:val="6"/>
                <w:sz w:val="14"/>
              </w:rPr>
              <w:t xml:space="preserve"> </w:t>
            </w:r>
            <w:r>
              <w:rPr>
                <w:b/>
                <w:spacing w:val="-10"/>
                <w:sz w:val="14"/>
              </w:rPr>
              <w:t>%</w:t>
            </w:r>
          </w:p>
        </w:tc>
        <w:tc>
          <w:tcPr>
            <w:tcW w:w="1494" w:type="dxa"/>
            <w:shd w:val="clear" w:color="auto" w:fill="E9EBF5"/>
          </w:tcPr>
          <w:p w14:paraId="0DCFFF80" w14:textId="77777777" w:rsidR="008307CA" w:rsidRDefault="008307CA" w:rsidP="0027590B">
            <w:pPr>
              <w:pStyle w:val="TableParagraph"/>
              <w:spacing w:before="5" w:line="163" w:lineRule="exact"/>
              <w:ind w:left="1"/>
              <w:jc w:val="center"/>
              <w:rPr>
                <w:b/>
                <w:sz w:val="14"/>
              </w:rPr>
            </w:pPr>
            <w:r>
              <w:rPr>
                <w:b/>
                <w:spacing w:val="-5"/>
                <w:sz w:val="14"/>
              </w:rPr>
              <w:t>0%</w:t>
            </w:r>
          </w:p>
        </w:tc>
        <w:tc>
          <w:tcPr>
            <w:tcW w:w="1113" w:type="dxa"/>
            <w:shd w:val="clear" w:color="auto" w:fill="E9EBF5"/>
          </w:tcPr>
          <w:p w14:paraId="7F8995FB" w14:textId="77777777" w:rsidR="008307CA" w:rsidRDefault="008307CA" w:rsidP="0027590B">
            <w:pPr>
              <w:pStyle w:val="TableParagraph"/>
              <w:spacing w:before="5" w:line="163" w:lineRule="exact"/>
              <w:ind w:left="1"/>
              <w:jc w:val="center"/>
              <w:rPr>
                <w:b/>
                <w:sz w:val="14"/>
              </w:rPr>
            </w:pPr>
            <w:r>
              <w:rPr>
                <w:b/>
                <w:spacing w:val="-5"/>
                <w:sz w:val="14"/>
              </w:rPr>
              <w:t>0%</w:t>
            </w:r>
          </w:p>
        </w:tc>
      </w:tr>
      <w:tr w:rsidR="008307CA" w14:paraId="348397EE" w14:textId="77777777" w:rsidTr="00674610">
        <w:trPr>
          <w:trHeight w:val="247"/>
          <w:jc w:val="center"/>
        </w:trPr>
        <w:tc>
          <w:tcPr>
            <w:tcW w:w="942" w:type="dxa"/>
            <w:vMerge w:val="restart"/>
            <w:shd w:val="clear" w:color="auto" w:fill="A9D18E"/>
          </w:tcPr>
          <w:p w14:paraId="60F06C6B" w14:textId="77777777" w:rsidR="008307CA" w:rsidRDefault="008307CA" w:rsidP="0027590B">
            <w:pPr>
              <w:pStyle w:val="TableParagraph"/>
              <w:spacing w:before="163"/>
              <w:ind w:left="124"/>
              <w:rPr>
                <w:b/>
                <w:sz w:val="14"/>
              </w:rPr>
            </w:pPr>
            <w:r>
              <w:rPr>
                <w:b/>
                <w:sz w:val="14"/>
              </w:rPr>
              <w:t>All</w:t>
            </w:r>
            <w:r>
              <w:rPr>
                <w:b/>
                <w:spacing w:val="6"/>
                <w:sz w:val="14"/>
              </w:rPr>
              <w:t xml:space="preserve"> </w:t>
            </w:r>
            <w:r>
              <w:rPr>
                <w:b/>
                <w:spacing w:val="-2"/>
                <w:sz w:val="14"/>
              </w:rPr>
              <w:t>Building</w:t>
            </w:r>
          </w:p>
        </w:tc>
        <w:tc>
          <w:tcPr>
            <w:tcW w:w="1015" w:type="dxa"/>
            <w:vMerge w:val="restart"/>
            <w:shd w:val="clear" w:color="auto" w:fill="A9D18E"/>
          </w:tcPr>
          <w:p w14:paraId="027C2263" w14:textId="77777777" w:rsidR="008307CA" w:rsidRDefault="008307CA" w:rsidP="0027590B">
            <w:pPr>
              <w:pStyle w:val="TableParagraph"/>
              <w:spacing w:before="161"/>
              <w:ind w:left="175"/>
              <w:rPr>
                <w:b/>
                <w:sz w:val="16"/>
              </w:rPr>
            </w:pPr>
            <w:r>
              <w:rPr>
                <w:b/>
                <w:spacing w:val="-2"/>
                <w:sz w:val="16"/>
              </w:rPr>
              <w:t>2,146,626</w:t>
            </w:r>
          </w:p>
        </w:tc>
        <w:tc>
          <w:tcPr>
            <w:tcW w:w="829" w:type="dxa"/>
            <w:shd w:val="clear" w:color="auto" w:fill="A9D18E"/>
          </w:tcPr>
          <w:p w14:paraId="6F3FD773" w14:textId="77777777" w:rsidR="008307CA" w:rsidRDefault="008307CA" w:rsidP="0027590B">
            <w:pPr>
              <w:pStyle w:val="TableParagraph"/>
              <w:spacing w:before="47"/>
              <w:ind w:left="6" w:right="4"/>
              <w:jc w:val="center"/>
              <w:rPr>
                <w:sz w:val="12"/>
              </w:rPr>
            </w:pPr>
            <w:r>
              <w:rPr>
                <w:spacing w:val="-2"/>
                <w:sz w:val="12"/>
              </w:rPr>
              <w:t>Number</w:t>
            </w:r>
          </w:p>
        </w:tc>
        <w:tc>
          <w:tcPr>
            <w:tcW w:w="1494" w:type="dxa"/>
            <w:shd w:val="clear" w:color="auto" w:fill="A9D18E"/>
          </w:tcPr>
          <w:p w14:paraId="7F394C6A" w14:textId="77777777" w:rsidR="008307CA" w:rsidRDefault="008307CA" w:rsidP="0027590B">
            <w:pPr>
              <w:pStyle w:val="TableParagraph"/>
              <w:spacing w:before="32" w:line="195" w:lineRule="exact"/>
              <w:jc w:val="center"/>
              <w:rPr>
                <w:b/>
                <w:sz w:val="16"/>
              </w:rPr>
            </w:pPr>
            <w:r>
              <w:rPr>
                <w:b/>
                <w:sz w:val="16"/>
              </w:rPr>
              <w:t>729,251-</w:t>
            </w:r>
            <w:r>
              <w:rPr>
                <w:b/>
                <w:spacing w:val="-2"/>
                <w:sz w:val="16"/>
              </w:rPr>
              <w:t>1,490,236</w:t>
            </w:r>
          </w:p>
        </w:tc>
        <w:tc>
          <w:tcPr>
            <w:tcW w:w="1493" w:type="dxa"/>
            <w:shd w:val="clear" w:color="auto" w:fill="A9D18E"/>
          </w:tcPr>
          <w:p w14:paraId="5435762B" w14:textId="77777777" w:rsidR="008307CA" w:rsidRDefault="008307CA" w:rsidP="0027590B">
            <w:pPr>
              <w:pStyle w:val="TableParagraph"/>
              <w:spacing w:before="32" w:line="195" w:lineRule="exact"/>
              <w:jc w:val="center"/>
              <w:rPr>
                <w:b/>
                <w:sz w:val="16"/>
              </w:rPr>
            </w:pPr>
            <w:r>
              <w:rPr>
                <w:b/>
                <w:sz w:val="16"/>
              </w:rPr>
              <w:t>2,041,982-</w:t>
            </w:r>
            <w:r>
              <w:rPr>
                <w:b/>
                <w:spacing w:val="-2"/>
                <w:sz w:val="16"/>
              </w:rPr>
              <w:t>2,145,576</w:t>
            </w:r>
          </w:p>
        </w:tc>
        <w:tc>
          <w:tcPr>
            <w:tcW w:w="1494" w:type="dxa"/>
            <w:shd w:val="clear" w:color="auto" w:fill="A9D18E"/>
          </w:tcPr>
          <w:p w14:paraId="22032C9C" w14:textId="77777777" w:rsidR="008307CA" w:rsidRDefault="008307CA" w:rsidP="0027590B">
            <w:pPr>
              <w:pStyle w:val="TableParagraph"/>
              <w:spacing w:before="32" w:line="195" w:lineRule="exact"/>
              <w:jc w:val="center"/>
              <w:rPr>
                <w:b/>
                <w:sz w:val="16"/>
              </w:rPr>
            </w:pPr>
            <w:r>
              <w:rPr>
                <w:b/>
                <w:sz w:val="16"/>
              </w:rPr>
              <w:t>864,619-</w:t>
            </w:r>
            <w:r>
              <w:rPr>
                <w:b/>
                <w:spacing w:val="-2"/>
                <w:sz w:val="16"/>
              </w:rPr>
              <w:t>1,391,685</w:t>
            </w:r>
          </w:p>
        </w:tc>
        <w:tc>
          <w:tcPr>
            <w:tcW w:w="1113" w:type="dxa"/>
            <w:shd w:val="clear" w:color="auto" w:fill="A9D18E"/>
          </w:tcPr>
          <w:p w14:paraId="6ED3201B" w14:textId="77777777" w:rsidR="008307CA" w:rsidRDefault="008307CA" w:rsidP="0027590B">
            <w:pPr>
              <w:pStyle w:val="TableParagraph"/>
              <w:spacing w:before="32" w:line="195" w:lineRule="exact"/>
              <w:jc w:val="center"/>
              <w:rPr>
                <w:b/>
                <w:sz w:val="16"/>
              </w:rPr>
            </w:pPr>
            <w:r>
              <w:rPr>
                <w:b/>
                <w:sz w:val="16"/>
              </w:rPr>
              <w:t>40,935-</w:t>
            </w:r>
            <w:r>
              <w:rPr>
                <w:b/>
                <w:spacing w:val="-2"/>
                <w:sz w:val="16"/>
              </w:rPr>
              <w:t>314,742</w:t>
            </w:r>
          </w:p>
        </w:tc>
      </w:tr>
      <w:tr w:rsidR="008307CA" w14:paraId="01D6957F" w14:textId="77777777" w:rsidTr="00674610">
        <w:trPr>
          <w:trHeight w:val="247"/>
          <w:jc w:val="center"/>
        </w:trPr>
        <w:tc>
          <w:tcPr>
            <w:tcW w:w="942" w:type="dxa"/>
            <w:vMerge/>
            <w:tcBorders>
              <w:top w:val="nil"/>
              <w:bottom w:val="nil"/>
            </w:tcBorders>
            <w:shd w:val="clear" w:color="auto" w:fill="A9D18E"/>
          </w:tcPr>
          <w:p w14:paraId="3768637F" w14:textId="77777777" w:rsidR="008307CA" w:rsidRDefault="008307CA" w:rsidP="0027590B">
            <w:pPr>
              <w:rPr>
                <w:sz w:val="2"/>
                <w:szCs w:val="2"/>
              </w:rPr>
            </w:pPr>
          </w:p>
        </w:tc>
        <w:tc>
          <w:tcPr>
            <w:tcW w:w="1015" w:type="dxa"/>
            <w:vMerge/>
            <w:tcBorders>
              <w:top w:val="nil"/>
              <w:bottom w:val="nil"/>
            </w:tcBorders>
            <w:shd w:val="clear" w:color="auto" w:fill="A9D18E"/>
          </w:tcPr>
          <w:p w14:paraId="3ABDD767" w14:textId="77777777" w:rsidR="008307CA" w:rsidRDefault="008307CA" w:rsidP="0027590B">
            <w:pPr>
              <w:rPr>
                <w:sz w:val="2"/>
                <w:szCs w:val="2"/>
              </w:rPr>
            </w:pPr>
          </w:p>
        </w:tc>
        <w:tc>
          <w:tcPr>
            <w:tcW w:w="829" w:type="dxa"/>
            <w:shd w:val="clear" w:color="auto" w:fill="A9D18E"/>
          </w:tcPr>
          <w:p w14:paraId="1FFD6336" w14:textId="77777777" w:rsidR="008307CA" w:rsidRDefault="008307CA" w:rsidP="0027590B">
            <w:pPr>
              <w:pStyle w:val="TableParagraph"/>
              <w:spacing w:before="48"/>
              <w:ind w:left="6"/>
              <w:jc w:val="center"/>
              <w:rPr>
                <w:sz w:val="12"/>
              </w:rPr>
            </w:pPr>
            <w:r>
              <w:rPr>
                <w:spacing w:val="-10"/>
                <w:sz w:val="12"/>
              </w:rPr>
              <w:t>%</w:t>
            </w:r>
          </w:p>
        </w:tc>
        <w:tc>
          <w:tcPr>
            <w:tcW w:w="1494" w:type="dxa"/>
            <w:shd w:val="clear" w:color="auto" w:fill="A9D18E"/>
          </w:tcPr>
          <w:p w14:paraId="56D3CB75" w14:textId="77777777" w:rsidR="008307CA" w:rsidRDefault="008307CA" w:rsidP="0027590B">
            <w:pPr>
              <w:pStyle w:val="TableParagraph"/>
              <w:spacing w:before="33" w:line="195" w:lineRule="exact"/>
              <w:ind w:right="2"/>
              <w:jc w:val="center"/>
              <w:rPr>
                <w:b/>
                <w:sz w:val="16"/>
              </w:rPr>
            </w:pPr>
            <w:r>
              <w:rPr>
                <w:b/>
                <w:sz w:val="16"/>
              </w:rPr>
              <w:t>33.97-</w:t>
            </w:r>
            <w:r>
              <w:rPr>
                <w:b/>
                <w:spacing w:val="-2"/>
                <w:sz w:val="16"/>
              </w:rPr>
              <w:t>69.42%</w:t>
            </w:r>
          </w:p>
        </w:tc>
        <w:tc>
          <w:tcPr>
            <w:tcW w:w="1493" w:type="dxa"/>
            <w:shd w:val="clear" w:color="auto" w:fill="A9D18E"/>
          </w:tcPr>
          <w:p w14:paraId="1631343A" w14:textId="77777777" w:rsidR="008307CA" w:rsidRDefault="008307CA" w:rsidP="0027590B">
            <w:pPr>
              <w:pStyle w:val="TableParagraph"/>
              <w:spacing w:before="33" w:line="195" w:lineRule="exact"/>
              <w:ind w:left="11" w:right="13"/>
              <w:jc w:val="center"/>
              <w:rPr>
                <w:b/>
                <w:sz w:val="16"/>
              </w:rPr>
            </w:pPr>
            <w:r>
              <w:rPr>
                <w:b/>
                <w:spacing w:val="-2"/>
                <w:sz w:val="16"/>
              </w:rPr>
              <w:t>95.13-99.95%</w:t>
            </w:r>
          </w:p>
        </w:tc>
        <w:tc>
          <w:tcPr>
            <w:tcW w:w="1494" w:type="dxa"/>
            <w:shd w:val="clear" w:color="auto" w:fill="A9D18E"/>
          </w:tcPr>
          <w:p w14:paraId="78AD5E0C" w14:textId="77777777" w:rsidR="008307CA" w:rsidRDefault="008307CA" w:rsidP="0027590B">
            <w:pPr>
              <w:pStyle w:val="TableParagraph"/>
              <w:spacing w:before="33" w:line="195" w:lineRule="exact"/>
              <w:ind w:right="1"/>
              <w:jc w:val="center"/>
              <w:rPr>
                <w:b/>
                <w:sz w:val="16"/>
              </w:rPr>
            </w:pPr>
            <w:r>
              <w:rPr>
                <w:b/>
                <w:spacing w:val="-2"/>
                <w:sz w:val="16"/>
              </w:rPr>
              <w:t>40.28-64.83%</w:t>
            </w:r>
          </w:p>
        </w:tc>
        <w:tc>
          <w:tcPr>
            <w:tcW w:w="1113" w:type="dxa"/>
            <w:shd w:val="clear" w:color="auto" w:fill="A9D18E"/>
          </w:tcPr>
          <w:p w14:paraId="2DFDEF6B" w14:textId="77777777" w:rsidR="008307CA" w:rsidRDefault="008307CA" w:rsidP="0027590B">
            <w:pPr>
              <w:pStyle w:val="TableParagraph"/>
              <w:spacing w:before="33" w:line="195" w:lineRule="exact"/>
              <w:ind w:right="1"/>
              <w:jc w:val="center"/>
              <w:rPr>
                <w:b/>
                <w:sz w:val="16"/>
              </w:rPr>
            </w:pPr>
            <w:r>
              <w:rPr>
                <w:b/>
                <w:spacing w:val="-2"/>
                <w:sz w:val="16"/>
              </w:rPr>
              <w:t>1.91-14.66%</w:t>
            </w:r>
          </w:p>
        </w:tc>
      </w:tr>
      <w:tr w:rsidR="008307CA" w14:paraId="5C42DB2B" w14:textId="77777777" w:rsidTr="00674610">
        <w:trPr>
          <w:trHeight w:val="247"/>
          <w:jc w:val="center"/>
        </w:trPr>
        <w:tc>
          <w:tcPr>
            <w:tcW w:w="942" w:type="dxa"/>
            <w:tcBorders>
              <w:top w:val="nil"/>
            </w:tcBorders>
            <w:shd w:val="clear" w:color="auto" w:fill="A9D18E"/>
          </w:tcPr>
          <w:p w14:paraId="2031D067" w14:textId="77777777" w:rsidR="008307CA" w:rsidRDefault="008307CA" w:rsidP="0027590B">
            <w:pPr>
              <w:rPr>
                <w:sz w:val="2"/>
                <w:szCs w:val="2"/>
              </w:rPr>
            </w:pPr>
          </w:p>
        </w:tc>
        <w:tc>
          <w:tcPr>
            <w:tcW w:w="1015" w:type="dxa"/>
            <w:tcBorders>
              <w:top w:val="nil"/>
            </w:tcBorders>
            <w:shd w:val="clear" w:color="auto" w:fill="A9D18E"/>
          </w:tcPr>
          <w:p w14:paraId="3214B9CA" w14:textId="77777777" w:rsidR="008307CA" w:rsidRDefault="008307CA" w:rsidP="0027590B">
            <w:pPr>
              <w:rPr>
                <w:sz w:val="2"/>
                <w:szCs w:val="2"/>
              </w:rPr>
            </w:pPr>
          </w:p>
        </w:tc>
        <w:tc>
          <w:tcPr>
            <w:tcW w:w="829" w:type="dxa"/>
            <w:shd w:val="clear" w:color="auto" w:fill="A9D18E"/>
          </w:tcPr>
          <w:p w14:paraId="602857F7" w14:textId="77777777" w:rsidR="008307CA" w:rsidRDefault="008307CA" w:rsidP="0027590B">
            <w:pPr>
              <w:pStyle w:val="TableParagraph"/>
              <w:spacing w:before="48"/>
              <w:ind w:left="6"/>
              <w:jc w:val="center"/>
              <w:rPr>
                <w:spacing w:val="-10"/>
                <w:sz w:val="12"/>
              </w:rPr>
            </w:pPr>
          </w:p>
        </w:tc>
        <w:tc>
          <w:tcPr>
            <w:tcW w:w="1494" w:type="dxa"/>
            <w:shd w:val="clear" w:color="auto" w:fill="A9D18E"/>
          </w:tcPr>
          <w:p w14:paraId="06C399EB" w14:textId="77777777" w:rsidR="008307CA" w:rsidRDefault="008307CA" w:rsidP="0027590B">
            <w:pPr>
              <w:pStyle w:val="TableParagraph"/>
              <w:spacing w:before="33" w:line="195" w:lineRule="exact"/>
              <w:ind w:right="2"/>
              <w:jc w:val="center"/>
              <w:rPr>
                <w:b/>
                <w:sz w:val="16"/>
              </w:rPr>
            </w:pPr>
          </w:p>
        </w:tc>
        <w:tc>
          <w:tcPr>
            <w:tcW w:w="1493" w:type="dxa"/>
            <w:shd w:val="clear" w:color="auto" w:fill="A9D18E"/>
          </w:tcPr>
          <w:p w14:paraId="18F4712A" w14:textId="77777777" w:rsidR="008307CA" w:rsidRDefault="008307CA" w:rsidP="0027590B">
            <w:pPr>
              <w:pStyle w:val="TableParagraph"/>
              <w:spacing w:before="33" w:line="195" w:lineRule="exact"/>
              <w:ind w:left="11" w:right="13"/>
              <w:jc w:val="center"/>
              <w:rPr>
                <w:b/>
                <w:spacing w:val="-2"/>
                <w:sz w:val="16"/>
              </w:rPr>
            </w:pPr>
          </w:p>
        </w:tc>
        <w:tc>
          <w:tcPr>
            <w:tcW w:w="1494" w:type="dxa"/>
            <w:shd w:val="clear" w:color="auto" w:fill="A9D18E"/>
          </w:tcPr>
          <w:p w14:paraId="74A612D9" w14:textId="77777777" w:rsidR="008307CA" w:rsidRDefault="008307CA" w:rsidP="0027590B">
            <w:pPr>
              <w:pStyle w:val="TableParagraph"/>
              <w:spacing w:before="33" w:line="195" w:lineRule="exact"/>
              <w:ind w:right="1"/>
              <w:jc w:val="center"/>
              <w:rPr>
                <w:b/>
                <w:spacing w:val="-2"/>
                <w:sz w:val="16"/>
              </w:rPr>
            </w:pPr>
          </w:p>
        </w:tc>
        <w:tc>
          <w:tcPr>
            <w:tcW w:w="1113" w:type="dxa"/>
            <w:shd w:val="clear" w:color="auto" w:fill="A9D18E"/>
          </w:tcPr>
          <w:p w14:paraId="222E10AF" w14:textId="77777777" w:rsidR="008307CA" w:rsidRDefault="008307CA" w:rsidP="0027590B">
            <w:pPr>
              <w:pStyle w:val="TableParagraph"/>
              <w:spacing w:before="33" w:line="195" w:lineRule="exact"/>
              <w:ind w:right="1"/>
              <w:jc w:val="center"/>
              <w:rPr>
                <w:b/>
                <w:spacing w:val="-2"/>
                <w:sz w:val="16"/>
              </w:rPr>
            </w:pPr>
          </w:p>
        </w:tc>
      </w:tr>
    </w:tbl>
    <w:p w14:paraId="0BDEF969" w14:textId="405AF244" w:rsidR="008307CA" w:rsidRPr="00DE3037" w:rsidRDefault="00482CB1" w:rsidP="00F31647">
      <w:pPr>
        <w:ind w:left="427"/>
        <w:jc w:val="center"/>
        <w:rPr>
          <w:b/>
          <w:bCs/>
        </w:rPr>
      </w:pPr>
      <w:r w:rsidRPr="00DE3037">
        <w:rPr>
          <w:b/>
          <w:bCs/>
        </w:rPr>
        <w:t>Source: Urban Resilient Project</w:t>
      </w:r>
    </w:p>
    <w:p w14:paraId="3471CD0D" w14:textId="0412DD22" w:rsidR="008307CA" w:rsidRPr="001129F4" w:rsidRDefault="008307CA" w:rsidP="008307CA">
      <w:pPr>
        <w:jc w:val="both"/>
        <w:rPr>
          <w:lang w:bidi="bn-IN"/>
        </w:rPr>
      </w:pPr>
      <w:r>
        <w:rPr>
          <w:lang w:bidi="bn-IN"/>
        </w:rPr>
        <w:tab/>
      </w:r>
    </w:p>
    <w:p w14:paraId="204123E2" w14:textId="5650EE2B" w:rsidR="00694B26" w:rsidRDefault="00694B26" w:rsidP="00A643A1">
      <w:pPr>
        <w:rPr>
          <w:b/>
          <w:bCs/>
          <w:lang w:bidi="bn-IN"/>
        </w:rPr>
      </w:pPr>
      <w:r>
        <w:rPr>
          <w:b/>
          <w:bCs/>
          <w:lang w:bidi="bn-IN"/>
        </w:rPr>
        <w:tab/>
      </w:r>
      <w:r>
        <w:rPr>
          <w:b/>
          <w:bCs/>
          <w:lang w:bidi="bn-IN"/>
        </w:rPr>
        <w:tab/>
      </w:r>
      <w:r>
        <w:rPr>
          <w:b/>
          <w:bCs/>
          <w:lang w:bidi="bn-IN"/>
        </w:rPr>
        <w:tab/>
      </w:r>
    </w:p>
    <w:p w14:paraId="08329CD1" w14:textId="223887B8" w:rsidR="00125769" w:rsidRDefault="00D3336C" w:rsidP="00D3336C">
      <w:pPr>
        <w:pStyle w:val="Heading2"/>
        <w:rPr>
          <w:lang w:bidi="bn-IN"/>
        </w:rPr>
      </w:pPr>
      <w:bookmarkStart w:id="176" w:name="_Toc237597829"/>
      <w:r>
        <w:rPr>
          <w:lang w:bidi="bn-IN"/>
        </w:rPr>
        <w:lastRenderedPageBreak/>
        <w:t>5</w:t>
      </w:r>
      <w:r w:rsidR="00125769">
        <w:rPr>
          <w:lang w:bidi="bn-IN"/>
        </w:rPr>
        <w:t>.2 Emergency Gas Control and Management Statistics-Titas Gas</w:t>
      </w:r>
      <w:bookmarkEnd w:id="176"/>
    </w:p>
    <w:p w14:paraId="13F03414" w14:textId="77777777" w:rsidR="008307CA" w:rsidRDefault="008307CA" w:rsidP="008307CA">
      <w:pPr>
        <w:jc w:val="both"/>
      </w:pPr>
      <w:r w:rsidRPr="000723E4">
        <w:t>Natural gas is the primary energy source of Bangladesh. Approximately 2,300 million cubic feet of gas are distributed daily to more than 2.3 million consumers</w:t>
      </w:r>
      <w:r>
        <w:t>.</w:t>
      </w:r>
      <w:r w:rsidRPr="000723E4">
        <w:t xml:space="preserve"> Natural gas plays a vital role in electricity generation, fertilizer production, industry, commerce, residential use</w:t>
      </w:r>
      <w:r>
        <w:t xml:space="preserve"> etc.</w:t>
      </w:r>
    </w:p>
    <w:p w14:paraId="010AB28B" w14:textId="77777777" w:rsidR="008307CA" w:rsidRDefault="008307CA" w:rsidP="008307CA">
      <w:pPr>
        <w:jc w:val="both"/>
        <w:rPr>
          <w:b/>
          <w:bCs/>
          <w:color w:val="000000" w:themeColor="text1"/>
        </w:rPr>
      </w:pPr>
      <w:r w:rsidRPr="00BB14D3">
        <w:rPr>
          <w:color w:val="000000" w:themeColor="text1"/>
        </w:rPr>
        <w:t xml:space="preserve">Natural gas is a finite resource, ensuring the efficient use and proper management is the responsibility of the Government. Therefore, the </w:t>
      </w:r>
      <w:r w:rsidRPr="00BB14D3">
        <w:rPr>
          <w:rStyle w:val="Strong"/>
          <w:rFonts w:eastAsia="Calibri"/>
          <w:b w:val="0"/>
          <w:bCs w:val="0"/>
          <w:color w:val="000000" w:themeColor="text1"/>
        </w:rPr>
        <w:t>Gas Distribution Rules, 2004</w:t>
      </w:r>
      <w:r w:rsidRPr="00BB14D3">
        <w:rPr>
          <w:b/>
          <w:bCs/>
          <w:color w:val="000000" w:themeColor="text1"/>
        </w:rPr>
        <w:t xml:space="preserve"> </w:t>
      </w:r>
      <w:r w:rsidRPr="00BB14D3">
        <w:rPr>
          <w:color w:val="000000" w:themeColor="text1"/>
        </w:rPr>
        <w:t>were updated, resulting in the promulgation of the</w:t>
      </w:r>
      <w:r w:rsidRPr="00BB14D3">
        <w:rPr>
          <w:b/>
          <w:bCs/>
          <w:color w:val="000000" w:themeColor="text1"/>
        </w:rPr>
        <w:t xml:space="preserve"> </w:t>
      </w:r>
      <w:r w:rsidRPr="00BB14D3">
        <w:rPr>
          <w:rStyle w:val="Strong"/>
          <w:rFonts w:eastAsia="Calibri"/>
          <w:b w:val="0"/>
          <w:bCs w:val="0"/>
          <w:color w:val="000000" w:themeColor="text1"/>
        </w:rPr>
        <w:t>Gas Distribution Rules, 2014</w:t>
      </w:r>
      <w:r w:rsidRPr="00BB14D3">
        <w:rPr>
          <w:b/>
          <w:bCs/>
          <w:color w:val="000000" w:themeColor="text1"/>
        </w:rPr>
        <w:t>.</w:t>
      </w:r>
    </w:p>
    <w:p w14:paraId="6AE34155" w14:textId="77777777" w:rsidR="00217D47" w:rsidRDefault="00217D47" w:rsidP="008307CA">
      <w:pPr>
        <w:jc w:val="both"/>
        <w:rPr>
          <w:b/>
          <w:bCs/>
          <w:color w:val="000000" w:themeColor="text1"/>
        </w:rPr>
      </w:pPr>
    </w:p>
    <w:p w14:paraId="0C88E92B" w14:textId="5AD70CD8" w:rsidR="00B50D65" w:rsidRDefault="00D3336C" w:rsidP="00A643A1">
      <w:pPr>
        <w:rPr>
          <w:lang w:bidi="bn-IN"/>
        </w:rPr>
      </w:pPr>
      <w:r>
        <w:rPr>
          <w:b/>
          <w:bCs/>
          <w:lang w:bidi="bn-IN"/>
        </w:rPr>
        <w:t>5</w:t>
      </w:r>
      <w:r w:rsidR="00E840CD">
        <w:rPr>
          <w:b/>
          <w:bCs/>
          <w:lang w:bidi="bn-IN"/>
        </w:rPr>
        <w:t>.2.1</w:t>
      </w:r>
      <w:r w:rsidR="00E840CD">
        <w:rPr>
          <w:b/>
          <w:bCs/>
          <w:lang w:bidi="bn-IN"/>
        </w:rPr>
        <w:tab/>
      </w:r>
      <w:r w:rsidR="00380696">
        <w:rPr>
          <w:b/>
          <w:bCs/>
          <w:lang w:bidi="bn-IN"/>
        </w:rPr>
        <w:t>Gas Complain and Repair</w:t>
      </w:r>
      <w:r w:rsidR="00F71BED">
        <w:rPr>
          <w:b/>
          <w:bCs/>
          <w:lang w:bidi="bn-IN"/>
        </w:rPr>
        <w:t xml:space="preserve"> </w:t>
      </w:r>
      <w:r w:rsidR="00EB027B">
        <w:rPr>
          <w:b/>
          <w:bCs/>
          <w:lang w:bidi="bn-IN"/>
        </w:rPr>
        <w:t>(July 2025 to May 2026)</w:t>
      </w:r>
      <w:r w:rsidR="00333078">
        <w:rPr>
          <w:b/>
          <w:bCs/>
          <w:lang w:bidi="bn-IN"/>
        </w:rPr>
        <w:t xml:space="preserve">. </w:t>
      </w:r>
      <w:r w:rsidR="00333078">
        <w:rPr>
          <w:lang w:bidi="bn-IN"/>
        </w:rPr>
        <w:t>Gas Complain Summary shown below:</w:t>
      </w:r>
    </w:p>
    <w:p w14:paraId="0714B282" w14:textId="77777777" w:rsidR="003127C3" w:rsidRDefault="003127C3" w:rsidP="00A643A1">
      <w:pPr>
        <w:rPr>
          <w:lang w:bidi="bn-IN"/>
        </w:rPr>
      </w:pPr>
    </w:p>
    <w:p w14:paraId="4363CC5F" w14:textId="154D8AEB" w:rsidR="00333078" w:rsidRPr="00333078" w:rsidRDefault="00333078" w:rsidP="00333078">
      <w:pPr>
        <w:jc w:val="center"/>
        <w:rPr>
          <w:b/>
          <w:bCs/>
          <w:lang w:bidi="bn-IN"/>
        </w:rPr>
      </w:pPr>
      <w:r w:rsidRPr="00333078">
        <w:rPr>
          <w:b/>
          <w:bCs/>
          <w:lang w:bidi="bn-IN"/>
        </w:rPr>
        <w:t xml:space="preserve">Table </w:t>
      </w:r>
      <w:r w:rsidR="003127C3">
        <w:rPr>
          <w:b/>
          <w:bCs/>
          <w:lang w:bidi="bn-IN"/>
        </w:rPr>
        <w:t>5</w:t>
      </w:r>
      <w:r w:rsidRPr="00333078">
        <w:rPr>
          <w:b/>
          <w:bCs/>
          <w:lang w:bidi="bn-IN"/>
        </w:rPr>
        <w:t>.</w:t>
      </w:r>
      <w:r w:rsidR="003127C3">
        <w:rPr>
          <w:b/>
          <w:bCs/>
          <w:lang w:bidi="bn-IN"/>
        </w:rPr>
        <w:t>8</w:t>
      </w:r>
      <w:r w:rsidRPr="00333078">
        <w:rPr>
          <w:b/>
          <w:bCs/>
          <w:lang w:bidi="bn-IN"/>
        </w:rPr>
        <w:t xml:space="preserve"> Gas complain Summary</w:t>
      </w:r>
    </w:p>
    <w:tbl>
      <w:tblPr>
        <w:tblStyle w:val="TableGrid"/>
        <w:tblW w:w="8688" w:type="dxa"/>
        <w:jc w:val="center"/>
        <w:tblLook w:val="04A0" w:firstRow="1" w:lastRow="0" w:firstColumn="1" w:lastColumn="0" w:noHBand="0" w:noVBand="1"/>
      </w:tblPr>
      <w:tblGrid>
        <w:gridCol w:w="1382"/>
        <w:gridCol w:w="1323"/>
        <w:gridCol w:w="2070"/>
        <w:gridCol w:w="2520"/>
        <w:gridCol w:w="1393"/>
      </w:tblGrid>
      <w:tr w:rsidR="001D745F" w14:paraId="62E04EC3" w14:textId="77777777" w:rsidTr="00217D47">
        <w:trPr>
          <w:jc w:val="center"/>
        </w:trPr>
        <w:tc>
          <w:tcPr>
            <w:tcW w:w="1382" w:type="dxa"/>
          </w:tcPr>
          <w:p w14:paraId="67BB04FD" w14:textId="0D465441" w:rsidR="001D745F" w:rsidRPr="008307CA" w:rsidRDefault="001D745F" w:rsidP="001D745F">
            <w:pPr>
              <w:rPr>
                <w:b/>
                <w:bCs/>
                <w:lang w:bidi="bn-IN"/>
              </w:rPr>
            </w:pPr>
            <w:r w:rsidRPr="008307CA">
              <w:rPr>
                <w:b/>
                <w:bCs/>
                <w:lang w:bidi="bn-IN"/>
              </w:rPr>
              <w:t>Month</w:t>
            </w:r>
          </w:p>
        </w:tc>
        <w:tc>
          <w:tcPr>
            <w:tcW w:w="1323" w:type="dxa"/>
          </w:tcPr>
          <w:p w14:paraId="63594638" w14:textId="77777777" w:rsidR="001D745F" w:rsidRDefault="001D745F" w:rsidP="001D745F">
            <w:pPr>
              <w:rPr>
                <w:b/>
                <w:bCs/>
                <w:lang w:bidi="bn-IN"/>
              </w:rPr>
            </w:pPr>
            <w:r w:rsidRPr="008307CA">
              <w:rPr>
                <w:b/>
                <w:bCs/>
                <w:lang w:bidi="bn-IN"/>
              </w:rPr>
              <w:t>Leakage</w:t>
            </w:r>
          </w:p>
          <w:p w14:paraId="0CBB3E45" w14:textId="62458281" w:rsidR="008307CA" w:rsidRPr="008307CA" w:rsidRDefault="008307CA" w:rsidP="001D745F">
            <w:pPr>
              <w:rPr>
                <w:b/>
                <w:bCs/>
                <w:lang w:bidi="bn-IN"/>
              </w:rPr>
            </w:pPr>
            <w:r>
              <w:rPr>
                <w:b/>
                <w:bCs/>
                <w:lang w:bidi="bn-IN"/>
              </w:rPr>
              <w:t>Complains</w:t>
            </w:r>
          </w:p>
        </w:tc>
        <w:tc>
          <w:tcPr>
            <w:tcW w:w="2070" w:type="dxa"/>
          </w:tcPr>
          <w:p w14:paraId="287DE2FE" w14:textId="3CA8A4C4" w:rsidR="001D745F" w:rsidRPr="008307CA" w:rsidRDefault="001D745F" w:rsidP="001D745F">
            <w:pPr>
              <w:rPr>
                <w:b/>
                <w:bCs/>
                <w:lang w:bidi="bn-IN"/>
              </w:rPr>
            </w:pPr>
            <w:r w:rsidRPr="008307CA">
              <w:rPr>
                <w:b/>
                <w:bCs/>
                <w:lang w:bidi="bn-IN"/>
              </w:rPr>
              <w:t>Total Registered Complains</w:t>
            </w:r>
          </w:p>
        </w:tc>
        <w:tc>
          <w:tcPr>
            <w:tcW w:w="2520" w:type="dxa"/>
          </w:tcPr>
          <w:p w14:paraId="0650A72D" w14:textId="317AA5F1" w:rsidR="001D745F" w:rsidRPr="008307CA" w:rsidRDefault="001D745F" w:rsidP="001D745F">
            <w:pPr>
              <w:rPr>
                <w:b/>
                <w:bCs/>
                <w:lang w:bidi="bn-IN"/>
              </w:rPr>
            </w:pPr>
            <w:r w:rsidRPr="008307CA">
              <w:rPr>
                <w:b/>
                <w:bCs/>
                <w:lang w:bidi="bn-IN"/>
              </w:rPr>
              <w:t xml:space="preserve">Leakage </w:t>
            </w:r>
            <w:r w:rsidR="008307CA" w:rsidRPr="008307CA">
              <w:rPr>
                <w:b/>
                <w:bCs/>
                <w:lang w:bidi="bn-IN"/>
              </w:rPr>
              <w:t>Complains</w:t>
            </w:r>
            <w:r w:rsidR="008307CA">
              <w:rPr>
                <w:b/>
                <w:bCs/>
                <w:lang w:bidi="bn-IN"/>
              </w:rPr>
              <w:t xml:space="preserve"> </w:t>
            </w:r>
            <w:r w:rsidRPr="008307CA">
              <w:rPr>
                <w:b/>
                <w:bCs/>
                <w:lang w:bidi="bn-IN"/>
              </w:rPr>
              <w:t>Addressed/ Repaired</w:t>
            </w:r>
          </w:p>
        </w:tc>
        <w:tc>
          <w:tcPr>
            <w:tcW w:w="1393" w:type="dxa"/>
          </w:tcPr>
          <w:p w14:paraId="5F2A0F1C" w14:textId="7E393F02" w:rsidR="001D745F" w:rsidRPr="008307CA" w:rsidRDefault="001D745F" w:rsidP="001D745F">
            <w:pPr>
              <w:rPr>
                <w:b/>
                <w:bCs/>
                <w:lang w:bidi="bn-IN"/>
              </w:rPr>
            </w:pPr>
            <w:r w:rsidRPr="008307CA">
              <w:rPr>
                <w:b/>
                <w:bCs/>
                <w:lang w:bidi="bn-IN"/>
              </w:rPr>
              <w:t>Remarks</w:t>
            </w:r>
          </w:p>
        </w:tc>
      </w:tr>
      <w:tr w:rsidR="001D745F" w14:paraId="5C0CE041" w14:textId="77777777" w:rsidTr="00217D47">
        <w:trPr>
          <w:jc w:val="center"/>
        </w:trPr>
        <w:tc>
          <w:tcPr>
            <w:tcW w:w="1382" w:type="dxa"/>
          </w:tcPr>
          <w:p w14:paraId="523A8740" w14:textId="7A495942" w:rsidR="001D745F" w:rsidRPr="008307CA" w:rsidRDefault="001D745F" w:rsidP="001D745F">
            <w:pPr>
              <w:rPr>
                <w:b/>
                <w:bCs/>
                <w:lang w:bidi="bn-IN"/>
              </w:rPr>
            </w:pPr>
            <w:r w:rsidRPr="008307CA">
              <w:rPr>
                <w:b/>
                <w:bCs/>
                <w:lang w:bidi="bn-IN"/>
              </w:rPr>
              <w:t>July 25 to June 2026</w:t>
            </w:r>
          </w:p>
        </w:tc>
        <w:tc>
          <w:tcPr>
            <w:tcW w:w="1323" w:type="dxa"/>
          </w:tcPr>
          <w:p w14:paraId="2A63781F" w14:textId="3DE6EBEB" w:rsidR="001D745F" w:rsidRPr="008307CA" w:rsidRDefault="001D745F" w:rsidP="008307CA">
            <w:pPr>
              <w:jc w:val="center"/>
              <w:rPr>
                <w:b/>
                <w:bCs/>
                <w:lang w:bidi="bn-IN"/>
              </w:rPr>
            </w:pPr>
            <w:r w:rsidRPr="008307CA">
              <w:rPr>
                <w:b/>
                <w:bCs/>
                <w:lang w:bidi="bn-IN"/>
              </w:rPr>
              <w:t>3694</w:t>
            </w:r>
          </w:p>
        </w:tc>
        <w:tc>
          <w:tcPr>
            <w:tcW w:w="2070" w:type="dxa"/>
          </w:tcPr>
          <w:p w14:paraId="6033E9CA" w14:textId="2CC5B777" w:rsidR="001D745F" w:rsidRPr="008307CA" w:rsidRDefault="001D745F" w:rsidP="008307CA">
            <w:pPr>
              <w:jc w:val="center"/>
              <w:rPr>
                <w:b/>
                <w:bCs/>
                <w:lang w:bidi="bn-IN"/>
              </w:rPr>
            </w:pPr>
            <w:r w:rsidRPr="008307CA">
              <w:rPr>
                <w:b/>
                <w:bCs/>
                <w:lang w:bidi="bn-IN"/>
              </w:rPr>
              <w:t>6466</w:t>
            </w:r>
          </w:p>
        </w:tc>
        <w:tc>
          <w:tcPr>
            <w:tcW w:w="2520" w:type="dxa"/>
          </w:tcPr>
          <w:p w14:paraId="4503F6E2" w14:textId="0F68F25C" w:rsidR="001D745F" w:rsidRPr="008307CA" w:rsidRDefault="008307CA" w:rsidP="008307CA">
            <w:pPr>
              <w:jc w:val="center"/>
              <w:rPr>
                <w:b/>
                <w:bCs/>
                <w:lang w:bidi="bn-IN"/>
              </w:rPr>
            </w:pPr>
            <w:r w:rsidRPr="008307CA">
              <w:rPr>
                <w:b/>
                <w:bCs/>
                <w:lang w:bidi="bn-IN"/>
              </w:rPr>
              <w:t>6466</w:t>
            </w:r>
          </w:p>
        </w:tc>
        <w:tc>
          <w:tcPr>
            <w:tcW w:w="1393" w:type="dxa"/>
          </w:tcPr>
          <w:p w14:paraId="442309BA" w14:textId="493CDEE0" w:rsidR="001D745F" w:rsidRPr="008307CA" w:rsidRDefault="001D745F" w:rsidP="001D745F">
            <w:pPr>
              <w:rPr>
                <w:b/>
                <w:bCs/>
                <w:lang w:bidi="bn-IN"/>
              </w:rPr>
            </w:pPr>
          </w:p>
        </w:tc>
      </w:tr>
    </w:tbl>
    <w:p w14:paraId="0E9A7E4B" w14:textId="66761E51" w:rsidR="00A35593" w:rsidRDefault="00A35593" w:rsidP="00A35593">
      <w:pPr>
        <w:ind w:left="2160" w:firstLine="720"/>
        <w:rPr>
          <w:b/>
          <w:bCs/>
          <w:lang w:bidi="bn-IN"/>
        </w:rPr>
      </w:pPr>
      <w:r>
        <w:rPr>
          <w:b/>
          <w:bCs/>
          <w:lang w:bidi="bn-IN"/>
        </w:rPr>
        <w:t>Source: Titas Gas</w:t>
      </w:r>
    </w:p>
    <w:p w14:paraId="526919B2" w14:textId="57EBC33C" w:rsidR="00333078" w:rsidRDefault="00333078" w:rsidP="00A643A1">
      <w:pPr>
        <w:rPr>
          <w:b/>
          <w:bCs/>
          <w:lang w:bidi="bn-IN"/>
        </w:rPr>
      </w:pPr>
    </w:p>
    <w:p w14:paraId="4A566A27" w14:textId="77777777" w:rsidR="00333078" w:rsidRDefault="00333078" w:rsidP="00A643A1">
      <w:pPr>
        <w:rPr>
          <w:b/>
          <w:bCs/>
          <w:lang w:bidi="bn-IN"/>
        </w:rPr>
      </w:pPr>
    </w:p>
    <w:p w14:paraId="0D504546" w14:textId="5BA3F8FF" w:rsidR="0029352A" w:rsidRDefault="00D3336C" w:rsidP="00A643A1">
      <w:pPr>
        <w:rPr>
          <w:lang w:bidi="bn-IN"/>
        </w:rPr>
      </w:pPr>
      <w:r>
        <w:rPr>
          <w:b/>
          <w:bCs/>
          <w:lang w:bidi="bn-IN"/>
        </w:rPr>
        <w:t>5</w:t>
      </w:r>
      <w:r w:rsidR="00717623">
        <w:rPr>
          <w:b/>
          <w:bCs/>
          <w:lang w:bidi="bn-IN"/>
        </w:rPr>
        <w:t>.2.2</w:t>
      </w:r>
      <w:r w:rsidR="00717623">
        <w:rPr>
          <w:b/>
          <w:bCs/>
          <w:lang w:bidi="bn-IN"/>
        </w:rPr>
        <w:tab/>
      </w:r>
      <w:r w:rsidR="0029352A">
        <w:rPr>
          <w:b/>
          <w:bCs/>
          <w:lang w:bidi="bn-IN"/>
        </w:rPr>
        <w:t>Gas vigilance Team</w:t>
      </w:r>
      <w:r w:rsidR="00333078">
        <w:rPr>
          <w:b/>
          <w:bCs/>
          <w:lang w:bidi="bn-IN"/>
        </w:rPr>
        <w:t xml:space="preserve">. </w:t>
      </w:r>
      <w:r w:rsidR="00333078" w:rsidRPr="00333078">
        <w:rPr>
          <w:lang w:bidi="bn-IN"/>
        </w:rPr>
        <w:t>Gas Vigilant operation summary shown below</w:t>
      </w:r>
      <w:r w:rsidR="00333078">
        <w:rPr>
          <w:lang w:bidi="bn-IN"/>
        </w:rPr>
        <w:t>:</w:t>
      </w:r>
    </w:p>
    <w:p w14:paraId="60167C27" w14:textId="77777777" w:rsidR="00333078" w:rsidRDefault="00333078" w:rsidP="00A643A1">
      <w:pPr>
        <w:rPr>
          <w:lang w:bidi="bn-IN"/>
        </w:rPr>
      </w:pPr>
      <w:r>
        <w:rPr>
          <w:lang w:bidi="bn-IN"/>
        </w:rPr>
        <w:tab/>
      </w:r>
      <w:r>
        <w:rPr>
          <w:lang w:bidi="bn-IN"/>
        </w:rPr>
        <w:tab/>
      </w:r>
      <w:r>
        <w:rPr>
          <w:lang w:bidi="bn-IN"/>
        </w:rPr>
        <w:tab/>
      </w:r>
    </w:p>
    <w:p w14:paraId="66255274" w14:textId="50978F87" w:rsidR="00333078" w:rsidRPr="00333078" w:rsidRDefault="00333078" w:rsidP="00333078">
      <w:pPr>
        <w:ind w:left="1440" w:firstLine="720"/>
        <w:rPr>
          <w:b/>
          <w:bCs/>
          <w:lang w:bidi="bn-IN"/>
        </w:rPr>
      </w:pPr>
      <w:r w:rsidRPr="00333078">
        <w:rPr>
          <w:b/>
          <w:bCs/>
          <w:lang w:bidi="bn-IN"/>
        </w:rPr>
        <w:t xml:space="preserve">Table </w:t>
      </w:r>
      <w:r w:rsidR="003127C3">
        <w:rPr>
          <w:b/>
          <w:bCs/>
          <w:lang w:bidi="bn-IN"/>
        </w:rPr>
        <w:t>5</w:t>
      </w:r>
      <w:r w:rsidRPr="00333078">
        <w:rPr>
          <w:b/>
          <w:bCs/>
          <w:lang w:bidi="bn-IN"/>
        </w:rPr>
        <w:t>.</w:t>
      </w:r>
      <w:r w:rsidR="003127C3">
        <w:rPr>
          <w:b/>
          <w:bCs/>
          <w:lang w:bidi="bn-IN"/>
        </w:rPr>
        <w:t>9</w:t>
      </w:r>
      <w:r w:rsidRPr="00333078">
        <w:rPr>
          <w:b/>
          <w:bCs/>
          <w:lang w:bidi="bn-IN"/>
        </w:rPr>
        <w:t xml:space="preserve"> Gas Vigilant </w:t>
      </w:r>
      <w:r w:rsidR="003127C3">
        <w:rPr>
          <w:b/>
          <w:bCs/>
          <w:lang w:bidi="bn-IN"/>
        </w:rPr>
        <w:t>O</w:t>
      </w:r>
      <w:r w:rsidRPr="00333078">
        <w:rPr>
          <w:b/>
          <w:bCs/>
          <w:lang w:bidi="bn-IN"/>
        </w:rPr>
        <w:t xml:space="preserve">peration </w:t>
      </w:r>
      <w:r w:rsidR="003127C3">
        <w:rPr>
          <w:b/>
          <w:bCs/>
          <w:lang w:bidi="bn-IN"/>
        </w:rPr>
        <w:t>S</w:t>
      </w:r>
      <w:r w:rsidRPr="00333078">
        <w:rPr>
          <w:b/>
          <w:bCs/>
          <w:lang w:bidi="bn-IN"/>
        </w:rPr>
        <w:t xml:space="preserve">ummary </w:t>
      </w:r>
    </w:p>
    <w:tbl>
      <w:tblPr>
        <w:tblStyle w:val="TableGrid"/>
        <w:tblW w:w="8748" w:type="dxa"/>
        <w:tblLook w:val="04A0" w:firstRow="1" w:lastRow="0" w:firstColumn="1" w:lastColumn="0" w:noHBand="0" w:noVBand="1"/>
      </w:tblPr>
      <w:tblGrid>
        <w:gridCol w:w="986"/>
        <w:gridCol w:w="1192"/>
        <w:gridCol w:w="1350"/>
        <w:gridCol w:w="1440"/>
        <w:gridCol w:w="1350"/>
        <w:gridCol w:w="1096"/>
        <w:gridCol w:w="1334"/>
      </w:tblGrid>
      <w:tr w:rsidR="00CD68F4" w:rsidRPr="0008231F" w14:paraId="6B10C7B1" w14:textId="77777777" w:rsidTr="00217D47">
        <w:trPr>
          <w:trHeight w:val="1848"/>
        </w:trPr>
        <w:tc>
          <w:tcPr>
            <w:tcW w:w="986" w:type="dxa"/>
            <w:hideMark/>
          </w:tcPr>
          <w:p w14:paraId="0E399517" w14:textId="77777777" w:rsidR="00CD68F4" w:rsidRPr="0008231F" w:rsidRDefault="00CD68F4" w:rsidP="0027590B">
            <w:pPr>
              <w:jc w:val="center"/>
              <w:rPr>
                <w:color w:val="000000"/>
              </w:rPr>
            </w:pPr>
            <w:r w:rsidRPr="00845723">
              <w:rPr>
                <w:color w:val="000000"/>
              </w:rPr>
              <w:t>Month</w:t>
            </w:r>
          </w:p>
        </w:tc>
        <w:tc>
          <w:tcPr>
            <w:tcW w:w="1192" w:type="dxa"/>
            <w:hideMark/>
          </w:tcPr>
          <w:p w14:paraId="52195524" w14:textId="77777777" w:rsidR="00CD68F4" w:rsidRPr="0008231F" w:rsidRDefault="00CD68F4" w:rsidP="0027590B">
            <w:pPr>
              <w:jc w:val="center"/>
              <w:rPr>
                <w:color w:val="000000"/>
              </w:rPr>
            </w:pPr>
            <w:r w:rsidRPr="00845723">
              <w:rPr>
                <w:color w:val="000000"/>
              </w:rPr>
              <w:t>Vigilant Operation</w:t>
            </w:r>
          </w:p>
        </w:tc>
        <w:tc>
          <w:tcPr>
            <w:tcW w:w="1350" w:type="dxa"/>
            <w:hideMark/>
          </w:tcPr>
          <w:p w14:paraId="30E4325A" w14:textId="77777777" w:rsidR="00CD68F4" w:rsidRPr="00845723" w:rsidRDefault="00CD68F4" w:rsidP="0027590B">
            <w:pPr>
              <w:jc w:val="center"/>
              <w:rPr>
                <w:color w:val="000000"/>
              </w:rPr>
            </w:pPr>
            <w:r w:rsidRPr="00845723">
              <w:rPr>
                <w:color w:val="000000"/>
              </w:rPr>
              <w:t>Domestic</w:t>
            </w:r>
          </w:p>
          <w:p w14:paraId="3D6C6C3B" w14:textId="77777777" w:rsidR="00CD68F4" w:rsidRPr="0008231F" w:rsidRDefault="00CD68F4" w:rsidP="0027590B">
            <w:pPr>
              <w:jc w:val="center"/>
              <w:rPr>
                <w:color w:val="000000"/>
              </w:rPr>
            </w:pPr>
            <w:r w:rsidRPr="00845723">
              <w:rPr>
                <w:color w:val="000000"/>
              </w:rPr>
              <w:t xml:space="preserve"> Stove Numbers</w:t>
            </w:r>
          </w:p>
        </w:tc>
        <w:tc>
          <w:tcPr>
            <w:tcW w:w="1440" w:type="dxa"/>
            <w:hideMark/>
          </w:tcPr>
          <w:p w14:paraId="0380DC7E" w14:textId="77777777" w:rsidR="00CD68F4" w:rsidRPr="0008231F" w:rsidRDefault="00CD68F4" w:rsidP="0027590B">
            <w:pPr>
              <w:jc w:val="center"/>
              <w:rPr>
                <w:color w:val="000000"/>
              </w:rPr>
            </w:pPr>
            <w:r w:rsidRPr="00845723">
              <w:rPr>
                <w:color w:val="000000"/>
              </w:rPr>
              <w:t>Commercial Connection Numbers</w:t>
            </w:r>
          </w:p>
        </w:tc>
        <w:tc>
          <w:tcPr>
            <w:tcW w:w="1350" w:type="dxa"/>
            <w:hideMark/>
          </w:tcPr>
          <w:p w14:paraId="01978513" w14:textId="77777777" w:rsidR="00CD68F4" w:rsidRPr="0008231F" w:rsidRDefault="00CD68F4" w:rsidP="0027590B">
            <w:pPr>
              <w:jc w:val="center"/>
              <w:rPr>
                <w:color w:val="000000"/>
              </w:rPr>
            </w:pPr>
            <w:r w:rsidRPr="00845723">
              <w:rPr>
                <w:color w:val="000000"/>
              </w:rPr>
              <w:t>Industrial Connection Numbers</w:t>
            </w:r>
          </w:p>
        </w:tc>
        <w:tc>
          <w:tcPr>
            <w:tcW w:w="1096" w:type="dxa"/>
            <w:hideMark/>
          </w:tcPr>
          <w:p w14:paraId="2CD8DF54" w14:textId="77777777" w:rsidR="00CD68F4" w:rsidRPr="0008231F" w:rsidRDefault="00CD68F4" w:rsidP="0027590B">
            <w:pPr>
              <w:jc w:val="center"/>
              <w:rPr>
                <w:color w:val="000000"/>
              </w:rPr>
            </w:pPr>
            <w:r w:rsidRPr="00845723">
              <w:rPr>
                <w:color w:val="000000"/>
              </w:rPr>
              <w:t>Spot Numbers</w:t>
            </w:r>
          </w:p>
        </w:tc>
        <w:tc>
          <w:tcPr>
            <w:tcW w:w="1334" w:type="dxa"/>
            <w:hideMark/>
          </w:tcPr>
          <w:p w14:paraId="16FC608D" w14:textId="77777777" w:rsidR="00CD68F4" w:rsidRPr="0008231F" w:rsidRDefault="00CD68F4" w:rsidP="0027590B">
            <w:pPr>
              <w:jc w:val="center"/>
              <w:rPr>
                <w:color w:val="000000"/>
              </w:rPr>
            </w:pPr>
            <w:r w:rsidRPr="00845723">
              <w:rPr>
                <w:color w:val="000000"/>
              </w:rPr>
              <w:t>Evicted Pipe Length</w:t>
            </w:r>
            <w:r w:rsidRPr="0008231F">
              <w:rPr>
                <w:color w:val="000000"/>
              </w:rPr>
              <w:t xml:space="preserve"> (</w:t>
            </w:r>
            <w:r w:rsidRPr="00845723">
              <w:rPr>
                <w:color w:val="000000"/>
              </w:rPr>
              <w:t>feet</w:t>
            </w:r>
            <w:r w:rsidRPr="0008231F">
              <w:rPr>
                <w:color w:val="000000"/>
              </w:rPr>
              <w:t>)</w:t>
            </w:r>
          </w:p>
        </w:tc>
      </w:tr>
      <w:tr w:rsidR="00CD68F4" w:rsidRPr="0008231F" w14:paraId="012CA1BC" w14:textId="77777777" w:rsidTr="00217D47">
        <w:trPr>
          <w:trHeight w:val="288"/>
        </w:trPr>
        <w:tc>
          <w:tcPr>
            <w:tcW w:w="986" w:type="dxa"/>
            <w:noWrap/>
            <w:hideMark/>
          </w:tcPr>
          <w:p w14:paraId="7DC9B7E9" w14:textId="77777777" w:rsidR="00CD68F4" w:rsidRPr="0008231F" w:rsidRDefault="00CD68F4" w:rsidP="0027590B">
            <w:pPr>
              <w:jc w:val="center"/>
              <w:rPr>
                <w:color w:val="000000"/>
              </w:rPr>
            </w:pPr>
            <w:r w:rsidRPr="00845723">
              <w:rPr>
                <w:color w:val="000000"/>
              </w:rPr>
              <w:t>Dec 2025</w:t>
            </w:r>
          </w:p>
        </w:tc>
        <w:tc>
          <w:tcPr>
            <w:tcW w:w="1192" w:type="dxa"/>
            <w:noWrap/>
            <w:hideMark/>
          </w:tcPr>
          <w:p w14:paraId="3EA16FBD" w14:textId="77777777" w:rsidR="00CD68F4" w:rsidRPr="0008231F" w:rsidRDefault="00CD68F4" w:rsidP="0027590B">
            <w:pPr>
              <w:jc w:val="center"/>
              <w:rPr>
                <w:color w:val="000000"/>
              </w:rPr>
            </w:pPr>
            <w:r w:rsidRPr="00845723">
              <w:rPr>
                <w:color w:val="000000"/>
              </w:rPr>
              <w:t>361</w:t>
            </w:r>
          </w:p>
        </w:tc>
        <w:tc>
          <w:tcPr>
            <w:tcW w:w="1350" w:type="dxa"/>
            <w:noWrap/>
            <w:hideMark/>
          </w:tcPr>
          <w:p w14:paraId="52487682" w14:textId="77777777" w:rsidR="00CD68F4" w:rsidRPr="0008231F" w:rsidRDefault="00CD68F4" w:rsidP="0027590B">
            <w:pPr>
              <w:jc w:val="center"/>
              <w:rPr>
                <w:color w:val="000000"/>
              </w:rPr>
            </w:pPr>
            <w:r w:rsidRPr="00845723">
              <w:rPr>
                <w:color w:val="000000"/>
              </w:rPr>
              <w:t>10596</w:t>
            </w:r>
          </w:p>
        </w:tc>
        <w:tc>
          <w:tcPr>
            <w:tcW w:w="1440" w:type="dxa"/>
            <w:noWrap/>
            <w:hideMark/>
          </w:tcPr>
          <w:p w14:paraId="40F732B1" w14:textId="77777777" w:rsidR="00CD68F4" w:rsidRPr="0008231F" w:rsidRDefault="00CD68F4" w:rsidP="0027590B">
            <w:pPr>
              <w:jc w:val="center"/>
              <w:rPr>
                <w:color w:val="000000"/>
              </w:rPr>
            </w:pPr>
            <w:r w:rsidRPr="00845723">
              <w:rPr>
                <w:color w:val="000000"/>
              </w:rPr>
              <w:t>53</w:t>
            </w:r>
          </w:p>
        </w:tc>
        <w:tc>
          <w:tcPr>
            <w:tcW w:w="1350" w:type="dxa"/>
            <w:noWrap/>
            <w:hideMark/>
          </w:tcPr>
          <w:p w14:paraId="6660857E" w14:textId="77777777" w:rsidR="00CD68F4" w:rsidRPr="0008231F" w:rsidRDefault="00CD68F4" w:rsidP="0027590B">
            <w:pPr>
              <w:jc w:val="center"/>
              <w:rPr>
                <w:color w:val="000000"/>
              </w:rPr>
            </w:pPr>
            <w:r w:rsidRPr="00845723">
              <w:rPr>
                <w:color w:val="000000"/>
              </w:rPr>
              <w:t>61</w:t>
            </w:r>
          </w:p>
        </w:tc>
        <w:tc>
          <w:tcPr>
            <w:tcW w:w="1096" w:type="dxa"/>
            <w:noWrap/>
            <w:hideMark/>
          </w:tcPr>
          <w:p w14:paraId="1FEE20C5" w14:textId="77777777" w:rsidR="00CD68F4" w:rsidRPr="0008231F" w:rsidRDefault="00CD68F4" w:rsidP="0027590B">
            <w:pPr>
              <w:jc w:val="center"/>
              <w:rPr>
                <w:color w:val="000000"/>
              </w:rPr>
            </w:pPr>
            <w:r w:rsidRPr="00845723">
              <w:rPr>
                <w:color w:val="000000"/>
              </w:rPr>
              <w:t>859</w:t>
            </w:r>
          </w:p>
        </w:tc>
        <w:tc>
          <w:tcPr>
            <w:tcW w:w="1334" w:type="dxa"/>
            <w:noWrap/>
            <w:hideMark/>
          </w:tcPr>
          <w:p w14:paraId="0D6BF1EC" w14:textId="77777777" w:rsidR="00CD68F4" w:rsidRPr="0008231F" w:rsidRDefault="00CD68F4" w:rsidP="0027590B">
            <w:pPr>
              <w:jc w:val="center"/>
              <w:rPr>
                <w:color w:val="000000"/>
              </w:rPr>
            </w:pPr>
            <w:r w:rsidRPr="00845723">
              <w:rPr>
                <w:color w:val="000000"/>
              </w:rPr>
              <w:t>21883</w:t>
            </w:r>
          </w:p>
        </w:tc>
      </w:tr>
      <w:tr w:rsidR="00CD68F4" w:rsidRPr="0008231F" w14:paraId="7C16FAEB" w14:textId="77777777" w:rsidTr="00217D47">
        <w:trPr>
          <w:trHeight w:val="288"/>
        </w:trPr>
        <w:tc>
          <w:tcPr>
            <w:tcW w:w="986" w:type="dxa"/>
            <w:noWrap/>
          </w:tcPr>
          <w:p w14:paraId="28456936" w14:textId="77777777" w:rsidR="00CD68F4" w:rsidRPr="00845723" w:rsidRDefault="00CD68F4" w:rsidP="0027590B">
            <w:pPr>
              <w:jc w:val="center"/>
              <w:rPr>
                <w:color w:val="000000"/>
              </w:rPr>
            </w:pPr>
            <w:r>
              <w:rPr>
                <w:color w:val="000000"/>
              </w:rPr>
              <w:t>Jan 2026</w:t>
            </w:r>
          </w:p>
        </w:tc>
        <w:tc>
          <w:tcPr>
            <w:tcW w:w="1192" w:type="dxa"/>
            <w:noWrap/>
          </w:tcPr>
          <w:p w14:paraId="09E21423" w14:textId="77777777" w:rsidR="00CD68F4" w:rsidRPr="00845723" w:rsidRDefault="00CD68F4" w:rsidP="0027590B">
            <w:pPr>
              <w:jc w:val="center"/>
              <w:rPr>
                <w:color w:val="000000"/>
              </w:rPr>
            </w:pPr>
            <w:r>
              <w:rPr>
                <w:color w:val="000000"/>
              </w:rPr>
              <w:t>289</w:t>
            </w:r>
          </w:p>
        </w:tc>
        <w:tc>
          <w:tcPr>
            <w:tcW w:w="1350" w:type="dxa"/>
            <w:noWrap/>
          </w:tcPr>
          <w:p w14:paraId="412B47B0" w14:textId="77777777" w:rsidR="00CD68F4" w:rsidRPr="00845723" w:rsidRDefault="00CD68F4" w:rsidP="0027590B">
            <w:pPr>
              <w:jc w:val="center"/>
              <w:rPr>
                <w:color w:val="000000"/>
              </w:rPr>
            </w:pPr>
            <w:r>
              <w:rPr>
                <w:color w:val="000000"/>
              </w:rPr>
              <w:t>8443</w:t>
            </w:r>
          </w:p>
        </w:tc>
        <w:tc>
          <w:tcPr>
            <w:tcW w:w="1440" w:type="dxa"/>
            <w:noWrap/>
          </w:tcPr>
          <w:p w14:paraId="3469F947" w14:textId="77777777" w:rsidR="00CD68F4" w:rsidRPr="00845723" w:rsidRDefault="00CD68F4" w:rsidP="0027590B">
            <w:pPr>
              <w:jc w:val="center"/>
              <w:rPr>
                <w:color w:val="000000"/>
              </w:rPr>
            </w:pPr>
            <w:r>
              <w:rPr>
                <w:color w:val="000000"/>
              </w:rPr>
              <w:t>30</w:t>
            </w:r>
          </w:p>
        </w:tc>
        <w:tc>
          <w:tcPr>
            <w:tcW w:w="1350" w:type="dxa"/>
            <w:noWrap/>
          </w:tcPr>
          <w:p w14:paraId="608CDBC7" w14:textId="77777777" w:rsidR="00CD68F4" w:rsidRPr="00845723" w:rsidRDefault="00CD68F4" w:rsidP="0027590B">
            <w:pPr>
              <w:jc w:val="center"/>
              <w:rPr>
                <w:color w:val="000000"/>
              </w:rPr>
            </w:pPr>
            <w:r>
              <w:rPr>
                <w:color w:val="000000"/>
              </w:rPr>
              <w:t>46</w:t>
            </w:r>
          </w:p>
        </w:tc>
        <w:tc>
          <w:tcPr>
            <w:tcW w:w="1096" w:type="dxa"/>
            <w:noWrap/>
          </w:tcPr>
          <w:p w14:paraId="16D849F8" w14:textId="77777777" w:rsidR="00CD68F4" w:rsidRPr="00845723" w:rsidRDefault="00CD68F4" w:rsidP="0027590B">
            <w:pPr>
              <w:jc w:val="center"/>
              <w:rPr>
                <w:color w:val="000000"/>
              </w:rPr>
            </w:pPr>
            <w:r>
              <w:rPr>
                <w:color w:val="000000"/>
              </w:rPr>
              <w:t>595</w:t>
            </w:r>
          </w:p>
        </w:tc>
        <w:tc>
          <w:tcPr>
            <w:tcW w:w="1334" w:type="dxa"/>
            <w:noWrap/>
          </w:tcPr>
          <w:p w14:paraId="029A7F6C" w14:textId="77777777" w:rsidR="00CD68F4" w:rsidRPr="00845723" w:rsidRDefault="00CD68F4" w:rsidP="0027590B">
            <w:pPr>
              <w:jc w:val="center"/>
              <w:rPr>
                <w:color w:val="000000"/>
              </w:rPr>
            </w:pPr>
            <w:r>
              <w:rPr>
                <w:color w:val="000000"/>
              </w:rPr>
              <w:t>11319</w:t>
            </w:r>
          </w:p>
        </w:tc>
      </w:tr>
      <w:tr w:rsidR="00CD68F4" w:rsidRPr="0008231F" w14:paraId="4C55B871" w14:textId="77777777" w:rsidTr="00217D47">
        <w:trPr>
          <w:trHeight w:val="288"/>
        </w:trPr>
        <w:tc>
          <w:tcPr>
            <w:tcW w:w="986" w:type="dxa"/>
            <w:noWrap/>
          </w:tcPr>
          <w:p w14:paraId="18A4FB6B" w14:textId="77777777" w:rsidR="00CD68F4" w:rsidRDefault="00CD68F4" w:rsidP="0027590B">
            <w:pPr>
              <w:jc w:val="center"/>
              <w:rPr>
                <w:color w:val="000000"/>
              </w:rPr>
            </w:pPr>
            <w:r>
              <w:rPr>
                <w:color w:val="000000"/>
              </w:rPr>
              <w:t>Feb 2026</w:t>
            </w:r>
          </w:p>
        </w:tc>
        <w:tc>
          <w:tcPr>
            <w:tcW w:w="1192" w:type="dxa"/>
            <w:noWrap/>
          </w:tcPr>
          <w:p w14:paraId="0C4DED99" w14:textId="77777777" w:rsidR="00CD68F4" w:rsidRDefault="00CD68F4" w:rsidP="0027590B">
            <w:pPr>
              <w:jc w:val="center"/>
              <w:rPr>
                <w:color w:val="000000"/>
              </w:rPr>
            </w:pPr>
            <w:r>
              <w:rPr>
                <w:color w:val="000000"/>
              </w:rPr>
              <w:t>182</w:t>
            </w:r>
          </w:p>
        </w:tc>
        <w:tc>
          <w:tcPr>
            <w:tcW w:w="1350" w:type="dxa"/>
            <w:noWrap/>
          </w:tcPr>
          <w:p w14:paraId="24A0C320" w14:textId="77777777" w:rsidR="00CD68F4" w:rsidRDefault="00CD68F4" w:rsidP="0027590B">
            <w:pPr>
              <w:jc w:val="center"/>
              <w:rPr>
                <w:color w:val="000000"/>
              </w:rPr>
            </w:pPr>
            <w:r>
              <w:rPr>
                <w:color w:val="000000"/>
              </w:rPr>
              <w:t>3431</w:t>
            </w:r>
          </w:p>
        </w:tc>
        <w:tc>
          <w:tcPr>
            <w:tcW w:w="1440" w:type="dxa"/>
            <w:noWrap/>
          </w:tcPr>
          <w:p w14:paraId="466A7379" w14:textId="77777777" w:rsidR="00CD68F4" w:rsidRDefault="00CD68F4" w:rsidP="0027590B">
            <w:pPr>
              <w:jc w:val="center"/>
              <w:rPr>
                <w:color w:val="000000"/>
              </w:rPr>
            </w:pPr>
            <w:r>
              <w:rPr>
                <w:color w:val="000000"/>
              </w:rPr>
              <w:t>16</w:t>
            </w:r>
          </w:p>
        </w:tc>
        <w:tc>
          <w:tcPr>
            <w:tcW w:w="1350" w:type="dxa"/>
            <w:noWrap/>
          </w:tcPr>
          <w:p w14:paraId="7CDCC26B" w14:textId="77777777" w:rsidR="00CD68F4" w:rsidRDefault="00CD68F4" w:rsidP="0027590B">
            <w:pPr>
              <w:jc w:val="center"/>
              <w:rPr>
                <w:color w:val="000000"/>
              </w:rPr>
            </w:pPr>
            <w:r>
              <w:rPr>
                <w:color w:val="000000"/>
              </w:rPr>
              <w:t>24</w:t>
            </w:r>
          </w:p>
        </w:tc>
        <w:tc>
          <w:tcPr>
            <w:tcW w:w="1096" w:type="dxa"/>
            <w:noWrap/>
          </w:tcPr>
          <w:p w14:paraId="3C1B7E6E" w14:textId="77777777" w:rsidR="00CD68F4" w:rsidRDefault="00CD68F4" w:rsidP="0027590B">
            <w:pPr>
              <w:jc w:val="center"/>
              <w:rPr>
                <w:color w:val="000000"/>
              </w:rPr>
            </w:pPr>
            <w:r>
              <w:rPr>
                <w:color w:val="000000"/>
              </w:rPr>
              <w:t>349</w:t>
            </w:r>
          </w:p>
        </w:tc>
        <w:tc>
          <w:tcPr>
            <w:tcW w:w="1334" w:type="dxa"/>
            <w:noWrap/>
          </w:tcPr>
          <w:p w14:paraId="05CE09AC" w14:textId="77777777" w:rsidR="00CD68F4" w:rsidRDefault="00CD68F4" w:rsidP="0027590B">
            <w:pPr>
              <w:jc w:val="center"/>
              <w:rPr>
                <w:color w:val="000000"/>
              </w:rPr>
            </w:pPr>
            <w:r>
              <w:rPr>
                <w:color w:val="000000"/>
              </w:rPr>
              <w:t>7349</w:t>
            </w:r>
          </w:p>
        </w:tc>
      </w:tr>
      <w:tr w:rsidR="00CD68F4" w:rsidRPr="0008231F" w14:paraId="60BE256E" w14:textId="77777777" w:rsidTr="00217D47">
        <w:trPr>
          <w:trHeight w:val="288"/>
        </w:trPr>
        <w:tc>
          <w:tcPr>
            <w:tcW w:w="986" w:type="dxa"/>
            <w:noWrap/>
          </w:tcPr>
          <w:p w14:paraId="0F91A04B" w14:textId="77777777" w:rsidR="00CD68F4" w:rsidRDefault="00CD68F4" w:rsidP="0027590B">
            <w:pPr>
              <w:jc w:val="center"/>
              <w:rPr>
                <w:color w:val="000000"/>
              </w:rPr>
            </w:pPr>
            <w:r>
              <w:rPr>
                <w:color w:val="000000"/>
              </w:rPr>
              <w:t>March</w:t>
            </w:r>
          </w:p>
          <w:p w14:paraId="60BF1D88" w14:textId="77777777" w:rsidR="00CD68F4" w:rsidRDefault="00CD68F4" w:rsidP="0027590B">
            <w:pPr>
              <w:jc w:val="center"/>
              <w:rPr>
                <w:color w:val="000000"/>
              </w:rPr>
            </w:pPr>
            <w:r>
              <w:rPr>
                <w:color w:val="000000"/>
              </w:rPr>
              <w:t>2026</w:t>
            </w:r>
          </w:p>
        </w:tc>
        <w:tc>
          <w:tcPr>
            <w:tcW w:w="1192" w:type="dxa"/>
            <w:noWrap/>
          </w:tcPr>
          <w:p w14:paraId="1EDCE4C4" w14:textId="77777777" w:rsidR="00CD68F4" w:rsidRDefault="00CD68F4" w:rsidP="0027590B">
            <w:pPr>
              <w:jc w:val="center"/>
              <w:rPr>
                <w:color w:val="000000"/>
              </w:rPr>
            </w:pPr>
            <w:r>
              <w:rPr>
                <w:color w:val="000000"/>
              </w:rPr>
              <w:t>143</w:t>
            </w:r>
          </w:p>
        </w:tc>
        <w:tc>
          <w:tcPr>
            <w:tcW w:w="1350" w:type="dxa"/>
            <w:noWrap/>
          </w:tcPr>
          <w:p w14:paraId="1B40FE6F" w14:textId="77777777" w:rsidR="00CD68F4" w:rsidRDefault="00CD68F4" w:rsidP="0027590B">
            <w:pPr>
              <w:jc w:val="center"/>
              <w:rPr>
                <w:color w:val="000000"/>
              </w:rPr>
            </w:pPr>
            <w:r>
              <w:rPr>
                <w:color w:val="000000"/>
              </w:rPr>
              <w:t>4709</w:t>
            </w:r>
          </w:p>
        </w:tc>
        <w:tc>
          <w:tcPr>
            <w:tcW w:w="1440" w:type="dxa"/>
            <w:noWrap/>
          </w:tcPr>
          <w:p w14:paraId="276DA9E3" w14:textId="77777777" w:rsidR="00CD68F4" w:rsidRDefault="00CD68F4" w:rsidP="0027590B">
            <w:pPr>
              <w:jc w:val="center"/>
              <w:rPr>
                <w:color w:val="000000"/>
              </w:rPr>
            </w:pPr>
            <w:r>
              <w:rPr>
                <w:color w:val="000000"/>
              </w:rPr>
              <w:t>21</w:t>
            </w:r>
          </w:p>
        </w:tc>
        <w:tc>
          <w:tcPr>
            <w:tcW w:w="1350" w:type="dxa"/>
            <w:noWrap/>
          </w:tcPr>
          <w:p w14:paraId="351B40D5" w14:textId="77777777" w:rsidR="00CD68F4" w:rsidRDefault="00CD68F4" w:rsidP="0027590B">
            <w:pPr>
              <w:jc w:val="center"/>
              <w:rPr>
                <w:color w:val="000000"/>
              </w:rPr>
            </w:pPr>
            <w:r>
              <w:rPr>
                <w:color w:val="000000"/>
              </w:rPr>
              <w:t>31</w:t>
            </w:r>
          </w:p>
        </w:tc>
        <w:tc>
          <w:tcPr>
            <w:tcW w:w="1096" w:type="dxa"/>
            <w:noWrap/>
          </w:tcPr>
          <w:p w14:paraId="7192FD46" w14:textId="77777777" w:rsidR="00CD68F4" w:rsidRDefault="00CD68F4" w:rsidP="0027590B">
            <w:pPr>
              <w:jc w:val="center"/>
              <w:rPr>
                <w:color w:val="000000"/>
              </w:rPr>
            </w:pPr>
            <w:r>
              <w:rPr>
                <w:color w:val="000000"/>
              </w:rPr>
              <w:t>260</w:t>
            </w:r>
          </w:p>
        </w:tc>
        <w:tc>
          <w:tcPr>
            <w:tcW w:w="1334" w:type="dxa"/>
            <w:noWrap/>
          </w:tcPr>
          <w:p w14:paraId="2F0B54BA" w14:textId="77777777" w:rsidR="00CD68F4" w:rsidRDefault="00CD68F4" w:rsidP="0027590B">
            <w:pPr>
              <w:jc w:val="center"/>
              <w:rPr>
                <w:color w:val="000000"/>
              </w:rPr>
            </w:pPr>
            <w:r>
              <w:rPr>
                <w:color w:val="000000"/>
              </w:rPr>
              <w:t>16702</w:t>
            </w:r>
          </w:p>
        </w:tc>
      </w:tr>
      <w:tr w:rsidR="00CD68F4" w:rsidRPr="0008231F" w14:paraId="77A0849E" w14:textId="77777777" w:rsidTr="00217D47">
        <w:trPr>
          <w:trHeight w:val="288"/>
        </w:trPr>
        <w:tc>
          <w:tcPr>
            <w:tcW w:w="986" w:type="dxa"/>
            <w:noWrap/>
          </w:tcPr>
          <w:p w14:paraId="79AEE033" w14:textId="77777777" w:rsidR="00CD68F4" w:rsidRDefault="00CD68F4" w:rsidP="0027590B">
            <w:pPr>
              <w:jc w:val="center"/>
              <w:rPr>
                <w:color w:val="000000"/>
              </w:rPr>
            </w:pPr>
            <w:r>
              <w:rPr>
                <w:color w:val="000000"/>
              </w:rPr>
              <w:t>April</w:t>
            </w:r>
          </w:p>
          <w:p w14:paraId="44DBEC4E" w14:textId="77777777" w:rsidR="00CD68F4" w:rsidRDefault="00CD68F4" w:rsidP="0027590B">
            <w:pPr>
              <w:jc w:val="center"/>
              <w:rPr>
                <w:color w:val="000000"/>
              </w:rPr>
            </w:pPr>
            <w:r>
              <w:rPr>
                <w:color w:val="000000"/>
              </w:rPr>
              <w:t>2026</w:t>
            </w:r>
          </w:p>
        </w:tc>
        <w:tc>
          <w:tcPr>
            <w:tcW w:w="1192" w:type="dxa"/>
            <w:noWrap/>
          </w:tcPr>
          <w:p w14:paraId="440535D7" w14:textId="77777777" w:rsidR="00CD68F4" w:rsidRDefault="00CD68F4" w:rsidP="0027590B">
            <w:pPr>
              <w:jc w:val="center"/>
              <w:rPr>
                <w:color w:val="000000"/>
              </w:rPr>
            </w:pPr>
            <w:r>
              <w:rPr>
                <w:color w:val="000000"/>
              </w:rPr>
              <w:t>432</w:t>
            </w:r>
          </w:p>
        </w:tc>
        <w:tc>
          <w:tcPr>
            <w:tcW w:w="1350" w:type="dxa"/>
            <w:noWrap/>
          </w:tcPr>
          <w:p w14:paraId="16EF5A37" w14:textId="77777777" w:rsidR="00CD68F4" w:rsidRDefault="00CD68F4" w:rsidP="0027590B">
            <w:pPr>
              <w:jc w:val="center"/>
              <w:rPr>
                <w:color w:val="000000"/>
              </w:rPr>
            </w:pPr>
            <w:r>
              <w:rPr>
                <w:color w:val="000000"/>
              </w:rPr>
              <w:t>12789</w:t>
            </w:r>
          </w:p>
        </w:tc>
        <w:tc>
          <w:tcPr>
            <w:tcW w:w="1440" w:type="dxa"/>
            <w:noWrap/>
          </w:tcPr>
          <w:p w14:paraId="7764B30A" w14:textId="77777777" w:rsidR="00CD68F4" w:rsidRDefault="00CD68F4" w:rsidP="0027590B">
            <w:pPr>
              <w:jc w:val="center"/>
              <w:rPr>
                <w:color w:val="000000"/>
              </w:rPr>
            </w:pPr>
            <w:r>
              <w:rPr>
                <w:color w:val="000000"/>
              </w:rPr>
              <w:t>42</w:t>
            </w:r>
          </w:p>
        </w:tc>
        <w:tc>
          <w:tcPr>
            <w:tcW w:w="1350" w:type="dxa"/>
            <w:noWrap/>
          </w:tcPr>
          <w:p w14:paraId="6D357646" w14:textId="77777777" w:rsidR="00CD68F4" w:rsidRDefault="00CD68F4" w:rsidP="0027590B">
            <w:pPr>
              <w:jc w:val="center"/>
              <w:rPr>
                <w:color w:val="000000"/>
              </w:rPr>
            </w:pPr>
            <w:r>
              <w:rPr>
                <w:color w:val="000000"/>
              </w:rPr>
              <w:t>44</w:t>
            </w:r>
          </w:p>
        </w:tc>
        <w:tc>
          <w:tcPr>
            <w:tcW w:w="1096" w:type="dxa"/>
            <w:noWrap/>
          </w:tcPr>
          <w:p w14:paraId="37074E25" w14:textId="77777777" w:rsidR="00CD68F4" w:rsidRDefault="00CD68F4" w:rsidP="0027590B">
            <w:pPr>
              <w:jc w:val="center"/>
              <w:rPr>
                <w:color w:val="000000"/>
              </w:rPr>
            </w:pPr>
            <w:r>
              <w:rPr>
                <w:color w:val="000000"/>
              </w:rPr>
              <w:t>1127</w:t>
            </w:r>
          </w:p>
        </w:tc>
        <w:tc>
          <w:tcPr>
            <w:tcW w:w="1334" w:type="dxa"/>
            <w:noWrap/>
          </w:tcPr>
          <w:p w14:paraId="2E4DBEE1" w14:textId="77777777" w:rsidR="00CD68F4" w:rsidRDefault="00CD68F4" w:rsidP="0027590B">
            <w:pPr>
              <w:jc w:val="center"/>
              <w:rPr>
                <w:color w:val="000000"/>
              </w:rPr>
            </w:pPr>
            <w:r>
              <w:rPr>
                <w:color w:val="000000"/>
              </w:rPr>
              <w:t>15188</w:t>
            </w:r>
          </w:p>
        </w:tc>
      </w:tr>
      <w:tr w:rsidR="00CD68F4" w:rsidRPr="0008231F" w14:paraId="72BAD095" w14:textId="77777777" w:rsidTr="00217D47">
        <w:trPr>
          <w:trHeight w:val="288"/>
        </w:trPr>
        <w:tc>
          <w:tcPr>
            <w:tcW w:w="986" w:type="dxa"/>
            <w:noWrap/>
          </w:tcPr>
          <w:p w14:paraId="640C9B28" w14:textId="77777777" w:rsidR="00CD68F4" w:rsidRDefault="00CD68F4" w:rsidP="0027590B">
            <w:pPr>
              <w:jc w:val="center"/>
              <w:rPr>
                <w:color w:val="000000"/>
              </w:rPr>
            </w:pPr>
            <w:r>
              <w:rPr>
                <w:color w:val="000000"/>
              </w:rPr>
              <w:t>May</w:t>
            </w:r>
          </w:p>
          <w:p w14:paraId="52A92DD0" w14:textId="77777777" w:rsidR="00CD68F4" w:rsidRDefault="00CD68F4" w:rsidP="0027590B">
            <w:pPr>
              <w:jc w:val="center"/>
              <w:rPr>
                <w:color w:val="000000"/>
              </w:rPr>
            </w:pPr>
            <w:r>
              <w:rPr>
                <w:color w:val="000000"/>
              </w:rPr>
              <w:t>2026</w:t>
            </w:r>
          </w:p>
        </w:tc>
        <w:tc>
          <w:tcPr>
            <w:tcW w:w="1192" w:type="dxa"/>
            <w:noWrap/>
          </w:tcPr>
          <w:p w14:paraId="3F4F6E10" w14:textId="77777777" w:rsidR="00CD68F4" w:rsidRDefault="00CD68F4" w:rsidP="0027590B">
            <w:pPr>
              <w:jc w:val="center"/>
              <w:rPr>
                <w:color w:val="000000"/>
              </w:rPr>
            </w:pPr>
            <w:r>
              <w:rPr>
                <w:color w:val="000000"/>
              </w:rPr>
              <w:t>289</w:t>
            </w:r>
          </w:p>
        </w:tc>
        <w:tc>
          <w:tcPr>
            <w:tcW w:w="1350" w:type="dxa"/>
            <w:noWrap/>
          </w:tcPr>
          <w:p w14:paraId="653E2C0F" w14:textId="77777777" w:rsidR="00CD68F4" w:rsidRDefault="00CD68F4" w:rsidP="0027590B">
            <w:pPr>
              <w:jc w:val="center"/>
              <w:rPr>
                <w:color w:val="000000"/>
              </w:rPr>
            </w:pPr>
            <w:r>
              <w:rPr>
                <w:color w:val="000000"/>
              </w:rPr>
              <w:t>16801</w:t>
            </w:r>
          </w:p>
        </w:tc>
        <w:tc>
          <w:tcPr>
            <w:tcW w:w="1440" w:type="dxa"/>
            <w:noWrap/>
          </w:tcPr>
          <w:p w14:paraId="1D2D29E5" w14:textId="77777777" w:rsidR="00CD68F4" w:rsidRDefault="00CD68F4" w:rsidP="0027590B">
            <w:pPr>
              <w:jc w:val="center"/>
              <w:rPr>
                <w:color w:val="000000"/>
              </w:rPr>
            </w:pPr>
            <w:r>
              <w:rPr>
                <w:color w:val="000000"/>
              </w:rPr>
              <w:t>40</w:t>
            </w:r>
          </w:p>
        </w:tc>
        <w:tc>
          <w:tcPr>
            <w:tcW w:w="1350" w:type="dxa"/>
            <w:noWrap/>
          </w:tcPr>
          <w:p w14:paraId="68AD05FD" w14:textId="77777777" w:rsidR="00CD68F4" w:rsidRDefault="00CD68F4" w:rsidP="0027590B">
            <w:pPr>
              <w:jc w:val="center"/>
              <w:rPr>
                <w:color w:val="000000"/>
              </w:rPr>
            </w:pPr>
            <w:r>
              <w:rPr>
                <w:color w:val="000000"/>
              </w:rPr>
              <w:t>46</w:t>
            </w:r>
          </w:p>
        </w:tc>
        <w:tc>
          <w:tcPr>
            <w:tcW w:w="1096" w:type="dxa"/>
            <w:noWrap/>
          </w:tcPr>
          <w:p w14:paraId="50CBA5E8" w14:textId="77777777" w:rsidR="00CD68F4" w:rsidRDefault="00CD68F4" w:rsidP="0027590B">
            <w:pPr>
              <w:jc w:val="center"/>
              <w:rPr>
                <w:color w:val="000000"/>
              </w:rPr>
            </w:pPr>
            <w:r>
              <w:rPr>
                <w:color w:val="000000"/>
              </w:rPr>
              <w:t>788</w:t>
            </w:r>
          </w:p>
        </w:tc>
        <w:tc>
          <w:tcPr>
            <w:tcW w:w="1334" w:type="dxa"/>
            <w:noWrap/>
          </w:tcPr>
          <w:p w14:paraId="2FA89DCF" w14:textId="77777777" w:rsidR="00CD68F4" w:rsidRDefault="00CD68F4" w:rsidP="0027590B">
            <w:pPr>
              <w:jc w:val="center"/>
              <w:rPr>
                <w:color w:val="000000"/>
              </w:rPr>
            </w:pPr>
            <w:r>
              <w:rPr>
                <w:color w:val="000000"/>
              </w:rPr>
              <w:t>17483</w:t>
            </w:r>
          </w:p>
        </w:tc>
      </w:tr>
    </w:tbl>
    <w:p w14:paraId="0BF9EE59" w14:textId="31DBB688" w:rsidR="00CD68F4" w:rsidRDefault="00CD68F4" w:rsidP="008307CA">
      <w:pPr>
        <w:ind w:firstLine="720"/>
        <w:jc w:val="center"/>
        <w:rPr>
          <w:b/>
          <w:bCs/>
          <w:lang w:bidi="bn-IN"/>
        </w:rPr>
      </w:pPr>
      <w:r>
        <w:rPr>
          <w:b/>
          <w:bCs/>
          <w:lang w:bidi="bn-IN"/>
        </w:rPr>
        <w:t>Source: Titas Gas</w:t>
      </w:r>
    </w:p>
    <w:p w14:paraId="603F6FB0" w14:textId="7CACAC78" w:rsidR="009C3F15" w:rsidRDefault="009C3F15" w:rsidP="008307CA">
      <w:pPr>
        <w:ind w:firstLine="720"/>
        <w:jc w:val="center"/>
        <w:rPr>
          <w:b/>
          <w:bCs/>
          <w:lang w:bidi="bn-IN"/>
        </w:rPr>
      </w:pPr>
    </w:p>
    <w:p w14:paraId="07616944" w14:textId="2FB21F21" w:rsidR="009C3F15" w:rsidRDefault="00D3336C" w:rsidP="009C3F15">
      <w:pPr>
        <w:ind w:hanging="90"/>
        <w:rPr>
          <w:lang w:bidi="bn-IN"/>
        </w:rPr>
      </w:pPr>
      <w:bookmarkStart w:id="177" w:name="_Toc237597830"/>
      <w:r w:rsidRPr="00D3336C">
        <w:rPr>
          <w:rStyle w:val="Heading2Char"/>
        </w:rPr>
        <w:t>5</w:t>
      </w:r>
      <w:r w:rsidR="009C3F15" w:rsidRPr="00D3336C">
        <w:rPr>
          <w:rStyle w:val="Heading2Char"/>
        </w:rPr>
        <w:t>.3 Structural Model Analysis</w:t>
      </w:r>
      <w:bookmarkEnd w:id="177"/>
      <w:r w:rsidR="009C3F15">
        <w:rPr>
          <w:b/>
          <w:bCs/>
          <w:lang w:bidi="bn-IN"/>
        </w:rPr>
        <w:t>.</w:t>
      </w:r>
      <w:r w:rsidR="009C3F15">
        <w:rPr>
          <w:lang w:bidi="bn-IN"/>
        </w:rPr>
        <w:tab/>
        <w:t>A four storied struct</w:t>
      </w:r>
      <w:r w:rsidR="00EC2944">
        <w:rPr>
          <w:lang w:bidi="bn-IN"/>
        </w:rPr>
        <w:t>ural model focusing</w:t>
      </w:r>
      <w:r w:rsidR="00AA1D8D">
        <w:rPr>
          <w:lang w:bidi="bn-IN"/>
        </w:rPr>
        <w:t xml:space="preserve"> </w:t>
      </w:r>
      <w:r w:rsidR="00EC2944">
        <w:rPr>
          <w:lang w:bidi="bn-IN"/>
        </w:rPr>
        <w:t>earthquake is analyzed. The story response is shown below:</w:t>
      </w:r>
    </w:p>
    <w:p w14:paraId="2115BFBA" w14:textId="77777777" w:rsidR="00BB166F" w:rsidRDefault="00BB166F" w:rsidP="00BB166F">
      <w:pPr>
        <w:jc w:val="center"/>
        <w:rPr>
          <w:b/>
          <w:bCs/>
          <w:lang w:bidi="bn-IN"/>
        </w:rPr>
      </w:pPr>
    </w:p>
    <w:p w14:paraId="16C698EA" w14:textId="77777777" w:rsidR="00482CB1" w:rsidRDefault="00482CB1" w:rsidP="00BB166F">
      <w:pPr>
        <w:jc w:val="center"/>
        <w:rPr>
          <w:b/>
          <w:bCs/>
          <w:lang w:bidi="bn-IN"/>
        </w:rPr>
      </w:pPr>
    </w:p>
    <w:p w14:paraId="7C0FE332" w14:textId="77777777" w:rsidR="00482CB1" w:rsidRDefault="00482CB1" w:rsidP="00BB166F">
      <w:pPr>
        <w:jc w:val="center"/>
        <w:rPr>
          <w:b/>
          <w:bCs/>
          <w:lang w:bidi="bn-IN"/>
        </w:rPr>
      </w:pPr>
    </w:p>
    <w:p w14:paraId="0C135CC0" w14:textId="16A1AA66" w:rsidR="00BB166F" w:rsidRDefault="00482CB1" w:rsidP="00BB166F">
      <w:pPr>
        <w:jc w:val="center"/>
        <w:rPr>
          <w:b/>
          <w:bCs/>
          <w:lang w:bidi="bn-IN"/>
        </w:rPr>
      </w:pPr>
      <w:r>
        <w:rPr>
          <w:b/>
          <w:bCs/>
          <w:lang w:bidi="bn-IN"/>
        </w:rPr>
        <w:lastRenderedPageBreak/>
        <w:t xml:space="preserve">            </w:t>
      </w:r>
      <w:r w:rsidR="00BB166F">
        <w:rPr>
          <w:b/>
          <w:bCs/>
          <w:lang w:bidi="bn-IN"/>
        </w:rPr>
        <w:t>Figure 5.10: Story Response</w:t>
      </w:r>
    </w:p>
    <w:p w14:paraId="5FF23EFF" w14:textId="2FDEE7E0" w:rsidR="00EC2944" w:rsidRPr="009C3F15" w:rsidRDefault="00EC2944" w:rsidP="009C3F15">
      <w:pPr>
        <w:ind w:hanging="90"/>
        <w:rPr>
          <w:lang w:bidi="bn-IN"/>
        </w:rPr>
      </w:pPr>
      <w:r>
        <w:rPr>
          <w:noProof/>
        </w:rPr>
        <w:drawing>
          <wp:inline distT="0" distB="0" distL="0" distR="0" wp14:anchorId="1572529F" wp14:editId="2314C8EC">
            <wp:extent cx="6133372" cy="278969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48629" cy="2796635"/>
                    </a:xfrm>
                    <a:prstGeom prst="rect">
                      <a:avLst/>
                    </a:prstGeom>
                  </pic:spPr>
                </pic:pic>
              </a:graphicData>
            </a:graphic>
          </wp:inline>
        </w:drawing>
      </w:r>
    </w:p>
    <w:p w14:paraId="2E0C183E" w14:textId="56CF59B0" w:rsidR="00332986" w:rsidRDefault="00BB166F" w:rsidP="00BB166F">
      <w:pPr>
        <w:jc w:val="center"/>
        <w:rPr>
          <w:b/>
          <w:bCs/>
          <w:lang w:bidi="bn-IN"/>
        </w:rPr>
      </w:pPr>
      <w:r>
        <w:rPr>
          <w:b/>
          <w:bCs/>
          <w:lang w:bidi="bn-IN"/>
        </w:rPr>
        <w:t xml:space="preserve">           Source: Author</w:t>
      </w:r>
    </w:p>
    <w:p w14:paraId="365628BF" w14:textId="3E53ADBB" w:rsidR="00332986" w:rsidRDefault="00332986" w:rsidP="00332986">
      <w:pPr>
        <w:rPr>
          <w:b/>
          <w:bCs/>
          <w:lang w:bidi="bn-IN"/>
        </w:rPr>
      </w:pPr>
    </w:p>
    <w:p w14:paraId="2E2FD3DA" w14:textId="77777777" w:rsidR="00996F14" w:rsidRDefault="00996F14" w:rsidP="00D3336C">
      <w:pPr>
        <w:pStyle w:val="Heading1"/>
      </w:pPr>
      <w:bookmarkStart w:id="178" w:name="_Toc237597831"/>
    </w:p>
    <w:p w14:paraId="36B57FFA" w14:textId="77777777" w:rsidR="00996F14" w:rsidRDefault="00996F14" w:rsidP="00D3336C">
      <w:pPr>
        <w:pStyle w:val="Heading1"/>
      </w:pPr>
    </w:p>
    <w:p w14:paraId="24E7D63B" w14:textId="77777777" w:rsidR="00996F14" w:rsidRDefault="00996F14" w:rsidP="00D3336C">
      <w:pPr>
        <w:pStyle w:val="Heading1"/>
      </w:pPr>
    </w:p>
    <w:p w14:paraId="718F63CC" w14:textId="77777777" w:rsidR="00996F14" w:rsidRDefault="00996F14" w:rsidP="00D3336C">
      <w:pPr>
        <w:pStyle w:val="Heading1"/>
      </w:pPr>
    </w:p>
    <w:p w14:paraId="51C0B0C7" w14:textId="77777777" w:rsidR="00996F14" w:rsidRDefault="00996F14" w:rsidP="00D3336C">
      <w:pPr>
        <w:pStyle w:val="Heading1"/>
      </w:pPr>
    </w:p>
    <w:p w14:paraId="12AAA6A3" w14:textId="77777777" w:rsidR="00996F14" w:rsidRDefault="00996F14" w:rsidP="00D3336C">
      <w:pPr>
        <w:pStyle w:val="Heading1"/>
      </w:pPr>
    </w:p>
    <w:p w14:paraId="7A1C2064" w14:textId="77777777" w:rsidR="00996F14" w:rsidRDefault="00996F14" w:rsidP="00D3336C">
      <w:pPr>
        <w:pStyle w:val="Heading1"/>
      </w:pPr>
    </w:p>
    <w:p w14:paraId="1DBC9280" w14:textId="77777777" w:rsidR="00996F14" w:rsidRDefault="00996F14" w:rsidP="00D3336C">
      <w:pPr>
        <w:pStyle w:val="Heading1"/>
      </w:pPr>
    </w:p>
    <w:p w14:paraId="3213AFD4" w14:textId="77777777" w:rsidR="00996F14" w:rsidRDefault="00996F14" w:rsidP="00D3336C">
      <w:pPr>
        <w:pStyle w:val="Heading1"/>
      </w:pPr>
    </w:p>
    <w:p w14:paraId="00A47C98" w14:textId="77777777" w:rsidR="00996F14" w:rsidRDefault="00996F14" w:rsidP="00D3336C">
      <w:pPr>
        <w:pStyle w:val="Heading1"/>
      </w:pPr>
    </w:p>
    <w:p w14:paraId="2EE3D755" w14:textId="77777777" w:rsidR="00996F14" w:rsidRDefault="00996F14" w:rsidP="00D3336C">
      <w:pPr>
        <w:pStyle w:val="Heading1"/>
      </w:pPr>
    </w:p>
    <w:p w14:paraId="2BFE180E" w14:textId="77777777" w:rsidR="00996F14" w:rsidRDefault="00996F14" w:rsidP="00D3336C">
      <w:pPr>
        <w:pStyle w:val="Heading1"/>
      </w:pPr>
    </w:p>
    <w:p w14:paraId="31C317C5" w14:textId="77777777" w:rsidR="00996F14" w:rsidRDefault="00996F14" w:rsidP="00D3336C">
      <w:pPr>
        <w:pStyle w:val="Heading1"/>
      </w:pPr>
    </w:p>
    <w:p w14:paraId="137FDDEC" w14:textId="77777777" w:rsidR="00482CB1" w:rsidRDefault="00482CB1" w:rsidP="00D3336C">
      <w:pPr>
        <w:pStyle w:val="Heading1"/>
      </w:pPr>
    </w:p>
    <w:p w14:paraId="09E6A5ED" w14:textId="5312CE44" w:rsidR="00D07A3F" w:rsidRDefault="00D07A3F" w:rsidP="00D3336C">
      <w:pPr>
        <w:pStyle w:val="Heading1"/>
      </w:pPr>
      <w:r w:rsidRPr="00CF24DB">
        <w:lastRenderedPageBreak/>
        <w:t>CHAPTER</w:t>
      </w:r>
      <w:r>
        <w:t>-</w:t>
      </w:r>
      <w:r w:rsidR="00D3336C">
        <w:t>6</w:t>
      </w:r>
      <w:bookmarkEnd w:id="178"/>
    </w:p>
    <w:p w14:paraId="4F48C396" w14:textId="77777777" w:rsidR="00D07A3F" w:rsidRPr="00CF24DB" w:rsidRDefault="00D07A3F" w:rsidP="00D3336C">
      <w:pPr>
        <w:pStyle w:val="Heading1"/>
      </w:pPr>
      <w:r w:rsidRPr="00CF24DB">
        <w:t xml:space="preserve"> </w:t>
      </w:r>
      <w:bookmarkStart w:id="179" w:name="_Toc237597832"/>
      <w:r w:rsidRPr="00CF24DB">
        <w:t>EARTHQUAKE RISK REDUCTION STRATEGY</w:t>
      </w:r>
      <w:bookmarkEnd w:id="179"/>
    </w:p>
    <w:p w14:paraId="35843E84" w14:textId="0FC0A402" w:rsidR="00D07A3F" w:rsidRPr="00656199" w:rsidRDefault="00D3336C" w:rsidP="00D3336C">
      <w:pPr>
        <w:pStyle w:val="Heading2"/>
        <w:rPr>
          <w:color w:val="1F1F1F"/>
        </w:rPr>
      </w:pPr>
      <w:bookmarkStart w:id="180" w:name="_Toc237597833"/>
      <w:r>
        <w:t>6</w:t>
      </w:r>
      <w:r w:rsidR="00D07A3F">
        <w:t>.1</w:t>
      </w:r>
      <w:r w:rsidR="00D07A3F" w:rsidRPr="00656199">
        <w:tab/>
      </w:r>
      <w:r w:rsidR="00D07A3F">
        <w:t xml:space="preserve">Earthquake Risk Reduction </w:t>
      </w:r>
      <w:r w:rsidR="00D07A3F" w:rsidRPr="00656199">
        <w:rPr>
          <w:color w:val="1F1F1F"/>
        </w:rPr>
        <w:t>Planning Assumptions</w:t>
      </w:r>
      <w:r w:rsidR="00D07A3F">
        <w:rPr>
          <w:color w:val="1F1F1F"/>
        </w:rPr>
        <w:t xml:space="preserve"> </w:t>
      </w:r>
      <w:r w:rsidR="00D07A3F">
        <w:t>(Source: National Earthquake Contingency Plan)</w:t>
      </w:r>
      <w:bookmarkEnd w:id="180"/>
      <w:r w:rsidR="00D07A3F" w:rsidRPr="00656199">
        <w:rPr>
          <w:color w:val="1F1F1F"/>
        </w:rPr>
        <w:t xml:space="preserve"> </w:t>
      </w:r>
    </w:p>
    <w:p w14:paraId="2D5F0C72" w14:textId="77777777" w:rsidR="00D07A3F" w:rsidRPr="0022063A" w:rsidRDefault="00D07A3F" w:rsidP="00D07A3F">
      <w:pPr>
        <w:pStyle w:val="ListParagraph"/>
        <w:jc w:val="both"/>
        <w:rPr>
          <w:b/>
          <w:bCs/>
          <w:color w:val="1F1F1F"/>
        </w:rPr>
      </w:pPr>
    </w:p>
    <w:p w14:paraId="326D379F" w14:textId="77777777" w:rsidR="00D07A3F" w:rsidRPr="0022063A" w:rsidRDefault="00D07A3F" w:rsidP="00D07A3F">
      <w:pPr>
        <w:pStyle w:val="ListParagraph"/>
        <w:widowControl w:val="0"/>
        <w:numPr>
          <w:ilvl w:val="0"/>
          <w:numId w:val="11"/>
        </w:numPr>
        <w:tabs>
          <w:tab w:val="left" w:pos="1440"/>
          <w:tab w:val="left" w:pos="6840"/>
        </w:tabs>
        <w:autoSpaceDE w:val="0"/>
        <w:autoSpaceDN w:val="0"/>
        <w:spacing w:before="113" w:line="247" w:lineRule="auto"/>
        <w:ind w:left="720" w:firstLine="0"/>
        <w:jc w:val="both"/>
      </w:pPr>
      <w:r w:rsidRPr="0022063A">
        <w:t>Earthquakes</w:t>
      </w:r>
      <w:r w:rsidRPr="0022063A">
        <w:rPr>
          <w:spacing w:val="40"/>
        </w:rPr>
        <w:t xml:space="preserve"> </w:t>
      </w:r>
      <w:r w:rsidRPr="0022063A">
        <w:t>are</w:t>
      </w:r>
      <w:r w:rsidRPr="0022063A">
        <w:rPr>
          <w:spacing w:val="40"/>
        </w:rPr>
        <w:t xml:space="preserve"> </w:t>
      </w:r>
      <w:r w:rsidRPr="0022063A">
        <w:t>impact</w:t>
      </w:r>
      <w:r w:rsidRPr="0022063A">
        <w:rPr>
          <w:spacing w:val="40"/>
        </w:rPr>
        <w:t xml:space="preserve"> </w:t>
      </w:r>
      <w:r w:rsidRPr="0022063A">
        <w:t>type</w:t>
      </w:r>
      <w:r w:rsidRPr="0022063A">
        <w:rPr>
          <w:spacing w:val="40"/>
        </w:rPr>
        <w:t xml:space="preserve"> </w:t>
      </w:r>
      <w:r w:rsidRPr="0022063A">
        <w:t>events</w:t>
      </w:r>
      <w:r w:rsidRPr="0022063A">
        <w:rPr>
          <w:spacing w:val="40"/>
        </w:rPr>
        <w:t xml:space="preserve"> </w:t>
      </w:r>
      <w:r w:rsidRPr="0022063A">
        <w:t>and</w:t>
      </w:r>
      <w:r w:rsidRPr="0022063A">
        <w:rPr>
          <w:spacing w:val="40"/>
        </w:rPr>
        <w:t xml:space="preserve"> </w:t>
      </w:r>
      <w:r w:rsidRPr="0022063A">
        <w:t>provide</w:t>
      </w:r>
      <w:r w:rsidRPr="0022063A">
        <w:rPr>
          <w:spacing w:val="40"/>
        </w:rPr>
        <w:t xml:space="preserve"> </w:t>
      </w:r>
      <w:r w:rsidRPr="0022063A">
        <w:t>no</w:t>
      </w:r>
      <w:r w:rsidRPr="0022063A">
        <w:rPr>
          <w:spacing w:val="40"/>
        </w:rPr>
        <w:t xml:space="preserve"> </w:t>
      </w:r>
      <w:r w:rsidRPr="0022063A">
        <w:t>warning</w:t>
      </w:r>
      <w:r w:rsidRPr="0022063A">
        <w:rPr>
          <w:spacing w:val="40"/>
        </w:rPr>
        <w:t xml:space="preserve"> </w:t>
      </w:r>
      <w:r w:rsidRPr="0022063A">
        <w:t>preventing</w:t>
      </w:r>
      <w:r w:rsidRPr="0022063A">
        <w:rPr>
          <w:spacing w:val="40"/>
        </w:rPr>
        <w:t xml:space="preserve"> </w:t>
      </w:r>
      <w:r w:rsidRPr="0022063A">
        <w:t>any pre-event response activities</w:t>
      </w:r>
      <w:r>
        <w:t>.</w:t>
      </w:r>
    </w:p>
    <w:p w14:paraId="22FBB02C" w14:textId="77777777" w:rsidR="00D07A3F" w:rsidRDefault="00D07A3F" w:rsidP="00D07A3F">
      <w:pPr>
        <w:pStyle w:val="ListParagraph"/>
        <w:widowControl w:val="0"/>
        <w:tabs>
          <w:tab w:val="left" w:pos="2719"/>
          <w:tab w:val="left" w:pos="2721"/>
          <w:tab w:val="left" w:pos="6840"/>
        </w:tabs>
        <w:autoSpaceDE w:val="0"/>
        <w:autoSpaceDN w:val="0"/>
        <w:spacing w:before="113" w:line="247" w:lineRule="auto"/>
        <w:ind w:left="1440"/>
        <w:jc w:val="both"/>
      </w:pPr>
    </w:p>
    <w:p w14:paraId="2CA2408F" w14:textId="77777777" w:rsidR="00D07A3F" w:rsidRPr="00415C65" w:rsidRDefault="00D07A3F" w:rsidP="00D07A3F">
      <w:pPr>
        <w:widowControl w:val="0"/>
        <w:autoSpaceDE w:val="0"/>
        <w:autoSpaceDN w:val="0"/>
        <w:spacing w:before="113" w:line="247" w:lineRule="auto"/>
        <w:ind w:left="720"/>
        <w:jc w:val="both"/>
      </w:pPr>
      <w:r>
        <w:t>ii)</w:t>
      </w:r>
      <w:r>
        <w:tab/>
      </w:r>
      <w:r w:rsidRPr="00415C65">
        <w:t>Earthquakes within Dhaka city is going to cause large numbers of deaths and injuries and extensive damage and destruction of buildings,</w:t>
      </w:r>
      <w:r w:rsidRPr="00415C65">
        <w:rPr>
          <w:spacing w:val="40"/>
        </w:rPr>
        <w:t xml:space="preserve"> </w:t>
      </w:r>
      <w:r w:rsidRPr="00415C65">
        <w:t>emergency</w:t>
      </w:r>
      <w:r w:rsidRPr="00415C65">
        <w:rPr>
          <w:spacing w:val="40"/>
        </w:rPr>
        <w:t xml:space="preserve"> </w:t>
      </w:r>
      <w:r w:rsidRPr="00415C65">
        <w:t>facilities</w:t>
      </w:r>
      <w:r w:rsidRPr="00415C65">
        <w:rPr>
          <w:spacing w:val="40"/>
        </w:rPr>
        <w:t xml:space="preserve"> </w:t>
      </w:r>
      <w:r w:rsidRPr="00415C65">
        <w:t>and</w:t>
      </w:r>
      <w:r w:rsidRPr="00415C65">
        <w:rPr>
          <w:spacing w:val="40"/>
        </w:rPr>
        <w:t xml:space="preserve"> </w:t>
      </w:r>
      <w:r w:rsidRPr="00415C65">
        <w:t>infrastructure.</w:t>
      </w:r>
    </w:p>
    <w:p w14:paraId="679366BE" w14:textId="77777777" w:rsidR="00D07A3F" w:rsidRDefault="00D07A3F" w:rsidP="00D07A3F">
      <w:pPr>
        <w:pStyle w:val="ListParagraph"/>
        <w:widowControl w:val="0"/>
        <w:tabs>
          <w:tab w:val="left" w:pos="2719"/>
          <w:tab w:val="left" w:pos="2721"/>
        </w:tabs>
        <w:autoSpaceDE w:val="0"/>
        <w:autoSpaceDN w:val="0"/>
        <w:spacing w:line="247" w:lineRule="auto"/>
        <w:ind w:left="1440" w:right="1513"/>
        <w:jc w:val="both"/>
      </w:pPr>
    </w:p>
    <w:p w14:paraId="1CD97B17" w14:textId="77777777" w:rsidR="00D07A3F" w:rsidRPr="00415C65" w:rsidRDefault="00D07A3F" w:rsidP="00D07A3F">
      <w:pPr>
        <w:widowControl w:val="0"/>
        <w:tabs>
          <w:tab w:val="left" w:pos="1440"/>
        </w:tabs>
        <w:autoSpaceDE w:val="0"/>
        <w:autoSpaceDN w:val="0"/>
        <w:spacing w:line="247" w:lineRule="auto"/>
        <w:ind w:left="720"/>
        <w:jc w:val="both"/>
      </w:pPr>
      <w:r>
        <w:t xml:space="preserve"> iii) </w:t>
      </w:r>
      <w:r>
        <w:tab/>
      </w:r>
      <w:r w:rsidRPr="00415C65">
        <w:t>There is likelihood of secondary effects following an earthquake or aftershocks which may include tsunami, fire, flood, liquefactions, subsidence, damming of rivers, landslides, and dam failure, release of hazardous and toxic chemicals.</w:t>
      </w:r>
    </w:p>
    <w:p w14:paraId="5E53E2B1" w14:textId="77777777" w:rsidR="00D07A3F" w:rsidRDefault="00D07A3F" w:rsidP="00D07A3F">
      <w:pPr>
        <w:widowControl w:val="0"/>
        <w:tabs>
          <w:tab w:val="left" w:pos="1440"/>
        </w:tabs>
        <w:autoSpaceDE w:val="0"/>
        <w:autoSpaceDN w:val="0"/>
        <w:spacing w:line="247" w:lineRule="auto"/>
        <w:jc w:val="both"/>
      </w:pPr>
    </w:p>
    <w:p w14:paraId="532C8920" w14:textId="77777777" w:rsidR="00D07A3F" w:rsidRPr="00415C65" w:rsidRDefault="00D07A3F" w:rsidP="00D07A3F">
      <w:pPr>
        <w:widowControl w:val="0"/>
        <w:tabs>
          <w:tab w:val="left" w:pos="1440"/>
        </w:tabs>
        <w:autoSpaceDE w:val="0"/>
        <w:autoSpaceDN w:val="0"/>
        <w:spacing w:line="247" w:lineRule="auto"/>
        <w:ind w:left="720"/>
        <w:jc w:val="both"/>
      </w:pPr>
      <w:r>
        <w:t xml:space="preserve"> iv)</w:t>
      </w:r>
      <w:r>
        <w:tab/>
      </w:r>
      <w:r w:rsidRPr="00415C65">
        <w:t>Strong aftershocks are going to be continued for several days resulting in further building collapse.</w:t>
      </w:r>
    </w:p>
    <w:p w14:paraId="6E956EE2" w14:textId="77777777" w:rsidR="00D07A3F" w:rsidRDefault="00D07A3F" w:rsidP="00D07A3F">
      <w:pPr>
        <w:pStyle w:val="ListParagraph"/>
      </w:pPr>
    </w:p>
    <w:p w14:paraId="75CBC145" w14:textId="77777777" w:rsidR="00D07A3F" w:rsidRDefault="00D07A3F" w:rsidP="00D07A3F">
      <w:pPr>
        <w:pStyle w:val="ListParagraph"/>
      </w:pPr>
      <w:r>
        <w:t xml:space="preserve">v) </w:t>
      </w:r>
      <w:r>
        <w:tab/>
      </w:r>
      <w:proofErr w:type="gramStart"/>
      <w:r>
        <w:t>Large</w:t>
      </w:r>
      <w:proofErr w:type="gramEnd"/>
      <w:r>
        <w:t xml:space="preserve"> number of persons (hundreds of thousands) are going to be in needs of shelter, welfare, relief assistance, medical care etc.</w:t>
      </w:r>
    </w:p>
    <w:p w14:paraId="24C266EF" w14:textId="77777777" w:rsidR="00D07A3F" w:rsidRDefault="00D07A3F" w:rsidP="00D07A3F">
      <w:pPr>
        <w:pStyle w:val="ListParagraph"/>
      </w:pPr>
    </w:p>
    <w:p w14:paraId="50F3A3D5" w14:textId="77777777" w:rsidR="00D07A3F" w:rsidRDefault="00D07A3F" w:rsidP="00D07A3F">
      <w:pPr>
        <w:pStyle w:val="ListParagraph"/>
      </w:pPr>
      <w:r>
        <w:t xml:space="preserve">vi) </w:t>
      </w:r>
      <w:r>
        <w:tab/>
        <w:t>Access is going to be severely restricted due to debris, landslides, collapsed bridges etc.</w:t>
      </w:r>
    </w:p>
    <w:p w14:paraId="2DE10762" w14:textId="77777777" w:rsidR="00D07A3F" w:rsidRDefault="00D07A3F" w:rsidP="00D07A3F">
      <w:pPr>
        <w:pStyle w:val="ListParagraph"/>
      </w:pPr>
    </w:p>
    <w:p w14:paraId="2CE50EBF" w14:textId="146B2A60" w:rsidR="00D07A3F" w:rsidRPr="00276D86" w:rsidRDefault="00D3336C" w:rsidP="00D3336C">
      <w:pPr>
        <w:pStyle w:val="Heading2"/>
      </w:pPr>
      <w:bookmarkStart w:id="181" w:name="_Toc237597834"/>
      <w:r>
        <w:t>6</w:t>
      </w:r>
      <w:r w:rsidR="00D07A3F" w:rsidRPr="00276D86">
        <w:t>.2</w:t>
      </w:r>
      <w:r w:rsidR="00D07A3F" w:rsidRPr="00276D86">
        <w:tab/>
        <w:t>Intended Users of the Earthquake Risk Reduction Plan</w:t>
      </w:r>
      <w:bookmarkEnd w:id="181"/>
      <w:r w:rsidR="00D07A3F" w:rsidRPr="00276D86">
        <w:t xml:space="preserve"> </w:t>
      </w:r>
    </w:p>
    <w:p w14:paraId="6A738E8D" w14:textId="77777777" w:rsidR="00D07A3F" w:rsidRDefault="00D07A3F" w:rsidP="00D07A3F">
      <w:pPr>
        <w:pStyle w:val="ListParagraph"/>
        <w:rPr>
          <w:b/>
          <w:bCs/>
        </w:rPr>
      </w:pPr>
    </w:p>
    <w:p w14:paraId="6E3096E7" w14:textId="3C7BE29F" w:rsidR="00D07A3F" w:rsidRDefault="00D3336C" w:rsidP="00D3336C">
      <w:bookmarkStart w:id="182" w:name="_Toc237597835"/>
      <w:r w:rsidRPr="00D3336C">
        <w:rPr>
          <w:rStyle w:val="Heading2Char"/>
        </w:rPr>
        <w:t>6</w:t>
      </w:r>
      <w:r w:rsidR="00D07A3F" w:rsidRPr="00D3336C">
        <w:rPr>
          <w:rStyle w:val="Heading2Char"/>
        </w:rPr>
        <w:t>.2.1</w:t>
      </w:r>
      <w:r w:rsidR="00D07A3F" w:rsidRPr="00D3336C">
        <w:rPr>
          <w:rStyle w:val="Heading2Char"/>
        </w:rPr>
        <w:tab/>
        <w:t>First Responder Institutions/Organization</w:t>
      </w:r>
      <w:bookmarkEnd w:id="182"/>
      <w:r w:rsidR="00D07A3F" w:rsidRPr="00D3336C">
        <w:rPr>
          <w:b/>
          <w:bCs/>
        </w:rPr>
        <w:t xml:space="preserve"> (Source: National Earthquake Contingency Plan).</w:t>
      </w:r>
      <w:r w:rsidR="00D07A3F" w:rsidRPr="00D3336C">
        <w:rPr>
          <w:b/>
          <w:bCs/>
        </w:rPr>
        <w:tab/>
      </w:r>
      <w:r w:rsidR="00D07A3F">
        <w:t>F</w:t>
      </w:r>
      <w:r w:rsidR="00D07A3F" w:rsidRPr="00656199">
        <w:t>ollowing agencies</w:t>
      </w:r>
      <w:r w:rsidR="00D07A3F" w:rsidRPr="00D3336C">
        <w:rPr>
          <w:spacing w:val="40"/>
        </w:rPr>
        <w:t xml:space="preserve"> </w:t>
      </w:r>
      <w:r w:rsidR="00D07A3F" w:rsidRPr="00656199">
        <w:t xml:space="preserve">are identified as First Responder </w:t>
      </w:r>
      <w:r w:rsidR="00D07A3F">
        <w:t>Institution/</w:t>
      </w:r>
      <w:r w:rsidR="00D07A3F" w:rsidRPr="00656199">
        <w:t>Organizations</w:t>
      </w:r>
      <w:r w:rsidR="00D07A3F">
        <w:t>:</w:t>
      </w:r>
    </w:p>
    <w:p w14:paraId="591A1A65" w14:textId="77777777" w:rsidR="00D07A3F" w:rsidRDefault="00D07A3F" w:rsidP="00D07A3F">
      <w:pPr>
        <w:pStyle w:val="ListParagraph"/>
      </w:pPr>
    </w:p>
    <w:p w14:paraId="597385E8" w14:textId="5BC4DF33" w:rsidR="00D07A3F" w:rsidRDefault="00D07A3F" w:rsidP="00D07A3F">
      <w:pPr>
        <w:pStyle w:val="ListParagraph"/>
      </w:pPr>
      <w:proofErr w:type="spellStart"/>
      <w:r w:rsidRPr="00656199">
        <w:t>i</w:t>
      </w:r>
      <w:proofErr w:type="spellEnd"/>
      <w:r w:rsidRPr="00656199">
        <w:t>)</w:t>
      </w:r>
      <w:r>
        <w:tab/>
        <w:t>Armed Forces Division</w:t>
      </w:r>
    </w:p>
    <w:p w14:paraId="3FE500BB" w14:textId="2AB38EA1" w:rsidR="00D07A3F" w:rsidRDefault="00D07A3F" w:rsidP="00D07A3F">
      <w:pPr>
        <w:pStyle w:val="ListParagraph"/>
      </w:pPr>
      <w:r>
        <w:t>ii)</w:t>
      </w:r>
      <w:r>
        <w:tab/>
        <w:t>Fire Service and Civil Defense</w:t>
      </w:r>
    </w:p>
    <w:p w14:paraId="4F59CB8B" w14:textId="77777777" w:rsidR="00D07A3F" w:rsidRDefault="00D07A3F" w:rsidP="00D3336C">
      <w:pPr>
        <w:ind w:firstLine="720"/>
      </w:pPr>
      <w:r>
        <w:t>iii)</w:t>
      </w:r>
      <w:r>
        <w:tab/>
        <w:t>Director General of Health Services</w:t>
      </w:r>
    </w:p>
    <w:p w14:paraId="42E26385" w14:textId="77777777" w:rsidR="00D07A3F" w:rsidRDefault="00D07A3F" w:rsidP="00D3336C">
      <w:pPr>
        <w:ind w:firstLine="720"/>
      </w:pPr>
      <w:r>
        <w:t>iv)</w:t>
      </w:r>
      <w:r>
        <w:tab/>
        <w:t>Disaster Management Bureau</w:t>
      </w:r>
    </w:p>
    <w:p w14:paraId="0210BEDC" w14:textId="77777777" w:rsidR="00D07A3F" w:rsidRDefault="00D07A3F" w:rsidP="00D3336C">
      <w:pPr>
        <w:ind w:firstLine="720"/>
      </w:pPr>
      <w:r>
        <w:t>v)</w:t>
      </w:r>
      <w:r>
        <w:tab/>
        <w:t>Department of Relief and Rehabilitation</w:t>
      </w:r>
    </w:p>
    <w:p w14:paraId="5776B3B8" w14:textId="77777777" w:rsidR="00D07A3F" w:rsidRDefault="00D07A3F" w:rsidP="00D3336C">
      <w:pPr>
        <w:ind w:firstLine="720"/>
      </w:pPr>
      <w:r>
        <w:t>v)</w:t>
      </w:r>
      <w:r>
        <w:tab/>
        <w:t>City Corporations</w:t>
      </w:r>
    </w:p>
    <w:p w14:paraId="7FD983B7" w14:textId="77777777" w:rsidR="00D07A3F" w:rsidRDefault="00D07A3F" w:rsidP="00D07A3F">
      <w:pPr>
        <w:pStyle w:val="ListParagraph"/>
        <w:ind w:left="1440"/>
      </w:pPr>
    </w:p>
    <w:p w14:paraId="569F0D92" w14:textId="1DBE0263" w:rsidR="00D07A3F" w:rsidRDefault="00D3336C" w:rsidP="00D3336C">
      <w:pPr>
        <w:rPr>
          <w:b/>
          <w:bCs/>
        </w:rPr>
      </w:pPr>
      <w:bookmarkStart w:id="183" w:name="_Toc237597836"/>
      <w:r w:rsidRPr="00D3336C">
        <w:rPr>
          <w:rStyle w:val="Heading2Char"/>
        </w:rPr>
        <w:t>6</w:t>
      </w:r>
      <w:r w:rsidR="00D07A3F" w:rsidRPr="00D3336C">
        <w:rPr>
          <w:rStyle w:val="Heading2Char"/>
        </w:rPr>
        <w:t>.2.2</w:t>
      </w:r>
      <w:r w:rsidR="00D07A3F" w:rsidRPr="00D3336C">
        <w:rPr>
          <w:rStyle w:val="Heading2Char"/>
        </w:rPr>
        <w:tab/>
        <w:t>Second Level Responder Institutions</w:t>
      </w:r>
      <w:bookmarkEnd w:id="183"/>
      <w:r w:rsidR="00D07A3F">
        <w:rPr>
          <w:b/>
          <w:bCs/>
        </w:rPr>
        <w:t xml:space="preserve"> (Source: National Earthquake Contingency Plan).</w:t>
      </w:r>
    </w:p>
    <w:p w14:paraId="2ED89140" w14:textId="77777777" w:rsidR="00D07A3F" w:rsidRDefault="00D07A3F" w:rsidP="00D07A3F">
      <w:pPr>
        <w:ind w:left="720"/>
        <w:rPr>
          <w:b/>
          <w:bCs/>
        </w:rPr>
      </w:pPr>
    </w:p>
    <w:p w14:paraId="45491DB7" w14:textId="77777777" w:rsidR="00D07A3F" w:rsidRDefault="00D07A3F" w:rsidP="00D3336C">
      <w:pPr>
        <w:ind w:left="720"/>
      </w:pPr>
      <w:proofErr w:type="spellStart"/>
      <w:r w:rsidRPr="00B977CD">
        <w:t>i</w:t>
      </w:r>
      <w:proofErr w:type="spellEnd"/>
      <w:r w:rsidRPr="00B977CD">
        <w:t>)</w:t>
      </w:r>
      <w:r>
        <w:rPr>
          <w:b/>
          <w:bCs/>
        </w:rPr>
        <w:tab/>
      </w:r>
      <w:r w:rsidRPr="00656199">
        <w:t>Utility</w:t>
      </w:r>
      <w:r w:rsidRPr="00656199">
        <w:rPr>
          <w:spacing w:val="40"/>
        </w:rPr>
        <w:t xml:space="preserve"> </w:t>
      </w:r>
      <w:r w:rsidRPr="00656199">
        <w:t>and</w:t>
      </w:r>
      <w:r w:rsidRPr="00656199">
        <w:rPr>
          <w:spacing w:val="40"/>
        </w:rPr>
        <w:t xml:space="preserve"> </w:t>
      </w:r>
      <w:r w:rsidRPr="00656199">
        <w:t>Life</w:t>
      </w:r>
      <w:r w:rsidRPr="00656199">
        <w:rPr>
          <w:spacing w:val="40"/>
        </w:rPr>
        <w:t xml:space="preserve"> </w:t>
      </w:r>
      <w:r w:rsidRPr="00656199">
        <w:t>Line Institutions (water</w:t>
      </w:r>
      <w:r w:rsidRPr="00656199">
        <w:rPr>
          <w:spacing w:val="40"/>
        </w:rPr>
        <w:t xml:space="preserve"> </w:t>
      </w:r>
      <w:r w:rsidRPr="00656199">
        <w:t>supply,</w:t>
      </w:r>
      <w:r w:rsidRPr="00656199">
        <w:rPr>
          <w:spacing w:val="40"/>
        </w:rPr>
        <w:t xml:space="preserve"> </w:t>
      </w:r>
      <w:r w:rsidRPr="00656199">
        <w:t>electricity,</w:t>
      </w:r>
      <w:r w:rsidRPr="00656199">
        <w:rPr>
          <w:spacing w:val="40"/>
        </w:rPr>
        <w:t xml:space="preserve"> </w:t>
      </w:r>
      <w:r w:rsidRPr="00656199">
        <w:t>gas</w:t>
      </w:r>
      <w:r w:rsidRPr="00656199">
        <w:rPr>
          <w:spacing w:val="40"/>
        </w:rPr>
        <w:t xml:space="preserve"> </w:t>
      </w:r>
      <w:r w:rsidRPr="00656199">
        <w:t>supply,</w:t>
      </w:r>
      <w:r w:rsidRPr="00656199">
        <w:rPr>
          <w:spacing w:val="40"/>
        </w:rPr>
        <w:t xml:space="preserve"> </w:t>
      </w:r>
      <w:r w:rsidRPr="00656199">
        <w:t>telecommunications,</w:t>
      </w:r>
      <w:r w:rsidRPr="00656199">
        <w:rPr>
          <w:spacing w:val="40"/>
        </w:rPr>
        <w:t xml:space="preserve"> </w:t>
      </w:r>
      <w:r w:rsidRPr="00656199">
        <w:t>waste disposal</w:t>
      </w:r>
      <w:r w:rsidRPr="00656199">
        <w:rPr>
          <w:spacing w:val="40"/>
        </w:rPr>
        <w:t xml:space="preserve"> </w:t>
      </w:r>
      <w:proofErr w:type="spellStart"/>
      <w:r w:rsidRPr="00656199">
        <w:t>etc</w:t>
      </w:r>
      <w:proofErr w:type="spellEnd"/>
      <w:r w:rsidRPr="00656199">
        <w:t>)</w:t>
      </w:r>
      <w:r>
        <w:t>.</w:t>
      </w:r>
    </w:p>
    <w:p w14:paraId="2105CAAD" w14:textId="77777777" w:rsidR="00D07A3F" w:rsidRDefault="00D07A3F" w:rsidP="00D3336C">
      <w:pPr>
        <w:ind w:firstLine="720"/>
      </w:pPr>
      <w:r>
        <w:lastRenderedPageBreak/>
        <w:t>ii)</w:t>
      </w:r>
      <w:r>
        <w:tab/>
      </w:r>
      <w:r w:rsidRPr="00B977CD">
        <w:t>Transportation</w:t>
      </w:r>
      <w:r w:rsidRPr="00B977CD">
        <w:rPr>
          <w:spacing w:val="40"/>
        </w:rPr>
        <w:t xml:space="preserve"> </w:t>
      </w:r>
      <w:r w:rsidRPr="00B977CD">
        <w:t>systems</w:t>
      </w:r>
      <w:r w:rsidRPr="00B977CD">
        <w:rPr>
          <w:spacing w:val="40"/>
        </w:rPr>
        <w:t xml:space="preserve"> </w:t>
      </w:r>
      <w:r w:rsidRPr="00B977CD">
        <w:t>(road,</w:t>
      </w:r>
      <w:r w:rsidRPr="00B977CD">
        <w:rPr>
          <w:spacing w:val="40"/>
        </w:rPr>
        <w:t xml:space="preserve"> </w:t>
      </w:r>
      <w:r w:rsidRPr="00B977CD">
        <w:t>air,</w:t>
      </w:r>
      <w:r w:rsidRPr="00B977CD">
        <w:rPr>
          <w:spacing w:val="40"/>
        </w:rPr>
        <w:t xml:space="preserve"> </w:t>
      </w:r>
      <w:r w:rsidRPr="00B977CD">
        <w:t>rail,</w:t>
      </w:r>
      <w:r w:rsidRPr="00B977CD">
        <w:rPr>
          <w:spacing w:val="40"/>
        </w:rPr>
        <w:t xml:space="preserve"> </w:t>
      </w:r>
      <w:r w:rsidRPr="00B977CD">
        <w:t>and</w:t>
      </w:r>
      <w:r w:rsidRPr="00B977CD">
        <w:rPr>
          <w:spacing w:val="40"/>
        </w:rPr>
        <w:t xml:space="preserve"> </w:t>
      </w:r>
      <w:r w:rsidRPr="00B977CD">
        <w:t>sea)</w:t>
      </w:r>
      <w:r>
        <w:t>.</w:t>
      </w:r>
    </w:p>
    <w:p w14:paraId="763D167A" w14:textId="77777777" w:rsidR="00D07A3F" w:rsidRDefault="00D07A3F" w:rsidP="00D3336C">
      <w:pPr>
        <w:ind w:firstLine="720"/>
        <w:rPr>
          <w:b/>
          <w:bCs/>
        </w:rPr>
      </w:pPr>
      <w:r>
        <w:t>iii)</w:t>
      </w:r>
      <w:r>
        <w:tab/>
      </w:r>
      <w:r w:rsidRPr="00B977CD">
        <w:t>Para</w:t>
      </w:r>
      <w:r w:rsidRPr="00B977CD">
        <w:rPr>
          <w:spacing w:val="40"/>
        </w:rPr>
        <w:t xml:space="preserve"> </w:t>
      </w:r>
      <w:r w:rsidRPr="00B977CD">
        <w:t>military</w:t>
      </w:r>
      <w:r w:rsidRPr="00B977CD">
        <w:rPr>
          <w:spacing w:val="40"/>
        </w:rPr>
        <w:t xml:space="preserve"> </w:t>
      </w:r>
      <w:r w:rsidRPr="00B977CD">
        <w:t>forces and Police</w:t>
      </w:r>
      <w:r w:rsidRPr="00B977CD">
        <w:rPr>
          <w:b/>
          <w:bCs/>
        </w:rPr>
        <w:tab/>
      </w:r>
    </w:p>
    <w:p w14:paraId="2094390A" w14:textId="77777777" w:rsidR="00D07A3F" w:rsidRDefault="00D07A3F" w:rsidP="00D07A3F">
      <w:pPr>
        <w:ind w:left="1440"/>
        <w:rPr>
          <w:b/>
          <w:bCs/>
        </w:rPr>
      </w:pPr>
    </w:p>
    <w:p w14:paraId="715CEBB4" w14:textId="2F1D3E2D" w:rsidR="00D07A3F" w:rsidRDefault="00D3336C" w:rsidP="00D3336C">
      <w:pPr>
        <w:rPr>
          <w:b/>
          <w:bCs/>
        </w:rPr>
      </w:pPr>
      <w:r>
        <w:rPr>
          <w:b/>
          <w:bCs/>
        </w:rPr>
        <w:t>6</w:t>
      </w:r>
      <w:r w:rsidR="00D07A3F">
        <w:rPr>
          <w:b/>
          <w:bCs/>
        </w:rPr>
        <w:t>.2.3</w:t>
      </w:r>
      <w:r w:rsidR="00D07A3F">
        <w:rPr>
          <w:b/>
          <w:bCs/>
        </w:rPr>
        <w:tab/>
      </w:r>
      <w:r w:rsidR="00D07A3F" w:rsidRPr="00B977CD">
        <w:rPr>
          <w:b/>
          <w:bCs/>
        </w:rPr>
        <w:t>Third</w:t>
      </w:r>
      <w:r w:rsidR="00D07A3F" w:rsidRPr="00B977CD">
        <w:rPr>
          <w:b/>
          <w:bCs/>
          <w:spacing w:val="80"/>
        </w:rPr>
        <w:t xml:space="preserve"> </w:t>
      </w:r>
      <w:r w:rsidR="00D07A3F" w:rsidRPr="00B977CD">
        <w:rPr>
          <w:b/>
          <w:bCs/>
        </w:rPr>
        <w:t>Responder Organizations</w:t>
      </w:r>
    </w:p>
    <w:p w14:paraId="14CB45A4" w14:textId="0FE6FEF2" w:rsidR="00D07A3F" w:rsidRDefault="00D07A3F" w:rsidP="00D3336C">
      <w:pPr>
        <w:ind w:firstLine="720"/>
      </w:pPr>
      <w:proofErr w:type="spellStart"/>
      <w:r w:rsidRPr="00B977CD">
        <w:t>i</w:t>
      </w:r>
      <w:proofErr w:type="spellEnd"/>
      <w:r w:rsidRPr="00B977CD">
        <w:t>)</w:t>
      </w:r>
      <w:r>
        <w:tab/>
        <w:t>Ministries</w:t>
      </w:r>
    </w:p>
    <w:p w14:paraId="553B51C2" w14:textId="2BCF3F0A" w:rsidR="00D07A3F" w:rsidRDefault="00D07A3F" w:rsidP="00D07A3F">
      <w:pPr>
        <w:ind w:firstLine="720"/>
      </w:pPr>
      <w:r>
        <w:t>ii)</w:t>
      </w:r>
      <w:r>
        <w:tab/>
        <w:t>Departments</w:t>
      </w:r>
    </w:p>
    <w:p w14:paraId="5FBC6D9F" w14:textId="48B23428" w:rsidR="00D07A3F" w:rsidRDefault="00D07A3F" w:rsidP="00D07A3F">
      <w:pPr>
        <w:ind w:firstLine="720"/>
      </w:pPr>
      <w:r>
        <w:t>iii)</w:t>
      </w:r>
      <w:r>
        <w:tab/>
        <w:t>City authorities</w:t>
      </w:r>
    </w:p>
    <w:p w14:paraId="5AC6470D" w14:textId="7787ADFB" w:rsidR="00D07A3F" w:rsidRDefault="00D07A3F" w:rsidP="00D07A3F">
      <w:pPr>
        <w:ind w:firstLine="720"/>
      </w:pPr>
      <w:r>
        <w:t>iv)</w:t>
      </w:r>
      <w:r>
        <w:tab/>
        <w:t xml:space="preserve">Non-Government </w:t>
      </w:r>
      <w:proofErr w:type="spellStart"/>
      <w:r>
        <w:t>Organisation</w:t>
      </w:r>
      <w:proofErr w:type="spellEnd"/>
    </w:p>
    <w:p w14:paraId="03A092D8" w14:textId="2B2A7304" w:rsidR="00D07A3F" w:rsidRDefault="00D07A3F" w:rsidP="00D07A3F">
      <w:pPr>
        <w:ind w:firstLine="720"/>
      </w:pPr>
      <w:r>
        <w:t>v)</w:t>
      </w:r>
      <w:r>
        <w:tab/>
      </w:r>
      <w:r w:rsidRPr="00B977CD">
        <w:t>Community Based Organizations</w:t>
      </w:r>
    </w:p>
    <w:p w14:paraId="422E2922" w14:textId="168B2B9C" w:rsidR="00D07A3F" w:rsidRDefault="00D07A3F" w:rsidP="00D07A3F">
      <w:pPr>
        <w:ind w:firstLine="720"/>
      </w:pPr>
      <w:r w:rsidRPr="00B977CD">
        <w:t>vi)</w:t>
      </w:r>
      <w:r>
        <w:tab/>
      </w:r>
      <w:r w:rsidRPr="00B977CD">
        <w:t>Civil Society Organizations</w:t>
      </w:r>
    </w:p>
    <w:p w14:paraId="7FECCDD2" w14:textId="7414BA43" w:rsidR="00D07A3F" w:rsidRDefault="00D07A3F" w:rsidP="00D07A3F">
      <w:pPr>
        <w:ind w:firstLine="720"/>
      </w:pPr>
      <w:r>
        <w:t>vii)</w:t>
      </w:r>
      <w:r>
        <w:tab/>
      </w:r>
      <w:r w:rsidRPr="00B977CD">
        <w:t>Academia</w:t>
      </w:r>
      <w:r>
        <w:t xml:space="preserve"> </w:t>
      </w:r>
      <w:proofErr w:type="spellStart"/>
      <w:r>
        <w:t>etc</w:t>
      </w:r>
      <w:proofErr w:type="spellEnd"/>
    </w:p>
    <w:p w14:paraId="3AA0F4A4" w14:textId="77777777" w:rsidR="00D07A3F" w:rsidRPr="00B977CD" w:rsidRDefault="00D07A3F" w:rsidP="00D07A3F">
      <w:pPr>
        <w:ind w:firstLine="720"/>
      </w:pPr>
    </w:p>
    <w:p w14:paraId="4BD5FB17" w14:textId="15D38F67" w:rsidR="00D07A3F" w:rsidRPr="00276D86" w:rsidRDefault="00D3336C" w:rsidP="00D07A3F">
      <w:pPr>
        <w:jc w:val="both"/>
      </w:pPr>
      <w:bookmarkStart w:id="184" w:name="_Toc237597837"/>
      <w:r w:rsidRPr="00D3336C">
        <w:rPr>
          <w:rStyle w:val="Heading2Char"/>
        </w:rPr>
        <w:t>6</w:t>
      </w:r>
      <w:r w:rsidR="00D07A3F" w:rsidRPr="00D3336C">
        <w:rPr>
          <w:rStyle w:val="Heading2Char"/>
        </w:rPr>
        <w:t>.3</w:t>
      </w:r>
      <w:r w:rsidR="00D07A3F" w:rsidRPr="00D3336C">
        <w:rPr>
          <w:rStyle w:val="Heading2Char"/>
        </w:rPr>
        <w:tab/>
        <w:t>Earthquake Risk Reduction Plan Implementation Strategies</w:t>
      </w:r>
      <w:bookmarkEnd w:id="184"/>
      <w:r w:rsidR="00D07A3F" w:rsidRPr="00276D86">
        <w:rPr>
          <w:b/>
          <w:bCs/>
        </w:rPr>
        <w:t>.</w:t>
      </w:r>
      <w:r w:rsidR="00D07A3F" w:rsidRPr="00276D86">
        <w:tab/>
        <w:t>The following strategy to be adopted in earthquake risk reduction plan implementation:</w:t>
      </w:r>
    </w:p>
    <w:p w14:paraId="6B0E6E14" w14:textId="77777777" w:rsidR="00D07A3F" w:rsidRDefault="00D07A3F" w:rsidP="00D07A3F">
      <w:pPr>
        <w:pStyle w:val="ListParagraph"/>
      </w:pPr>
    </w:p>
    <w:p w14:paraId="23A1F578" w14:textId="77777777" w:rsidR="00D07A3F" w:rsidRDefault="00D07A3F" w:rsidP="00D07A3F">
      <w:pPr>
        <w:ind w:left="720"/>
        <w:jc w:val="both"/>
      </w:pPr>
      <w:proofErr w:type="spellStart"/>
      <w:r>
        <w:t>i</w:t>
      </w:r>
      <w:proofErr w:type="spellEnd"/>
      <w:r>
        <w:t>)</w:t>
      </w:r>
      <w:r>
        <w:tab/>
        <w:t>A system to be set up for regular reporting and updates on the readiness of first responder institutions.</w:t>
      </w:r>
    </w:p>
    <w:p w14:paraId="1752CE58" w14:textId="77777777" w:rsidR="00D07A3F" w:rsidRDefault="00D07A3F" w:rsidP="00D07A3F">
      <w:pPr>
        <w:ind w:left="720"/>
        <w:jc w:val="both"/>
      </w:pPr>
    </w:p>
    <w:p w14:paraId="5EC2BFF6" w14:textId="77777777" w:rsidR="00D07A3F" w:rsidRDefault="00D07A3F" w:rsidP="00D07A3F">
      <w:pPr>
        <w:ind w:left="720"/>
        <w:jc w:val="both"/>
      </w:pPr>
      <w:r>
        <w:t>ii)</w:t>
      </w:r>
      <w:r>
        <w:tab/>
        <w:t>Plan and Development of national capabilities to translate earthquake risk reduction into preparedness and Response Plans.</w:t>
      </w:r>
    </w:p>
    <w:p w14:paraId="704B30D5" w14:textId="77777777" w:rsidR="00D07A3F" w:rsidRDefault="00D07A3F" w:rsidP="00D07A3F">
      <w:pPr>
        <w:ind w:left="720"/>
        <w:jc w:val="both"/>
      </w:pPr>
    </w:p>
    <w:p w14:paraId="0F9D4DDF" w14:textId="77777777" w:rsidR="00D07A3F" w:rsidRDefault="00D07A3F" w:rsidP="00D07A3F">
      <w:pPr>
        <w:ind w:left="720"/>
        <w:jc w:val="both"/>
      </w:pPr>
      <w:r>
        <w:t>iii)</w:t>
      </w:r>
      <w:r>
        <w:tab/>
        <w:t>Propose a mechanism to build the capacity of government and nongovernment partners by providing training and education on earthquake risk reduction.</w:t>
      </w:r>
    </w:p>
    <w:p w14:paraId="20C12C78" w14:textId="77777777" w:rsidR="00D07A3F" w:rsidRDefault="00D07A3F" w:rsidP="00D07A3F">
      <w:pPr>
        <w:pStyle w:val="ListParagraph"/>
        <w:ind w:left="1440"/>
        <w:jc w:val="both"/>
      </w:pPr>
    </w:p>
    <w:p w14:paraId="2DD3C3DF" w14:textId="77777777" w:rsidR="00D07A3F" w:rsidRDefault="00D07A3F" w:rsidP="00D07A3F">
      <w:pPr>
        <w:ind w:left="720"/>
        <w:jc w:val="both"/>
      </w:pPr>
      <w:r>
        <w:t>iv)</w:t>
      </w:r>
      <w:r>
        <w:tab/>
        <w:t>Transfer knowledge and state of the art of technologies necessary to support institutional operations and implement operations plans.</w:t>
      </w:r>
    </w:p>
    <w:p w14:paraId="300E1868" w14:textId="77777777" w:rsidR="00D07A3F" w:rsidRDefault="00D07A3F" w:rsidP="00D07A3F">
      <w:pPr>
        <w:ind w:left="720"/>
        <w:jc w:val="both"/>
      </w:pPr>
    </w:p>
    <w:p w14:paraId="27CB11D1" w14:textId="77777777" w:rsidR="00D07A3F" w:rsidRDefault="00D07A3F" w:rsidP="00D07A3F">
      <w:pPr>
        <w:ind w:left="720"/>
        <w:jc w:val="both"/>
      </w:pPr>
      <w:r>
        <w:t>v)</w:t>
      </w:r>
      <w:r>
        <w:tab/>
        <w:t>The plan requires that the National Emergency Operations Center is to be established on priority basis to have service functions for a 24/7 schedule with duty officers in place with clearly identified notifications protocols.</w:t>
      </w:r>
    </w:p>
    <w:p w14:paraId="34775612" w14:textId="77777777" w:rsidR="00D07A3F" w:rsidRDefault="00D07A3F" w:rsidP="00D07A3F">
      <w:pPr>
        <w:pStyle w:val="ListParagraph"/>
        <w:ind w:left="1440"/>
        <w:jc w:val="both"/>
      </w:pPr>
    </w:p>
    <w:p w14:paraId="612DAD87" w14:textId="250530AB" w:rsidR="00D07A3F" w:rsidRDefault="00D3336C" w:rsidP="00D3336C">
      <w:pPr>
        <w:pStyle w:val="Heading2"/>
      </w:pPr>
      <w:bookmarkStart w:id="185" w:name="_Toc237597838"/>
      <w:r>
        <w:t>6</w:t>
      </w:r>
      <w:r w:rsidR="00D07A3F" w:rsidRPr="000669B9">
        <w:t>.4</w:t>
      </w:r>
      <w:r w:rsidR="00D07A3F" w:rsidRPr="000669B9">
        <w:tab/>
        <w:t>Concept of Operations</w:t>
      </w:r>
      <w:bookmarkEnd w:id="185"/>
    </w:p>
    <w:p w14:paraId="30670EB4" w14:textId="77777777" w:rsidR="00D07A3F" w:rsidRDefault="00D07A3F" w:rsidP="00D07A3F">
      <w:pPr>
        <w:jc w:val="both"/>
        <w:rPr>
          <w:b/>
          <w:bCs/>
        </w:rPr>
      </w:pPr>
    </w:p>
    <w:p w14:paraId="7CABD020" w14:textId="617C6CDE" w:rsidR="00D07A3F" w:rsidRDefault="00D3336C" w:rsidP="00D07A3F">
      <w:pPr>
        <w:ind w:left="720"/>
        <w:jc w:val="both"/>
      </w:pPr>
      <w:r>
        <w:rPr>
          <w:b/>
          <w:bCs/>
        </w:rPr>
        <w:t>6</w:t>
      </w:r>
      <w:r w:rsidR="00D07A3F">
        <w:rPr>
          <w:b/>
          <w:bCs/>
        </w:rPr>
        <w:t>.4.1</w:t>
      </w:r>
      <w:r w:rsidR="00D07A3F">
        <w:rPr>
          <w:b/>
          <w:bCs/>
        </w:rPr>
        <w:tab/>
      </w:r>
      <w:r w:rsidR="00D07A3F" w:rsidRPr="000669B9">
        <w:rPr>
          <w:b/>
          <w:bCs/>
        </w:rPr>
        <w:t>General Operations.</w:t>
      </w:r>
      <w:r w:rsidR="00D07A3F" w:rsidRPr="000669B9">
        <w:rPr>
          <w:b/>
          <w:bCs/>
        </w:rPr>
        <w:tab/>
      </w:r>
      <w:r w:rsidR="00D07A3F" w:rsidRPr="000669B9">
        <w:t>It</w:t>
      </w:r>
      <w:r w:rsidR="00D07A3F" w:rsidRPr="000669B9">
        <w:rPr>
          <w:spacing w:val="32"/>
        </w:rPr>
        <w:t xml:space="preserve"> </w:t>
      </w:r>
      <w:r w:rsidR="00D07A3F" w:rsidRPr="000669B9">
        <w:t>has</w:t>
      </w:r>
      <w:r w:rsidR="00D07A3F" w:rsidRPr="000669B9">
        <w:rPr>
          <w:spacing w:val="31"/>
        </w:rPr>
        <w:t xml:space="preserve"> </w:t>
      </w:r>
      <w:r w:rsidR="00D07A3F" w:rsidRPr="000669B9">
        <w:t>been</w:t>
      </w:r>
      <w:r w:rsidR="00D07A3F" w:rsidRPr="000669B9">
        <w:rPr>
          <w:spacing w:val="32"/>
        </w:rPr>
        <w:t xml:space="preserve"> </w:t>
      </w:r>
      <w:r w:rsidR="00D07A3F" w:rsidRPr="000669B9">
        <w:t>identified</w:t>
      </w:r>
      <w:r w:rsidR="00D07A3F" w:rsidRPr="000669B9">
        <w:rPr>
          <w:spacing w:val="40"/>
        </w:rPr>
        <w:t xml:space="preserve"> </w:t>
      </w:r>
      <w:r w:rsidR="00D07A3F" w:rsidRPr="000669B9">
        <w:t>that</w:t>
      </w:r>
      <w:r w:rsidR="00D07A3F" w:rsidRPr="000669B9">
        <w:rPr>
          <w:spacing w:val="32"/>
        </w:rPr>
        <w:t xml:space="preserve"> </w:t>
      </w:r>
      <w:r w:rsidR="00D07A3F" w:rsidRPr="000669B9">
        <w:t>the</w:t>
      </w:r>
      <w:r w:rsidR="00D07A3F" w:rsidRPr="000669B9">
        <w:rPr>
          <w:spacing w:val="32"/>
        </w:rPr>
        <w:t xml:space="preserve"> </w:t>
      </w:r>
      <w:r w:rsidR="00D07A3F" w:rsidRPr="000669B9">
        <w:t>North</w:t>
      </w:r>
      <w:r w:rsidR="00D07A3F" w:rsidRPr="000669B9">
        <w:rPr>
          <w:spacing w:val="33"/>
        </w:rPr>
        <w:t xml:space="preserve"> </w:t>
      </w:r>
      <w:r w:rsidR="00D07A3F" w:rsidRPr="000669B9">
        <w:t>Eastern and South Eastern regions of Bangladesh are vulnerable to earthquake (Bangladesh Disaster Risk Management Profile 2006).</w:t>
      </w:r>
    </w:p>
    <w:p w14:paraId="665C596D" w14:textId="77777777" w:rsidR="00D07A3F" w:rsidRDefault="00D07A3F" w:rsidP="00D07A3F">
      <w:pPr>
        <w:ind w:left="720"/>
        <w:jc w:val="both"/>
      </w:pPr>
    </w:p>
    <w:p w14:paraId="7FDFA9E6" w14:textId="5147D679" w:rsidR="00D07A3F" w:rsidRDefault="00D3336C" w:rsidP="00D07A3F">
      <w:pPr>
        <w:ind w:left="720"/>
        <w:jc w:val="both"/>
        <w:rPr>
          <w:b/>
          <w:bCs/>
        </w:rPr>
      </w:pPr>
      <w:r>
        <w:rPr>
          <w:b/>
          <w:bCs/>
        </w:rPr>
        <w:t>6</w:t>
      </w:r>
      <w:r w:rsidR="00D07A3F">
        <w:rPr>
          <w:b/>
          <w:bCs/>
        </w:rPr>
        <w:t>.4.2</w:t>
      </w:r>
      <w:r w:rsidR="00D07A3F">
        <w:rPr>
          <w:b/>
          <w:bCs/>
        </w:rPr>
        <w:tab/>
        <w:t xml:space="preserve">Operations Principles. </w:t>
      </w:r>
    </w:p>
    <w:p w14:paraId="4285CDB2" w14:textId="77777777" w:rsidR="00D07A3F" w:rsidRDefault="00D07A3F" w:rsidP="00D07A3F">
      <w:pPr>
        <w:ind w:left="720"/>
        <w:jc w:val="both"/>
        <w:rPr>
          <w:b/>
          <w:bCs/>
        </w:rPr>
      </w:pPr>
    </w:p>
    <w:p w14:paraId="22310A4B" w14:textId="77777777" w:rsidR="00D07A3F" w:rsidRDefault="00D07A3F" w:rsidP="00D07A3F">
      <w:pPr>
        <w:ind w:left="1440"/>
        <w:jc w:val="both"/>
      </w:pPr>
      <w:proofErr w:type="spellStart"/>
      <w:r>
        <w:rPr>
          <w:b/>
          <w:bCs/>
        </w:rPr>
        <w:t>i</w:t>
      </w:r>
      <w:proofErr w:type="spellEnd"/>
      <w:r>
        <w:rPr>
          <w:b/>
          <w:bCs/>
        </w:rPr>
        <w:t>)</w:t>
      </w:r>
      <w:r>
        <w:rPr>
          <w:b/>
          <w:bCs/>
        </w:rPr>
        <w:tab/>
        <w:t>Pre- Earthquake Phae-Disaster Management Bureau in Lead Role.</w:t>
      </w:r>
      <w:r>
        <w:rPr>
          <w:b/>
          <w:bCs/>
        </w:rPr>
        <w:tab/>
      </w:r>
      <w:r w:rsidRPr="000669B9">
        <w:t>The Disaster Management Bureau is going to play a lead role in the pre-</w:t>
      </w:r>
      <w:r>
        <w:t>earthquake</w:t>
      </w:r>
      <w:r w:rsidRPr="000669B9">
        <w:t xml:space="preserve"> phase in coordinating and ensuring</w:t>
      </w:r>
      <w:r w:rsidRPr="000669B9">
        <w:rPr>
          <w:spacing w:val="40"/>
        </w:rPr>
        <w:t xml:space="preserve"> </w:t>
      </w:r>
      <w:r w:rsidRPr="000669B9">
        <w:t>preparedness</w:t>
      </w:r>
      <w:r w:rsidRPr="000669B9">
        <w:rPr>
          <w:spacing w:val="40"/>
        </w:rPr>
        <w:t xml:space="preserve"> </w:t>
      </w:r>
      <w:r w:rsidRPr="000669B9">
        <w:t>of</w:t>
      </w:r>
      <w:r w:rsidRPr="000669B9">
        <w:rPr>
          <w:spacing w:val="40"/>
        </w:rPr>
        <w:t xml:space="preserve"> </w:t>
      </w:r>
      <w:r w:rsidRPr="000669B9">
        <w:t>first</w:t>
      </w:r>
      <w:r w:rsidRPr="000669B9">
        <w:rPr>
          <w:spacing w:val="40"/>
        </w:rPr>
        <w:t xml:space="preserve"> </w:t>
      </w:r>
      <w:r w:rsidRPr="000669B9">
        <w:t>responder</w:t>
      </w:r>
      <w:r w:rsidRPr="000669B9">
        <w:rPr>
          <w:spacing w:val="40"/>
        </w:rPr>
        <w:t xml:space="preserve"> </w:t>
      </w:r>
      <w:r w:rsidRPr="000669B9">
        <w:t>organizations</w:t>
      </w:r>
      <w:r w:rsidRPr="000669B9">
        <w:rPr>
          <w:spacing w:val="40"/>
        </w:rPr>
        <w:t xml:space="preserve"> </w:t>
      </w:r>
      <w:r w:rsidRPr="000669B9">
        <w:t>for</w:t>
      </w:r>
      <w:r w:rsidRPr="000669B9">
        <w:rPr>
          <w:spacing w:val="40"/>
        </w:rPr>
        <w:t xml:space="preserve"> </w:t>
      </w:r>
      <w:r w:rsidRPr="000669B9">
        <w:t>effective management of response activities in partnership with other stakeholder agencies</w:t>
      </w:r>
      <w:r>
        <w:t xml:space="preserve">. </w:t>
      </w:r>
    </w:p>
    <w:p w14:paraId="4E64B6E9" w14:textId="77777777" w:rsidR="00D07A3F" w:rsidRDefault="00D07A3F" w:rsidP="00D07A3F">
      <w:pPr>
        <w:ind w:left="1440"/>
        <w:jc w:val="both"/>
      </w:pPr>
    </w:p>
    <w:p w14:paraId="08C9F66B" w14:textId="77777777" w:rsidR="00D07A3F" w:rsidRDefault="00D07A3F" w:rsidP="00D07A3F">
      <w:pPr>
        <w:ind w:left="1440"/>
        <w:jc w:val="both"/>
      </w:pPr>
      <w:r>
        <w:rPr>
          <w:b/>
          <w:bCs/>
        </w:rPr>
        <w:t>ii)</w:t>
      </w:r>
      <w:r>
        <w:rPr>
          <w:b/>
          <w:bCs/>
        </w:rPr>
        <w:tab/>
        <w:t xml:space="preserve">During/Post Earthquake Phase – Armed Forces Division. </w:t>
      </w:r>
      <w:r w:rsidRPr="000669B9">
        <w:rPr>
          <w:bCs/>
        </w:rPr>
        <w:t xml:space="preserve">During </w:t>
      </w:r>
      <w:r>
        <w:rPr>
          <w:bCs/>
        </w:rPr>
        <w:t xml:space="preserve">Earthquake </w:t>
      </w:r>
      <w:r w:rsidRPr="000669B9">
        <w:rPr>
          <w:bCs/>
        </w:rPr>
        <w:t xml:space="preserve">the Armed Force Division </w:t>
      </w:r>
      <w:r>
        <w:rPr>
          <w:bCs/>
        </w:rPr>
        <w:t>is going to</w:t>
      </w:r>
      <w:r w:rsidRPr="000669B9">
        <w:rPr>
          <w:bCs/>
        </w:rPr>
        <w:t xml:space="preserve"> take the lead role in responding</w:t>
      </w:r>
      <w:r w:rsidRPr="000669B9">
        <w:rPr>
          <w:bCs/>
          <w:spacing w:val="80"/>
        </w:rPr>
        <w:t xml:space="preserve"> </w:t>
      </w:r>
      <w:r w:rsidRPr="000669B9">
        <w:rPr>
          <w:bCs/>
        </w:rPr>
        <w:t>to</w:t>
      </w:r>
      <w:r w:rsidRPr="000669B9">
        <w:rPr>
          <w:bCs/>
          <w:spacing w:val="31"/>
        </w:rPr>
        <w:t xml:space="preserve"> </w:t>
      </w:r>
      <w:r w:rsidRPr="000669B9">
        <w:rPr>
          <w:bCs/>
        </w:rPr>
        <w:t>the</w:t>
      </w:r>
      <w:r w:rsidRPr="000669B9">
        <w:rPr>
          <w:bCs/>
          <w:spacing w:val="31"/>
        </w:rPr>
        <w:t xml:space="preserve"> </w:t>
      </w:r>
      <w:r w:rsidRPr="000669B9">
        <w:rPr>
          <w:bCs/>
        </w:rPr>
        <w:t>emergency</w:t>
      </w:r>
      <w:r w:rsidRPr="000669B9">
        <w:rPr>
          <w:bCs/>
          <w:spacing w:val="31"/>
        </w:rPr>
        <w:t xml:space="preserve"> </w:t>
      </w:r>
      <w:r w:rsidRPr="000669B9">
        <w:rPr>
          <w:bCs/>
        </w:rPr>
        <w:t>situation.</w:t>
      </w:r>
      <w:r>
        <w:rPr>
          <w:bCs/>
        </w:rPr>
        <w:t xml:space="preserve"> </w:t>
      </w:r>
      <w:r w:rsidRPr="000669B9">
        <w:t>The</w:t>
      </w:r>
      <w:r w:rsidRPr="000669B9">
        <w:rPr>
          <w:spacing w:val="31"/>
        </w:rPr>
        <w:t xml:space="preserve"> </w:t>
      </w:r>
      <w:r w:rsidRPr="000669B9">
        <w:t>main</w:t>
      </w:r>
      <w:r w:rsidRPr="000669B9">
        <w:rPr>
          <w:spacing w:val="33"/>
        </w:rPr>
        <w:t xml:space="preserve"> </w:t>
      </w:r>
      <w:r w:rsidRPr="000669B9">
        <w:t>function</w:t>
      </w:r>
      <w:r w:rsidRPr="000669B9">
        <w:rPr>
          <w:spacing w:val="31"/>
        </w:rPr>
        <w:t xml:space="preserve"> </w:t>
      </w:r>
      <w:r w:rsidRPr="000669B9">
        <w:t>of</w:t>
      </w:r>
      <w:r w:rsidRPr="000669B9">
        <w:rPr>
          <w:spacing w:val="32"/>
        </w:rPr>
        <w:t xml:space="preserve"> </w:t>
      </w:r>
      <w:r w:rsidRPr="000669B9">
        <w:lastRenderedPageBreak/>
        <w:t>Search</w:t>
      </w:r>
      <w:r w:rsidRPr="000669B9">
        <w:rPr>
          <w:spacing w:val="31"/>
        </w:rPr>
        <w:t xml:space="preserve"> </w:t>
      </w:r>
      <w:r w:rsidRPr="000669B9">
        <w:t>and</w:t>
      </w:r>
      <w:r w:rsidRPr="000669B9">
        <w:rPr>
          <w:spacing w:val="32"/>
        </w:rPr>
        <w:t xml:space="preserve"> </w:t>
      </w:r>
      <w:r w:rsidRPr="000669B9">
        <w:t>Rescue</w:t>
      </w:r>
      <w:r w:rsidRPr="000669B9">
        <w:rPr>
          <w:spacing w:val="31"/>
        </w:rPr>
        <w:t xml:space="preserve"> </w:t>
      </w:r>
      <w:r w:rsidRPr="000669B9">
        <w:t>of</w:t>
      </w:r>
      <w:r w:rsidRPr="000669B9">
        <w:rPr>
          <w:spacing w:val="32"/>
        </w:rPr>
        <w:t xml:space="preserve"> </w:t>
      </w:r>
      <w:r w:rsidRPr="000669B9">
        <w:t>victims</w:t>
      </w:r>
      <w:r w:rsidRPr="000669B9">
        <w:rPr>
          <w:spacing w:val="33"/>
        </w:rPr>
        <w:t xml:space="preserve"> </w:t>
      </w:r>
      <w:r>
        <w:t xml:space="preserve">to be </w:t>
      </w:r>
      <w:r w:rsidRPr="000669B9">
        <w:t>handled by A</w:t>
      </w:r>
      <w:r>
        <w:t xml:space="preserve">rmed </w:t>
      </w:r>
      <w:r w:rsidRPr="000669B9">
        <w:t>F</w:t>
      </w:r>
      <w:r>
        <w:t xml:space="preserve">orces </w:t>
      </w:r>
      <w:r w:rsidRPr="000669B9">
        <w:t>D</w:t>
      </w:r>
      <w:r>
        <w:t>ivision</w:t>
      </w:r>
      <w:r w:rsidRPr="000669B9">
        <w:t xml:space="preserve"> with support from F</w:t>
      </w:r>
      <w:r>
        <w:t xml:space="preserve">ire </w:t>
      </w:r>
      <w:r w:rsidRPr="000669B9">
        <w:t>S</w:t>
      </w:r>
      <w:r>
        <w:t xml:space="preserve">ervices and </w:t>
      </w:r>
      <w:r w:rsidRPr="000669B9">
        <w:t>C</w:t>
      </w:r>
      <w:r>
        <w:t xml:space="preserve">ivil </w:t>
      </w:r>
      <w:proofErr w:type="spellStart"/>
      <w:r w:rsidRPr="000669B9">
        <w:t>D</w:t>
      </w:r>
      <w:r>
        <w:t>efence</w:t>
      </w:r>
      <w:proofErr w:type="spellEnd"/>
      <w:r w:rsidRPr="000669B9">
        <w:t>.</w:t>
      </w:r>
      <w:r>
        <w:t xml:space="preserve"> Para military forces, Police, Community first responders to assist the professional search and rescue personnel employed by Armed Forces Division including Fire Services and Civil </w:t>
      </w:r>
      <w:proofErr w:type="spellStart"/>
      <w:r>
        <w:t>Defence</w:t>
      </w:r>
      <w:proofErr w:type="spellEnd"/>
      <w:r>
        <w:t xml:space="preserve">.  </w:t>
      </w:r>
    </w:p>
    <w:p w14:paraId="46FF1E51" w14:textId="77777777" w:rsidR="00D07A3F" w:rsidRDefault="00D07A3F" w:rsidP="00D07A3F">
      <w:pPr>
        <w:ind w:left="1440"/>
        <w:jc w:val="both"/>
        <w:rPr>
          <w:bCs/>
        </w:rPr>
      </w:pPr>
      <w:r>
        <w:rPr>
          <w:sz w:val="22"/>
        </w:rPr>
        <w:t xml:space="preserve"> </w:t>
      </w:r>
      <w:r w:rsidRPr="000669B9">
        <w:rPr>
          <w:bCs/>
          <w:spacing w:val="32"/>
        </w:rPr>
        <w:t xml:space="preserve"> </w:t>
      </w:r>
      <w:r w:rsidRPr="000669B9">
        <w:rPr>
          <w:bCs/>
        </w:rPr>
        <w:t xml:space="preserve"> </w:t>
      </w:r>
    </w:p>
    <w:p w14:paraId="443AF326" w14:textId="3779019A" w:rsidR="00D07A3F" w:rsidRDefault="00D07A3F" w:rsidP="00D07A3F">
      <w:pPr>
        <w:jc w:val="both"/>
        <w:rPr>
          <w:b/>
        </w:rPr>
      </w:pPr>
      <w:r>
        <w:rPr>
          <w:bCs/>
        </w:rPr>
        <w:tab/>
      </w:r>
      <w:r w:rsidR="002A171D">
        <w:rPr>
          <w:bCs/>
        </w:rPr>
        <w:t>6</w:t>
      </w:r>
      <w:r w:rsidRPr="00AF2B5A">
        <w:rPr>
          <w:b/>
        </w:rPr>
        <w:t>.4.3</w:t>
      </w:r>
      <w:r w:rsidRPr="0093004A">
        <w:rPr>
          <w:b/>
        </w:rPr>
        <w:tab/>
        <w:t>Capacity Assessment</w:t>
      </w:r>
    </w:p>
    <w:p w14:paraId="248EDDF6" w14:textId="77777777" w:rsidR="00D07A3F" w:rsidRDefault="00D07A3F" w:rsidP="00D07A3F">
      <w:pPr>
        <w:jc w:val="both"/>
        <w:rPr>
          <w:b/>
        </w:rPr>
      </w:pPr>
    </w:p>
    <w:p w14:paraId="17E5E216" w14:textId="77777777" w:rsidR="00D07A3F" w:rsidRDefault="00D07A3F" w:rsidP="00D07A3F">
      <w:pPr>
        <w:ind w:left="1440"/>
        <w:jc w:val="both"/>
      </w:pPr>
      <w:proofErr w:type="spellStart"/>
      <w:r w:rsidRPr="0093004A">
        <w:rPr>
          <w:b/>
        </w:rPr>
        <w:t>i</w:t>
      </w:r>
      <w:proofErr w:type="spellEnd"/>
      <w:r w:rsidRPr="0093004A">
        <w:rPr>
          <w:b/>
        </w:rPr>
        <w:t>)</w:t>
      </w:r>
      <w:r w:rsidRPr="0093004A">
        <w:rPr>
          <w:b/>
        </w:rPr>
        <w:tab/>
      </w:r>
      <w:r w:rsidRPr="0093004A">
        <w:t xml:space="preserve">The shortfalls in existing capacities for responding to the needs during the disaster situation </w:t>
      </w:r>
      <w:r>
        <w:t>to</w:t>
      </w:r>
      <w:r w:rsidRPr="0093004A">
        <w:t xml:space="preserve"> be tied to a scenario-based assessment and can be </w:t>
      </w:r>
      <w:proofErr w:type="spellStart"/>
      <w:r w:rsidRPr="0093004A">
        <w:t>analysed</w:t>
      </w:r>
      <w:proofErr w:type="spellEnd"/>
      <w:r w:rsidRPr="0093004A">
        <w:t xml:space="preserve"> only after vulnerability of existing structures including gas,</w:t>
      </w:r>
      <w:r>
        <w:t xml:space="preserve"> </w:t>
      </w:r>
      <w:r w:rsidRPr="0093004A">
        <w:t>water and electricity.</w:t>
      </w:r>
    </w:p>
    <w:p w14:paraId="691F36EA" w14:textId="77777777" w:rsidR="00D07A3F" w:rsidRDefault="00D07A3F" w:rsidP="00D07A3F">
      <w:pPr>
        <w:ind w:left="1440"/>
        <w:jc w:val="both"/>
      </w:pPr>
    </w:p>
    <w:p w14:paraId="6D8A8F70" w14:textId="70BFE032" w:rsidR="00D07A3F" w:rsidRDefault="002A171D" w:rsidP="00D07A3F">
      <w:pPr>
        <w:jc w:val="both"/>
        <w:rPr>
          <w:b/>
        </w:rPr>
      </w:pPr>
      <w:r>
        <w:rPr>
          <w:b/>
        </w:rPr>
        <w:t>6</w:t>
      </w:r>
      <w:r w:rsidR="00D07A3F">
        <w:rPr>
          <w:b/>
        </w:rPr>
        <w:t>.5</w:t>
      </w:r>
      <w:r w:rsidR="00D07A3F">
        <w:rPr>
          <w:b/>
        </w:rPr>
        <w:tab/>
        <w:t>Urban Services Development/Restoration</w:t>
      </w:r>
    </w:p>
    <w:p w14:paraId="77ADB31F" w14:textId="77777777" w:rsidR="00D07A3F" w:rsidRDefault="00D07A3F" w:rsidP="00D07A3F">
      <w:pPr>
        <w:jc w:val="both"/>
        <w:rPr>
          <w:b/>
        </w:rPr>
      </w:pPr>
    </w:p>
    <w:p w14:paraId="5DBD9AC8" w14:textId="5DC8FBF6" w:rsidR="00D07A3F" w:rsidRDefault="002A171D" w:rsidP="00D07A3F">
      <w:pPr>
        <w:jc w:val="both"/>
        <w:rPr>
          <w:b/>
        </w:rPr>
      </w:pPr>
      <w:r>
        <w:rPr>
          <w:b/>
        </w:rPr>
        <w:t>6</w:t>
      </w:r>
      <w:r w:rsidR="00D07A3F">
        <w:rPr>
          <w:b/>
        </w:rPr>
        <w:t>.5.1</w:t>
      </w:r>
      <w:r w:rsidR="00D07A3F">
        <w:rPr>
          <w:b/>
        </w:rPr>
        <w:tab/>
        <w:t>Objective</w:t>
      </w:r>
    </w:p>
    <w:p w14:paraId="4DE7C17F" w14:textId="77777777" w:rsidR="00D07A3F" w:rsidRDefault="00D07A3F" w:rsidP="00D07A3F">
      <w:pPr>
        <w:jc w:val="both"/>
        <w:rPr>
          <w:b/>
        </w:rPr>
      </w:pPr>
    </w:p>
    <w:p w14:paraId="4EF712FB" w14:textId="77777777" w:rsidR="00D07A3F" w:rsidRDefault="00D07A3F" w:rsidP="002A171D">
      <w:pPr>
        <w:ind w:left="720"/>
        <w:jc w:val="both"/>
        <w:rPr>
          <w:bCs/>
        </w:rPr>
      </w:pPr>
      <w:proofErr w:type="spellStart"/>
      <w:r>
        <w:rPr>
          <w:bCs/>
        </w:rPr>
        <w:t>i</w:t>
      </w:r>
      <w:proofErr w:type="spellEnd"/>
      <w:r>
        <w:rPr>
          <w:bCs/>
        </w:rPr>
        <w:t>)</w:t>
      </w:r>
      <w:r>
        <w:rPr>
          <w:bCs/>
        </w:rPr>
        <w:tab/>
        <w:t>Identification of critical public facilities vulnerabilities and strengthening the same to a higher safety level.</w:t>
      </w:r>
    </w:p>
    <w:p w14:paraId="77A00BF6" w14:textId="77777777" w:rsidR="00D07A3F" w:rsidRDefault="00D07A3F" w:rsidP="002A171D">
      <w:pPr>
        <w:ind w:left="720"/>
        <w:jc w:val="both"/>
        <w:rPr>
          <w:bCs/>
        </w:rPr>
      </w:pPr>
      <w:r>
        <w:rPr>
          <w:bCs/>
        </w:rPr>
        <w:t>ii)</w:t>
      </w:r>
      <w:r>
        <w:rPr>
          <w:bCs/>
        </w:rPr>
        <w:tab/>
        <w:t>Spatial Planning and land use control for earthquake vulnerability reduction</w:t>
      </w:r>
    </w:p>
    <w:p w14:paraId="51F7C1F8" w14:textId="77777777" w:rsidR="00D07A3F" w:rsidRDefault="00D07A3F" w:rsidP="002A171D">
      <w:pPr>
        <w:ind w:firstLine="720"/>
        <w:jc w:val="both"/>
        <w:rPr>
          <w:b/>
          <w:color w:val="FF0000"/>
        </w:rPr>
      </w:pPr>
      <w:r>
        <w:rPr>
          <w:bCs/>
        </w:rPr>
        <w:t>iii)</w:t>
      </w:r>
      <w:r>
        <w:rPr>
          <w:bCs/>
        </w:rPr>
        <w:tab/>
      </w:r>
      <w:r w:rsidRPr="00482CB1">
        <w:rPr>
          <w:bCs/>
        </w:rPr>
        <w:t>Building Control and ensure compliance to Building code practices</w:t>
      </w:r>
    </w:p>
    <w:p w14:paraId="28D92CA0" w14:textId="77777777" w:rsidR="00D07A3F" w:rsidRPr="00BC5E19" w:rsidRDefault="00D07A3F" w:rsidP="00D07A3F">
      <w:pPr>
        <w:ind w:left="1440"/>
        <w:jc w:val="both"/>
        <w:rPr>
          <w:b/>
          <w:color w:val="FF0000"/>
        </w:rPr>
      </w:pPr>
    </w:p>
    <w:p w14:paraId="2E91AE53" w14:textId="7E9C9128" w:rsidR="00D07A3F" w:rsidRDefault="002A171D" w:rsidP="002A171D">
      <w:pPr>
        <w:jc w:val="both"/>
      </w:pPr>
      <w:r>
        <w:rPr>
          <w:b/>
        </w:rPr>
        <w:t>6</w:t>
      </w:r>
      <w:r w:rsidR="00D07A3F" w:rsidRPr="00BC5E19">
        <w:rPr>
          <w:b/>
        </w:rPr>
        <w:t>.5.2</w:t>
      </w:r>
      <w:r w:rsidR="00D07A3F">
        <w:rPr>
          <w:bCs/>
        </w:rPr>
        <w:tab/>
      </w:r>
      <w:r w:rsidR="00D07A3F" w:rsidRPr="001A7ACA">
        <w:rPr>
          <w:b/>
        </w:rPr>
        <w:t>Spatial Planning</w:t>
      </w:r>
      <w:r w:rsidR="00D07A3F">
        <w:rPr>
          <w:b/>
        </w:rPr>
        <w:t>.</w:t>
      </w:r>
      <w:r w:rsidR="00D07A3F">
        <w:rPr>
          <w:b/>
        </w:rPr>
        <w:tab/>
      </w:r>
      <w:r w:rsidR="00D07A3F" w:rsidRPr="00BC5E19">
        <w:t xml:space="preserve">When a spatial planner receives a model showing that a </w:t>
      </w:r>
      <w:r w:rsidR="00D07A3F" w:rsidRPr="00BC5E19">
        <w:rPr>
          <w:rStyle w:val="Strong"/>
          <w:rFonts w:eastAsia="Calibri"/>
          <w:b w:val="0"/>
          <w:bCs w:val="0"/>
        </w:rPr>
        <w:t>magnitude 6.9 earthquake on the Madhupur Fault</w:t>
      </w:r>
      <w:r w:rsidR="00D07A3F" w:rsidRPr="00BC5E19">
        <w:t xml:space="preserve"> </w:t>
      </w:r>
      <w:r w:rsidR="00D07A3F">
        <w:t>is going to</w:t>
      </w:r>
      <w:r w:rsidR="00D07A3F" w:rsidRPr="00BC5E19">
        <w:t xml:space="preserve"> collapse structures on Dhaka's soft, liquefied soil, they use </w:t>
      </w:r>
      <w:r w:rsidR="00D07A3F" w:rsidRPr="00BC5E19">
        <w:rPr>
          <w:rStyle w:val="Strong"/>
          <w:rFonts w:eastAsia="Calibri"/>
          <w:b w:val="0"/>
          <w:bCs w:val="0"/>
        </w:rPr>
        <w:t>spatial planning</w:t>
      </w:r>
      <w:r w:rsidR="00D07A3F" w:rsidRPr="00BC5E19">
        <w:t xml:space="preserve"> to fix the issue by</w:t>
      </w:r>
      <w:r w:rsidR="00D07A3F">
        <w:t>:</w:t>
      </w:r>
    </w:p>
    <w:p w14:paraId="25D96279" w14:textId="77777777" w:rsidR="00D07A3F" w:rsidRDefault="00D07A3F" w:rsidP="00D07A3F">
      <w:pPr>
        <w:ind w:left="720"/>
        <w:jc w:val="both"/>
      </w:pPr>
    </w:p>
    <w:p w14:paraId="1FA377E7" w14:textId="77777777" w:rsidR="00D07A3F" w:rsidRDefault="00D07A3F" w:rsidP="002A171D">
      <w:pPr>
        <w:ind w:left="720"/>
        <w:jc w:val="both"/>
      </w:pPr>
      <w:proofErr w:type="spellStart"/>
      <w:r w:rsidRPr="00BC5E19">
        <w:rPr>
          <w:b/>
        </w:rPr>
        <w:t>i</w:t>
      </w:r>
      <w:proofErr w:type="spellEnd"/>
      <w:r w:rsidRPr="00BC5E19">
        <w:rPr>
          <w:b/>
        </w:rPr>
        <w:t>)</w:t>
      </w:r>
      <w:r w:rsidRPr="00BC5E19">
        <w:rPr>
          <w:b/>
        </w:rPr>
        <w:tab/>
        <w:t>Zoning Laws</w:t>
      </w:r>
      <w:r>
        <w:t>.</w:t>
      </w:r>
      <w:r>
        <w:tab/>
      </w:r>
      <w:r w:rsidRPr="00BC5E19">
        <w:t>Banning the construction of high-rises on highly liquefiable soils.</w:t>
      </w:r>
    </w:p>
    <w:p w14:paraId="5D3B9861" w14:textId="77777777" w:rsidR="00D07A3F" w:rsidRDefault="00D07A3F" w:rsidP="002A171D">
      <w:pPr>
        <w:ind w:left="720"/>
        <w:jc w:val="both"/>
      </w:pPr>
      <w:r w:rsidRPr="00BC5E19">
        <w:rPr>
          <w:b/>
          <w:bCs/>
        </w:rPr>
        <w:t>ii)</w:t>
      </w:r>
      <w:r w:rsidRPr="00BC5E19">
        <w:rPr>
          <w:b/>
          <w:bCs/>
        </w:rPr>
        <w:tab/>
        <w:t>Infrastructure Routing:</w:t>
      </w:r>
      <w:r>
        <w:rPr>
          <w:b/>
          <w:bCs/>
        </w:rPr>
        <w:t xml:space="preserve"> </w:t>
      </w:r>
      <w:r w:rsidRPr="00BC5E19">
        <w:t xml:space="preserve">Moving critical command </w:t>
      </w:r>
      <w:proofErr w:type="spellStart"/>
      <w:r w:rsidRPr="00BC5E19">
        <w:t>centres</w:t>
      </w:r>
      <w:proofErr w:type="spellEnd"/>
      <w:r w:rsidRPr="00BC5E19">
        <w:t>, hospitals, and emergency supply roads into safer, seismically stable zones.</w:t>
      </w:r>
    </w:p>
    <w:p w14:paraId="5251BBAC" w14:textId="77777777" w:rsidR="00D07A3F" w:rsidRDefault="00D07A3F" w:rsidP="002A171D">
      <w:pPr>
        <w:ind w:left="720"/>
        <w:jc w:val="both"/>
      </w:pPr>
      <w:r>
        <w:rPr>
          <w:b/>
          <w:bCs/>
        </w:rPr>
        <w:t>iii)</w:t>
      </w:r>
      <w:r>
        <w:rPr>
          <w:b/>
          <w:bCs/>
        </w:rPr>
        <w:tab/>
      </w:r>
      <w:r w:rsidRPr="00BC5E19">
        <w:rPr>
          <w:b/>
          <w:bCs/>
        </w:rPr>
        <w:t>Open Space Preservation:</w:t>
      </w:r>
      <w:r>
        <w:rPr>
          <w:b/>
          <w:bCs/>
        </w:rPr>
        <w:t xml:space="preserve"> </w:t>
      </w:r>
      <w:r w:rsidRPr="00BC5E19">
        <w:t>Setting aside large public parks or playgrounds that can double as safe emergency evacuation camps during a disaster.</w:t>
      </w:r>
    </w:p>
    <w:p w14:paraId="249987AF" w14:textId="77777777" w:rsidR="00D07A3F" w:rsidRDefault="00D07A3F" w:rsidP="00D07A3F">
      <w:pPr>
        <w:ind w:left="1440"/>
        <w:jc w:val="both"/>
        <w:rPr>
          <w:b/>
          <w:bCs/>
        </w:rPr>
      </w:pPr>
    </w:p>
    <w:p w14:paraId="30F70204" w14:textId="704B4DCD" w:rsidR="00D07A3F" w:rsidRDefault="002A171D" w:rsidP="002A171D">
      <w:pPr>
        <w:pStyle w:val="Heading2"/>
      </w:pPr>
      <w:bookmarkStart w:id="186" w:name="_Toc237597839"/>
      <w:r>
        <w:t>6</w:t>
      </w:r>
      <w:r w:rsidR="00D07A3F">
        <w:t>.6</w:t>
      </w:r>
      <w:r w:rsidR="00D07A3F">
        <w:tab/>
      </w:r>
      <w:r w:rsidR="00D07A3F" w:rsidRPr="00BC5E19">
        <w:t>Establishment</w:t>
      </w:r>
      <w:r w:rsidR="00D07A3F" w:rsidRPr="00BC5E19">
        <w:rPr>
          <w:spacing w:val="12"/>
        </w:rPr>
        <w:t xml:space="preserve"> </w:t>
      </w:r>
      <w:r w:rsidR="00D07A3F" w:rsidRPr="00BC5E19">
        <w:t>of</w:t>
      </w:r>
      <w:r w:rsidR="00D07A3F" w:rsidRPr="00BC5E19">
        <w:rPr>
          <w:spacing w:val="14"/>
        </w:rPr>
        <w:t xml:space="preserve"> </w:t>
      </w:r>
      <w:r w:rsidR="00D07A3F" w:rsidRPr="00BC5E19">
        <w:t>a</w:t>
      </w:r>
      <w:r w:rsidR="00D07A3F" w:rsidRPr="00BC5E19">
        <w:rPr>
          <w:spacing w:val="11"/>
        </w:rPr>
        <w:t xml:space="preserve"> </w:t>
      </w:r>
      <w:r w:rsidR="00D07A3F" w:rsidRPr="00BC5E19">
        <w:t>National</w:t>
      </w:r>
      <w:r w:rsidR="00D07A3F" w:rsidRPr="00BC5E19">
        <w:rPr>
          <w:spacing w:val="13"/>
        </w:rPr>
        <w:t xml:space="preserve"> </w:t>
      </w:r>
      <w:r w:rsidR="00D07A3F" w:rsidRPr="00BC5E19">
        <w:t>Emergency</w:t>
      </w:r>
      <w:r w:rsidR="00D07A3F" w:rsidRPr="00BC5E19">
        <w:rPr>
          <w:spacing w:val="11"/>
        </w:rPr>
        <w:t xml:space="preserve"> </w:t>
      </w:r>
      <w:r w:rsidR="00D07A3F" w:rsidRPr="00BC5E19">
        <w:t>Operation</w:t>
      </w:r>
      <w:r w:rsidR="00D07A3F" w:rsidRPr="00BC5E19">
        <w:rPr>
          <w:spacing w:val="14"/>
        </w:rPr>
        <w:t xml:space="preserve"> </w:t>
      </w:r>
      <w:r w:rsidR="00D07A3F" w:rsidRPr="00BC5E19">
        <w:t>Centre</w:t>
      </w:r>
      <w:bookmarkEnd w:id="186"/>
    </w:p>
    <w:p w14:paraId="0F152B33" w14:textId="77777777" w:rsidR="00D07A3F" w:rsidRDefault="00D07A3F" w:rsidP="00D07A3F">
      <w:pPr>
        <w:jc w:val="both"/>
        <w:rPr>
          <w:b/>
          <w:bCs/>
          <w:color w:val="000000" w:themeColor="text1"/>
        </w:rPr>
      </w:pPr>
    </w:p>
    <w:p w14:paraId="3A26EB8A" w14:textId="28C4E00C" w:rsidR="00D07A3F" w:rsidRDefault="002A171D" w:rsidP="00D07A3F">
      <w:pPr>
        <w:jc w:val="both"/>
      </w:pPr>
      <w:bookmarkStart w:id="187" w:name="_Toc237597840"/>
      <w:r w:rsidRPr="002A171D">
        <w:rPr>
          <w:rStyle w:val="Heading3Char"/>
        </w:rPr>
        <w:t>6</w:t>
      </w:r>
      <w:r w:rsidR="00D07A3F" w:rsidRPr="002A171D">
        <w:rPr>
          <w:rStyle w:val="Heading3Char"/>
        </w:rPr>
        <w:t>.6.1</w:t>
      </w:r>
      <w:r w:rsidR="00D07A3F" w:rsidRPr="002A171D">
        <w:rPr>
          <w:rStyle w:val="Heading3Char"/>
        </w:rPr>
        <w:tab/>
        <w:t>Objectives</w:t>
      </w:r>
      <w:bookmarkEnd w:id="187"/>
      <w:r w:rsidR="00D07A3F">
        <w:rPr>
          <w:b/>
          <w:bCs/>
          <w:color w:val="000000" w:themeColor="text1"/>
        </w:rPr>
        <w:t>.</w:t>
      </w:r>
      <w:r w:rsidR="00D07A3F">
        <w:rPr>
          <w:b/>
          <w:bCs/>
          <w:color w:val="000000" w:themeColor="text1"/>
        </w:rPr>
        <w:tab/>
      </w:r>
      <w:r w:rsidR="00D07A3F" w:rsidRPr="00BC5E19">
        <w:t xml:space="preserve">The objectives of the National Emergency Operation Centre </w:t>
      </w:r>
      <w:proofErr w:type="gramStart"/>
      <w:r w:rsidR="00D07A3F" w:rsidRPr="00BC5E19">
        <w:t>is</w:t>
      </w:r>
      <w:proofErr w:type="gramEnd"/>
      <w:r w:rsidR="00D07A3F" w:rsidRPr="00BC5E19">
        <w:t xml:space="preserve"> going to be as shown below:</w:t>
      </w:r>
    </w:p>
    <w:p w14:paraId="0226E6D3" w14:textId="77777777" w:rsidR="00D07A3F" w:rsidRDefault="00D07A3F" w:rsidP="00D07A3F">
      <w:pPr>
        <w:jc w:val="both"/>
      </w:pPr>
    </w:p>
    <w:p w14:paraId="2971F064" w14:textId="77777777" w:rsidR="00D07A3F" w:rsidRDefault="00D07A3F" w:rsidP="00D07A3F">
      <w:pPr>
        <w:ind w:left="720" w:hanging="810"/>
        <w:jc w:val="both"/>
        <w:rPr>
          <w:spacing w:val="-4"/>
          <w:w w:val="105"/>
        </w:rPr>
      </w:pPr>
      <w:r>
        <w:tab/>
      </w:r>
      <w:proofErr w:type="spellStart"/>
      <w:r>
        <w:t>i</w:t>
      </w:r>
      <w:proofErr w:type="spellEnd"/>
      <w:r>
        <w:t>)</w:t>
      </w:r>
      <w:r>
        <w:tab/>
      </w:r>
      <w:r w:rsidRPr="00BC5E19">
        <w:rPr>
          <w:w w:val="105"/>
        </w:rPr>
        <w:t>Ensuring</w:t>
      </w:r>
      <w:r w:rsidRPr="00BC5E19">
        <w:rPr>
          <w:spacing w:val="15"/>
          <w:w w:val="105"/>
        </w:rPr>
        <w:t xml:space="preserve"> </w:t>
      </w:r>
      <w:r w:rsidRPr="00BC5E19">
        <w:rPr>
          <w:w w:val="105"/>
        </w:rPr>
        <w:t>readiness</w:t>
      </w:r>
      <w:r w:rsidRPr="00BC5E19">
        <w:rPr>
          <w:spacing w:val="14"/>
          <w:w w:val="105"/>
        </w:rPr>
        <w:t xml:space="preserve"> </w:t>
      </w:r>
      <w:r w:rsidRPr="00BC5E19">
        <w:rPr>
          <w:spacing w:val="-4"/>
          <w:w w:val="105"/>
        </w:rPr>
        <w:t>among</w:t>
      </w:r>
      <w:r>
        <w:rPr>
          <w:spacing w:val="-4"/>
          <w:w w:val="105"/>
        </w:rPr>
        <w:t xml:space="preserve"> various agencies for anticipated Earthquake.</w:t>
      </w:r>
    </w:p>
    <w:p w14:paraId="131FE79A" w14:textId="77777777" w:rsidR="00D07A3F" w:rsidRDefault="00D07A3F" w:rsidP="00D07A3F">
      <w:pPr>
        <w:ind w:left="720" w:hanging="720"/>
        <w:jc w:val="both"/>
        <w:rPr>
          <w:spacing w:val="-4"/>
          <w:w w:val="105"/>
        </w:rPr>
      </w:pPr>
      <w:r>
        <w:rPr>
          <w:spacing w:val="-4"/>
          <w:w w:val="105"/>
        </w:rPr>
        <w:tab/>
        <w:t>ii)</w:t>
      </w:r>
      <w:r>
        <w:rPr>
          <w:spacing w:val="-4"/>
          <w:w w:val="105"/>
        </w:rPr>
        <w:tab/>
        <w:t>Provide Technical Assistance to institutions for plan development review and revisions.</w:t>
      </w:r>
    </w:p>
    <w:p w14:paraId="4A04BD10" w14:textId="77777777" w:rsidR="00D07A3F" w:rsidRDefault="00D07A3F" w:rsidP="00D07A3F">
      <w:pPr>
        <w:ind w:left="720"/>
        <w:jc w:val="both"/>
        <w:rPr>
          <w:spacing w:val="-4"/>
          <w:w w:val="105"/>
        </w:rPr>
      </w:pPr>
      <w:r>
        <w:rPr>
          <w:spacing w:val="-4"/>
          <w:w w:val="105"/>
        </w:rPr>
        <w:t>iii)</w:t>
      </w:r>
      <w:r>
        <w:rPr>
          <w:spacing w:val="-4"/>
          <w:w w:val="105"/>
        </w:rPr>
        <w:tab/>
      </w:r>
      <w:r w:rsidRPr="00BC5E19">
        <w:rPr>
          <w:spacing w:val="-4"/>
          <w:w w:val="105"/>
        </w:rPr>
        <w:t>Monitoring of reporting of the readiness by various first responder institutions</w:t>
      </w:r>
    </w:p>
    <w:p w14:paraId="32D5D88B" w14:textId="77777777" w:rsidR="00D07A3F" w:rsidRDefault="00D07A3F" w:rsidP="00D07A3F">
      <w:pPr>
        <w:ind w:left="720"/>
        <w:jc w:val="both"/>
        <w:rPr>
          <w:spacing w:val="-4"/>
          <w:w w:val="105"/>
        </w:rPr>
      </w:pPr>
    </w:p>
    <w:p w14:paraId="50E11C25" w14:textId="77777777" w:rsidR="00D07A3F" w:rsidRDefault="00D07A3F" w:rsidP="00D07A3F">
      <w:pPr>
        <w:ind w:left="720"/>
        <w:jc w:val="both"/>
        <w:rPr>
          <w:spacing w:val="-4"/>
          <w:w w:val="105"/>
        </w:rPr>
      </w:pPr>
    </w:p>
    <w:p w14:paraId="67019480" w14:textId="77777777" w:rsidR="00D07A3F" w:rsidRDefault="00D07A3F" w:rsidP="00D07A3F">
      <w:pPr>
        <w:jc w:val="both"/>
        <w:rPr>
          <w:b/>
          <w:bCs/>
          <w:color w:val="000000" w:themeColor="text1"/>
          <w:spacing w:val="-4"/>
          <w:w w:val="105"/>
        </w:rPr>
      </w:pPr>
    </w:p>
    <w:p w14:paraId="42AAE344" w14:textId="77777777" w:rsidR="00D07A3F" w:rsidRDefault="00D07A3F" w:rsidP="00D07A3F">
      <w:pPr>
        <w:jc w:val="both"/>
        <w:rPr>
          <w:b/>
          <w:bCs/>
          <w:color w:val="000000" w:themeColor="text1"/>
          <w:spacing w:val="-4"/>
          <w:w w:val="105"/>
        </w:rPr>
      </w:pPr>
    </w:p>
    <w:p w14:paraId="30DD8FB4" w14:textId="172CCDA5" w:rsidR="00D07A3F" w:rsidRDefault="002A171D" w:rsidP="002A171D">
      <w:pPr>
        <w:pStyle w:val="Heading3"/>
        <w:rPr>
          <w:spacing w:val="-2"/>
        </w:rPr>
      </w:pPr>
      <w:bookmarkStart w:id="188" w:name="_Toc237597841"/>
      <w:r>
        <w:rPr>
          <w:spacing w:val="-4"/>
          <w:w w:val="105"/>
        </w:rPr>
        <w:lastRenderedPageBreak/>
        <w:t>6</w:t>
      </w:r>
      <w:r w:rsidR="00D07A3F" w:rsidRPr="00BC5E19">
        <w:rPr>
          <w:spacing w:val="-4"/>
          <w:w w:val="105"/>
        </w:rPr>
        <w:t>.6.2</w:t>
      </w:r>
      <w:r w:rsidR="00D07A3F">
        <w:rPr>
          <w:spacing w:val="-4"/>
          <w:w w:val="105"/>
        </w:rPr>
        <w:t xml:space="preserve"> </w:t>
      </w:r>
      <w:r w:rsidR="00D07A3F">
        <w:rPr>
          <w:spacing w:val="-4"/>
          <w:w w:val="105"/>
        </w:rPr>
        <w:tab/>
      </w:r>
      <w:r w:rsidR="00D07A3F" w:rsidRPr="00BC5E19">
        <w:t>Organization</w:t>
      </w:r>
      <w:r w:rsidR="00D07A3F" w:rsidRPr="00BC5E19">
        <w:rPr>
          <w:spacing w:val="20"/>
        </w:rPr>
        <w:t xml:space="preserve"> </w:t>
      </w:r>
      <w:r w:rsidR="00D07A3F" w:rsidRPr="00BC5E19">
        <w:rPr>
          <w:spacing w:val="-2"/>
        </w:rPr>
        <w:t>Structure</w:t>
      </w:r>
      <w:bookmarkEnd w:id="188"/>
    </w:p>
    <w:p w14:paraId="3EDECABA" w14:textId="77777777" w:rsidR="00D07A3F" w:rsidRDefault="00D07A3F" w:rsidP="00D07A3F">
      <w:pPr>
        <w:jc w:val="both"/>
        <w:rPr>
          <w:b/>
          <w:bCs/>
          <w:color w:val="000000" w:themeColor="text1"/>
          <w:spacing w:val="-2"/>
        </w:rPr>
      </w:pPr>
    </w:p>
    <w:p w14:paraId="04140F5A" w14:textId="77777777" w:rsidR="00D07A3F" w:rsidRDefault="00D07A3F" w:rsidP="00D07A3F">
      <w:pPr>
        <w:jc w:val="both"/>
        <w:rPr>
          <w:b/>
          <w:bCs/>
          <w:color w:val="000000" w:themeColor="text1"/>
          <w:spacing w:val="-2"/>
        </w:rPr>
      </w:pPr>
      <w:r>
        <w:rPr>
          <w:b/>
          <w:bCs/>
          <w:color w:val="000000" w:themeColor="text1"/>
          <w:spacing w:val="-2"/>
        </w:rPr>
        <w:tab/>
      </w:r>
      <w:proofErr w:type="spellStart"/>
      <w:r>
        <w:rPr>
          <w:b/>
          <w:bCs/>
          <w:color w:val="000000" w:themeColor="text1"/>
          <w:spacing w:val="-2"/>
        </w:rPr>
        <w:t>i</w:t>
      </w:r>
      <w:proofErr w:type="spellEnd"/>
      <w:r>
        <w:rPr>
          <w:b/>
          <w:bCs/>
          <w:color w:val="000000" w:themeColor="text1"/>
          <w:spacing w:val="-2"/>
        </w:rPr>
        <w:t xml:space="preserve">) </w:t>
      </w:r>
      <w:r>
        <w:rPr>
          <w:b/>
          <w:bCs/>
          <w:color w:val="000000" w:themeColor="text1"/>
          <w:spacing w:val="-2"/>
        </w:rPr>
        <w:tab/>
        <w:t>Planning Desk</w:t>
      </w:r>
    </w:p>
    <w:p w14:paraId="109D91A4" w14:textId="77777777" w:rsidR="00D07A3F" w:rsidRDefault="00D07A3F" w:rsidP="00D07A3F">
      <w:pPr>
        <w:jc w:val="both"/>
        <w:rPr>
          <w:b/>
          <w:bCs/>
          <w:color w:val="000000" w:themeColor="text1"/>
          <w:spacing w:val="-2"/>
        </w:rPr>
      </w:pPr>
      <w:r>
        <w:rPr>
          <w:b/>
          <w:bCs/>
          <w:color w:val="000000" w:themeColor="text1"/>
          <w:spacing w:val="-2"/>
        </w:rPr>
        <w:tab/>
        <w:t>ii)</w:t>
      </w:r>
      <w:r>
        <w:rPr>
          <w:b/>
          <w:bCs/>
          <w:color w:val="000000" w:themeColor="text1"/>
          <w:spacing w:val="-2"/>
        </w:rPr>
        <w:tab/>
        <w:t>Operation Desk</w:t>
      </w:r>
    </w:p>
    <w:p w14:paraId="07E8FEEC" w14:textId="77777777" w:rsidR="00D07A3F" w:rsidRDefault="00D07A3F" w:rsidP="00D07A3F">
      <w:pPr>
        <w:jc w:val="both"/>
        <w:rPr>
          <w:b/>
          <w:bCs/>
          <w:color w:val="000000" w:themeColor="text1"/>
          <w:spacing w:val="-4"/>
          <w:w w:val="105"/>
        </w:rPr>
      </w:pPr>
      <w:r>
        <w:rPr>
          <w:b/>
          <w:bCs/>
          <w:color w:val="000000" w:themeColor="text1"/>
          <w:spacing w:val="-4"/>
          <w:w w:val="105"/>
        </w:rPr>
        <w:tab/>
        <w:t>iii)</w:t>
      </w:r>
      <w:r>
        <w:rPr>
          <w:b/>
          <w:bCs/>
          <w:color w:val="000000" w:themeColor="text1"/>
          <w:spacing w:val="-4"/>
          <w:w w:val="105"/>
        </w:rPr>
        <w:tab/>
        <w:t>Logistics Desk</w:t>
      </w:r>
    </w:p>
    <w:p w14:paraId="10885C02" w14:textId="77777777" w:rsidR="00D07A3F" w:rsidRDefault="00D07A3F" w:rsidP="00D07A3F">
      <w:pPr>
        <w:jc w:val="both"/>
        <w:rPr>
          <w:b/>
          <w:bCs/>
          <w:color w:val="000000" w:themeColor="text1"/>
          <w:spacing w:val="-4"/>
          <w:w w:val="105"/>
        </w:rPr>
      </w:pPr>
      <w:r>
        <w:rPr>
          <w:b/>
          <w:bCs/>
          <w:color w:val="000000" w:themeColor="text1"/>
          <w:spacing w:val="-4"/>
          <w:w w:val="105"/>
        </w:rPr>
        <w:tab/>
        <w:t>iv)</w:t>
      </w:r>
      <w:r>
        <w:rPr>
          <w:b/>
          <w:bCs/>
          <w:color w:val="000000" w:themeColor="text1"/>
          <w:spacing w:val="-4"/>
          <w:w w:val="105"/>
        </w:rPr>
        <w:tab/>
        <w:t>Administration and Logistics</w:t>
      </w:r>
    </w:p>
    <w:p w14:paraId="5A3E7C03" w14:textId="77777777" w:rsidR="00D07A3F" w:rsidRDefault="00D07A3F" w:rsidP="00D07A3F">
      <w:pPr>
        <w:jc w:val="both"/>
        <w:rPr>
          <w:b/>
          <w:bCs/>
          <w:color w:val="000000" w:themeColor="text1"/>
          <w:spacing w:val="-4"/>
          <w:w w:val="105"/>
        </w:rPr>
      </w:pPr>
    </w:p>
    <w:p w14:paraId="2A285D47" w14:textId="09CE395D" w:rsidR="00D07A3F" w:rsidRDefault="002A171D" w:rsidP="00D07A3F">
      <w:pPr>
        <w:jc w:val="both"/>
      </w:pPr>
      <w:bookmarkStart w:id="189" w:name="_Toc237597842"/>
      <w:r w:rsidRPr="002A171D">
        <w:rPr>
          <w:rStyle w:val="Heading3Char"/>
        </w:rPr>
        <w:t>6</w:t>
      </w:r>
      <w:r w:rsidR="00D07A3F" w:rsidRPr="002A171D">
        <w:rPr>
          <w:rStyle w:val="Heading3Char"/>
        </w:rPr>
        <w:t xml:space="preserve">.6.3 </w:t>
      </w:r>
      <w:r w:rsidR="00D07A3F" w:rsidRPr="002A171D">
        <w:rPr>
          <w:rStyle w:val="Heading3Char"/>
        </w:rPr>
        <w:tab/>
        <w:t>Roles and Responsibilities of Various Desks</w:t>
      </w:r>
      <w:bookmarkEnd w:id="189"/>
      <w:r w:rsidR="00D07A3F" w:rsidRPr="007A5EFC">
        <w:rPr>
          <w:b/>
          <w:bCs/>
          <w:color w:val="000000" w:themeColor="text1"/>
          <w:spacing w:val="-2"/>
        </w:rPr>
        <w:t>.</w:t>
      </w:r>
      <w:r w:rsidR="00D07A3F" w:rsidRPr="007A5EFC">
        <w:rPr>
          <w:color w:val="000000" w:themeColor="text1"/>
          <w:spacing w:val="-2"/>
        </w:rPr>
        <w:tab/>
      </w:r>
      <w:r w:rsidR="00D07A3F" w:rsidRPr="007A5EFC">
        <w:rPr>
          <w:color w:val="000000" w:themeColor="text1"/>
        </w:rPr>
        <w:t>National</w:t>
      </w:r>
      <w:r w:rsidR="00D07A3F" w:rsidRPr="007A5EFC">
        <w:rPr>
          <w:color w:val="000000" w:themeColor="text1"/>
          <w:spacing w:val="13"/>
        </w:rPr>
        <w:t xml:space="preserve"> </w:t>
      </w:r>
      <w:r w:rsidR="00D07A3F" w:rsidRPr="007A5EFC">
        <w:rPr>
          <w:color w:val="000000" w:themeColor="text1"/>
        </w:rPr>
        <w:t>Emergency</w:t>
      </w:r>
      <w:r w:rsidR="00D07A3F" w:rsidRPr="007A5EFC">
        <w:rPr>
          <w:color w:val="000000" w:themeColor="text1"/>
          <w:spacing w:val="11"/>
        </w:rPr>
        <w:t xml:space="preserve"> </w:t>
      </w:r>
      <w:r w:rsidR="00D07A3F" w:rsidRPr="007A5EFC">
        <w:rPr>
          <w:color w:val="000000" w:themeColor="text1"/>
        </w:rPr>
        <w:t>Operation</w:t>
      </w:r>
      <w:r w:rsidR="00D07A3F" w:rsidRPr="007A5EFC">
        <w:rPr>
          <w:color w:val="000000" w:themeColor="text1"/>
          <w:spacing w:val="14"/>
        </w:rPr>
        <w:t xml:space="preserve"> </w:t>
      </w:r>
      <w:r w:rsidR="00D07A3F" w:rsidRPr="007A5EFC">
        <w:rPr>
          <w:color w:val="000000" w:themeColor="text1"/>
        </w:rPr>
        <w:t xml:space="preserve">Centre is going to work 24x7. The National Emergency Operation Centre is going to </w:t>
      </w:r>
      <w:r w:rsidR="00D07A3F" w:rsidRPr="007A5EFC">
        <w:t>work during peace and disaster time with all capacities.</w:t>
      </w:r>
    </w:p>
    <w:p w14:paraId="477B6DD7" w14:textId="6531AEC4" w:rsidR="002B57C6" w:rsidRDefault="002B57C6" w:rsidP="00D07A3F">
      <w:pPr>
        <w:jc w:val="both"/>
      </w:pPr>
    </w:p>
    <w:p w14:paraId="319D874F" w14:textId="77777777" w:rsidR="002B57C6" w:rsidRPr="002B57C6" w:rsidRDefault="002B57C6" w:rsidP="002B57C6">
      <w:pPr>
        <w:jc w:val="both"/>
        <w:rPr>
          <w:b/>
          <w:bCs/>
          <w:color w:val="000000" w:themeColor="text1"/>
        </w:rPr>
      </w:pPr>
      <w:r w:rsidRPr="002B57C6">
        <w:rPr>
          <w:b/>
          <w:bCs/>
          <w:color w:val="000000" w:themeColor="text1"/>
        </w:rPr>
        <w:t>Figure 6.1 Organizational Structure for National Emergency Operation Centre</w:t>
      </w:r>
    </w:p>
    <w:p w14:paraId="34B01367" w14:textId="77777777" w:rsidR="00D07A3F" w:rsidRDefault="00D07A3F" w:rsidP="00D07A3F">
      <w:pPr>
        <w:jc w:val="both"/>
        <w:rPr>
          <w:color w:val="000000" w:themeColor="text1"/>
        </w:rPr>
      </w:pPr>
      <w:r>
        <w:rPr>
          <w:noProof/>
        </w:rPr>
        <w:drawing>
          <wp:inline distT="0" distB="0" distL="0" distR="0" wp14:anchorId="6AD0B493" wp14:editId="63AC66CF">
            <wp:extent cx="5314950" cy="482473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14950" cy="4824730"/>
                    </a:xfrm>
                    <a:prstGeom prst="rect">
                      <a:avLst/>
                    </a:prstGeom>
                  </pic:spPr>
                </pic:pic>
              </a:graphicData>
            </a:graphic>
          </wp:inline>
        </w:drawing>
      </w:r>
    </w:p>
    <w:p w14:paraId="2C3D7668" w14:textId="328B558D" w:rsidR="00D07A3F" w:rsidRDefault="00D07A3F" w:rsidP="00D07A3F">
      <w:pPr>
        <w:ind w:firstLine="720"/>
        <w:jc w:val="both"/>
        <w:rPr>
          <w:b/>
          <w:bCs/>
          <w:color w:val="000000" w:themeColor="text1"/>
        </w:rPr>
      </w:pPr>
      <w:r>
        <w:rPr>
          <w:color w:val="000000" w:themeColor="text1"/>
        </w:rPr>
        <w:tab/>
      </w:r>
      <w:r>
        <w:rPr>
          <w:color w:val="000000" w:themeColor="text1"/>
        </w:rPr>
        <w:tab/>
      </w:r>
      <w:r w:rsidRPr="002B57C6">
        <w:rPr>
          <w:b/>
          <w:bCs/>
          <w:color w:val="000000" w:themeColor="text1"/>
        </w:rPr>
        <w:t>Source: National Earthquake Contingency Plan</w:t>
      </w:r>
    </w:p>
    <w:p w14:paraId="265DCC2E" w14:textId="776EBEE6" w:rsidR="005918C8" w:rsidRDefault="005918C8" w:rsidP="00D07A3F">
      <w:pPr>
        <w:ind w:firstLine="720"/>
        <w:jc w:val="both"/>
        <w:rPr>
          <w:b/>
          <w:bCs/>
          <w:color w:val="000000" w:themeColor="text1"/>
        </w:rPr>
      </w:pPr>
    </w:p>
    <w:p w14:paraId="6E9E749D" w14:textId="4FEC9D00" w:rsidR="005918C8" w:rsidRDefault="005918C8" w:rsidP="00D07A3F">
      <w:pPr>
        <w:ind w:firstLine="720"/>
        <w:jc w:val="both"/>
        <w:rPr>
          <w:b/>
          <w:bCs/>
          <w:color w:val="000000" w:themeColor="text1"/>
        </w:rPr>
      </w:pPr>
    </w:p>
    <w:p w14:paraId="546B577E" w14:textId="77777777" w:rsidR="005918C8" w:rsidRDefault="005918C8" w:rsidP="005918C8">
      <w:pPr>
        <w:ind w:firstLine="720"/>
        <w:jc w:val="center"/>
        <w:rPr>
          <w:color w:val="000000" w:themeColor="text1"/>
        </w:rPr>
      </w:pPr>
    </w:p>
    <w:p w14:paraId="1D76851F" w14:textId="77777777" w:rsidR="005918C8" w:rsidRDefault="005918C8" w:rsidP="005918C8">
      <w:pPr>
        <w:ind w:firstLine="720"/>
        <w:jc w:val="center"/>
        <w:rPr>
          <w:color w:val="000000" w:themeColor="text1"/>
        </w:rPr>
      </w:pPr>
    </w:p>
    <w:p w14:paraId="62F3303E" w14:textId="77777777" w:rsidR="005918C8" w:rsidRDefault="005918C8" w:rsidP="005918C8">
      <w:pPr>
        <w:ind w:firstLine="720"/>
        <w:jc w:val="center"/>
        <w:rPr>
          <w:color w:val="000000" w:themeColor="text1"/>
        </w:rPr>
      </w:pPr>
    </w:p>
    <w:p w14:paraId="47B8FBA1" w14:textId="77777777" w:rsidR="005918C8" w:rsidRDefault="005918C8" w:rsidP="005918C8">
      <w:pPr>
        <w:ind w:firstLine="720"/>
        <w:jc w:val="center"/>
        <w:rPr>
          <w:color w:val="000000" w:themeColor="text1"/>
        </w:rPr>
      </w:pPr>
    </w:p>
    <w:p w14:paraId="1A2D98D4" w14:textId="77777777" w:rsidR="005918C8" w:rsidRDefault="005918C8" w:rsidP="005918C8">
      <w:pPr>
        <w:ind w:firstLine="720"/>
        <w:jc w:val="center"/>
        <w:rPr>
          <w:color w:val="000000" w:themeColor="text1"/>
        </w:rPr>
      </w:pPr>
    </w:p>
    <w:p w14:paraId="36E177FE" w14:textId="77777777" w:rsidR="005918C8" w:rsidRDefault="005918C8" w:rsidP="005918C8">
      <w:pPr>
        <w:ind w:firstLine="720"/>
        <w:jc w:val="center"/>
        <w:rPr>
          <w:color w:val="000000" w:themeColor="text1"/>
        </w:rPr>
      </w:pPr>
    </w:p>
    <w:p w14:paraId="5F926230" w14:textId="77777777" w:rsidR="005918C8" w:rsidRDefault="005918C8" w:rsidP="005918C8">
      <w:pPr>
        <w:ind w:firstLine="720"/>
        <w:jc w:val="center"/>
        <w:rPr>
          <w:color w:val="000000" w:themeColor="text1"/>
        </w:rPr>
      </w:pPr>
    </w:p>
    <w:p w14:paraId="434FED7B" w14:textId="1DCF2E0F" w:rsidR="005918C8" w:rsidRPr="005918C8" w:rsidRDefault="005918C8" w:rsidP="005918C8">
      <w:pPr>
        <w:ind w:firstLine="720"/>
        <w:jc w:val="center"/>
        <w:rPr>
          <w:b/>
          <w:bCs/>
          <w:color w:val="000000" w:themeColor="text1"/>
        </w:rPr>
      </w:pPr>
      <w:r w:rsidRPr="005918C8">
        <w:rPr>
          <w:b/>
          <w:bCs/>
          <w:color w:val="000000" w:themeColor="text1"/>
        </w:rPr>
        <w:lastRenderedPageBreak/>
        <w:t xml:space="preserve">Figure </w:t>
      </w:r>
      <w:r>
        <w:rPr>
          <w:b/>
          <w:bCs/>
          <w:color w:val="000000" w:themeColor="text1"/>
        </w:rPr>
        <w:t>6</w:t>
      </w:r>
      <w:r w:rsidRPr="005918C8">
        <w:rPr>
          <w:b/>
          <w:bCs/>
          <w:color w:val="000000" w:themeColor="text1"/>
        </w:rPr>
        <w:t>.2 Emergency Operation Centre</w:t>
      </w:r>
    </w:p>
    <w:p w14:paraId="505EA072" w14:textId="49ADA808" w:rsidR="00D07A3F" w:rsidRDefault="00D07A3F" w:rsidP="00D07A3F">
      <w:pPr>
        <w:ind w:firstLine="720"/>
        <w:jc w:val="both"/>
        <w:rPr>
          <w:color w:val="000000" w:themeColor="text1"/>
        </w:rPr>
      </w:pPr>
      <w:r>
        <w:rPr>
          <w:noProof/>
        </w:rPr>
        <w:drawing>
          <wp:anchor distT="0" distB="0" distL="114300" distR="114300" simplePos="0" relativeHeight="251754496" behindDoc="1" locked="0" layoutInCell="1" allowOverlap="1" wp14:anchorId="67F0F355" wp14:editId="21B3DF72">
            <wp:simplePos x="0" y="0"/>
            <wp:positionH relativeFrom="column">
              <wp:posOffset>146050</wp:posOffset>
            </wp:positionH>
            <wp:positionV relativeFrom="paragraph">
              <wp:posOffset>0</wp:posOffset>
            </wp:positionV>
            <wp:extent cx="5314950" cy="3949700"/>
            <wp:effectExtent l="0" t="0" r="0" b="0"/>
            <wp:wrapTight wrapText="bothSides">
              <wp:wrapPolygon edited="0">
                <wp:start x="0" y="0"/>
                <wp:lineTo x="0" y="21461"/>
                <wp:lineTo x="21523" y="21461"/>
                <wp:lineTo x="21523"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314950" cy="3949700"/>
                    </a:xfrm>
                    <a:prstGeom prst="rect">
                      <a:avLst/>
                    </a:prstGeom>
                  </pic:spPr>
                </pic:pic>
              </a:graphicData>
            </a:graphic>
            <wp14:sizeRelH relativeFrom="page">
              <wp14:pctWidth>0</wp14:pctWidth>
            </wp14:sizeRelH>
            <wp14:sizeRelV relativeFrom="page">
              <wp14:pctHeight>0</wp14:pctHeight>
            </wp14:sizeRelV>
          </wp:anchor>
        </w:drawing>
      </w:r>
      <w:r>
        <w:rPr>
          <w:color w:val="000000" w:themeColor="text1"/>
        </w:rPr>
        <w:tab/>
      </w:r>
    </w:p>
    <w:p w14:paraId="3E3D9261" w14:textId="0F62CACB" w:rsidR="00D07A3F" w:rsidRPr="005918C8" w:rsidRDefault="00D07A3F" w:rsidP="00D07A3F">
      <w:pPr>
        <w:ind w:left="720" w:firstLine="720"/>
        <w:jc w:val="both"/>
        <w:rPr>
          <w:b/>
          <w:bCs/>
          <w:color w:val="000000" w:themeColor="text1"/>
        </w:rPr>
      </w:pPr>
      <w:r>
        <w:rPr>
          <w:color w:val="000000" w:themeColor="text1"/>
        </w:rPr>
        <w:t xml:space="preserve">     </w:t>
      </w:r>
      <w:r w:rsidR="00FC7F77">
        <w:rPr>
          <w:color w:val="000000" w:themeColor="text1"/>
        </w:rPr>
        <w:t xml:space="preserve"> </w:t>
      </w:r>
      <w:r w:rsidR="005918C8">
        <w:rPr>
          <w:color w:val="000000" w:themeColor="text1"/>
        </w:rPr>
        <w:t xml:space="preserve">      </w:t>
      </w:r>
      <w:r w:rsidRPr="005918C8">
        <w:rPr>
          <w:b/>
          <w:bCs/>
          <w:color w:val="000000" w:themeColor="text1"/>
        </w:rPr>
        <w:t>Source: National Earthquake Contingency Plan</w:t>
      </w:r>
    </w:p>
    <w:p w14:paraId="5B256476" w14:textId="6AD330D4" w:rsidR="00D07A3F" w:rsidRDefault="00D07A3F" w:rsidP="00D07A3F">
      <w:pPr>
        <w:ind w:firstLine="720"/>
        <w:jc w:val="both"/>
        <w:rPr>
          <w:color w:val="000000" w:themeColor="text1"/>
        </w:rPr>
      </w:pPr>
      <w:r>
        <w:rPr>
          <w:color w:val="000000" w:themeColor="text1"/>
        </w:rPr>
        <w:tab/>
      </w:r>
    </w:p>
    <w:p w14:paraId="611504F8" w14:textId="77777777" w:rsidR="005918C8" w:rsidRDefault="005918C8" w:rsidP="005918C8">
      <w:pPr>
        <w:rPr>
          <w:b/>
          <w:bCs/>
          <w:color w:val="000000" w:themeColor="text1"/>
        </w:rPr>
      </w:pPr>
    </w:p>
    <w:p w14:paraId="36035A32" w14:textId="299F588E" w:rsidR="005918C8" w:rsidRPr="005918C8" w:rsidRDefault="005918C8" w:rsidP="005918C8">
      <w:pPr>
        <w:rPr>
          <w:b/>
          <w:bCs/>
          <w:color w:val="000000" w:themeColor="text1"/>
        </w:rPr>
      </w:pPr>
      <w:r w:rsidRPr="005918C8">
        <w:rPr>
          <w:b/>
          <w:bCs/>
          <w:color w:val="000000" w:themeColor="text1"/>
        </w:rPr>
        <w:t>Figure 6.3 Roles and Responsibilities of National Emergency Operation Centre</w:t>
      </w:r>
    </w:p>
    <w:p w14:paraId="43051BAB" w14:textId="77777777" w:rsidR="005918C8" w:rsidRDefault="005918C8" w:rsidP="00D07A3F">
      <w:pPr>
        <w:ind w:firstLine="720"/>
        <w:jc w:val="both"/>
        <w:rPr>
          <w:color w:val="000000" w:themeColor="text1"/>
        </w:rPr>
      </w:pPr>
    </w:p>
    <w:p w14:paraId="3753F5AC" w14:textId="39A7F94B" w:rsidR="00D07A3F" w:rsidRDefault="00D07A3F" w:rsidP="005918C8">
      <w:pPr>
        <w:ind w:firstLine="720"/>
        <w:jc w:val="center"/>
        <w:rPr>
          <w:color w:val="000000" w:themeColor="text1"/>
        </w:rPr>
      </w:pPr>
      <w:r>
        <w:rPr>
          <w:noProof/>
        </w:rPr>
        <w:drawing>
          <wp:anchor distT="0" distB="0" distL="114300" distR="114300" simplePos="0" relativeHeight="251753472" behindDoc="1" locked="0" layoutInCell="1" allowOverlap="1" wp14:anchorId="0C8FCA8B" wp14:editId="0359FDD5">
            <wp:simplePos x="0" y="0"/>
            <wp:positionH relativeFrom="column">
              <wp:posOffset>30480</wp:posOffset>
            </wp:positionH>
            <wp:positionV relativeFrom="paragraph">
              <wp:posOffset>177165</wp:posOffset>
            </wp:positionV>
            <wp:extent cx="5581650" cy="2959100"/>
            <wp:effectExtent l="0" t="0" r="0" b="0"/>
            <wp:wrapTight wrapText="bothSides">
              <wp:wrapPolygon edited="0">
                <wp:start x="0" y="0"/>
                <wp:lineTo x="0" y="21415"/>
                <wp:lineTo x="21526" y="21415"/>
                <wp:lineTo x="21526"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581650" cy="2959100"/>
                    </a:xfrm>
                    <a:prstGeom prst="rect">
                      <a:avLst/>
                    </a:prstGeom>
                  </pic:spPr>
                </pic:pic>
              </a:graphicData>
            </a:graphic>
            <wp14:sizeRelH relativeFrom="page">
              <wp14:pctWidth>0</wp14:pctWidth>
            </wp14:sizeRelH>
            <wp14:sizeRelV relativeFrom="page">
              <wp14:pctHeight>0</wp14:pctHeight>
            </wp14:sizeRelV>
          </wp:anchor>
        </w:drawing>
      </w:r>
    </w:p>
    <w:p w14:paraId="6CC49247" w14:textId="03262E84" w:rsidR="00D07A3F" w:rsidRPr="005918C8" w:rsidRDefault="00D07A3F" w:rsidP="00D07A3F">
      <w:pPr>
        <w:ind w:left="1440" w:firstLine="720"/>
        <w:jc w:val="both"/>
        <w:rPr>
          <w:b/>
          <w:bCs/>
          <w:color w:val="000000" w:themeColor="text1"/>
        </w:rPr>
      </w:pPr>
      <w:r w:rsidRPr="005918C8">
        <w:rPr>
          <w:b/>
          <w:bCs/>
          <w:color w:val="000000" w:themeColor="text1"/>
        </w:rPr>
        <w:t>Source: National Earthquake Contingency Plan</w:t>
      </w:r>
    </w:p>
    <w:p w14:paraId="168FE70B" w14:textId="77777777" w:rsidR="005918C8" w:rsidRDefault="005918C8" w:rsidP="00D07A3F">
      <w:pPr>
        <w:spacing w:line="360" w:lineRule="auto"/>
        <w:jc w:val="both"/>
        <w:rPr>
          <w:rStyle w:val="Heading2Char"/>
        </w:rPr>
      </w:pPr>
      <w:bookmarkStart w:id="190" w:name="_Toc237597843"/>
    </w:p>
    <w:p w14:paraId="4C2C9D70" w14:textId="7C1396DF" w:rsidR="00D07A3F" w:rsidRDefault="002A171D" w:rsidP="00D07A3F">
      <w:pPr>
        <w:spacing w:line="360" w:lineRule="auto"/>
        <w:jc w:val="both"/>
        <w:rPr>
          <w:color w:val="000000" w:themeColor="text1"/>
        </w:rPr>
      </w:pPr>
      <w:r w:rsidRPr="002A171D">
        <w:rPr>
          <w:rStyle w:val="Heading2Char"/>
        </w:rPr>
        <w:lastRenderedPageBreak/>
        <w:t>6</w:t>
      </w:r>
      <w:r w:rsidR="00D07A3F" w:rsidRPr="002A171D">
        <w:rPr>
          <w:rStyle w:val="Heading2Char"/>
        </w:rPr>
        <w:t>.7</w:t>
      </w:r>
      <w:r w:rsidR="00D07A3F" w:rsidRPr="002A171D">
        <w:rPr>
          <w:rStyle w:val="Heading2Char"/>
        </w:rPr>
        <w:tab/>
        <w:t>Establishment of Reporting System for Reporting the Readiness of Different Agencies</w:t>
      </w:r>
      <w:bookmarkEnd w:id="190"/>
      <w:r w:rsidR="00D07A3F">
        <w:rPr>
          <w:b/>
          <w:bCs/>
          <w:color w:val="000000" w:themeColor="text1"/>
        </w:rPr>
        <w:t xml:space="preserve">. </w:t>
      </w:r>
      <w:r w:rsidR="00D07A3F">
        <w:rPr>
          <w:color w:val="000000" w:themeColor="text1"/>
        </w:rPr>
        <w:t>During the plan development stage each and every first responder agency should agree to provide a bi-annual report to the National Emergency Operation Centre about the preparedness level. Each agency to minimum provides information on:</w:t>
      </w:r>
    </w:p>
    <w:p w14:paraId="66A09E0A" w14:textId="77777777" w:rsidR="00D07A3F" w:rsidRDefault="00D07A3F" w:rsidP="00D07A3F">
      <w:pPr>
        <w:spacing w:line="360" w:lineRule="auto"/>
        <w:jc w:val="both"/>
        <w:rPr>
          <w:color w:val="000000" w:themeColor="text1"/>
        </w:rPr>
      </w:pPr>
      <w:r>
        <w:rPr>
          <w:color w:val="000000" w:themeColor="text1"/>
        </w:rPr>
        <w:tab/>
      </w:r>
    </w:p>
    <w:p w14:paraId="3ADBC2FE" w14:textId="77777777" w:rsidR="00D07A3F" w:rsidRDefault="00D07A3F" w:rsidP="00D07A3F">
      <w:pPr>
        <w:spacing w:line="360" w:lineRule="auto"/>
        <w:ind w:left="720"/>
        <w:jc w:val="both"/>
        <w:rPr>
          <w:color w:val="000000" w:themeColor="text1"/>
        </w:rPr>
      </w:pPr>
      <w:proofErr w:type="spellStart"/>
      <w:r>
        <w:rPr>
          <w:color w:val="000000" w:themeColor="text1"/>
        </w:rPr>
        <w:t>i</w:t>
      </w:r>
      <w:proofErr w:type="spellEnd"/>
      <w:r>
        <w:rPr>
          <w:color w:val="000000" w:themeColor="text1"/>
        </w:rPr>
        <w:t>)</w:t>
      </w:r>
      <w:r>
        <w:rPr>
          <w:color w:val="000000" w:themeColor="text1"/>
        </w:rPr>
        <w:tab/>
        <w:t>Whether the staff within the agency is familiar with of the Earthquake risk reduction strategy.</w:t>
      </w:r>
    </w:p>
    <w:p w14:paraId="1BD4708E" w14:textId="77777777" w:rsidR="00D07A3F" w:rsidRDefault="00D07A3F" w:rsidP="00D07A3F">
      <w:pPr>
        <w:spacing w:line="360" w:lineRule="auto"/>
        <w:ind w:left="720"/>
        <w:jc w:val="both"/>
        <w:rPr>
          <w:color w:val="000000" w:themeColor="text1"/>
        </w:rPr>
      </w:pPr>
      <w:r>
        <w:rPr>
          <w:color w:val="000000" w:themeColor="text1"/>
        </w:rPr>
        <w:t>ii)</w:t>
      </w:r>
      <w:r>
        <w:rPr>
          <w:color w:val="000000" w:themeColor="text1"/>
        </w:rPr>
        <w:tab/>
        <w:t>Orientation and Training for Earthquake Risk Reduction Strategy.</w:t>
      </w:r>
    </w:p>
    <w:p w14:paraId="3FEEA8BD" w14:textId="77777777" w:rsidR="00D07A3F" w:rsidRDefault="00D07A3F" w:rsidP="00D07A3F">
      <w:pPr>
        <w:spacing w:line="360" w:lineRule="auto"/>
        <w:ind w:left="720"/>
        <w:jc w:val="both"/>
        <w:rPr>
          <w:color w:val="000000" w:themeColor="text1"/>
        </w:rPr>
      </w:pPr>
      <w:r>
        <w:rPr>
          <w:color w:val="000000" w:themeColor="text1"/>
        </w:rPr>
        <w:t>iii)</w:t>
      </w:r>
      <w:r>
        <w:rPr>
          <w:color w:val="000000" w:themeColor="text1"/>
        </w:rPr>
        <w:tab/>
        <w:t>Understanding of each relevant officer.</w:t>
      </w:r>
    </w:p>
    <w:p w14:paraId="41CC3A7E" w14:textId="77777777" w:rsidR="00D07A3F" w:rsidRDefault="00D07A3F" w:rsidP="00D07A3F">
      <w:pPr>
        <w:spacing w:line="360" w:lineRule="auto"/>
        <w:ind w:left="720"/>
        <w:jc w:val="both"/>
        <w:rPr>
          <w:color w:val="000000" w:themeColor="text1"/>
        </w:rPr>
      </w:pPr>
      <w:r>
        <w:rPr>
          <w:color w:val="000000" w:themeColor="text1"/>
        </w:rPr>
        <w:t>iv)</w:t>
      </w:r>
      <w:r>
        <w:rPr>
          <w:color w:val="000000" w:themeColor="text1"/>
        </w:rPr>
        <w:tab/>
        <w:t>The vulnerability assessment of buildings.</w:t>
      </w:r>
    </w:p>
    <w:p w14:paraId="52ECD9D3" w14:textId="77777777" w:rsidR="00D07A3F" w:rsidRDefault="00D07A3F" w:rsidP="00D07A3F">
      <w:pPr>
        <w:spacing w:line="360" w:lineRule="auto"/>
        <w:ind w:left="720"/>
        <w:jc w:val="both"/>
        <w:rPr>
          <w:color w:val="000000" w:themeColor="text1"/>
        </w:rPr>
      </w:pPr>
      <w:r>
        <w:rPr>
          <w:color w:val="000000" w:themeColor="text1"/>
        </w:rPr>
        <w:t xml:space="preserve">v) </w:t>
      </w:r>
      <w:r w:rsidRPr="007A5EFC">
        <w:rPr>
          <w:b/>
          <w:bCs/>
          <w:color w:val="000000" w:themeColor="text1"/>
        </w:rPr>
        <w:tab/>
      </w:r>
      <w:r w:rsidRPr="007A5EFC">
        <w:rPr>
          <w:color w:val="000000" w:themeColor="text1"/>
        </w:rPr>
        <w:t>Earthquake</w:t>
      </w:r>
      <w:r>
        <w:rPr>
          <w:color w:val="000000" w:themeColor="text1"/>
        </w:rPr>
        <w:t xml:space="preserve"> Precautionary measures and procedures.</w:t>
      </w:r>
    </w:p>
    <w:p w14:paraId="636D5CA0" w14:textId="77777777" w:rsidR="00D07A3F" w:rsidRDefault="00D07A3F" w:rsidP="00D07A3F">
      <w:pPr>
        <w:spacing w:line="360" w:lineRule="auto"/>
        <w:ind w:left="720"/>
        <w:jc w:val="both"/>
        <w:rPr>
          <w:color w:val="000000" w:themeColor="text1"/>
        </w:rPr>
      </w:pPr>
      <w:r>
        <w:rPr>
          <w:color w:val="000000" w:themeColor="text1"/>
        </w:rPr>
        <w:t>vi)</w:t>
      </w:r>
      <w:r>
        <w:rPr>
          <w:color w:val="000000" w:themeColor="text1"/>
        </w:rPr>
        <w:tab/>
        <w:t>No of Building which were strengthened to have standard of safety.</w:t>
      </w:r>
    </w:p>
    <w:p w14:paraId="75875252" w14:textId="77777777" w:rsidR="00D07A3F" w:rsidRPr="00F404AB" w:rsidRDefault="00D07A3F" w:rsidP="00D07A3F">
      <w:pPr>
        <w:pStyle w:val="ListParagraph"/>
        <w:numPr>
          <w:ilvl w:val="0"/>
          <w:numId w:val="12"/>
        </w:numPr>
        <w:spacing w:line="360" w:lineRule="auto"/>
        <w:jc w:val="both"/>
        <w:rPr>
          <w:color w:val="000000" w:themeColor="text1"/>
        </w:rPr>
      </w:pPr>
      <w:r w:rsidRPr="00F404AB">
        <w:rPr>
          <w:color w:val="000000" w:themeColor="text1"/>
        </w:rPr>
        <w:t>The vulnerability assessment of gas, electricity and water supply line.</w:t>
      </w:r>
    </w:p>
    <w:p w14:paraId="636DF8B7" w14:textId="77777777" w:rsidR="00D07A3F" w:rsidRDefault="00D07A3F" w:rsidP="00D07A3F">
      <w:pPr>
        <w:spacing w:line="360" w:lineRule="auto"/>
        <w:jc w:val="both"/>
        <w:rPr>
          <w:color w:val="000000" w:themeColor="text1"/>
        </w:rPr>
      </w:pPr>
    </w:p>
    <w:p w14:paraId="0CEB7819" w14:textId="613DDA70" w:rsidR="00D07A3F" w:rsidRDefault="002A171D" w:rsidP="00D07A3F">
      <w:pPr>
        <w:spacing w:line="360" w:lineRule="auto"/>
        <w:jc w:val="both"/>
        <w:rPr>
          <w:color w:val="000000" w:themeColor="text1"/>
        </w:rPr>
      </w:pPr>
      <w:bookmarkStart w:id="191" w:name="_Toc237597844"/>
      <w:r w:rsidRPr="002A171D">
        <w:rPr>
          <w:rStyle w:val="Heading2Char"/>
        </w:rPr>
        <w:t>6</w:t>
      </w:r>
      <w:r w:rsidR="00D07A3F" w:rsidRPr="002A171D">
        <w:rPr>
          <w:rStyle w:val="Heading2Char"/>
        </w:rPr>
        <w:t>.8</w:t>
      </w:r>
      <w:r w:rsidR="00D07A3F" w:rsidRPr="002A171D">
        <w:rPr>
          <w:rStyle w:val="Heading2Char"/>
        </w:rPr>
        <w:tab/>
        <w:t>Virtual Earthquake Engineering University</w:t>
      </w:r>
      <w:bookmarkEnd w:id="191"/>
      <w:r w:rsidR="00D07A3F">
        <w:rPr>
          <w:b/>
          <w:bCs/>
          <w:color w:val="000000" w:themeColor="text1"/>
        </w:rPr>
        <w:t xml:space="preserve">. </w:t>
      </w:r>
      <w:r w:rsidR="00D07A3F" w:rsidRPr="00141BBC">
        <w:rPr>
          <w:color w:val="000000" w:themeColor="text1"/>
        </w:rPr>
        <w:t>Th</w:t>
      </w:r>
      <w:r w:rsidR="00D07A3F">
        <w:rPr>
          <w:color w:val="000000" w:themeColor="text1"/>
        </w:rPr>
        <w:t xml:space="preserve">e virtual </w:t>
      </w:r>
      <w:proofErr w:type="spellStart"/>
      <w:r w:rsidR="00D07A3F">
        <w:rPr>
          <w:color w:val="000000" w:themeColor="text1"/>
        </w:rPr>
        <w:t>Eartquake</w:t>
      </w:r>
      <w:proofErr w:type="spellEnd"/>
      <w:r w:rsidR="00D07A3F">
        <w:rPr>
          <w:color w:val="000000" w:themeColor="text1"/>
        </w:rPr>
        <w:t xml:space="preserve"> Engineering University is being launched which is named as ‘Bangladesh Earthquake Engineering University’. The details are in Chapter 8.</w:t>
      </w:r>
    </w:p>
    <w:p w14:paraId="406B14F9" w14:textId="77777777" w:rsidR="00D07A3F" w:rsidRDefault="00D07A3F" w:rsidP="00D07A3F">
      <w:pPr>
        <w:spacing w:line="360" w:lineRule="auto"/>
        <w:jc w:val="both"/>
        <w:rPr>
          <w:color w:val="000000" w:themeColor="text1"/>
        </w:rPr>
      </w:pPr>
    </w:p>
    <w:p w14:paraId="67106FA5" w14:textId="0514097A" w:rsidR="00D07A3F" w:rsidRDefault="002A171D" w:rsidP="00D07A3F">
      <w:pPr>
        <w:spacing w:line="360" w:lineRule="auto"/>
        <w:jc w:val="both"/>
        <w:rPr>
          <w:color w:val="000000" w:themeColor="text1"/>
        </w:rPr>
      </w:pPr>
      <w:bookmarkStart w:id="192" w:name="_Toc237597845"/>
      <w:r w:rsidRPr="002A171D">
        <w:rPr>
          <w:rStyle w:val="Heading2Char"/>
        </w:rPr>
        <w:t>6</w:t>
      </w:r>
      <w:r w:rsidR="00D07A3F" w:rsidRPr="002A171D">
        <w:rPr>
          <w:rStyle w:val="Heading2Char"/>
        </w:rPr>
        <w:t>.9 Gas Sector Efficiency Improvement and Carbon Abatement Project</w:t>
      </w:r>
      <w:bookmarkEnd w:id="192"/>
      <w:r w:rsidR="00D07A3F" w:rsidRPr="00FD6143">
        <w:rPr>
          <w:b/>
          <w:bCs/>
          <w:color w:val="000000" w:themeColor="text1"/>
        </w:rPr>
        <w:t>.</w:t>
      </w:r>
      <w:r w:rsidR="00D07A3F">
        <w:rPr>
          <w:color w:val="000000" w:themeColor="text1"/>
        </w:rPr>
        <w:t xml:space="preserve"> Installation of </w:t>
      </w:r>
      <w:r w:rsidR="00D07A3F" w:rsidRPr="00B01749">
        <w:rPr>
          <w:b/>
          <w:bCs/>
          <w:color w:val="000000" w:themeColor="text1"/>
        </w:rPr>
        <w:t>Smart Prepaid Gas meter</w:t>
      </w:r>
      <w:r w:rsidR="00D07A3F">
        <w:rPr>
          <w:color w:val="000000" w:themeColor="text1"/>
        </w:rPr>
        <w:t xml:space="preserve"> for Titas Gas is under process where 11 lakh smart prepaid gas meter to be installed. The project estimated cost is 3542.71 crore taka. The duration is January 2024 to December 2928. The area of the project is Dhaka Distribution Division (North), Gazipur, Mymensingh. The Project being approved in </w:t>
      </w:r>
      <w:proofErr w:type="spellStart"/>
      <w:r w:rsidR="00D07A3F">
        <w:rPr>
          <w:color w:val="000000" w:themeColor="text1"/>
        </w:rPr>
        <w:t>Ecnec</w:t>
      </w:r>
      <w:proofErr w:type="spellEnd"/>
      <w:r w:rsidR="00D07A3F">
        <w:rPr>
          <w:color w:val="000000" w:themeColor="text1"/>
        </w:rPr>
        <w:t xml:space="preserve"> in last 31 Oct 2023.</w:t>
      </w:r>
    </w:p>
    <w:p w14:paraId="7C97E8F3" w14:textId="77777777" w:rsidR="00D07A3F" w:rsidRPr="00F404AB" w:rsidRDefault="00D07A3F" w:rsidP="00D07A3F">
      <w:pPr>
        <w:spacing w:line="360" w:lineRule="auto"/>
        <w:jc w:val="both"/>
        <w:rPr>
          <w:b/>
          <w:bCs/>
          <w:color w:val="000000" w:themeColor="text1"/>
        </w:rPr>
      </w:pPr>
    </w:p>
    <w:p w14:paraId="701FAAC1" w14:textId="77777777" w:rsidR="00D07A3F" w:rsidRDefault="00EC2944" w:rsidP="008307CA">
      <w:pPr>
        <w:ind w:left="2160" w:firstLine="720"/>
        <w:rPr>
          <w:b/>
          <w:bCs/>
          <w:lang w:bidi="bn-IN"/>
        </w:rPr>
      </w:pPr>
      <w:r>
        <w:rPr>
          <w:b/>
          <w:bCs/>
          <w:lang w:bidi="bn-IN"/>
        </w:rPr>
        <w:t xml:space="preserve">  </w:t>
      </w:r>
      <w:r w:rsidR="00D07A3F">
        <w:rPr>
          <w:b/>
          <w:bCs/>
          <w:lang w:bidi="bn-IN"/>
        </w:rPr>
        <w:br w:type="page"/>
      </w:r>
    </w:p>
    <w:p w14:paraId="05F0D684" w14:textId="6C400C2A" w:rsidR="00214DC8" w:rsidRDefault="008D26C0" w:rsidP="00822202">
      <w:pPr>
        <w:pStyle w:val="Heading1"/>
        <w:rPr>
          <w:lang w:bidi="bn-IN"/>
        </w:rPr>
      </w:pPr>
      <w:r>
        <w:rPr>
          <w:lang w:bidi="bn-IN"/>
        </w:rPr>
        <w:lastRenderedPageBreak/>
        <w:t xml:space="preserve"> </w:t>
      </w:r>
      <w:bookmarkStart w:id="193" w:name="_Toc237597846"/>
      <w:r w:rsidR="00214DC8">
        <w:rPr>
          <w:lang w:bidi="bn-IN"/>
        </w:rPr>
        <w:t xml:space="preserve">CHAPTER </w:t>
      </w:r>
      <w:r w:rsidR="00ED7621">
        <w:rPr>
          <w:lang w:bidi="bn-IN"/>
        </w:rPr>
        <w:t>7</w:t>
      </w:r>
      <w:bookmarkEnd w:id="193"/>
    </w:p>
    <w:p w14:paraId="3777B994" w14:textId="62E54301" w:rsidR="00214DC8" w:rsidRDefault="00214DC8" w:rsidP="00822202">
      <w:pPr>
        <w:pStyle w:val="Heading1"/>
        <w:rPr>
          <w:lang w:bidi="bn-IN"/>
        </w:rPr>
      </w:pPr>
      <w:bookmarkStart w:id="194" w:name="_Toc237597847"/>
      <w:r>
        <w:rPr>
          <w:lang w:bidi="bn-IN"/>
        </w:rPr>
        <w:t>DISCUSSION</w:t>
      </w:r>
      <w:bookmarkEnd w:id="194"/>
    </w:p>
    <w:p w14:paraId="10485961" w14:textId="5B26BE3B" w:rsidR="00ED7621" w:rsidRDefault="00ED7621" w:rsidP="00ED7621">
      <w:pPr>
        <w:ind w:left="2160" w:firstLine="720"/>
        <w:jc w:val="center"/>
        <w:rPr>
          <w:b/>
          <w:bCs/>
          <w:lang w:bidi="bn-IN"/>
        </w:rPr>
      </w:pPr>
    </w:p>
    <w:p w14:paraId="036B32B8" w14:textId="77777777" w:rsidR="00ED7621" w:rsidRDefault="00ED7621" w:rsidP="00ED7621">
      <w:pPr>
        <w:ind w:left="2160" w:firstLine="720"/>
        <w:rPr>
          <w:b/>
          <w:bCs/>
          <w:lang w:bidi="bn-IN"/>
        </w:rPr>
      </w:pPr>
    </w:p>
    <w:p w14:paraId="2287D249" w14:textId="1DBBC3DB" w:rsidR="00ED7621" w:rsidRDefault="00ED7621" w:rsidP="006F10B8">
      <w:pPr>
        <w:spacing w:line="360" w:lineRule="auto"/>
        <w:jc w:val="both"/>
        <w:rPr>
          <w:lang w:bidi="bn-IN"/>
        </w:rPr>
      </w:pPr>
      <w:bookmarkStart w:id="195" w:name="_Toc237597848"/>
      <w:r w:rsidRPr="00CE6E1B">
        <w:rPr>
          <w:rStyle w:val="Heading2Char"/>
        </w:rPr>
        <w:t>7.1</w:t>
      </w:r>
      <w:r w:rsidRPr="00CE6E1B">
        <w:rPr>
          <w:rStyle w:val="Heading2Char"/>
        </w:rPr>
        <w:tab/>
      </w:r>
      <w:r w:rsidR="00822202" w:rsidRPr="00CE6E1B">
        <w:rPr>
          <w:rStyle w:val="Heading2Char"/>
        </w:rPr>
        <w:t xml:space="preserve">Faults and Major Earthquake in </w:t>
      </w:r>
      <w:r w:rsidR="00CE6E1B" w:rsidRPr="00CE6E1B">
        <w:rPr>
          <w:rStyle w:val="Heading2Char"/>
        </w:rPr>
        <w:t>Bangladesh</w:t>
      </w:r>
      <w:bookmarkEnd w:id="195"/>
      <w:r w:rsidR="00CE6E1B">
        <w:rPr>
          <w:b/>
          <w:bCs/>
          <w:lang w:bidi="bn-IN"/>
        </w:rPr>
        <w:t>.</w:t>
      </w:r>
      <w:r w:rsidR="00CE6E1B">
        <w:rPr>
          <w:b/>
          <w:bCs/>
          <w:lang w:bidi="bn-IN"/>
        </w:rPr>
        <w:tab/>
      </w:r>
      <w:r w:rsidRPr="002E5BEF">
        <w:rPr>
          <w:lang w:bidi="bn-IN"/>
        </w:rPr>
        <w:t xml:space="preserve">Bangladesh </w:t>
      </w:r>
      <w:r w:rsidR="002E5BEF" w:rsidRPr="002E5BEF">
        <w:rPr>
          <w:lang w:bidi="bn-IN"/>
        </w:rPr>
        <w:t>sits over a complex network of active fault lines</w:t>
      </w:r>
      <w:r w:rsidR="002C0D12">
        <w:rPr>
          <w:lang w:bidi="bn-IN"/>
        </w:rPr>
        <w:t xml:space="preserve">, notably the Madhupur Fault in Central Bangladesh and the </w:t>
      </w:r>
      <w:proofErr w:type="spellStart"/>
      <w:r w:rsidR="002C0D12">
        <w:rPr>
          <w:lang w:bidi="bn-IN"/>
        </w:rPr>
        <w:t>Dauki</w:t>
      </w:r>
      <w:proofErr w:type="spellEnd"/>
      <w:r w:rsidR="002C0D12">
        <w:rPr>
          <w:lang w:bidi="bn-IN"/>
        </w:rPr>
        <w:t xml:space="preserve"> Fault system in Sylhet. Between 1869 and 1930, the country experienced five major earthquakes that exceeded</w:t>
      </w:r>
      <w:r w:rsidR="001E6698">
        <w:rPr>
          <w:lang w:bidi="bn-IN"/>
        </w:rPr>
        <w:t xml:space="preserve"> a magnitude of 7.0 on the Richter scale.</w:t>
      </w:r>
    </w:p>
    <w:p w14:paraId="708C72D8" w14:textId="77777777" w:rsidR="001E6698" w:rsidRDefault="001E6698" w:rsidP="006F10B8">
      <w:pPr>
        <w:spacing w:line="360" w:lineRule="auto"/>
        <w:jc w:val="both"/>
        <w:rPr>
          <w:lang w:bidi="bn-IN"/>
        </w:rPr>
      </w:pPr>
    </w:p>
    <w:p w14:paraId="37818958" w14:textId="0A54B26B" w:rsidR="001E6698" w:rsidRDefault="001E6698" w:rsidP="006F10B8">
      <w:pPr>
        <w:spacing w:line="360" w:lineRule="auto"/>
        <w:jc w:val="both"/>
        <w:rPr>
          <w:lang w:bidi="bn-IN"/>
        </w:rPr>
      </w:pPr>
      <w:r>
        <w:rPr>
          <w:lang w:bidi="bn-IN"/>
        </w:rPr>
        <w:t xml:space="preserve">The most destructive </w:t>
      </w:r>
      <w:r w:rsidR="00E87911">
        <w:rPr>
          <w:lang w:bidi="bn-IN"/>
        </w:rPr>
        <w:t>historic</w:t>
      </w:r>
      <w:r w:rsidR="00E94F97">
        <w:rPr>
          <w:lang w:bidi="bn-IN"/>
        </w:rPr>
        <w:t>al</w:t>
      </w:r>
      <w:r w:rsidR="00E87911">
        <w:rPr>
          <w:lang w:bidi="bn-IN"/>
        </w:rPr>
        <w:t xml:space="preserve"> event was the Great Indian Earthquake of 1897. This 8.7</w:t>
      </w:r>
      <w:r w:rsidR="00E94F97">
        <w:rPr>
          <w:lang w:bidi="bn-IN"/>
        </w:rPr>
        <w:t xml:space="preserve"> magnitude tremor caused catastrophic losses in Dhaka, Sylhet, Mymensingh and Rangpur.</w:t>
      </w:r>
      <w:r w:rsidR="008A2619">
        <w:rPr>
          <w:lang w:bidi="bn-IN"/>
        </w:rPr>
        <w:t xml:space="preserve"> More recently a 5.7 magnitude earthquake on November 21, 2025, with its epicenter in </w:t>
      </w:r>
      <w:proofErr w:type="spellStart"/>
      <w:r w:rsidR="008A2619">
        <w:rPr>
          <w:lang w:bidi="bn-IN"/>
        </w:rPr>
        <w:t>Narsingdi</w:t>
      </w:r>
      <w:proofErr w:type="spellEnd"/>
      <w:r w:rsidR="008A2619">
        <w:rPr>
          <w:lang w:bidi="bn-IN"/>
        </w:rPr>
        <w:t>, killed 10 people</w:t>
      </w:r>
      <w:r w:rsidR="003C7812">
        <w:rPr>
          <w:lang w:bidi="bn-IN"/>
        </w:rPr>
        <w:t xml:space="preserve">, </w:t>
      </w:r>
      <w:r w:rsidR="008A2619">
        <w:rPr>
          <w:lang w:bidi="bn-IN"/>
        </w:rPr>
        <w:t xml:space="preserve">injured over </w:t>
      </w:r>
      <w:r w:rsidR="003C7812">
        <w:rPr>
          <w:lang w:bidi="bn-IN"/>
        </w:rPr>
        <w:t>461, 50 buildings were destroyed</w:t>
      </w:r>
      <w:r w:rsidR="008A2619">
        <w:rPr>
          <w:lang w:bidi="bn-IN"/>
        </w:rPr>
        <w:t xml:space="preserve"> across the country.</w:t>
      </w:r>
    </w:p>
    <w:p w14:paraId="6E4D78ED" w14:textId="2D2515EF" w:rsidR="00846E3E" w:rsidRDefault="00846E3E" w:rsidP="006F10B8">
      <w:pPr>
        <w:spacing w:line="360" w:lineRule="auto"/>
        <w:jc w:val="both"/>
        <w:rPr>
          <w:lang w:bidi="bn-IN"/>
        </w:rPr>
      </w:pPr>
    </w:p>
    <w:p w14:paraId="02C732CB" w14:textId="4A211BE9" w:rsidR="00846E3E" w:rsidRDefault="00846E3E" w:rsidP="006F10B8">
      <w:pPr>
        <w:spacing w:line="360" w:lineRule="auto"/>
        <w:jc w:val="both"/>
        <w:rPr>
          <w:lang w:bidi="bn-IN"/>
        </w:rPr>
      </w:pPr>
      <w:r>
        <w:rPr>
          <w:lang w:bidi="bn-IN"/>
        </w:rPr>
        <w:t>Seismologists state that these recurring minor to moderate tremors are clear indicators of stress accumulation along major underground faults.</w:t>
      </w:r>
    </w:p>
    <w:p w14:paraId="7338A8E9" w14:textId="5FB4E8BB" w:rsidR="007434F5" w:rsidRDefault="007434F5" w:rsidP="006F10B8">
      <w:pPr>
        <w:spacing w:line="360" w:lineRule="auto"/>
        <w:jc w:val="both"/>
        <w:rPr>
          <w:lang w:bidi="bn-IN"/>
        </w:rPr>
      </w:pPr>
    </w:p>
    <w:p w14:paraId="3A5131F7" w14:textId="740712CF" w:rsidR="007434F5" w:rsidRDefault="007434F5" w:rsidP="006F10B8">
      <w:pPr>
        <w:spacing w:line="360" w:lineRule="auto"/>
        <w:jc w:val="both"/>
        <w:rPr>
          <w:lang w:bidi="bn-IN"/>
        </w:rPr>
      </w:pPr>
      <w:bookmarkStart w:id="196" w:name="_Toc237597849"/>
      <w:r w:rsidRPr="00CE6E1B">
        <w:rPr>
          <w:rStyle w:val="Heading2Char"/>
        </w:rPr>
        <w:t>7.2</w:t>
      </w:r>
      <w:r w:rsidRPr="00CE6E1B">
        <w:rPr>
          <w:rStyle w:val="Heading2Char"/>
        </w:rPr>
        <w:tab/>
        <w:t>High Risk Areas and the</w:t>
      </w:r>
      <w:r w:rsidR="00835ADE" w:rsidRPr="00CE6E1B">
        <w:rPr>
          <w:rStyle w:val="Heading2Char"/>
        </w:rPr>
        <w:t xml:space="preserve"> Threat to Dhaka</w:t>
      </w:r>
      <w:bookmarkEnd w:id="196"/>
      <w:r w:rsidR="0012563E">
        <w:rPr>
          <w:b/>
          <w:bCs/>
          <w:lang w:bidi="bn-IN"/>
        </w:rPr>
        <w:t>.</w:t>
      </w:r>
      <w:r w:rsidR="0012563E">
        <w:rPr>
          <w:lang w:bidi="bn-IN"/>
        </w:rPr>
        <w:tab/>
        <w:t>According to the official seismic zoning map of Bangladesh, the country is spilt into distinct</w:t>
      </w:r>
      <w:r w:rsidR="004D22B9">
        <w:rPr>
          <w:lang w:bidi="bn-IN"/>
        </w:rPr>
        <w:t xml:space="preserve"> zones of risk:</w:t>
      </w:r>
    </w:p>
    <w:p w14:paraId="4E69795F" w14:textId="3F621A30" w:rsidR="004D22B9" w:rsidRDefault="004D22B9" w:rsidP="006F10B8">
      <w:pPr>
        <w:spacing w:line="360" w:lineRule="auto"/>
        <w:jc w:val="both"/>
        <w:rPr>
          <w:lang w:bidi="bn-IN"/>
        </w:rPr>
      </w:pPr>
    </w:p>
    <w:p w14:paraId="319373C3" w14:textId="5E4D2E33" w:rsidR="004D22B9" w:rsidRDefault="004D22B9" w:rsidP="006F10B8">
      <w:pPr>
        <w:spacing w:line="360" w:lineRule="auto"/>
        <w:jc w:val="both"/>
        <w:rPr>
          <w:lang w:bidi="bn-IN"/>
        </w:rPr>
      </w:pPr>
      <w:bookmarkStart w:id="197" w:name="_Toc237597850"/>
      <w:r w:rsidRPr="00CE6E1B">
        <w:rPr>
          <w:rStyle w:val="Heading2Char"/>
        </w:rPr>
        <w:t>7.2.1</w:t>
      </w:r>
      <w:r w:rsidRPr="00CE6E1B">
        <w:rPr>
          <w:rStyle w:val="Heading2Char"/>
        </w:rPr>
        <w:tab/>
        <w:t xml:space="preserve">High </w:t>
      </w:r>
      <w:r w:rsidR="0093666E" w:rsidRPr="00CE6E1B">
        <w:rPr>
          <w:rStyle w:val="Heading2Char"/>
        </w:rPr>
        <w:t>Risk (Zone I)</w:t>
      </w:r>
      <w:bookmarkEnd w:id="197"/>
      <w:r w:rsidR="0093666E" w:rsidRPr="00197346">
        <w:rPr>
          <w:b/>
          <w:bCs/>
          <w:lang w:bidi="bn-IN"/>
        </w:rPr>
        <w:t>:</w:t>
      </w:r>
      <w:r w:rsidR="0093666E">
        <w:rPr>
          <w:lang w:bidi="bn-IN"/>
        </w:rPr>
        <w:t xml:space="preserve"> The northern and northeastern regions, including Sylhet, Rangpur and Dinajpur are highly unstable due to their proximity to the active</w:t>
      </w:r>
      <w:r w:rsidR="00197346">
        <w:rPr>
          <w:lang w:bidi="bn-IN"/>
        </w:rPr>
        <w:t xml:space="preserve"> </w:t>
      </w:r>
      <w:proofErr w:type="spellStart"/>
      <w:r w:rsidR="00197346">
        <w:rPr>
          <w:lang w:bidi="bn-IN"/>
        </w:rPr>
        <w:t>Dauki</w:t>
      </w:r>
      <w:proofErr w:type="spellEnd"/>
      <w:r w:rsidR="00197346">
        <w:rPr>
          <w:lang w:bidi="bn-IN"/>
        </w:rPr>
        <w:t xml:space="preserve"> Fault and the Himalayan front.</w:t>
      </w:r>
    </w:p>
    <w:p w14:paraId="76445FEC" w14:textId="3820E164" w:rsidR="00197346" w:rsidRDefault="00197346" w:rsidP="006F10B8">
      <w:pPr>
        <w:spacing w:line="360" w:lineRule="auto"/>
        <w:jc w:val="both"/>
        <w:rPr>
          <w:lang w:bidi="bn-IN"/>
        </w:rPr>
      </w:pPr>
    </w:p>
    <w:p w14:paraId="60737F16" w14:textId="56D0E870" w:rsidR="00197346" w:rsidRDefault="00197346" w:rsidP="006F10B8">
      <w:pPr>
        <w:spacing w:line="360" w:lineRule="auto"/>
        <w:jc w:val="both"/>
        <w:rPr>
          <w:lang w:bidi="bn-IN"/>
        </w:rPr>
      </w:pPr>
      <w:r w:rsidRPr="00197346">
        <w:rPr>
          <w:b/>
          <w:bCs/>
          <w:lang w:bidi="bn-IN"/>
        </w:rPr>
        <w:t>7.2.2</w:t>
      </w:r>
      <w:r>
        <w:rPr>
          <w:b/>
          <w:bCs/>
          <w:lang w:bidi="bn-IN"/>
        </w:rPr>
        <w:tab/>
        <w:t xml:space="preserve">High Density Risk (Zone II): </w:t>
      </w:r>
      <w:r w:rsidR="00CA7E56">
        <w:rPr>
          <w:lang w:bidi="bn-IN"/>
        </w:rPr>
        <w:t>The central region, which includes the Dhaka metropolitan area, falls under a major risk zone due to the nearby Madhupur Fault.</w:t>
      </w:r>
    </w:p>
    <w:p w14:paraId="2771EE46" w14:textId="58CEC83F" w:rsidR="003D1354" w:rsidRDefault="003D1354" w:rsidP="006F10B8">
      <w:pPr>
        <w:spacing w:line="360" w:lineRule="auto"/>
        <w:jc w:val="both"/>
        <w:rPr>
          <w:lang w:bidi="bn-IN"/>
        </w:rPr>
      </w:pPr>
    </w:p>
    <w:p w14:paraId="0FE50A68" w14:textId="6E877469" w:rsidR="003D1354" w:rsidRDefault="003D1354" w:rsidP="006F10B8">
      <w:pPr>
        <w:spacing w:line="360" w:lineRule="auto"/>
        <w:jc w:val="both"/>
        <w:rPr>
          <w:b/>
          <w:bCs/>
          <w:lang w:bidi="bn-IN"/>
        </w:rPr>
      </w:pPr>
      <w:bookmarkStart w:id="198" w:name="_Toc237597851"/>
      <w:r w:rsidRPr="00CE6E1B">
        <w:rPr>
          <w:rStyle w:val="Heading2Char"/>
        </w:rPr>
        <w:t>7.3</w:t>
      </w:r>
      <w:r w:rsidRPr="00CE6E1B">
        <w:rPr>
          <w:rStyle w:val="Heading2Char"/>
        </w:rPr>
        <w:tab/>
        <w:t>What is going to Happen in Dhaka</w:t>
      </w:r>
      <w:bookmarkEnd w:id="198"/>
      <w:r>
        <w:rPr>
          <w:b/>
          <w:bCs/>
          <w:lang w:bidi="bn-IN"/>
        </w:rPr>
        <w:t>.</w:t>
      </w:r>
    </w:p>
    <w:p w14:paraId="5D89D1CF" w14:textId="0B42E12C" w:rsidR="003D1354" w:rsidRDefault="003D1354" w:rsidP="006F10B8">
      <w:pPr>
        <w:spacing w:line="360" w:lineRule="auto"/>
        <w:jc w:val="both"/>
        <w:rPr>
          <w:b/>
          <w:bCs/>
          <w:lang w:bidi="bn-IN"/>
        </w:rPr>
      </w:pPr>
    </w:p>
    <w:p w14:paraId="1FC508D6" w14:textId="69BC5EB3" w:rsidR="003D1354" w:rsidRDefault="003D1354" w:rsidP="006F10B8">
      <w:pPr>
        <w:spacing w:line="360" w:lineRule="auto"/>
        <w:jc w:val="both"/>
        <w:rPr>
          <w:lang w:bidi="bn-IN"/>
        </w:rPr>
      </w:pPr>
      <w:r>
        <w:rPr>
          <w:lang w:bidi="bn-IN"/>
        </w:rPr>
        <w:t xml:space="preserve">A comprehensive survey </w:t>
      </w:r>
      <w:r w:rsidR="00C63C43">
        <w:rPr>
          <w:lang w:bidi="bn-IN"/>
        </w:rPr>
        <w:t xml:space="preserve">conducted by the capital’s development authority, Rajdhani </w:t>
      </w:r>
      <w:proofErr w:type="spellStart"/>
      <w:r w:rsidR="00C63C43">
        <w:rPr>
          <w:lang w:bidi="bn-IN"/>
        </w:rPr>
        <w:t>Unnayan</w:t>
      </w:r>
      <w:proofErr w:type="spellEnd"/>
      <w:r w:rsidR="00C63C43">
        <w:rPr>
          <w:lang w:bidi="bn-IN"/>
        </w:rPr>
        <w:t xml:space="preserve"> </w:t>
      </w:r>
      <w:proofErr w:type="spellStart"/>
      <w:r w:rsidR="00C63C43">
        <w:rPr>
          <w:lang w:bidi="bn-IN"/>
        </w:rPr>
        <w:t>Katripakkha</w:t>
      </w:r>
      <w:proofErr w:type="spellEnd"/>
      <w:r w:rsidR="00C63C43">
        <w:rPr>
          <w:lang w:bidi="bn-IN"/>
        </w:rPr>
        <w:t xml:space="preserve"> in 2003, reveals an alarming </w:t>
      </w:r>
      <w:r w:rsidR="00551C27">
        <w:rPr>
          <w:lang w:bidi="bn-IN"/>
        </w:rPr>
        <w:t xml:space="preserve">scenario. If a 6.9 magnitude </w:t>
      </w:r>
      <w:r w:rsidR="00551C27">
        <w:rPr>
          <w:lang w:bidi="bn-IN"/>
        </w:rPr>
        <w:lastRenderedPageBreak/>
        <w:t>earthquake strikes Madhupur Fault near Tangail, approximately 865,000 buildings in Dhaka could collapse. If this occurs during the daytime, it is projected to cause 21</w:t>
      </w:r>
      <w:r w:rsidR="00B324D3">
        <w:rPr>
          <w:lang w:bidi="bn-IN"/>
        </w:rPr>
        <w:t>0,000 deaths and 229,000 injuries.</w:t>
      </w:r>
    </w:p>
    <w:p w14:paraId="7A89E0F3" w14:textId="1687C803" w:rsidR="00B324D3" w:rsidRDefault="00B324D3" w:rsidP="006F10B8">
      <w:pPr>
        <w:spacing w:line="360" w:lineRule="auto"/>
        <w:jc w:val="both"/>
        <w:rPr>
          <w:lang w:bidi="bn-IN"/>
        </w:rPr>
      </w:pPr>
    </w:p>
    <w:p w14:paraId="7210C6C5" w14:textId="079BB32F" w:rsidR="00B324D3" w:rsidRDefault="00B324D3" w:rsidP="006F10B8">
      <w:pPr>
        <w:spacing w:line="360" w:lineRule="auto"/>
        <w:jc w:val="both"/>
        <w:rPr>
          <w:lang w:bidi="bn-IN"/>
        </w:rPr>
      </w:pPr>
      <w:r>
        <w:rPr>
          <w:lang w:bidi="bn-IN"/>
        </w:rPr>
        <w:t xml:space="preserve">The total economic damage is estimated at </w:t>
      </w:r>
      <w:proofErr w:type="spellStart"/>
      <w:r>
        <w:rPr>
          <w:lang w:bidi="bn-IN"/>
        </w:rPr>
        <w:t>Usd</w:t>
      </w:r>
      <w:proofErr w:type="spellEnd"/>
      <w:r>
        <w:rPr>
          <w:lang w:bidi="bn-IN"/>
        </w:rPr>
        <w:t xml:space="preserve"> 25 </w:t>
      </w:r>
      <w:proofErr w:type="gramStart"/>
      <w:r>
        <w:rPr>
          <w:lang w:bidi="bn-IN"/>
        </w:rPr>
        <w:t>billion(</w:t>
      </w:r>
      <w:proofErr w:type="gramEnd"/>
      <w:r>
        <w:rPr>
          <w:lang w:bidi="bn-IN"/>
        </w:rPr>
        <w:t>Tk 2.62</w:t>
      </w:r>
      <w:r w:rsidR="00E9629E">
        <w:rPr>
          <w:lang w:bidi="bn-IN"/>
        </w:rPr>
        <w:t xml:space="preserve"> trillion), with an additional </w:t>
      </w:r>
      <w:proofErr w:type="spellStart"/>
      <w:r w:rsidR="00E9629E">
        <w:rPr>
          <w:lang w:bidi="bn-IN"/>
        </w:rPr>
        <w:t>Usd</w:t>
      </w:r>
      <w:proofErr w:type="spellEnd"/>
      <w:r w:rsidR="00E9629E">
        <w:rPr>
          <w:lang w:bidi="bn-IN"/>
        </w:rPr>
        <w:t xml:space="preserve"> 44 billion required for rebuilding. Even a distant 7.1 </w:t>
      </w:r>
      <w:r w:rsidR="00C42D63">
        <w:rPr>
          <w:lang w:bidi="bn-IN"/>
        </w:rPr>
        <w:t xml:space="preserve">magnitude quake on the </w:t>
      </w:r>
      <w:proofErr w:type="spellStart"/>
      <w:r w:rsidR="00C42D63">
        <w:rPr>
          <w:lang w:bidi="bn-IN"/>
        </w:rPr>
        <w:t>Dauki</w:t>
      </w:r>
      <w:proofErr w:type="spellEnd"/>
      <w:r w:rsidR="00C42D63">
        <w:rPr>
          <w:lang w:bidi="bn-IN"/>
        </w:rPr>
        <w:t xml:space="preserve"> Fault in Sylhet would collapse over 40,000 buildings within Dhaka city due to the fragile state of its soil and structures.</w:t>
      </w:r>
    </w:p>
    <w:p w14:paraId="7B35BCB5" w14:textId="57955327" w:rsidR="00C42D63" w:rsidRDefault="00C42D63" w:rsidP="006F10B8">
      <w:pPr>
        <w:spacing w:line="360" w:lineRule="auto"/>
        <w:jc w:val="both"/>
        <w:rPr>
          <w:lang w:bidi="bn-IN"/>
        </w:rPr>
      </w:pPr>
    </w:p>
    <w:p w14:paraId="16A3F27C" w14:textId="489C23B0" w:rsidR="00C42D63" w:rsidRPr="00422849" w:rsidRDefault="00C42D63" w:rsidP="00CE6E1B">
      <w:pPr>
        <w:pStyle w:val="Heading2"/>
        <w:rPr>
          <w:lang w:bidi="bn-IN"/>
        </w:rPr>
      </w:pPr>
      <w:bookmarkStart w:id="199" w:name="_Toc237597852"/>
      <w:r w:rsidRPr="00422849">
        <w:rPr>
          <w:lang w:bidi="bn-IN"/>
        </w:rPr>
        <w:t>7.4</w:t>
      </w:r>
      <w:r w:rsidRPr="00422849">
        <w:rPr>
          <w:lang w:bidi="bn-IN"/>
        </w:rPr>
        <w:tab/>
        <w:t>Major Concerns</w:t>
      </w:r>
      <w:r w:rsidR="00FD7C87">
        <w:rPr>
          <w:lang w:bidi="bn-IN"/>
        </w:rPr>
        <w:t>-Dhaka at Risk</w:t>
      </w:r>
      <w:bookmarkEnd w:id="199"/>
    </w:p>
    <w:p w14:paraId="5B9AC1D7" w14:textId="5B0B2DE5" w:rsidR="00C42D63" w:rsidRDefault="00C42D63" w:rsidP="006F10B8">
      <w:pPr>
        <w:spacing w:line="360" w:lineRule="auto"/>
        <w:jc w:val="both"/>
        <w:rPr>
          <w:lang w:bidi="bn-IN"/>
        </w:rPr>
      </w:pPr>
    </w:p>
    <w:p w14:paraId="4E762A9A" w14:textId="41DAE4D8" w:rsidR="00AC0933" w:rsidRDefault="00A961C2" w:rsidP="006F10B8">
      <w:pPr>
        <w:spacing w:line="360" w:lineRule="auto"/>
        <w:jc w:val="both"/>
        <w:rPr>
          <w:lang w:bidi="bn-IN"/>
        </w:rPr>
      </w:pPr>
      <w:r w:rsidRPr="00A961C2">
        <w:rPr>
          <w:b/>
          <w:bCs/>
          <w:lang w:bidi="bn-IN"/>
        </w:rPr>
        <w:t>7.4.1</w:t>
      </w:r>
      <w:r w:rsidRPr="00A961C2">
        <w:rPr>
          <w:b/>
          <w:bCs/>
          <w:lang w:bidi="bn-IN"/>
        </w:rPr>
        <w:tab/>
      </w:r>
      <w:r w:rsidR="00AC0933" w:rsidRPr="00A961C2">
        <w:rPr>
          <w:b/>
          <w:bCs/>
          <w:lang w:bidi="bn-IN"/>
        </w:rPr>
        <w:t>Housing Regulation and Maintenance.</w:t>
      </w:r>
      <w:r w:rsidR="00AC0933">
        <w:rPr>
          <w:lang w:bidi="bn-IN"/>
        </w:rPr>
        <w:tab/>
        <w:t>The primary factor driving Bangladesh’s high vulnerability is the widespread disregard for safety regulations. The institute for Planning and Development notes that urban centers face extreme risks because building codes,</w:t>
      </w:r>
      <w:r w:rsidR="00514C9D">
        <w:rPr>
          <w:lang w:bidi="bn-IN"/>
        </w:rPr>
        <w:t xml:space="preserve"> master plans and land use zoning are routinely ignored.</w:t>
      </w:r>
    </w:p>
    <w:p w14:paraId="058A1BD2" w14:textId="1E5A099A" w:rsidR="00A961C2" w:rsidRDefault="00A961C2" w:rsidP="006F10B8">
      <w:pPr>
        <w:spacing w:line="360" w:lineRule="auto"/>
        <w:jc w:val="both"/>
        <w:rPr>
          <w:lang w:bidi="bn-IN"/>
        </w:rPr>
      </w:pPr>
    </w:p>
    <w:p w14:paraId="24989B40" w14:textId="77777777" w:rsidR="00D45442" w:rsidRDefault="00A961C2" w:rsidP="006F10B8">
      <w:pPr>
        <w:spacing w:line="360" w:lineRule="auto"/>
        <w:jc w:val="both"/>
        <w:rPr>
          <w:lang w:bidi="bn-IN"/>
        </w:rPr>
      </w:pPr>
      <w:r w:rsidRPr="00A961C2">
        <w:rPr>
          <w:b/>
          <w:bCs/>
          <w:lang w:bidi="bn-IN"/>
        </w:rPr>
        <w:t>7.4.2</w:t>
      </w:r>
      <w:r w:rsidRPr="00A961C2">
        <w:rPr>
          <w:b/>
          <w:bCs/>
          <w:lang w:bidi="bn-IN"/>
        </w:rPr>
        <w:tab/>
        <w:t>Illegal Expansion and Weak Ground</w:t>
      </w:r>
      <w:r>
        <w:rPr>
          <w:b/>
          <w:bCs/>
          <w:lang w:bidi="bn-IN"/>
        </w:rPr>
        <w:t>.</w:t>
      </w:r>
      <w:r w:rsidR="00FD7C87">
        <w:rPr>
          <w:b/>
          <w:bCs/>
          <w:lang w:bidi="bn-IN"/>
        </w:rPr>
        <w:tab/>
      </w:r>
      <w:r w:rsidR="00FD7C87" w:rsidRPr="00FD7C87">
        <w:rPr>
          <w:lang w:bidi="bn-IN"/>
        </w:rPr>
        <w:t>Over 80% of buildings in the capital</w:t>
      </w:r>
      <w:r w:rsidRPr="00FD7C87">
        <w:rPr>
          <w:lang w:bidi="bn-IN"/>
        </w:rPr>
        <w:tab/>
      </w:r>
      <w:r w:rsidR="00FD7C87">
        <w:rPr>
          <w:lang w:bidi="bn-IN"/>
        </w:rPr>
        <w:t xml:space="preserve">lack proper clearance from </w:t>
      </w:r>
      <w:proofErr w:type="spellStart"/>
      <w:r w:rsidR="00FD7C87">
        <w:rPr>
          <w:lang w:bidi="bn-IN"/>
        </w:rPr>
        <w:t>Rajuk</w:t>
      </w:r>
      <w:proofErr w:type="spellEnd"/>
      <w:r w:rsidR="00FD7C87">
        <w:rPr>
          <w:lang w:bidi="bn-IN"/>
        </w:rPr>
        <w:t xml:space="preserve"> and 60% of approved</w:t>
      </w:r>
      <w:r w:rsidR="00ED6C21">
        <w:rPr>
          <w:lang w:bidi="bn-IN"/>
        </w:rPr>
        <w:t xml:space="preserve"> buildings were constructed by violating their original structural designs. Many are built illegally on filled up wetlands and marshy tracts</w:t>
      </w:r>
      <w:r w:rsidR="00D45442">
        <w:rPr>
          <w:lang w:bidi="bn-IN"/>
        </w:rPr>
        <w:t xml:space="preserve"> that suffer from severe soil liquefaction during a tremor.</w:t>
      </w:r>
    </w:p>
    <w:p w14:paraId="4F894332" w14:textId="77777777" w:rsidR="00D45442" w:rsidRDefault="00D45442" w:rsidP="006F10B8">
      <w:pPr>
        <w:spacing w:line="360" w:lineRule="auto"/>
        <w:jc w:val="both"/>
        <w:rPr>
          <w:lang w:bidi="bn-IN"/>
        </w:rPr>
      </w:pPr>
    </w:p>
    <w:p w14:paraId="43B08963" w14:textId="5F519799" w:rsidR="00216340" w:rsidRDefault="00D45442" w:rsidP="006F10B8">
      <w:pPr>
        <w:spacing w:line="360" w:lineRule="auto"/>
        <w:jc w:val="both"/>
        <w:rPr>
          <w:lang w:bidi="bn-IN"/>
        </w:rPr>
      </w:pPr>
      <w:r w:rsidRPr="00D45442">
        <w:rPr>
          <w:b/>
          <w:bCs/>
          <w:lang w:bidi="bn-IN"/>
        </w:rPr>
        <w:t>7.4.3</w:t>
      </w:r>
      <w:r w:rsidRPr="00D45442">
        <w:rPr>
          <w:b/>
          <w:bCs/>
          <w:lang w:bidi="bn-IN"/>
        </w:rPr>
        <w:tab/>
        <w:t>Soft</w:t>
      </w:r>
      <w:r>
        <w:rPr>
          <w:b/>
          <w:bCs/>
          <w:lang w:bidi="bn-IN"/>
        </w:rPr>
        <w:t>-</w:t>
      </w:r>
      <w:r w:rsidRPr="00D45442">
        <w:rPr>
          <w:b/>
          <w:bCs/>
          <w:lang w:bidi="bn-IN"/>
        </w:rPr>
        <w:t>Storey Structures</w:t>
      </w:r>
      <w:r w:rsidR="00217D47">
        <w:rPr>
          <w:b/>
          <w:bCs/>
          <w:lang w:bidi="bn-IN"/>
        </w:rPr>
        <w:t xml:space="preserve">. </w:t>
      </w:r>
      <w:r w:rsidR="00972E35" w:rsidRPr="00972E35">
        <w:rPr>
          <w:lang w:bidi="bn-IN"/>
        </w:rPr>
        <w:t>Thousands of buildings use the ground</w:t>
      </w:r>
      <w:r w:rsidR="00972E35">
        <w:rPr>
          <w:lang w:bidi="bn-IN"/>
        </w:rPr>
        <w:t xml:space="preserve"> floor entirely for car parking</w:t>
      </w:r>
      <w:r w:rsidR="00304C37">
        <w:rPr>
          <w:lang w:bidi="bn-IN"/>
        </w:rPr>
        <w:t xml:space="preserve"> without installing reinforced concrete shear wall</w:t>
      </w:r>
      <w:r w:rsidR="00216340">
        <w:rPr>
          <w:lang w:bidi="bn-IN"/>
        </w:rPr>
        <w:t>s. These “soft stories” easily pancake under horizontal seismic forces.</w:t>
      </w:r>
    </w:p>
    <w:p w14:paraId="3F9C0F8A" w14:textId="77777777" w:rsidR="00216340" w:rsidRDefault="00216340" w:rsidP="006F10B8">
      <w:pPr>
        <w:spacing w:line="360" w:lineRule="auto"/>
        <w:jc w:val="both"/>
        <w:rPr>
          <w:lang w:bidi="bn-IN"/>
        </w:rPr>
      </w:pPr>
    </w:p>
    <w:p w14:paraId="6F3A3808" w14:textId="77777777" w:rsidR="005370C7" w:rsidRDefault="00216340" w:rsidP="006F10B8">
      <w:pPr>
        <w:spacing w:line="360" w:lineRule="auto"/>
        <w:jc w:val="both"/>
        <w:rPr>
          <w:lang w:bidi="bn-IN"/>
        </w:rPr>
      </w:pPr>
      <w:r w:rsidRPr="00216340">
        <w:rPr>
          <w:b/>
          <w:bCs/>
          <w:lang w:bidi="bn-IN"/>
        </w:rPr>
        <w:t>7.4.4 Maintenance and Fire Risk</w:t>
      </w:r>
      <w:r>
        <w:rPr>
          <w:b/>
          <w:bCs/>
          <w:lang w:bidi="bn-IN"/>
        </w:rPr>
        <w:t>.</w:t>
      </w:r>
      <w:r>
        <w:rPr>
          <w:b/>
          <w:bCs/>
          <w:lang w:bidi="bn-IN"/>
        </w:rPr>
        <w:tab/>
      </w:r>
      <w:r>
        <w:rPr>
          <w:lang w:bidi="bn-IN"/>
        </w:rPr>
        <w:t xml:space="preserve">Most </w:t>
      </w:r>
      <w:proofErr w:type="gramStart"/>
      <w:r>
        <w:rPr>
          <w:lang w:bidi="bn-IN"/>
        </w:rPr>
        <w:t>high</w:t>
      </w:r>
      <w:r w:rsidR="006514F2">
        <w:rPr>
          <w:lang w:bidi="bn-IN"/>
        </w:rPr>
        <w:t xml:space="preserve"> </w:t>
      </w:r>
      <w:r>
        <w:rPr>
          <w:lang w:bidi="bn-IN"/>
        </w:rPr>
        <w:t>rise</w:t>
      </w:r>
      <w:proofErr w:type="gramEnd"/>
      <w:r>
        <w:rPr>
          <w:lang w:bidi="bn-IN"/>
        </w:rPr>
        <w:t xml:space="preserve"> buildings lack standard fire safety measures,</w:t>
      </w:r>
      <w:r w:rsidR="006514F2">
        <w:rPr>
          <w:lang w:bidi="bn-IN"/>
        </w:rPr>
        <w:t xml:space="preserve"> </w:t>
      </w:r>
      <w:r>
        <w:rPr>
          <w:lang w:bidi="bn-IN"/>
        </w:rPr>
        <w:t>esc</w:t>
      </w:r>
      <w:r w:rsidR="006514F2">
        <w:rPr>
          <w:lang w:bidi="bn-IN"/>
        </w:rPr>
        <w:t>ape routes, or regular structural maintenance, creating a secondary hazard environment where gas and electrical line explosions would follow any tremor.</w:t>
      </w:r>
    </w:p>
    <w:p w14:paraId="1EE2D0A6" w14:textId="77777777" w:rsidR="005370C7" w:rsidRDefault="005370C7" w:rsidP="006F10B8">
      <w:pPr>
        <w:spacing w:line="360" w:lineRule="auto"/>
        <w:jc w:val="both"/>
        <w:rPr>
          <w:lang w:bidi="bn-IN"/>
        </w:rPr>
      </w:pPr>
    </w:p>
    <w:p w14:paraId="0DE69F62" w14:textId="77777777" w:rsidR="00EC2944" w:rsidRDefault="00EC2944" w:rsidP="006F10B8">
      <w:pPr>
        <w:spacing w:line="360" w:lineRule="auto"/>
        <w:jc w:val="both"/>
        <w:rPr>
          <w:b/>
          <w:bCs/>
          <w:lang w:bidi="bn-IN"/>
        </w:rPr>
      </w:pPr>
    </w:p>
    <w:p w14:paraId="5141F4EC" w14:textId="77777777" w:rsidR="00EC2944" w:rsidRDefault="00EC2944" w:rsidP="006F10B8">
      <w:pPr>
        <w:spacing w:line="360" w:lineRule="auto"/>
        <w:jc w:val="both"/>
        <w:rPr>
          <w:b/>
          <w:bCs/>
          <w:lang w:bidi="bn-IN"/>
        </w:rPr>
      </w:pPr>
    </w:p>
    <w:p w14:paraId="2F2D5786" w14:textId="77777777" w:rsidR="00EC2944" w:rsidRDefault="00EC2944" w:rsidP="006F10B8">
      <w:pPr>
        <w:spacing w:line="360" w:lineRule="auto"/>
        <w:jc w:val="both"/>
        <w:rPr>
          <w:b/>
          <w:bCs/>
          <w:lang w:bidi="bn-IN"/>
        </w:rPr>
      </w:pPr>
    </w:p>
    <w:p w14:paraId="6F657079" w14:textId="0E9865F2" w:rsidR="005370C7" w:rsidRDefault="005370C7" w:rsidP="00CE6E1B">
      <w:pPr>
        <w:pStyle w:val="Heading2"/>
        <w:rPr>
          <w:lang w:bidi="bn-IN"/>
        </w:rPr>
      </w:pPr>
      <w:bookmarkStart w:id="200" w:name="_Toc237597853"/>
      <w:r w:rsidRPr="005370C7">
        <w:rPr>
          <w:lang w:bidi="bn-IN"/>
        </w:rPr>
        <w:lastRenderedPageBreak/>
        <w:t>7.5</w:t>
      </w:r>
      <w:r w:rsidRPr="005370C7">
        <w:rPr>
          <w:lang w:bidi="bn-IN"/>
        </w:rPr>
        <w:tab/>
        <w:t>Expert Opinions on Structures and Prevention</w:t>
      </w:r>
      <w:bookmarkEnd w:id="200"/>
    </w:p>
    <w:p w14:paraId="3BA0CB95" w14:textId="77777777" w:rsidR="005370C7" w:rsidRDefault="005370C7" w:rsidP="006F10B8">
      <w:pPr>
        <w:spacing w:line="360" w:lineRule="auto"/>
        <w:jc w:val="both"/>
        <w:rPr>
          <w:b/>
          <w:bCs/>
          <w:lang w:bidi="bn-IN"/>
        </w:rPr>
      </w:pPr>
      <w:r>
        <w:rPr>
          <w:b/>
          <w:bCs/>
          <w:lang w:bidi="bn-IN"/>
        </w:rPr>
        <w:t>7.5.1</w:t>
      </w:r>
      <w:r>
        <w:rPr>
          <w:b/>
          <w:bCs/>
          <w:lang w:bidi="bn-IN"/>
        </w:rPr>
        <w:tab/>
        <w:t>Structural Condition Assessment</w:t>
      </w:r>
    </w:p>
    <w:p w14:paraId="7F2F2944" w14:textId="048DF624" w:rsidR="00A961C2" w:rsidRDefault="005370C7" w:rsidP="006F10B8">
      <w:pPr>
        <w:spacing w:line="360" w:lineRule="auto"/>
        <w:jc w:val="both"/>
        <w:rPr>
          <w:lang w:bidi="bn-IN"/>
        </w:rPr>
      </w:pPr>
      <w:r w:rsidRPr="005370C7">
        <w:rPr>
          <w:lang w:bidi="bn-IN"/>
        </w:rPr>
        <w:t>The</w:t>
      </w:r>
      <w:r w:rsidR="00D45442" w:rsidRPr="005370C7">
        <w:rPr>
          <w:lang w:bidi="bn-IN"/>
        </w:rPr>
        <w:t xml:space="preserve"> </w:t>
      </w:r>
      <w:r>
        <w:rPr>
          <w:lang w:bidi="bn-IN"/>
        </w:rPr>
        <w:t xml:space="preserve">late Professor </w:t>
      </w:r>
      <w:proofErr w:type="spellStart"/>
      <w:r>
        <w:rPr>
          <w:lang w:bidi="bn-IN"/>
        </w:rPr>
        <w:t>Jamilur</w:t>
      </w:r>
      <w:proofErr w:type="spellEnd"/>
      <w:r>
        <w:rPr>
          <w:lang w:bidi="bn-IN"/>
        </w:rPr>
        <w:t xml:space="preserve"> Reza Choudhury</w:t>
      </w:r>
      <w:r w:rsidR="007A36A7">
        <w:rPr>
          <w:lang w:bidi="bn-IN"/>
        </w:rPr>
        <w:t>, a prominent construction and earthquake expert, in his lifetime repeatedly warned that a large percentage of buildings in Dhaka flouted the building construction rules, placing millions of lives at risk.</w:t>
      </w:r>
    </w:p>
    <w:p w14:paraId="5DEB2B95" w14:textId="35057E85" w:rsidR="007A36A7" w:rsidRDefault="007A36A7" w:rsidP="006F10B8">
      <w:pPr>
        <w:spacing w:line="360" w:lineRule="auto"/>
        <w:jc w:val="both"/>
        <w:rPr>
          <w:lang w:bidi="bn-IN"/>
        </w:rPr>
      </w:pPr>
      <w:r>
        <w:rPr>
          <w:lang w:bidi="bn-IN"/>
        </w:rPr>
        <w:t>P</w:t>
      </w:r>
      <w:r w:rsidR="00C3583A">
        <w:rPr>
          <w:lang w:bidi="bn-IN"/>
        </w:rPr>
        <w:t>rofessor Mehedi Ahmed Ansary (2019) from the Department of Civil Engineering at the Bangladesh of Engineering and Technology</w:t>
      </w:r>
      <w:r w:rsidR="00DB6FF5">
        <w:rPr>
          <w:lang w:bidi="bn-IN"/>
        </w:rPr>
        <w:t xml:space="preserve"> emphasized that nearly 90 percent of older structures in the capital completely bypassed modern seismic design codes. Fe points out that the unchecked boom of </w:t>
      </w:r>
      <w:r w:rsidR="00AD4E55">
        <w:rPr>
          <w:lang w:bidi="bn-IN"/>
        </w:rPr>
        <w:t>high-density</w:t>
      </w:r>
      <w:r w:rsidR="00DB6FF5">
        <w:rPr>
          <w:lang w:bidi="bn-IN"/>
        </w:rPr>
        <w:t xml:space="preserve"> housing has left no space between buildings, which is going to cause a domino effect of collapses and block narrow roads, making rescue operations impossible.</w:t>
      </w:r>
    </w:p>
    <w:p w14:paraId="2ED377AE" w14:textId="34E8458E" w:rsidR="00AD4E55" w:rsidRDefault="00AD4E55" w:rsidP="00A961C2">
      <w:pPr>
        <w:jc w:val="both"/>
        <w:rPr>
          <w:lang w:bidi="bn-IN"/>
        </w:rPr>
      </w:pPr>
    </w:p>
    <w:p w14:paraId="1DB8369A" w14:textId="77777777" w:rsidR="00997AC9" w:rsidRDefault="00AD4E55" w:rsidP="008D26C0">
      <w:pPr>
        <w:spacing w:line="360" w:lineRule="auto"/>
        <w:jc w:val="both"/>
        <w:rPr>
          <w:lang w:bidi="bn-IN"/>
        </w:rPr>
      </w:pPr>
      <w:r w:rsidRPr="00AD4E55">
        <w:rPr>
          <w:b/>
          <w:bCs/>
          <w:lang w:bidi="bn-IN"/>
        </w:rPr>
        <w:t>7.5.2</w:t>
      </w:r>
      <w:r w:rsidRPr="00AD4E55">
        <w:rPr>
          <w:b/>
          <w:bCs/>
          <w:lang w:bidi="bn-IN"/>
        </w:rPr>
        <w:tab/>
        <w:t>Expert Advice on Prevention</w:t>
      </w:r>
      <w:r>
        <w:rPr>
          <w:b/>
          <w:bCs/>
          <w:lang w:bidi="bn-IN"/>
        </w:rPr>
        <w:t>.</w:t>
      </w:r>
      <w:r>
        <w:rPr>
          <w:b/>
          <w:bCs/>
          <w:lang w:bidi="bn-IN"/>
        </w:rPr>
        <w:tab/>
      </w:r>
      <w:r w:rsidRPr="00AD4E55">
        <w:rPr>
          <w:lang w:bidi="bn-IN"/>
        </w:rPr>
        <w:t>To</w:t>
      </w:r>
      <w:r>
        <w:rPr>
          <w:lang w:bidi="bn-IN"/>
        </w:rPr>
        <w:t xml:space="preserve"> avoid a mass casualty catastrophe, urban planners and structural engineers recommend immediate</w:t>
      </w:r>
      <w:r w:rsidR="00997AC9">
        <w:rPr>
          <w:lang w:bidi="bn-IN"/>
        </w:rPr>
        <w:t>, legally binding steps:</w:t>
      </w:r>
    </w:p>
    <w:p w14:paraId="6900D10E" w14:textId="2E4A7712" w:rsidR="00997AC9" w:rsidRDefault="00997AC9" w:rsidP="00A961C2">
      <w:pPr>
        <w:jc w:val="both"/>
        <w:rPr>
          <w:lang w:bidi="bn-IN"/>
        </w:rPr>
      </w:pPr>
    </w:p>
    <w:p w14:paraId="3815400F" w14:textId="6EA0506D" w:rsidR="005B6EE8" w:rsidRPr="005B6EE8" w:rsidRDefault="00997AC9" w:rsidP="008D26C0">
      <w:pPr>
        <w:pStyle w:val="ListParagraph"/>
        <w:numPr>
          <w:ilvl w:val="0"/>
          <w:numId w:val="13"/>
        </w:numPr>
        <w:spacing w:line="360" w:lineRule="auto"/>
        <w:ind w:left="720" w:firstLine="0"/>
        <w:jc w:val="both"/>
        <w:rPr>
          <w:b/>
          <w:bCs/>
          <w:lang w:bidi="bn-IN"/>
        </w:rPr>
      </w:pPr>
      <w:r w:rsidRPr="00997AC9">
        <w:rPr>
          <w:b/>
          <w:bCs/>
          <w:lang w:bidi="bn-IN"/>
        </w:rPr>
        <w:t>Independent Regulatory Authority</w:t>
      </w:r>
      <w:r>
        <w:rPr>
          <w:b/>
          <w:bCs/>
          <w:lang w:bidi="bn-IN"/>
        </w:rPr>
        <w:t xml:space="preserve">. </w:t>
      </w:r>
      <w:r w:rsidR="003E2242">
        <w:rPr>
          <w:b/>
          <w:bCs/>
          <w:lang w:bidi="bn-IN"/>
        </w:rPr>
        <w:tab/>
      </w:r>
      <w:r w:rsidRPr="00997AC9">
        <w:rPr>
          <w:lang w:bidi="bn-IN"/>
        </w:rPr>
        <w:t>Professor A</w:t>
      </w:r>
      <w:r>
        <w:rPr>
          <w:lang w:bidi="bn-IN"/>
        </w:rPr>
        <w:t>nsary advises that the government must establish a dedicated urban planning</w:t>
      </w:r>
      <w:r w:rsidR="005B6EE8">
        <w:rPr>
          <w:lang w:bidi="bn-IN"/>
        </w:rPr>
        <w:t xml:space="preserve"> and building safety authority that operates independently of bureaucratic and real estate developer influence.</w:t>
      </w:r>
    </w:p>
    <w:p w14:paraId="4DC11E1E" w14:textId="6CA309EE" w:rsidR="00AD4E55" w:rsidRDefault="00AD4E55" w:rsidP="003E2242">
      <w:pPr>
        <w:pStyle w:val="ListParagraph"/>
        <w:ind w:left="1440"/>
        <w:jc w:val="both"/>
        <w:rPr>
          <w:b/>
          <w:bCs/>
          <w:lang w:bidi="bn-IN"/>
        </w:rPr>
      </w:pPr>
    </w:p>
    <w:p w14:paraId="38354639" w14:textId="77777777" w:rsidR="00D94ABB" w:rsidRDefault="003E2242" w:rsidP="008D26C0">
      <w:pPr>
        <w:pStyle w:val="ListParagraph"/>
        <w:numPr>
          <w:ilvl w:val="0"/>
          <w:numId w:val="13"/>
        </w:numPr>
        <w:spacing w:line="360" w:lineRule="auto"/>
        <w:ind w:left="720" w:firstLine="0"/>
        <w:jc w:val="both"/>
        <w:rPr>
          <w:lang w:bidi="bn-IN"/>
        </w:rPr>
      </w:pPr>
      <w:r w:rsidRPr="003E2242">
        <w:rPr>
          <w:b/>
          <w:bCs/>
          <w:lang w:bidi="bn-IN"/>
        </w:rPr>
        <w:t>Mandatory Retrofitting and Enforcement</w:t>
      </w:r>
      <w:r>
        <w:rPr>
          <w:b/>
          <w:bCs/>
          <w:lang w:bidi="bn-IN"/>
        </w:rPr>
        <w:t>.</w:t>
      </w:r>
      <w:r>
        <w:rPr>
          <w:b/>
          <w:bCs/>
          <w:lang w:bidi="bn-IN"/>
        </w:rPr>
        <w:tab/>
      </w:r>
      <w:r w:rsidRPr="003E2242">
        <w:rPr>
          <w:lang w:bidi="bn-IN"/>
        </w:rPr>
        <w:t>Old</w:t>
      </w:r>
      <w:r>
        <w:rPr>
          <w:b/>
          <w:bCs/>
          <w:lang w:bidi="bn-IN"/>
        </w:rPr>
        <w:t xml:space="preserve">, </w:t>
      </w:r>
      <w:r w:rsidRPr="003E2242">
        <w:rPr>
          <w:lang w:bidi="bn-IN"/>
        </w:rPr>
        <w:t>highly vulnerable</w:t>
      </w:r>
      <w:r>
        <w:rPr>
          <w:lang w:bidi="bn-IN"/>
        </w:rPr>
        <w:t xml:space="preserve"> buildings must be reinforced using modern engineering practices or demolished. The Bangladesh National Building Code must be strictly enforced for all new construction.</w:t>
      </w:r>
    </w:p>
    <w:p w14:paraId="6ED3C37C" w14:textId="77777777" w:rsidR="00D94ABB" w:rsidRDefault="00D94ABB" w:rsidP="008D26C0">
      <w:pPr>
        <w:pStyle w:val="ListParagraph"/>
        <w:spacing w:line="360" w:lineRule="auto"/>
        <w:rPr>
          <w:lang w:bidi="bn-IN"/>
        </w:rPr>
      </w:pPr>
    </w:p>
    <w:p w14:paraId="7AB8F2A9" w14:textId="77777777" w:rsidR="00F921B8" w:rsidRDefault="00D94ABB" w:rsidP="008D26C0">
      <w:pPr>
        <w:pStyle w:val="ListParagraph"/>
        <w:numPr>
          <w:ilvl w:val="0"/>
          <w:numId w:val="13"/>
        </w:numPr>
        <w:spacing w:line="360" w:lineRule="auto"/>
        <w:ind w:left="720" w:firstLine="0"/>
        <w:jc w:val="both"/>
        <w:rPr>
          <w:lang w:bidi="bn-IN"/>
        </w:rPr>
      </w:pPr>
      <w:r w:rsidRPr="00F921B8">
        <w:rPr>
          <w:b/>
          <w:bCs/>
          <w:lang w:bidi="bn-IN"/>
        </w:rPr>
        <w:t>Adapting Seismic Isolation Technology.</w:t>
      </w:r>
      <w:r w:rsidRPr="00F921B8">
        <w:rPr>
          <w:b/>
          <w:bCs/>
          <w:lang w:bidi="bn-IN"/>
        </w:rPr>
        <w:tab/>
      </w:r>
      <w:r w:rsidR="00F921B8" w:rsidRPr="00D94ABB">
        <w:rPr>
          <w:b/>
          <w:bCs/>
          <w:lang w:bidi="bn-IN"/>
        </w:rPr>
        <w:t>Adapting Seismic Isolation Technology</w:t>
      </w:r>
      <w:r w:rsidR="00F921B8">
        <w:rPr>
          <w:b/>
          <w:bCs/>
          <w:lang w:bidi="bn-IN"/>
        </w:rPr>
        <w:t>.</w:t>
      </w:r>
      <w:r w:rsidR="00F921B8">
        <w:rPr>
          <w:b/>
          <w:bCs/>
          <w:lang w:bidi="bn-IN"/>
        </w:rPr>
        <w:tab/>
      </w:r>
      <w:r w:rsidR="00F921B8" w:rsidRPr="00D94ABB">
        <w:rPr>
          <w:lang w:bidi="bn-IN"/>
        </w:rPr>
        <w:t>Experts suggest transitioning</w:t>
      </w:r>
      <w:r w:rsidR="00F921B8">
        <w:rPr>
          <w:lang w:bidi="bn-IN"/>
        </w:rPr>
        <w:t xml:space="preserve"> toward advanced construction methods like “base isolation” a system using rubber lead bearings under foundations to absorb seismic shocks. Important public structures, select metro rail stations and new power generation centers in Bangladesh have already begun incorporating this technology.</w:t>
      </w:r>
    </w:p>
    <w:p w14:paraId="244226D2" w14:textId="77777777" w:rsidR="00F921B8" w:rsidRDefault="00F921B8" w:rsidP="00F921B8">
      <w:pPr>
        <w:pStyle w:val="ListParagraph"/>
        <w:rPr>
          <w:lang w:bidi="bn-IN"/>
        </w:rPr>
      </w:pPr>
    </w:p>
    <w:p w14:paraId="4E4AE921" w14:textId="77777777" w:rsidR="00D22CED" w:rsidRPr="00C450A0" w:rsidRDefault="00D22CED" w:rsidP="008D26C0">
      <w:pPr>
        <w:pStyle w:val="ListParagraph"/>
        <w:numPr>
          <w:ilvl w:val="0"/>
          <w:numId w:val="13"/>
        </w:numPr>
        <w:spacing w:line="360" w:lineRule="auto"/>
        <w:ind w:left="720" w:firstLine="0"/>
        <w:jc w:val="both"/>
        <w:rPr>
          <w:b/>
          <w:bCs/>
          <w:lang w:bidi="bn-IN"/>
        </w:rPr>
      </w:pPr>
      <w:r w:rsidRPr="009977EC">
        <w:rPr>
          <w:b/>
          <w:bCs/>
          <w:lang w:bidi="bn-IN"/>
        </w:rPr>
        <w:t>Community Readiness</w:t>
      </w:r>
      <w:r>
        <w:rPr>
          <w:b/>
          <w:bCs/>
          <w:lang w:bidi="bn-IN"/>
        </w:rPr>
        <w:t xml:space="preserve">. </w:t>
      </w:r>
      <w:r w:rsidRPr="009977EC">
        <w:rPr>
          <w:lang w:bidi="bn-IN"/>
        </w:rPr>
        <w:t>Th</w:t>
      </w:r>
      <w:r>
        <w:rPr>
          <w:lang w:bidi="bn-IN"/>
        </w:rPr>
        <w:t xml:space="preserve">e government must fast track the creation of dedicated urban emergency shelters and cultivate public awareness through regular drills. Currently, the ministry of Disaster Management and Relief has </w:t>
      </w:r>
      <w:r>
        <w:rPr>
          <w:lang w:bidi="bn-IN"/>
        </w:rPr>
        <w:lastRenderedPageBreak/>
        <w:t>identified 445 safe shelters across Dhaka and to create a database of 100,000 local volunteers to assist in post disaster rescue.</w:t>
      </w:r>
      <w:r w:rsidRPr="009977EC">
        <w:rPr>
          <w:lang w:bidi="bn-IN"/>
        </w:rPr>
        <w:t xml:space="preserve"> </w:t>
      </w:r>
      <w:r w:rsidRPr="009977EC">
        <w:rPr>
          <w:lang w:bidi="bn-IN"/>
        </w:rPr>
        <w:tab/>
      </w:r>
    </w:p>
    <w:p w14:paraId="1409BA73" w14:textId="18D7D577" w:rsidR="00D06294" w:rsidRDefault="006E0B00" w:rsidP="00CE6E1B">
      <w:pPr>
        <w:pStyle w:val="Heading2"/>
        <w:rPr>
          <w:lang w:bidi="bn-IN"/>
        </w:rPr>
      </w:pPr>
      <w:bookmarkStart w:id="201" w:name="_Toc237597854"/>
      <w:r>
        <w:rPr>
          <w:lang w:bidi="bn-IN"/>
        </w:rPr>
        <w:t>7</w:t>
      </w:r>
      <w:r w:rsidR="0008798F">
        <w:rPr>
          <w:lang w:bidi="bn-IN"/>
        </w:rPr>
        <w:t>.</w:t>
      </w:r>
      <w:r w:rsidR="00332986">
        <w:rPr>
          <w:lang w:bidi="bn-IN"/>
        </w:rPr>
        <w:t>6</w:t>
      </w:r>
      <w:r w:rsidR="00332986">
        <w:rPr>
          <w:lang w:bidi="bn-IN"/>
        </w:rPr>
        <w:tab/>
      </w:r>
      <w:r w:rsidR="00B910A4">
        <w:rPr>
          <w:lang w:bidi="bn-IN"/>
        </w:rPr>
        <w:t>Infrastructure/Soil Condition</w:t>
      </w:r>
      <w:r w:rsidR="006374A4">
        <w:rPr>
          <w:lang w:bidi="bn-IN"/>
        </w:rPr>
        <w:t xml:space="preserve"> in Dhaka if Earthquake Occurs</w:t>
      </w:r>
      <w:bookmarkEnd w:id="201"/>
    </w:p>
    <w:p w14:paraId="71CC0742" w14:textId="77777777" w:rsidR="006F10B8" w:rsidRDefault="00D06294" w:rsidP="006F10B8">
      <w:pPr>
        <w:spacing w:line="360" w:lineRule="auto"/>
        <w:jc w:val="both"/>
        <w:rPr>
          <w:b/>
          <w:bCs/>
          <w:lang w:bidi="bn-IN"/>
        </w:rPr>
      </w:pPr>
      <w:r w:rsidRPr="00D06294">
        <w:t>National Earthquake Hazards Reduction Program (</w:t>
      </w:r>
      <w:proofErr w:type="spellStart"/>
      <w:r w:rsidRPr="00D06294">
        <w:t>N</w:t>
      </w:r>
      <w:r>
        <w:t>ehrp</w:t>
      </w:r>
      <w:proofErr w:type="spellEnd"/>
      <w:r w:rsidRPr="00D06294">
        <w:t>) has developed a site classification system representing the soil types and classes. It is an internationally well-established site classification to date.</w:t>
      </w:r>
      <w:r w:rsidR="0008798F" w:rsidRPr="00D06294">
        <w:rPr>
          <w:b/>
          <w:bCs/>
          <w:lang w:bidi="bn-IN"/>
        </w:rPr>
        <w:tab/>
      </w:r>
    </w:p>
    <w:p w14:paraId="4BB8FFCB" w14:textId="540403FD" w:rsidR="00D06294" w:rsidRPr="00452DFA" w:rsidRDefault="0008798F" w:rsidP="005821F4">
      <w:pPr>
        <w:spacing w:line="360" w:lineRule="auto"/>
        <w:jc w:val="both"/>
        <w:rPr>
          <w:b/>
          <w:bCs/>
        </w:rPr>
      </w:pPr>
      <w:r w:rsidRPr="00D06294">
        <w:rPr>
          <w:rFonts w:eastAsiaTheme="minorEastAsia"/>
          <w:b/>
          <w:bCs/>
          <w:lang w:val="en-GB" w:bidi="bn-IN"/>
        </w:rPr>
        <w:t xml:space="preserve"> </w:t>
      </w:r>
      <w:r w:rsidR="00452DFA">
        <w:t xml:space="preserve">                                       </w:t>
      </w:r>
      <w:r w:rsidR="00452DFA" w:rsidRPr="00452DFA">
        <w:rPr>
          <w:b/>
          <w:bCs/>
        </w:rPr>
        <w:t xml:space="preserve">  </w:t>
      </w:r>
      <w:r w:rsidR="00D06294" w:rsidRPr="00452DFA">
        <w:rPr>
          <w:b/>
          <w:bCs/>
        </w:rPr>
        <w:t xml:space="preserve">Table </w:t>
      </w:r>
      <w:r w:rsidR="00FB30E9" w:rsidRPr="00452DFA">
        <w:rPr>
          <w:b/>
          <w:bCs/>
        </w:rPr>
        <w:t>7.1</w:t>
      </w:r>
      <w:r w:rsidR="00FB30E9">
        <w:rPr>
          <w:b/>
          <w:bCs/>
        </w:rPr>
        <w:t>:</w:t>
      </w:r>
      <w:r w:rsidR="004A7442">
        <w:rPr>
          <w:b/>
          <w:bCs/>
        </w:rPr>
        <w:t xml:space="preserve"> </w:t>
      </w:r>
      <w:r w:rsidR="00D06294" w:rsidRPr="00452DFA">
        <w:rPr>
          <w:b/>
          <w:bCs/>
        </w:rPr>
        <w:t>Site Classification</w:t>
      </w:r>
    </w:p>
    <w:p w14:paraId="29C383CA" w14:textId="39341EBE" w:rsidR="00D06294" w:rsidRDefault="00D06294" w:rsidP="00A643A1">
      <w:pPr>
        <w:rPr>
          <w:b/>
          <w:bCs/>
          <w:lang w:bidi="bn-IN"/>
        </w:rPr>
      </w:pPr>
      <w:r>
        <w:rPr>
          <w:noProof/>
        </w:rPr>
        <w:drawing>
          <wp:inline distT="0" distB="0" distL="0" distR="0" wp14:anchorId="7B8A1921" wp14:editId="0C39D333">
            <wp:extent cx="5274945" cy="1344295"/>
            <wp:effectExtent l="0" t="0" r="1905" b="825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945" cy="1344295"/>
                    </a:xfrm>
                    <a:prstGeom prst="rect">
                      <a:avLst/>
                    </a:prstGeom>
                  </pic:spPr>
                </pic:pic>
              </a:graphicData>
            </a:graphic>
          </wp:inline>
        </w:drawing>
      </w:r>
    </w:p>
    <w:p w14:paraId="1F8C26E2" w14:textId="6E9AC63C" w:rsidR="004A7442" w:rsidRDefault="004A7442" w:rsidP="004A7442">
      <w:pPr>
        <w:jc w:val="center"/>
        <w:rPr>
          <w:b/>
          <w:bCs/>
          <w:lang w:bidi="bn-IN"/>
        </w:rPr>
      </w:pPr>
      <w:r>
        <w:rPr>
          <w:b/>
          <w:bCs/>
          <w:lang w:bidi="bn-IN"/>
        </w:rPr>
        <w:t>Source: National Earthquake Hazards Reduction Program</w:t>
      </w:r>
    </w:p>
    <w:p w14:paraId="191ABA41" w14:textId="77777777" w:rsidR="006F10B8" w:rsidRDefault="006F10B8" w:rsidP="00A643A1"/>
    <w:p w14:paraId="7C201314" w14:textId="7588F3CD" w:rsidR="008C7651" w:rsidRDefault="008C7651" w:rsidP="00A643A1"/>
    <w:p w14:paraId="21FE0453" w14:textId="28F89994" w:rsidR="008C7651" w:rsidRDefault="008C7651" w:rsidP="00A643A1"/>
    <w:p w14:paraId="642889CC" w14:textId="023B3872" w:rsidR="008C7651" w:rsidRDefault="008C7651" w:rsidP="00A643A1"/>
    <w:p w14:paraId="34F11F05" w14:textId="213FBFBD" w:rsidR="008C7651" w:rsidRDefault="008C7651" w:rsidP="00A643A1"/>
    <w:p w14:paraId="25AB73A1" w14:textId="3D7FA348" w:rsidR="008C7651" w:rsidRDefault="008C7651" w:rsidP="00A643A1"/>
    <w:p w14:paraId="64A7D90C" w14:textId="163E7DAD" w:rsidR="008C7651" w:rsidRDefault="008C7651" w:rsidP="00A643A1"/>
    <w:p w14:paraId="766800EE" w14:textId="0EF89550" w:rsidR="008C7651" w:rsidRDefault="008C7651" w:rsidP="00A643A1"/>
    <w:p w14:paraId="7184D26F" w14:textId="0F89EB42" w:rsidR="008C7651" w:rsidRDefault="008C7651" w:rsidP="00A643A1"/>
    <w:p w14:paraId="3912EB10" w14:textId="25D0A579" w:rsidR="008C7651" w:rsidRDefault="008C7651" w:rsidP="00A643A1"/>
    <w:p w14:paraId="5068D292" w14:textId="60630D0B" w:rsidR="008C7651" w:rsidRDefault="008C7651" w:rsidP="00A643A1"/>
    <w:p w14:paraId="52F84F50" w14:textId="1B07949E" w:rsidR="008C7651" w:rsidRDefault="008C7651" w:rsidP="00A643A1"/>
    <w:p w14:paraId="0CDD421A" w14:textId="77777777" w:rsidR="008C7651" w:rsidRDefault="008C7651" w:rsidP="00A643A1"/>
    <w:p w14:paraId="6C2C0CED" w14:textId="77777777" w:rsidR="00FB30E9" w:rsidRDefault="00FB30E9" w:rsidP="00FB30E9"/>
    <w:p w14:paraId="3376208E" w14:textId="77777777" w:rsidR="005821F4" w:rsidRDefault="005821F4" w:rsidP="00FB30E9"/>
    <w:p w14:paraId="0507816E" w14:textId="77777777" w:rsidR="005821F4" w:rsidRDefault="005821F4" w:rsidP="00FB30E9"/>
    <w:p w14:paraId="03AB0F32" w14:textId="77777777" w:rsidR="005821F4" w:rsidRDefault="005821F4" w:rsidP="00FB30E9"/>
    <w:p w14:paraId="4AE9D2DB" w14:textId="77777777" w:rsidR="005821F4" w:rsidRDefault="005821F4" w:rsidP="00FB30E9"/>
    <w:p w14:paraId="63308AA7" w14:textId="77777777" w:rsidR="005821F4" w:rsidRDefault="005821F4" w:rsidP="00FB30E9"/>
    <w:p w14:paraId="48C7115B" w14:textId="77777777" w:rsidR="005821F4" w:rsidRDefault="005821F4" w:rsidP="00FB30E9"/>
    <w:p w14:paraId="30068C16" w14:textId="77777777" w:rsidR="005821F4" w:rsidRDefault="005821F4" w:rsidP="00FB30E9"/>
    <w:p w14:paraId="51E5F29F" w14:textId="77777777" w:rsidR="005821F4" w:rsidRDefault="005821F4" w:rsidP="00FB30E9"/>
    <w:p w14:paraId="0AA4263D" w14:textId="77777777" w:rsidR="005821F4" w:rsidRDefault="005821F4" w:rsidP="00FB30E9"/>
    <w:p w14:paraId="15612AB7" w14:textId="77777777" w:rsidR="005821F4" w:rsidRDefault="005821F4" w:rsidP="00FB30E9"/>
    <w:p w14:paraId="4CA457E5" w14:textId="77777777" w:rsidR="005821F4" w:rsidRDefault="005821F4" w:rsidP="00FB30E9"/>
    <w:p w14:paraId="659C752A" w14:textId="77777777" w:rsidR="005821F4" w:rsidRDefault="005821F4" w:rsidP="00FB30E9"/>
    <w:p w14:paraId="5E8515B3" w14:textId="77777777" w:rsidR="005821F4" w:rsidRDefault="005821F4" w:rsidP="00FB30E9"/>
    <w:p w14:paraId="00CFF049" w14:textId="77777777" w:rsidR="005821F4" w:rsidRDefault="005821F4" w:rsidP="00FB30E9"/>
    <w:p w14:paraId="2D9F619A" w14:textId="77777777" w:rsidR="005821F4" w:rsidRDefault="005821F4" w:rsidP="00FB30E9"/>
    <w:p w14:paraId="488CED0B" w14:textId="4441DBF0" w:rsidR="00FB30E9" w:rsidRDefault="00FB30E9" w:rsidP="00FB30E9">
      <w:r w:rsidRPr="00B910A4">
        <w:lastRenderedPageBreak/>
        <w:t>All the 87 borehole locations were analyzed, as shown above. The results are as follows:</w:t>
      </w:r>
    </w:p>
    <w:p w14:paraId="4E305EE1" w14:textId="77777777" w:rsidR="006A24E7" w:rsidRDefault="006A24E7" w:rsidP="00B910A4">
      <w:pPr>
        <w:ind w:left="2160" w:firstLine="720"/>
      </w:pPr>
    </w:p>
    <w:p w14:paraId="75B3EAC6" w14:textId="3D96219D" w:rsidR="008C7651" w:rsidRPr="00452DFA" w:rsidRDefault="00452DFA" w:rsidP="00452DFA">
      <w:pPr>
        <w:ind w:left="720" w:firstLine="720"/>
        <w:rPr>
          <w:b/>
          <w:bCs/>
        </w:rPr>
      </w:pPr>
      <w:r w:rsidRPr="00452DFA">
        <w:rPr>
          <w:b/>
          <w:bCs/>
        </w:rPr>
        <w:t xml:space="preserve">        </w:t>
      </w:r>
      <w:r w:rsidR="008C7651" w:rsidRPr="00452DFA">
        <w:rPr>
          <w:b/>
          <w:bCs/>
        </w:rPr>
        <w:t xml:space="preserve">Table </w:t>
      </w:r>
      <w:r w:rsidRPr="00452DFA">
        <w:rPr>
          <w:b/>
          <w:bCs/>
        </w:rPr>
        <w:t>7</w:t>
      </w:r>
      <w:r w:rsidR="008C7651" w:rsidRPr="00452DFA">
        <w:rPr>
          <w:b/>
          <w:bCs/>
        </w:rPr>
        <w:t>.2: Soil Condition in Dhaka City</w:t>
      </w:r>
    </w:p>
    <w:p w14:paraId="4394570E" w14:textId="77777777" w:rsidR="00452DFA" w:rsidRPr="00B910A4" w:rsidRDefault="00452DFA" w:rsidP="00452DFA">
      <w:pPr>
        <w:ind w:left="720" w:firstLine="720"/>
        <w:rPr>
          <w:b/>
          <w:bCs/>
          <w:lang w:bidi="bn-IN"/>
        </w:rPr>
      </w:pPr>
    </w:p>
    <w:p w14:paraId="0101E729" w14:textId="77777777" w:rsidR="008C7651" w:rsidRDefault="008C7651" w:rsidP="008C7651">
      <w:r w:rsidRPr="006A24E7">
        <w:rPr>
          <w:noProof/>
        </w:rPr>
        <w:drawing>
          <wp:inline distT="0" distB="0" distL="0" distR="0" wp14:anchorId="52446D64" wp14:editId="514A0537">
            <wp:extent cx="4658264" cy="7470475"/>
            <wp:effectExtent l="0" t="0" r="9525"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656471" cy="7467600"/>
                    </a:xfrm>
                    <a:prstGeom prst="rect">
                      <a:avLst/>
                    </a:prstGeom>
                  </pic:spPr>
                </pic:pic>
              </a:graphicData>
            </a:graphic>
          </wp:inline>
        </w:drawing>
      </w:r>
    </w:p>
    <w:p w14:paraId="141BFAF3" w14:textId="64D8F4A2" w:rsidR="006A24E7" w:rsidRDefault="006A24E7" w:rsidP="006A24E7">
      <w:pPr>
        <w:ind w:left="2160" w:firstLine="720"/>
      </w:pPr>
    </w:p>
    <w:p w14:paraId="565E9BB2" w14:textId="0CEB7D84" w:rsidR="006A24E7" w:rsidRPr="00B910A4" w:rsidRDefault="006A24E7" w:rsidP="006A24E7">
      <w:pPr>
        <w:ind w:left="2160" w:firstLine="720"/>
        <w:jc w:val="both"/>
        <w:rPr>
          <w:b/>
          <w:bCs/>
          <w:lang w:bidi="bn-IN"/>
        </w:rPr>
      </w:pPr>
    </w:p>
    <w:p w14:paraId="597D44AC" w14:textId="519CE81C" w:rsidR="006A24E7" w:rsidRDefault="006A24E7" w:rsidP="00A643A1">
      <w:pPr>
        <w:rPr>
          <w:b/>
          <w:bCs/>
          <w:lang w:bidi="bn-IN"/>
        </w:rPr>
      </w:pPr>
      <w:r>
        <w:rPr>
          <w:noProof/>
        </w:rPr>
        <w:lastRenderedPageBreak/>
        <w:drawing>
          <wp:inline distT="0" distB="0" distL="0" distR="0" wp14:anchorId="2A78AC6A" wp14:editId="79690201">
            <wp:extent cx="4710023" cy="7668883"/>
            <wp:effectExtent l="0" t="0" r="0" b="889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709250" cy="7667625"/>
                    </a:xfrm>
                    <a:prstGeom prst="rect">
                      <a:avLst/>
                    </a:prstGeom>
                  </pic:spPr>
                </pic:pic>
              </a:graphicData>
            </a:graphic>
          </wp:inline>
        </w:drawing>
      </w:r>
    </w:p>
    <w:p w14:paraId="0B816818" w14:textId="36560F9A" w:rsidR="00644697" w:rsidRDefault="00644697" w:rsidP="00A643A1">
      <w:pPr>
        <w:rPr>
          <w:b/>
          <w:bCs/>
          <w:lang w:bidi="bn-IN"/>
        </w:rPr>
      </w:pPr>
      <w:r>
        <w:rPr>
          <w:noProof/>
        </w:rPr>
        <w:lastRenderedPageBreak/>
        <w:drawing>
          <wp:inline distT="0" distB="0" distL="0" distR="0" wp14:anchorId="198F079D" wp14:editId="62ED7AD2">
            <wp:extent cx="4839419" cy="4675517"/>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840721" cy="4676775"/>
                    </a:xfrm>
                    <a:prstGeom prst="rect">
                      <a:avLst/>
                    </a:prstGeom>
                  </pic:spPr>
                </pic:pic>
              </a:graphicData>
            </a:graphic>
          </wp:inline>
        </w:drawing>
      </w:r>
    </w:p>
    <w:p w14:paraId="2C87192C" w14:textId="77777777" w:rsidR="004A7442" w:rsidRDefault="004A7442" w:rsidP="004A7442">
      <w:pPr>
        <w:jc w:val="center"/>
        <w:rPr>
          <w:b/>
          <w:bCs/>
          <w:lang w:bidi="bn-IN"/>
        </w:rPr>
      </w:pPr>
      <w:r>
        <w:rPr>
          <w:b/>
          <w:bCs/>
          <w:lang w:bidi="bn-IN"/>
        </w:rPr>
        <w:t>Source: National Earthquake Hazards Reduction Program</w:t>
      </w:r>
    </w:p>
    <w:p w14:paraId="1EA14956" w14:textId="77777777" w:rsidR="004A7442" w:rsidRDefault="004A7442" w:rsidP="00A643A1">
      <w:pPr>
        <w:rPr>
          <w:b/>
          <w:bCs/>
          <w:lang w:bidi="bn-IN"/>
        </w:rPr>
      </w:pPr>
    </w:p>
    <w:p w14:paraId="60406739" w14:textId="77777777" w:rsidR="006F10B8" w:rsidRDefault="006F10B8" w:rsidP="003B4750">
      <w:pPr>
        <w:jc w:val="both"/>
      </w:pPr>
    </w:p>
    <w:p w14:paraId="0FB75A28" w14:textId="0BA1E4E1" w:rsidR="0048577C" w:rsidRDefault="00A57C15" w:rsidP="006F10B8">
      <w:pPr>
        <w:spacing w:line="360" w:lineRule="auto"/>
        <w:jc w:val="both"/>
      </w:pPr>
      <w:r w:rsidRPr="00A57C15">
        <w:t xml:space="preserve">The peripheral areas of Dhaka once were water bodies, wetlands and flood plains land. Due to rapid growth and urbanization, the </w:t>
      </w:r>
      <w:proofErr w:type="spellStart"/>
      <w:r w:rsidRPr="00A57C15">
        <w:t>khals</w:t>
      </w:r>
      <w:proofErr w:type="spellEnd"/>
      <w:r w:rsidRPr="00A57C15">
        <w:t>, canals, and water bodies were changed into urban areas.</w:t>
      </w:r>
      <w:r>
        <w:t xml:space="preserve"> </w:t>
      </w:r>
      <w:r w:rsidR="0048577C" w:rsidRPr="0048577C">
        <w:t xml:space="preserve">It was found that most of the area of Dhaka city can be classified as D according to </w:t>
      </w:r>
      <w:proofErr w:type="spellStart"/>
      <w:r w:rsidR="0048577C" w:rsidRPr="0048577C">
        <w:t>Nehrp</w:t>
      </w:r>
      <w:proofErr w:type="spellEnd"/>
      <w:r w:rsidR="0048577C" w:rsidRPr="0048577C">
        <w:t xml:space="preserve"> soil classification (Table: </w:t>
      </w:r>
      <w:r w:rsidR="00452DFA">
        <w:t>7</w:t>
      </w:r>
      <w:r w:rsidR="0048577C" w:rsidRPr="0048577C">
        <w:t>.2).</w:t>
      </w:r>
      <w:r w:rsidR="00F748C3">
        <w:t xml:space="preserve"> </w:t>
      </w:r>
      <w:r w:rsidR="00F748C3" w:rsidRPr="00F748C3">
        <w:t>Only three locations were found as E where the average shear wave velocity was below 180 m/s.</w:t>
      </w:r>
    </w:p>
    <w:p w14:paraId="5CD65039" w14:textId="24D0754C" w:rsidR="00E22F9E" w:rsidRDefault="00E22F9E" w:rsidP="006F10B8">
      <w:pPr>
        <w:spacing w:line="360" w:lineRule="auto"/>
        <w:jc w:val="both"/>
      </w:pPr>
    </w:p>
    <w:p w14:paraId="6C30AF3C" w14:textId="22BF8DB4" w:rsidR="00E22F9E" w:rsidRDefault="00E22F9E" w:rsidP="006F10B8">
      <w:pPr>
        <w:spacing w:line="360" w:lineRule="auto"/>
        <w:jc w:val="both"/>
      </w:pPr>
    </w:p>
    <w:p w14:paraId="29AC0470" w14:textId="4733128E" w:rsidR="00E22F9E" w:rsidRDefault="00E22F9E" w:rsidP="006F10B8">
      <w:pPr>
        <w:spacing w:line="360" w:lineRule="auto"/>
        <w:jc w:val="both"/>
      </w:pPr>
    </w:p>
    <w:p w14:paraId="0D5BB193" w14:textId="11B7FBAB" w:rsidR="00E22F9E" w:rsidRDefault="00E22F9E" w:rsidP="006F10B8">
      <w:pPr>
        <w:spacing w:line="360" w:lineRule="auto"/>
        <w:jc w:val="both"/>
      </w:pPr>
    </w:p>
    <w:p w14:paraId="5A3E897D" w14:textId="2C2D6D5C" w:rsidR="00E22F9E" w:rsidRDefault="00E22F9E" w:rsidP="006F10B8">
      <w:pPr>
        <w:spacing w:line="360" w:lineRule="auto"/>
        <w:jc w:val="both"/>
      </w:pPr>
    </w:p>
    <w:p w14:paraId="65C919F1" w14:textId="6EF5233E" w:rsidR="00E22F9E" w:rsidRDefault="00E22F9E" w:rsidP="006F10B8">
      <w:pPr>
        <w:spacing w:line="360" w:lineRule="auto"/>
        <w:jc w:val="both"/>
      </w:pPr>
    </w:p>
    <w:p w14:paraId="4D55E28E" w14:textId="72E1441D" w:rsidR="00E22F9E" w:rsidRDefault="00E22F9E" w:rsidP="006F10B8">
      <w:pPr>
        <w:spacing w:line="360" w:lineRule="auto"/>
        <w:jc w:val="both"/>
      </w:pPr>
    </w:p>
    <w:p w14:paraId="46FF0745" w14:textId="40C6A9EC" w:rsidR="00E22F9E" w:rsidRDefault="00E22F9E" w:rsidP="006F10B8">
      <w:pPr>
        <w:spacing w:line="360" w:lineRule="auto"/>
        <w:jc w:val="both"/>
      </w:pPr>
    </w:p>
    <w:p w14:paraId="0727913E" w14:textId="77777777" w:rsidR="00E22F9E" w:rsidRDefault="00E22F9E" w:rsidP="00E22F9E">
      <w:pPr>
        <w:rPr>
          <w:b/>
          <w:bCs/>
          <w:lang w:bidi="bn-IN"/>
        </w:rPr>
      </w:pPr>
    </w:p>
    <w:p w14:paraId="42AD1845" w14:textId="7264268B" w:rsidR="00E22F9E" w:rsidRPr="009A791A" w:rsidRDefault="00E22F9E" w:rsidP="00E22F9E">
      <w:pPr>
        <w:jc w:val="center"/>
        <w:rPr>
          <w:b/>
          <w:bCs/>
        </w:rPr>
      </w:pPr>
      <w:r w:rsidRPr="009A791A">
        <w:rPr>
          <w:b/>
          <w:bCs/>
          <w:lang w:bidi="bn-IN"/>
        </w:rPr>
        <w:lastRenderedPageBreak/>
        <w:t xml:space="preserve">Figure 7.1: </w:t>
      </w:r>
      <w:r w:rsidRPr="009A791A">
        <w:rPr>
          <w:b/>
          <w:bCs/>
        </w:rPr>
        <w:t>Amplification Factor Map of Dhaka</w:t>
      </w:r>
    </w:p>
    <w:p w14:paraId="0588F679" w14:textId="77777777" w:rsidR="00E22F9E" w:rsidRDefault="00E22F9E" w:rsidP="00E22F9E"/>
    <w:p w14:paraId="59D4E66C" w14:textId="62365E95" w:rsidR="00F748C3" w:rsidRDefault="00F748C3" w:rsidP="00A643A1">
      <w:pPr>
        <w:rPr>
          <w:b/>
          <w:bCs/>
          <w:lang w:bidi="bn-IN"/>
        </w:rPr>
      </w:pPr>
      <w:r>
        <w:rPr>
          <w:noProof/>
        </w:rPr>
        <w:drawing>
          <wp:inline distT="0" distB="0" distL="0" distR="0" wp14:anchorId="23D392DB" wp14:editId="566B44F7">
            <wp:extent cx="5274945" cy="6602095"/>
            <wp:effectExtent l="0" t="0" r="1905" b="825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945" cy="6602095"/>
                    </a:xfrm>
                    <a:prstGeom prst="rect">
                      <a:avLst/>
                    </a:prstGeom>
                  </pic:spPr>
                </pic:pic>
              </a:graphicData>
            </a:graphic>
          </wp:inline>
        </w:drawing>
      </w:r>
    </w:p>
    <w:p w14:paraId="3723763E" w14:textId="2E1F8E46" w:rsidR="00F748C3" w:rsidRPr="009A791A" w:rsidRDefault="00F748C3" w:rsidP="00A643A1">
      <w:pPr>
        <w:rPr>
          <w:b/>
          <w:bCs/>
        </w:rPr>
      </w:pPr>
      <w:r>
        <w:tab/>
      </w:r>
      <w:r>
        <w:tab/>
      </w:r>
      <w:r w:rsidR="009823D2" w:rsidRPr="009A791A">
        <w:rPr>
          <w:b/>
          <w:bCs/>
        </w:rPr>
        <w:t xml:space="preserve">    </w:t>
      </w:r>
      <w:r w:rsidRPr="009A791A">
        <w:rPr>
          <w:b/>
          <w:bCs/>
        </w:rPr>
        <w:t>Source: A Japan-Bangladesh Joint Research Project</w:t>
      </w:r>
    </w:p>
    <w:p w14:paraId="158204C8" w14:textId="77777777" w:rsidR="006F10B8" w:rsidRDefault="006F10B8" w:rsidP="00A643A1"/>
    <w:p w14:paraId="44E5C109" w14:textId="12EF2601" w:rsidR="00906AC4" w:rsidRPr="00906AC4" w:rsidRDefault="00906AC4" w:rsidP="006F10B8">
      <w:pPr>
        <w:spacing w:line="360" w:lineRule="auto"/>
        <w:jc w:val="both"/>
      </w:pPr>
      <w:r>
        <w:t>T</w:t>
      </w:r>
      <w:r w:rsidRPr="00906AC4">
        <w:t>he peripheral areas of Dhaka are more vulnerable in terms of shear wave velocity. It happened because of landfilling, which was previously low land and wetland, and developed without proper maintenance of rules and regulations, making the areas more vulnerable to seismic hazards and disasters</w:t>
      </w:r>
    </w:p>
    <w:p w14:paraId="420A0878" w14:textId="53EFAC16" w:rsidR="00517E99" w:rsidRPr="00517E99" w:rsidRDefault="00517E99" w:rsidP="006F10B8">
      <w:pPr>
        <w:spacing w:line="360" w:lineRule="auto"/>
        <w:jc w:val="both"/>
      </w:pPr>
      <w:r w:rsidRPr="00517E99">
        <w:t>Figure</w:t>
      </w:r>
      <w:r w:rsidR="00461452">
        <w:t xml:space="preserve"> </w:t>
      </w:r>
      <w:r w:rsidR="00A75CBC">
        <w:t>7</w:t>
      </w:r>
      <w:r w:rsidR="00D85C8F">
        <w:t>.1</w:t>
      </w:r>
      <w:r w:rsidRPr="00517E99">
        <w:t>, for which the amplification factors are interpolated to grids in Dhak</w:t>
      </w:r>
      <w:r w:rsidR="00D85C8F">
        <w:t>a</w:t>
      </w:r>
      <w:r w:rsidRPr="00517E99">
        <w:t xml:space="preserve"> city area, shows that some of the peripheral areas of Dhaka are more vulnerable in terms of </w:t>
      </w:r>
      <w:r w:rsidRPr="00517E99">
        <w:lastRenderedPageBreak/>
        <w:t>amplification factors, making the areas more vulnerable to seismic hazards and disasters. It shows that some parts of the north-western region of Dhaka are most vulnerable; in the late 80’s it was primarily wetlands. It is also applicable for the eastern part and south-eastern part of Dhaka. The amplification factor also shows that Dhaka's areas are not evenly distributed in terms of soil amplification.</w:t>
      </w:r>
    </w:p>
    <w:p w14:paraId="535E72FD" w14:textId="26DA5EF2" w:rsidR="00700ECF" w:rsidRDefault="00700ECF" w:rsidP="006F10B8">
      <w:pPr>
        <w:spacing w:line="360" w:lineRule="auto"/>
        <w:jc w:val="both"/>
      </w:pPr>
      <w:r w:rsidRPr="00700ECF">
        <w:t xml:space="preserve">The central part of this city consists of upper, middle, and lower Madhupur terraces. The peripheral areas have consisted of high floodplains and low floodplains with wetland, marshland, and water bodies. Over the year, to manage the enormous population pressure, Dhaka started expanding towards the peripheral areas. Land development turned into a necessity for the inhabitants as well as for the government. Unplanned development without monitoring made this city seismically more vulnerable. After </w:t>
      </w:r>
      <w:proofErr w:type="spellStart"/>
      <w:r w:rsidRPr="00700ECF">
        <w:t>analysing</w:t>
      </w:r>
      <w:proofErr w:type="spellEnd"/>
      <w:r w:rsidRPr="00700ECF">
        <w:t xml:space="preserve"> 87 borehole data, it was found that the soil type of Dhaka is ‘D’ according to the </w:t>
      </w:r>
      <w:proofErr w:type="spellStart"/>
      <w:r w:rsidRPr="00700ECF">
        <w:t>N</w:t>
      </w:r>
      <w:r>
        <w:t>ehrp</w:t>
      </w:r>
      <w:proofErr w:type="spellEnd"/>
      <w:r w:rsidRPr="00700ECF">
        <w:t xml:space="preserve"> soil classification system. On the other hand, the amplification factor of this city is also considered very high. Especially the eastern part, north-western part and some portions of the western part are considerably high amplifiable areas. More in-depth studies in the geotechnical area are required for more accurate and reliable results from academicians and professionals.</w:t>
      </w:r>
    </w:p>
    <w:p w14:paraId="2279390A" w14:textId="76BCFD14" w:rsidR="00517E99" w:rsidRDefault="00517E99" w:rsidP="006F10B8">
      <w:pPr>
        <w:spacing w:line="360" w:lineRule="auto"/>
        <w:jc w:val="both"/>
      </w:pPr>
      <w:r w:rsidRPr="00517E99">
        <w:t>The stratified areas showing some of the areas are vulnerable, and some are less vulnerable, but the average value indicating the amplification situation is not safe enough for generalization. There needed the most crucial intervention for making the planning rules and regulations for Dhaka.</w:t>
      </w:r>
    </w:p>
    <w:p w14:paraId="37FE2BD2" w14:textId="77777777" w:rsidR="006F10B8" w:rsidRDefault="006F10B8" w:rsidP="006F10B8">
      <w:pPr>
        <w:spacing w:line="360" w:lineRule="auto"/>
        <w:jc w:val="both"/>
      </w:pPr>
    </w:p>
    <w:p w14:paraId="42453CEC" w14:textId="24B04A34" w:rsidR="0008798F" w:rsidRDefault="006E0B00" w:rsidP="006F10B8">
      <w:pPr>
        <w:spacing w:line="360" w:lineRule="auto"/>
        <w:rPr>
          <w:rFonts w:eastAsia="Calibri"/>
          <w:b/>
          <w:bCs/>
          <w:lang w:bidi="bn-IN"/>
        </w:rPr>
      </w:pPr>
      <w:bookmarkStart w:id="202" w:name="_Toc237597855"/>
      <w:r w:rsidRPr="00CE6E1B">
        <w:rPr>
          <w:rStyle w:val="Heading2Char"/>
        </w:rPr>
        <w:t>7</w:t>
      </w:r>
      <w:r w:rsidR="0008798F" w:rsidRPr="00CE6E1B">
        <w:rPr>
          <w:rStyle w:val="Heading2Char"/>
        </w:rPr>
        <w:t>.</w:t>
      </w:r>
      <w:r w:rsidR="000E7E58" w:rsidRPr="00CE6E1B">
        <w:rPr>
          <w:rStyle w:val="Heading2Char"/>
        </w:rPr>
        <w:t>7</w:t>
      </w:r>
      <w:r w:rsidR="000E7E58" w:rsidRPr="00CE6E1B">
        <w:rPr>
          <w:rStyle w:val="Heading2Char"/>
        </w:rPr>
        <w:tab/>
      </w:r>
      <w:r w:rsidR="0008798F" w:rsidRPr="00CE6E1B">
        <w:rPr>
          <w:rStyle w:val="Heading2Char"/>
          <w:rFonts w:eastAsia="Calibri"/>
        </w:rPr>
        <w:t xml:space="preserve">Vulnerability assessment of critical and essential infrastructures in Dhaka </w:t>
      </w:r>
      <w:r w:rsidR="006374A4" w:rsidRPr="00CE6E1B">
        <w:rPr>
          <w:rStyle w:val="Heading2Char"/>
        </w:rPr>
        <w:t>(</w:t>
      </w:r>
      <w:r w:rsidR="006374A4" w:rsidRPr="00CE6E1B">
        <w:rPr>
          <w:rStyle w:val="Heading2Char"/>
          <w:rFonts w:eastAsiaTheme="minorEastAsia"/>
        </w:rPr>
        <w:t>Findings of the Urban Resilience Project</w:t>
      </w:r>
      <w:proofErr w:type="gramStart"/>
      <w:r w:rsidR="006374A4" w:rsidRPr="00CE6E1B">
        <w:rPr>
          <w:rStyle w:val="Heading2Char"/>
        </w:rPr>
        <w:t>)</w:t>
      </w:r>
      <w:bookmarkEnd w:id="202"/>
      <w:r w:rsidR="006374A4" w:rsidRPr="0008798F">
        <w:rPr>
          <w:rFonts w:eastAsiaTheme="minorEastAsia"/>
          <w:b/>
          <w:bCs/>
          <w:lang w:val="en-GB" w:bidi="bn-IN"/>
        </w:rPr>
        <w:t xml:space="preserve"> </w:t>
      </w:r>
      <w:r w:rsidR="0008798F" w:rsidRPr="0008798F">
        <w:rPr>
          <w:rFonts w:eastAsia="Calibri"/>
          <w:b/>
          <w:bCs/>
          <w:lang w:bidi="bn-IN"/>
        </w:rPr>
        <w:t>:</w:t>
      </w:r>
      <w:proofErr w:type="gramEnd"/>
    </w:p>
    <w:p w14:paraId="1E40AE34" w14:textId="77777777" w:rsidR="006F10B8" w:rsidRDefault="006F10B8" w:rsidP="006F10B8">
      <w:pPr>
        <w:spacing w:line="360" w:lineRule="auto"/>
        <w:rPr>
          <w:b/>
          <w:bCs/>
          <w:lang w:bidi="bn-IN"/>
        </w:rPr>
      </w:pPr>
    </w:p>
    <w:p w14:paraId="5DBA7ACB" w14:textId="3C4C6B52" w:rsidR="0008798F" w:rsidRDefault="0008798F" w:rsidP="000E7E58">
      <w:pPr>
        <w:pStyle w:val="ListParagraph"/>
        <w:numPr>
          <w:ilvl w:val="0"/>
          <w:numId w:val="4"/>
        </w:numPr>
        <w:spacing w:line="360" w:lineRule="auto"/>
        <w:rPr>
          <w:lang w:bidi="bn-IN"/>
        </w:rPr>
      </w:pPr>
      <w:r w:rsidRPr="000E7E58">
        <w:rPr>
          <w:rFonts w:eastAsia="Calibri"/>
          <w:lang w:bidi="bn-IN"/>
        </w:rPr>
        <w:t>Rapid Visual Assessment (RVA) done for total number of buildings=3252</w:t>
      </w:r>
    </w:p>
    <w:p w14:paraId="2A5375CD" w14:textId="77777777" w:rsidR="00A17D97" w:rsidRPr="00A17D97" w:rsidRDefault="00A17D97" w:rsidP="006F10B8">
      <w:pPr>
        <w:numPr>
          <w:ilvl w:val="0"/>
          <w:numId w:val="4"/>
        </w:numPr>
        <w:spacing w:after="200" w:line="360" w:lineRule="auto"/>
        <w:rPr>
          <w:lang w:bidi="bn-IN"/>
        </w:rPr>
      </w:pPr>
      <w:r w:rsidRPr="00A17D97">
        <w:rPr>
          <w:rFonts w:eastAsia="Calibri"/>
          <w:lang w:bidi="bn-IN"/>
        </w:rPr>
        <w:t>Preliminary Engineering Assessment (PEA) done for total number of buildings=579</w:t>
      </w:r>
    </w:p>
    <w:p w14:paraId="5A1488EA" w14:textId="77777777" w:rsidR="00A17D97" w:rsidRPr="00A17D97" w:rsidRDefault="00A17D97" w:rsidP="006F10B8">
      <w:pPr>
        <w:numPr>
          <w:ilvl w:val="0"/>
          <w:numId w:val="4"/>
        </w:numPr>
        <w:spacing w:after="200" w:line="360" w:lineRule="auto"/>
        <w:rPr>
          <w:lang w:bidi="bn-IN"/>
        </w:rPr>
      </w:pPr>
      <w:r w:rsidRPr="00A17D97">
        <w:rPr>
          <w:rFonts w:eastAsia="Calibri"/>
          <w:lang w:bidi="bn-IN"/>
        </w:rPr>
        <w:t>Detail Engineering Assessment (DEA) done for total number of buildings=187</w:t>
      </w:r>
    </w:p>
    <w:p w14:paraId="58E5C4E9" w14:textId="77777777" w:rsidR="00A17D97" w:rsidRPr="00A17D97" w:rsidRDefault="00A17D97" w:rsidP="006F10B8">
      <w:pPr>
        <w:numPr>
          <w:ilvl w:val="0"/>
          <w:numId w:val="4"/>
        </w:numPr>
        <w:spacing w:after="200" w:line="360" w:lineRule="auto"/>
        <w:rPr>
          <w:lang w:bidi="bn-IN"/>
        </w:rPr>
      </w:pPr>
      <w:r w:rsidRPr="00A17D97">
        <w:rPr>
          <w:rFonts w:eastAsia="Calibri"/>
          <w:lang w:bidi="bn-IN"/>
        </w:rPr>
        <w:t>Total number of buildings (Schools, Colleges and Hospitals) should be retrofitted= 187 and</w:t>
      </w:r>
    </w:p>
    <w:p w14:paraId="1812BD58" w14:textId="77777777" w:rsidR="00A17D97" w:rsidRPr="00A17D97" w:rsidRDefault="00A17D97" w:rsidP="006F10B8">
      <w:pPr>
        <w:numPr>
          <w:ilvl w:val="0"/>
          <w:numId w:val="4"/>
        </w:numPr>
        <w:spacing w:after="200" w:line="360" w:lineRule="auto"/>
        <w:rPr>
          <w:lang w:bidi="bn-IN"/>
        </w:rPr>
      </w:pPr>
      <w:r w:rsidRPr="00A17D97">
        <w:rPr>
          <w:rFonts w:eastAsia="Calibri"/>
          <w:lang w:bidi="bn-IN"/>
        </w:rPr>
        <w:lastRenderedPageBreak/>
        <w:t>Total number of buildings (Schools, Colleges and Hospitals) should be demolished= 42</w:t>
      </w:r>
    </w:p>
    <w:p w14:paraId="5D2ECAE2" w14:textId="57CA224F" w:rsidR="00AE3840" w:rsidRDefault="006E0B00" w:rsidP="006F10B8">
      <w:pPr>
        <w:spacing w:line="360" w:lineRule="auto"/>
        <w:rPr>
          <w:lang w:bidi="bn-IN"/>
        </w:rPr>
      </w:pPr>
      <w:r w:rsidRPr="000E7E58">
        <w:rPr>
          <w:b/>
          <w:bCs/>
          <w:lang w:bidi="bn-IN"/>
        </w:rPr>
        <w:t>7</w:t>
      </w:r>
      <w:r w:rsidR="00A17D97" w:rsidRPr="000E7E58">
        <w:rPr>
          <w:b/>
          <w:bCs/>
          <w:lang w:bidi="bn-IN"/>
        </w:rPr>
        <w:t>.</w:t>
      </w:r>
      <w:r w:rsidR="000E7E58" w:rsidRPr="000E7E58">
        <w:rPr>
          <w:b/>
          <w:bCs/>
          <w:lang w:bidi="bn-IN"/>
        </w:rPr>
        <w:t>7</w:t>
      </w:r>
      <w:r w:rsidR="00A17D97" w:rsidRPr="000E7E58">
        <w:rPr>
          <w:b/>
          <w:bCs/>
          <w:lang w:bidi="bn-IN"/>
        </w:rPr>
        <w:t>.</w:t>
      </w:r>
      <w:r w:rsidR="00C74C7A" w:rsidRPr="000E7E58">
        <w:rPr>
          <w:b/>
          <w:bCs/>
          <w:lang w:bidi="bn-IN"/>
        </w:rPr>
        <w:t>1</w:t>
      </w:r>
      <w:r w:rsidR="00A17D97">
        <w:rPr>
          <w:lang w:bidi="bn-IN"/>
        </w:rPr>
        <w:tab/>
        <w:t xml:space="preserve">The detail engineering assessments of the structures which were carried out are to be retrofitted. This implies that structures which are </w:t>
      </w:r>
      <w:r w:rsidR="00AE3840">
        <w:rPr>
          <w:lang w:bidi="bn-IN"/>
        </w:rPr>
        <w:t>detail analyzed are weak in strength below the standard.</w:t>
      </w:r>
    </w:p>
    <w:p w14:paraId="3267B245" w14:textId="77777777" w:rsidR="006F10B8" w:rsidRDefault="006F10B8" w:rsidP="006F10B8">
      <w:pPr>
        <w:spacing w:line="360" w:lineRule="auto"/>
        <w:rPr>
          <w:lang w:bidi="bn-IN"/>
        </w:rPr>
      </w:pPr>
    </w:p>
    <w:p w14:paraId="5444D485" w14:textId="0770620C" w:rsidR="0008798F" w:rsidRDefault="006E0B00" w:rsidP="006F10B8">
      <w:pPr>
        <w:spacing w:line="360" w:lineRule="auto"/>
        <w:rPr>
          <w:lang w:bidi="bn-IN"/>
        </w:rPr>
      </w:pPr>
      <w:r w:rsidRPr="000E7E58">
        <w:rPr>
          <w:b/>
          <w:bCs/>
          <w:lang w:bidi="bn-IN"/>
        </w:rPr>
        <w:t>7</w:t>
      </w:r>
      <w:r w:rsidR="00AE3840" w:rsidRPr="000E7E58">
        <w:rPr>
          <w:b/>
          <w:bCs/>
          <w:lang w:bidi="bn-IN"/>
        </w:rPr>
        <w:t>.</w:t>
      </w:r>
      <w:r w:rsidR="000E7E58" w:rsidRPr="000E7E58">
        <w:rPr>
          <w:b/>
          <w:bCs/>
          <w:lang w:bidi="bn-IN"/>
        </w:rPr>
        <w:t>7</w:t>
      </w:r>
      <w:r w:rsidR="00C74C7A" w:rsidRPr="000E7E58">
        <w:rPr>
          <w:b/>
          <w:bCs/>
          <w:lang w:bidi="bn-IN"/>
        </w:rPr>
        <w:t>.2</w:t>
      </w:r>
      <w:r w:rsidR="00AE3840">
        <w:rPr>
          <w:lang w:bidi="bn-IN"/>
        </w:rPr>
        <w:t xml:space="preserve"> </w:t>
      </w:r>
      <w:r w:rsidR="000E7E58">
        <w:rPr>
          <w:lang w:bidi="bn-IN"/>
        </w:rPr>
        <w:tab/>
      </w:r>
      <w:r w:rsidR="00AE3840" w:rsidRPr="00AE3840">
        <w:rPr>
          <w:rFonts w:eastAsia="Calibri"/>
          <w:lang w:val="en-GB" w:bidi="bn-IN"/>
        </w:rPr>
        <w:t>Total Building vulnerability due to Madhupur fault, M 6.9:</w:t>
      </w:r>
      <w:r w:rsidR="00AE3840" w:rsidRPr="00AE3840">
        <w:rPr>
          <w:lang w:bidi="bn-IN"/>
        </w:rPr>
        <w:t xml:space="preserve"> </w:t>
      </w:r>
    </w:p>
    <w:p w14:paraId="4C480F73" w14:textId="15A82167" w:rsidR="00AE3840" w:rsidRPr="006F10B8" w:rsidRDefault="00AE3840" w:rsidP="006F10B8">
      <w:pPr>
        <w:numPr>
          <w:ilvl w:val="0"/>
          <w:numId w:val="5"/>
        </w:numPr>
        <w:spacing w:line="360" w:lineRule="auto"/>
        <w:rPr>
          <w:lang w:bidi="bn-IN"/>
        </w:rPr>
      </w:pPr>
      <w:r w:rsidRPr="00AE3840">
        <w:rPr>
          <w:rFonts w:eastAsia="Calibri"/>
          <w:lang w:bidi="bn-IN"/>
        </w:rPr>
        <w:t xml:space="preserve">864,619-1,391,685 (40%-64%) of the 2.15 million buildings </w:t>
      </w:r>
    </w:p>
    <w:p w14:paraId="4F2ECF71" w14:textId="77777777" w:rsidR="006F10B8" w:rsidRDefault="006F10B8" w:rsidP="006F10B8">
      <w:pPr>
        <w:numPr>
          <w:ilvl w:val="0"/>
          <w:numId w:val="5"/>
        </w:numPr>
        <w:spacing w:line="360" w:lineRule="auto"/>
        <w:rPr>
          <w:lang w:bidi="bn-IN"/>
        </w:rPr>
      </w:pPr>
    </w:p>
    <w:p w14:paraId="7D6A18C6" w14:textId="7D6E15A3" w:rsidR="00B231F5" w:rsidRPr="000E7E58" w:rsidRDefault="000E7E58" w:rsidP="000E7E58">
      <w:pPr>
        <w:widowControl w:val="0"/>
        <w:autoSpaceDE w:val="0"/>
        <w:autoSpaceDN w:val="0"/>
        <w:spacing w:line="360" w:lineRule="auto"/>
        <w:rPr>
          <w:color w:val="221E1F"/>
          <w:spacing w:val="-1"/>
        </w:rPr>
      </w:pPr>
      <w:r w:rsidRPr="000E7E58">
        <w:rPr>
          <w:b/>
          <w:bCs/>
          <w:color w:val="221E1F"/>
        </w:rPr>
        <w:t>7.7.3</w:t>
      </w:r>
      <w:r>
        <w:rPr>
          <w:b/>
          <w:bCs/>
          <w:color w:val="221E1F"/>
        </w:rPr>
        <w:tab/>
      </w:r>
      <w:r w:rsidR="00B231F5" w:rsidRPr="000E7E58">
        <w:rPr>
          <w:color w:val="221E1F"/>
        </w:rPr>
        <w:t xml:space="preserve">The </w:t>
      </w:r>
      <w:r w:rsidR="00B231F5" w:rsidRPr="000E7E58">
        <w:rPr>
          <w:color w:val="221E1F"/>
          <w:spacing w:val="-2"/>
        </w:rPr>
        <w:t>Urban</w:t>
      </w:r>
      <w:r w:rsidR="00B231F5" w:rsidRPr="000E7E58">
        <w:rPr>
          <w:color w:val="221E1F"/>
          <w:spacing w:val="2"/>
        </w:rPr>
        <w:t xml:space="preserve"> </w:t>
      </w:r>
      <w:r w:rsidR="00B231F5" w:rsidRPr="000E7E58">
        <w:rPr>
          <w:color w:val="221E1F"/>
        </w:rPr>
        <w:t xml:space="preserve">Resilience </w:t>
      </w:r>
      <w:r w:rsidR="00B231F5" w:rsidRPr="000E7E58">
        <w:rPr>
          <w:color w:val="221E1F"/>
          <w:spacing w:val="-1"/>
        </w:rPr>
        <w:t>Program</w:t>
      </w:r>
      <w:r w:rsidR="00B231F5" w:rsidRPr="000E7E58">
        <w:rPr>
          <w:color w:val="221E1F"/>
          <w:spacing w:val="2"/>
        </w:rPr>
        <w:t xml:space="preserve"> </w:t>
      </w:r>
      <w:r w:rsidR="00B231F5" w:rsidRPr="000E7E58">
        <w:rPr>
          <w:color w:val="221E1F"/>
        </w:rPr>
        <w:t xml:space="preserve">is a </w:t>
      </w:r>
      <w:r w:rsidR="00B231F5" w:rsidRPr="000E7E58">
        <w:rPr>
          <w:color w:val="221E1F"/>
          <w:spacing w:val="-1"/>
        </w:rPr>
        <w:t>ground-breaking project that:</w:t>
      </w:r>
    </w:p>
    <w:p w14:paraId="7A71DC93" w14:textId="77777777" w:rsidR="00A948BB" w:rsidRDefault="00A948BB" w:rsidP="006F10B8">
      <w:pPr>
        <w:widowControl w:val="0"/>
        <w:autoSpaceDE w:val="0"/>
        <w:autoSpaceDN w:val="0"/>
        <w:spacing w:line="360" w:lineRule="auto"/>
        <w:jc w:val="both"/>
        <w:rPr>
          <w:color w:val="221E1F"/>
        </w:rPr>
      </w:pPr>
    </w:p>
    <w:p w14:paraId="6C6129F7" w14:textId="7155E634" w:rsidR="00B231F5" w:rsidRPr="000E7E58" w:rsidRDefault="00B231F5" w:rsidP="000E7E58">
      <w:pPr>
        <w:pStyle w:val="ListParagraph"/>
        <w:widowControl w:val="0"/>
        <w:numPr>
          <w:ilvl w:val="0"/>
          <w:numId w:val="14"/>
        </w:numPr>
        <w:autoSpaceDE w:val="0"/>
        <w:autoSpaceDN w:val="0"/>
        <w:spacing w:line="360" w:lineRule="auto"/>
        <w:ind w:left="720" w:firstLine="0"/>
        <w:jc w:val="both"/>
        <w:rPr>
          <w:color w:val="000000"/>
        </w:rPr>
      </w:pPr>
      <w:r w:rsidRPr="000E7E58">
        <w:rPr>
          <w:color w:val="221E1F"/>
        </w:rPr>
        <w:t xml:space="preserve">Assessed the vulnerability of essential </w:t>
      </w:r>
      <w:r w:rsidRPr="000E7E58">
        <w:rPr>
          <w:color w:val="221E1F"/>
          <w:spacing w:val="-1"/>
        </w:rPr>
        <w:t>infrastructure,</w:t>
      </w:r>
      <w:r w:rsidRPr="000E7E58">
        <w:rPr>
          <w:color w:val="221E1F"/>
          <w:spacing w:val="1"/>
        </w:rPr>
        <w:t xml:space="preserve"> </w:t>
      </w:r>
      <w:r w:rsidRPr="000E7E58">
        <w:rPr>
          <w:color w:val="221E1F"/>
          <w:spacing w:val="-1"/>
        </w:rPr>
        <w:t>public</w:t>
      </w:r>
      <w:r w:rsidR="00A948BB" w:rsidRPr="000E7E58">
        <w:rPr>
          <w:color w:val="221E1F"/>
          <w:spacing w:val="-1"/>
        </w:rPr>
        <w:t xml:space="preserve"> </w:t>
      </w:r>
      <w:r w:rsidRPr="000E7E58">
        <w:rPr>
          <w:color w:val="221E1F"/>
        </w:rPr>
        <w:t xml:space="preserve">facilities, and </w:t>
      </w:r>
      <w:r w:rsidRPr="000E7E58">
        <w:rPr>
          <w:color w:val="221E1F"/>
          <w:spacing w:val="-1"/>
        </w:rPr>
        <w:t>lifelines</w:t>
      </w:r>
      <w:r w:rsidRPr="000E7E58">
        <w:rPr>
          <w:color w:val="221E1F"/>
          <w:spacing w:val="1"/>
        </w:rPr>
        <w:t xml:space="preserve"> </w:t>
      </w:r>
      <w:r w:rsidRPr="000E7E58">
        <w:rPr>
          <w:color w:val="221E1F"/>
        </w:rPr>
        <w:t xml:space="preserve">to better guide </w:t>
      </w:r>
      <w:r w:rsidRPr="000E7E58">
        <w:rPr>
          <w:color w:val="221E1F"/>
          <w:spacing w:val="-1"/>
        </w:rPr>
        <w:t>future</w:t>
      </w:r>
      <w:r w:rsidRPr="000E7E58">
        <w:rPr>
          <w:color w:val="221E1F"/>
          <w:spacing w:val="1"/>
        </w:rPr>
        <w:t xml:space="preserve"> </w:t>
      </w:r>
      <w:r w:rsidRPr="000E7E58">
        <w:rPr>
          <w:color w:val="221E1F"/>
          <w:spacing w:val="-1"/>
        </w:rPr>
        <w:t>investments</w:t>
      </w:r>
      <w:r w:rsidRPr="000E7E58">
        <w:rPr>
          <w:color w:val="221E1F"/>
          <w:spacing w:val="1"/>
        </w:rPr>
        <w:t xml:space="preserve"> </w:t>
      </w:r>
      <w:r w:rsidRPr="000E7E58">
        <w:rPr>
          <w:color w:val="221E1F"/>
        </w:rPr>
        <w:t>in</w:t>
      </w:r>
      <w:r w:rsidR="00A948BB" w:rsidRPr="000E7E58">
        <w:rPr>
          <w:color w:val="000000"/>
        </w:rPr>
        <w:t xml:space="preserve"> </w:t>
      </w:r>
      <w:r w:rsidRPr="000E7E58">
        <w:rPr>
          <w:color w:val="221E1F"/>
          <w:spacing w:val="-1"/>
        </w:rPr>
        <w:t>retro</w:t>
      </w:r>
      <w:r w:rsidRPr="000E7E58">
        <w:rPr>
          <w:color w:val="221E1F"/>
        </w:rPr>
        <w:t>ﬁtting</w:t>
      </w:r>
      <w:r w:rsidR="00A948BB" w:rsidRPr="000E7E58">
        <w:rPr>
          <w:color w:val="221E1F"/>
        </w:rPr>
        <w:t>.</w:t>
      </w:r>
    </w:p>
    <w:p w14:paraId="1E88BDA8" w14:textId="77777777" w:rsidR="0029144C" w:rsidRDefault="0029144C" w:rsidP="006F10B8">
      <w:pPr>
        <w:widowControl w:val="0"/>
        <w:autoSpaceDE w:val="0"/>
        <w:autoSpaceDN w:val="0"/>
        <w:spacing w:line="360" w:lineRule="auto"/>
        <w:rPr>
          <w:rFonts w:ascii="DBHBOF+SourceSerifPro-Regular"/>
          <w:color w:val="221E1F"/>
          <w:spacing w:val="-1"/>
          <w:sz w:val="18"/>
        </w:rPr>
      </w:pPr>
    </w:p>
    <w:p w14:paraId="0E08B784" w14:textId="53132B26" w:rsidR="00A948BB" w:rsidRPr="000E7E58" w:rsidRDefault="00A948BB" w:rsidP="000E7E58">
      <w:pPr>
        <w:pStyle w:val="ListParagraph"/>
        <w:widowControl w:val="0"/>
        <w:numPr>
          <w:ilvl w:val="0"/>
          <w:numId w:val="14"/>
        </w:numPr>
        <w:autoSpaceDE w:val="0"/>
        <w:autoSpaceDN w:val="0"/>
        <w:spacing w:line="360" w:lineRule="auto"/>
        <w:ind w:left="720" w:firstLine="0"/>
        <w:rPr>
          <w:color w:val="000000"/>
        </w:rPr>
      </w:pPr>
      <w:r w:rsidRPr="000E7E58">
        <w:rPr>
          <w:color w:val="221E1F"/>
          <w:spacing w:val="-1"/>
        </w:rPr>
        <w:t>Equipped</w:t>
      </w:r>
      <w:r w:rsidRPr="000E7E58">
        <w:rPr>
          <w:color w:val="221E1F"/>
          <w:spacing w:val="1"/>
        </w:rPr>
        <w:t xml:space="preserve"> </w:t>
      </w:r>
      <w:r w:rsidRPr="000E7E58">
        <w:rPr>
          <w:color w:val="221E1F"/>
        </w:rPr>
        <w:t xml:space="preserve">national and local disaster </w:t>
      </w:r>
      <w:r w:rsidRPr="000E7E58">
        <w:rPr>
          <w:color w:val="221E1F"/>
          <w:spacing w:val="-1"/>
        </w:rPr>
        <w:t>risk</w:t>
      </w:r>
      <w:r w:rsidRPr="000E7E58">
        <w:rPr>
          <w:color w:val="221E1F"/>
          <w:spacing w:val="1"/>
        </w:rPr>
        <w:t xml:space="preserve"> </w:t>
      </w:r>
      <w:r w:rsidRPr="000E7E58">
        <w:rPr>
          <w:color w:val="221E1F"/>
          <w:spacing w:val="-1"/>
        </w:rPr>
        <w:t>management</w:t>
      </w:r>
      <w:r w:rsidR="0029144C" w:rsidRPr="000E7E58">
        <w:rPr>
          <w:color w:val="221E1F"/>
          <w:spacing w:val="-1"/>
        </w:rPr>
        <w:t xml:space="preserve"> </w:t>
      </w:r>
      <w:r w:rsidRPr="000E7E58">
        <w:rPr>
          <w:color w:val="221E1F"/>
          <w:spacing w:val="-1"/>
        </w:rPr>
        <w:t>agencies</w:t>
      </w:r>
      <w:r w:rsidRPr="000E7E58">
        <w:rPr>
          <w:color w:val="221E1F"/>
          <w:spacing w:val="1"/>
        </w:rPr>
        <w:t xml:space="preserve"> </w:t>
      </w:r>
      <w:r w:rsidRPr="000E7E58">
        <w:rPr>
          <w:color w:val="221E1F"/>
        </w:rPr>
        <w:t xml:space="preserve">with </w:t>
      </w:r>
      <w:r w:rsidRPr="000E7E58">
        <w:rPr>
          <w:color w:val="221E1F"/>
          <w:spacing w:val="-1"/>
        </w:rPr>
        <w:t>relevant</w:t>
      </w:r>
      <w:r w:rsidRPr="000E7E58">
        <w:rPr>
          <w:color w:val="221E1F"/>
          <w:spacing w:val="1"/>
        </w:rPr>
        <w:t xml:space="preserve"> </w:t>
      </w:r>
      <w:r w:rsidRPr="000E7E58">
        <w:rPr>
          <w:color w:val="221E1F"/>
          <w:spacing w:val="-1"/>
        </w:rPr>
        <w:t>response</w:t>
      </w:r>
      <w:r w:rsidRPr="000E7E58">
        <w:rPr>
          <w:color w:val="221E1F"/>
          <w:spacing w:val="1"/>
        </w:rPr>
        <w:t xml:space="preserve"> </w:t>
      </w:r>
      <w:r w:rsidRPr="000E7E58">
        <w:rPr>
          <w:color w:val="221E1F"/>
          <w:spacing w:val="-1"/>
        </w:rPr>
        <w:t>resources,</w:t>
      </w:r>
      <w:r w:rsidRPr="000E7E58">
        <w:rPr>
          <w:color w:val="221E1F"/>
          <w:spacing w:val="1"/>
        </w:rPr>
        <w:t xml:space="preserve"> </w:t>
      </w:r>
      <w:r w:rsidRPr="000E7E58">
        <w:rPr>
          <w:color w:val="221E1F"/>
          <w:spacing w:val="-1"/>
        </w:rPr>
        <w:t>including</w:t>
      </w:r>
      <w:r w:rsidR="0029144C" w:rsidRPr="000E7E58">
        <w:rPr>
          <w:color w:val="221E1F"/>
          <w:spacing w:val="-1"/>
        </w:rPr>
        <w:t xml:space="preserve"> </w:t>
      </w:r>
      <w:r w:rsidRPr="000E7E58">
        <w:rPr>
          <w:color w:val="221E1F"/>
        </w:rPr>
        <w:t>emergency operation</w:t>
      </w:r>
      <w:r w:rsidR="0029144C" w:rsidRPr="000E7E58">
        <w:rPr>
          <w:color w:val="221E1F"/>
        </w:rPr>
        <w:t xml:space="preserve"> </w:t>
      </w:r>
      <w:r w:rsidRPr="000E7E58">
        <w:rPr>
          <w:color w:val="221E1F"/>
          <w:spacing w:val="-1"/>
        </w:rPr>
        <w:t>centers,</w:t>
      </w:r>
      <w:r w:rsidRPr="000E7E58">
        <w:rPr>
          <w:color w:val="221E1F"/>
          <w:spacing w:val="1"/>
        </w:rPr>
        <w:t xml:space="preserve"> </w:t>
      </w:r>
      <w:r w:rsidRPr="000E7E58">
        <w:rPr>
          <w:color w:val="221E1F"/>
        </w:rPr>
        <w:t xml:space="preserve">communication </w:t>
      </w:r>
      <w:r w:rsidRPr="000E7E58">
        <w:rPr>
          <w:color w:val="221E1F"/>
          <w:spacing w:val="-1"/>
        </w:rPr>
        <w:t>systems,</w:t>
      </w:r>
      <w:r w:rsidRPr="000E7E58">
        <w:rPr>
          <w:color w:val="221E1F"/>
          <w:spacing w:val="1"/>
        </w:rPr>
        <w:t xml:space="preserve"> </w:t>
      </w:r>
      <w:r w:rsidRPr="000E7E58">
        <w:rPr>
          <w:color w:val="221E1F"/>
        </w:rPr>
        <w:t>and</w:t>
      </w:r>
      <w:r w:rsidR="0029144C" w:rsidRPr="000E7E58">
        <w:rPr>
          <w:color w:val="221E1F"/>
        </w:rPr>
        <w:t xml:space="preserve"> </w:t>
      </w:r>
      <w:r w:rsidRPr="000E7E58">
        <w:rPr>
          <w:color w:val="221E1F"/>
          <w:spacing w:val="-1"/>
        </w:rPr>
        <w:t>related</w:t>
      </w:r>
      <w:r w:rsidRPr="000E7E58">
        <w:rPr>
          <w:color w:val="221E1F"/>
          <w:spacing w:val="1"/>
        </w:rPr>
        <w:t xml:space="preserve"> </w:t>
      </w:r>
      <w:r w:rsidRPr="000E7E58">
        <w:rPr>
          <w:color w:val="221E1F"/>
        </w:rPr>
        <w:t>training</w:t>
      </w:r>
      <w:r w:rsidR="000E7E58">
        <w:rPr>
          <w:color w:val="221E1F"/>
        </w:rPr>
        <w:t>.</w:t>
      </w:r>
    </w:p>
    <w:p w14:paraId="6DA6BA20" w14:textId="027D4BBE" w:rsidR="00A948BB" w:rsidRDefault="0029144C" w:rsidP="006F10B8">
      <w:pPr>
        <w:widowControl w:val="0"/>
        <w:autoSpaceDE w:val="0"/>
        <w:autoSpaceDN w:val="0"/>
        <w:spacing w:line="360" w:lineRule="auto"/>
        <w:jc w:val="both"/>
        <w:rPr>
          <w:color w:val="000000"/>
        </w:rPr>
      </w:pPr>
      <w:r>
        <w:rPr>
          <w:color w:val="000000"/>
        </w:rPr>
        <w:tab/>
      </w:r>
    </w:p>
    <w:p w14:paraId="3258D4B2" w14:textId="216B26E6" w:rsidR="0029144C" w:rsidRPr="000E7E58" w:rsidRDefault="0029144C" w:rsidP="000E7E58">
      <w:pPr>
        <w:pStyle w:val="ListParagraph"/>
        <w:widowControl w:val="0"/>
        <w:numPr>
          <w:ilvl w:val="0"/>
          <w:numId w:val="14"/>
        </w:numPr>
        <w:autoSpaceDE w:val="0"/>
        <w:autoSpaceDN w:val="0"/>
        <w:spacing w:line="360" w:lineRule="auto"/>
        <w:ind w:left="720" w:firstLine="0"/>
        <w:rPr>
          <w:color w:val="221E1F"/>
        </w:rPr>
      </w:pPr>
      <w:r w:rsidRPr="000E7E58">
        <w:rPr>
          <w:color w:val="221E1F"/>
          <w:spacing w:val="-1"/>
        </w:rPr>
        <w:t>Improved</w:t>
      </w:r>
      <w:r w:rsidRPr="000E7E58">
        <w:rPr>
          <w:color w:val="221E1F"/>
          <w:spacing w:val="1"/>
        </w:rPr>
        <w:t xml:space="preserve"> </w:t>
      </w:r>
      <w:r w:rsidRPr="000E7E58">
        <w:rPr>
          <w:color w:val="221E1F"/>
        </w:rPr>
        <w:t xml:space="preserve">construction practices </w:t>
      </w:r>
      <w:r w:rsidRPr="000E7E58">
        <w:rPr>
          <w:color w:val="221E1F"/>
          <w:spacing w:val="-2"/>
        </w:rPr>
        <w:t>by</w:t>
      </w:r>
      <w:r w:rsidRPr="000E7E58">
        <w:rPr>
          <w:color w:val="221E1F"/>
          <w:spacing w:val="2"/>
        </w:rPr>
        <w:t xml:space="preserve"> </w:t>
      </w:r>
      <w:r w:rsidRPr="000E7E58">
        <w:rPr>
          <w:color w:val="221E1F"/>
        </w:rPr>
        <w:t xml:space="preserve">integrating disaster </w:t>
      </w:r>
      <w:r w:rsidRPr="000E7E58">
        <w:rPr>
          <w:color w:val="221E1F"/>
          <w:spacing w:val="-1"/>
        </w:rPr>
        <w:t>risk</w:t>
      </w:r>
      <w:r w:rsidRPr="000E7E58">
        <w:rPr>
          <w:color w:val="000000"/>
        </w:rPr>
        <w:t xml:space="preserve"> </w:t>
      </w:r>
      <w:r w:rsidRPr="000E7E58">
        <w:rPr>
          <w:color w:val="221E1F"/>
        </w:rPr>
        <w:t xml:space="preserve">into </w:t>
      </w:r>
      <w:r w:rsidRPr="000E7E58">
        <w:rPr>
          <w:color w:val="221E1F"/>
          <w:spacing w:val="-1"/>
        </w:rPr>
        <w:t>development</w:t>
      </w:r>
      <w:r w:rsidRPr="000E7E58">
        <w:rPr>
          <w:color w:val="221E1F"/>
          <w:spacing w:val="1"/>
        </w:rPr>
        <w:t xml:space="preserve"> </w:t>
      </w:r>
      <w:r w:rsidRPr="000E7E58">
        <w:rPr>
          <w:color w:val="221E1F"/>
          <w:spacing w:val="-1"/>
        </w:rPr>
        <w:t>planning</w:t>
      </w:r>
      <w:r w:rsidRPr="000E7E58">
        <w:rPr>
          <w:color w:val="221E1F"/>
          <w:spacing w:val="1"/>
        </w:rPr>
        <w:t xml:space="preserve"> </w:t>
      </w:r>
      <w:r w:rsidRPr="000E7E58">
        <w:rPr>
          <w:color w:val="221E1F"/>
        </w:rPr>
        <w:t>and zone processing</w:t>
      </w:r>
      <w:r w:rsidR="000E7E58">
        <w:rPr>
          <w:color w:val="221E1F"/>
        </w:rPr>
        <w:t>.</w:t>
      </w:r>
    </w:p>
    <w:p w14:paraId="2BDD5BC7" w14:textId="7CF793C5" w:rsidR="007341F6" w:rsidRDefault="007341F6" w:rsidP="006F10B8">
      <w:pPr>
        <w:widowControl w:val="0"/>
        <w:autoSpaceDE w:val="0"/>
        <w:autoSpaceDN w:val="0"/>
        <w:spacing w:line="360" w:lineRule="auto"/>
        <w:rPr>
          <w:color w:val="000000"/>
        </w:rPr>
      </w:pPr>
    </w:p>
    <w:p w14:paraId="40ECF1DD" w14:textId="3B67DA85" w:rsidR="00357B6F" w:rsidRPr="00357B6F" w:rsidRDefault="006E0B00" w:rsidP="00CE6E1B">
      <w:pPr>
        <w:pStyle w:val="Heading2"/>
        <w:rPr>
          <w:color w:val="000000"/>
        </w:rPr>
      </w:pPr>
      <w:bookmarkStart w:id="203" w:name="_Toc237597856"/>
      <w:r>
        <w:rPr>
          <w:color w:val="000000"/>
        </w:rPr>
        <w:t>7</w:t>
      </w:r>
      <w:r w:rsidR="00357B6F" w:rsidRPr="00357B6F">
        <w:rPr>
          <w:color w:val="000000"/>
        </w:rPr>
        <w:t>.</w:t>
      </w:r>
      <w:r w:rsidR="00605ABC">
        <w:rPr>
          <w:color w:val="000000"/>
        </w:rPr>
        <w:t>8</w:t>
      </w:r>
      <w:r w:rsidR="00357B6F" w:rsidRPr="00357B6F">
        <w:rPr>
          <w:color w:val="000000"/>
        </w:rPr>
        <w:tab/>
      </w:r>
      <w:r w:rsidR="00357B6F" w:rsidRPr="00357B6F">
        <w:t>The primary reasons identified for building vulnerability</w:t>
      </w:r>
      <w:bookmarkEnd w:id="203"/>
      <w:r w:rsidR="00357B6F" w:rsidRPr="00357B6F">
        <w:rPr>
          <w:color w:val="000000"/>
        </w:rPr>
        <w:tab/>
      </w:r>
    </w:p>
    <w:p w14:paraId="31CF2AE5" w14:textId="77777777" w:rsidR="000E7E58" w:rsidRDefault="000E7E58" w:rsidP="006F10B8">
      <w:pPr>
        <w:widowControl w:val="0"/>
        <w:autoSpaceDE w:val="0"/>
        <w:autoSpaceDN w:val="0"/>
        <w:spacing w:line="360" w:lineRule="auto"/>
        <w:jc w:val="both"/>
        <w:rPr>
          <w:b/>
          <w:bCs/>
        </w:rPr>
      </w:pPr>
    </w:p>
    <w:p w14:paraId="5052469B" w14:textId="473963F5" w:rsidR="00357B6F" w:rsidRDefault="006E0B00" w:rsidP="006F10B8">
      <w:pPr>
        <w:widowControl w:val="0"/>
        <w:autoSpaceDE w:val="0"/>
        <w:autoSpaceDN w:val="0"/>
        <w:spacing w:line="360" w:lineRule="auto"/>
        <w:jc w:val="both"/>
      </w:pPr>
      <w:r>
        <w:rPr>
          <w:b/>
          <w:bCs/>
        </w:rPr>
        <w:t>7</w:t>
      </w:r>
      <w:r w:rsidR="00357B6F" w:rsidRPr="00357B6F">
        <w:rPr>
          <w:b/>
          <w:bCs/>
        </w:rPr>
        <w:t>.</w:t>
      </w:r>
      <w:r w:rsidR="00605ABC">
        <w:rPr>
          <w:b/>
          <w:bCs/>
        </w:rPr>
        <w:t>8</w:t>
      </w:r>
      <w:r w:rsidR="00357B6F" w:rsidRPr="00357B6F">
        <w:rPr>
          <w:b/>
          <w:bCs/>
        </w:rPr>
        <w:t>.1</w:t>
      </w:r>
      <w:r w:rsidR="00357B6F" w:rsidRPr="00357B6F">
        <w:rPr>
          <w:b/>
          <w:bCs/>
        </w:rPr>
        <w:tab/>
        <w:t>Soft-Storey Defect</w:t>
      </w:r>
      <w:r w:rsidR="00357B6F">
        <w:t xml:space="preserve">. </w:t>
      </w:r>
      <w:r w:rsidR="00357B6F" w:rsidRPr="00357B6F">
        <w:t>Many multi-</w:t>
      </w:r>
      <w:proofErr w:type="spellStart"/>
      <w:r w:rsidR="00357B6F" w:rsidRPr="00357B6F">
        <w:t>storey</w:t>
      </w:r>
      <w:proofErr w:type="spellEnd"/>
      <w:r w:rsidR="00357B6F" w:rsidRPr="00357B6F">
        <w:t xml:space="preserve"> residential and commercial buildings feature open ground floors used for parking or retail. These ground floors lack shear-resisting walls, making them highly flexible and prone to collapsing under seismic pressure.</w:t>
      </w:r>
    </w:p>
    <w:p w14:paraId="51D8FBBD" w14:textId="77777777" w:rsidR="006F10B8" w:rsidRDefault="006F10B8" w:rsidP="006F10B8">
      <w:pPr>
        <w:widowControl w:val="0"/>
        <w:autoSpaceDE w:val="0"/>
        <w:autoSpaceDN w:val="0"/>
        <w:spacing w:line="360" w:lineRule="auto"/>
        <w:jc w:val="both"/>
      </w:pPr>
    </w:p>
    <w:p w14:paraId="7EA17FA6" w14:textId="7ED99975" w:rsidR="00357B6F" w:rsidRDefault="006E0B00" w:rsidP="006F10B8">
      <w:pPr>
        <w:widowControl w:val="0"/>
        <w:autoSpaceDE w:val="0"/>
        <w:autoSpaceDN w:val="0"/>
        <w:spacing w:line="360" w:lineRule="auto"/>
        <w:jc w:val="both"/>
      </w:pPr>
      <w:r>
        <w:rPr>
          <w:b/>
          <w:bCs/>
        </w:rPr>
        <w:t>7</w:t>
      </w:r>
      <w:r w:rsidR="00357B6F" w:rsidRPr="00357B6F">
        <w:rPr>
          <w:b/>
          <w:bCs/>
        </w:rPr>
        <w:t>.</w:t>
      </w:r>
      <w:r w:rsidR="00605ABC">
        <w:rPr>
          <w:b/>
          <w:bCs/>
        </w:rPr>
        <w:t>8</w:t>
      </w:r>
      <w:r w:rsidR="00357B6F" w:rsidRPr="00357B6F">
        <w:rPr>
          <w:b/>
          <w:bCs/>
        </w:rPr>
        <w:t>.2</w:t>
      </w:r>
      <w:r w:rsidR="00357B6F" w:rsidRPr="00357B6F">
        <w:rPr>
          <w:b/>
          <w:bCs/>
        </w:rPr>
        <w:tab/>
        <w:t>Plan and Vertical Irregularities</w:t>
      </w:r>
      <w:r w:rsidR="00357B6F">
        <w:t>.</w:t>
      </w:r>
      <w:r w:rsidR="00357B6F">
        <w:tab/>
      </w:r>
      <w:r w:rsidR="00357B6F" w:rsidRPr="00357B6F">
        <w:rPr>
          <w:rStyle w:val="inqyif"/>
          <w:rFonts w:eastAsia="Calibri"/>
        </w:rPr>
        <w:t>Buildings often feature asymmetric mass distribution, geometric irregularities, and uneven layouts. This produces hazardous torsional twisting and uneven stress concentrations during earthquakes.</w:t>
      </w:r>
      <w:r w:rsidR="00357B6F" w:rsidRPr="00357B6F">
        <w:t xml:space="preserve"> </w:t>
      </w:r>
    </w:p>
    <w:p w14:paraId="0C3E6BC3" w14:textId="77777777" w:rsidR="006F10B8" w:rsidRDefault="006F10B8" w:rsidP="006F10B8">
      <w:pPr>
        <w:widowControl w:val="0"/>
        <w:autoSpaceDE w:val="0"/>
        <w:autoSpaceDN w:val="0"/>
        <w:spacing w:line="360" w:lineRule="auto"/>
        <w:jc w:val="both"/>
      </w:pPr>
    </w:p>
    <w:p w14:paraId="5E3F57B8" w14:textId="77777777" w:rsidR="00605ABC" w:rsidRDefault="00605ABC" w:rsidP="006F10B8">
      <w:pPr>
        <w:widowControl w:val="0"/>
        <w:autoSpaceDE w:val="0"/>
        <w:autoSpaceDN w:val="0"/>
        <w:spacing w:line="360" w:lineRule="auto"/>
        <w:jc w:val="both"/>
        <w:rPr>
          <w:b/>
          <w:bCs/>
        </w:rPr>
      </w:pPr>
    </w:p>
    <w:p w14:paraId="0E6BB045" w14:textId="2F5B57AD" w:rsidR="00357B6F" w:rsidRDefault="006E0B00" w:rsidP="006F10B8">
      <w:pPr>
        <w:widowControl w:val="0"/>
        <w:autoSpaceDE w:val="0"/>
        <w:autoSpaceDN w:val="0"/>
        <w:spacing w:line="360" w:lineRule="auto"/>
        <w:jc w:val="both"/>
        <w:rPr>
          <w:b/>
          <w:bCs/>
        </w:rPr>
      </w:pPr>
      <w:r>
        <w:rPr>
          <w:b/>
          <w:bCs/>
        </w:rPr>
        <w:lastRenderedPageBreak/>
        <w:t>7</w:t>
      </w:r>
      <w:r w:rsidR="00357B6F" w:rsidRPr="00357B6F">
        <w:rPr>
          <w:b/>
          <w:bCs/>
        </w:rPr>
        <w:t>.</w:t>
      </w:r>
      <w:r w:rsidR="00605ABC">
        <w:rPr>
          <w:b/>
          <w:bCs/>
        </w:rPr>
        <w:t>8</w:t>
      </w:r>
      <w:r w:rsidR="00357B6F" w:rsidRPr="00357B6F">
        <w:rPr>
          <w:b/>
          <w:bCs/>
        </w:rPr>
        <w:t>.3</w:t>
      </w:r>
      <w:r w:rsidR="00357B6F" w:rsidRPr="00357B6F">
        <w:rPr>
          <w:b/>
          <w:bCs/>
        </w:rPr>
        <w:tab/>
        <w:t>Substandard Construction Materials</w:t>
      </w:r>
      <w:r w:rsidR="00357B6F">
        <w:rPr>
          <w:b/>
          <w:bCs/>
        </w:rPr>
        <w:t>.</w:t>
      </w:r>
      <w:r w:rsidR="00357B6F">
        <w:rPr>
          <w:b/>
          <w:bCs/>
        </w:rPr>
        <w:tab/>
      </w:r>
      <w:r w:rsidR="00357B6F" w:rsidRPr="00357B6F">
        <w:t>The widespread use of poor-quality concrete mixtures, low-grade rebar, and weak mortar significantly compromises a building’s baseline structural load-bearing strength.</w:t>
      </w:r>
      <w:r w:rsidR="00357B6F" w:rsidRPr="00357B6F">
        <w:rPr>
          <w:b/>
          <w:bCs/>
        </w:rPr>
        <w:tab/>
      </w:r>
    </w:p>
    <w:p w14:paraId="51B8D31B" w14:textId="77777777" w:rsidR="006F10B8" w:rsidRDefault="006F10B8" w:rsidP="006F10B8">
      <w:pPr>
        <w:widowControl w:val="0"/>
        <w:autoSpaceDE w:val="0"/>
        <w:autoSpaceDN w:val="0"/>
        <w:spacing w:line="360" w:lineRule="auto"/>
        <w:jc w:val="both"/>
        <w:rPr>
          <w:color w:val="000000"/>
        </w:rPr>
      </w:pPr>
    </w:p>
    <w:p w14:paraId="5FD25CB1" w14:textId="28722C9B" w:rsidR="00357B6F" w:rsidRDefault="006E0B00" w:rsidP="006F10B8">
      <w:pPr>
        <w:widowControl w:val="0"/>
        <w:autoSpaceDE w:val="0"/>
        <w:autoSpaceDN w:val="0"/>
        <w:spacing w:line="360" w:lineRule="auto"/>
        <w:jc w:val="both"/>
        <w:rPr>
          <w:color w:val="000000"/>
        </w:rPr>
      </w:pPr>
      <w:r>
        <w:rPr>
          <w:b/>
          <w:bCs/>
          <w:color w:val="000000"/>
        </w:rPr>
        <w:t>7</w:t>
      </w:r>
      <w:r w:rsidR="00357B6F" w:rsidRPr="00357B6F">
        <w:rPr>
          <w:b/>
          <w:bCs/>
          <w:color w:val="000000"/>
        </w:rPr>
        <w:t>.</w:t>
      </w:r>
      <w:r w:rsidR="00605ABC">
        <w:rPr>
          <w:b/>
          <w:bCs/>
          <w:color w:val="000000"/>
        </w:rPr>
        <w:t>8</w:t>
      </w:r>
      <w:r w:rsidR="00357B6F" w:rsidRPr="00357B6F">
        <w:rPr>
          <w:b/>
          <w:bCs/>
          <w:color w:val="000000"/>
        </w:rPr>
        <w:t>.4</w:t>
      </w:r>
      <w:r w:rsidR="00357B6F" w:rsidRPr="00357B6F">
        <w:rPr>
          <w:b/>
          <w:bCs/>
          <w:color w:val="000000"/>
        </w:rPr>
        <w:tab/>
      </w:r>
      <w:r w:rsidR="00357B6F" w:rsidRPr="00357B6F">
        <w:rPr>
          <w:b/>
          <w:bCs/>
        </w:rPr>
        <w:t>Failure of Non-Structural Elements</w:t>
      </w:r>
      <w:r w:rsidR="00357B6F" w:rsidRPr="00357B6F">
        <w:rPr>
          <w:b/>
          <w:bCs/>
          <w:color w:val="000000"/>
        </w:rPr>
        <w:t>.</w:t>
      </w:r>
      <w:r w:rsidR="00357B6F">
        <w:rPr>
          <w:color w:val="000000"/>
        </w:rPr>
        <w:tab/>
      </w:r>
      <w:r w:rsidR="00357B6F" w:rsidRPr="00357B6F">
        <w:rPr>
          <w:rStyle w:val="inqyif"/>
          <w:rFonts w:eastAsia="Calibri"/>
        </w:rPr>
        <w:t>Modern facades, heavy glass cladding, false ceilings, and poorly anchored partition walls are highly unstable. They pose severe risks of collapsing outward into narrow streets.</w:t>
      </w:r>
      <w:r w:rsidR="00357B6F" w:rsidRPr="00357B6F">
        <w:rPr>
          <w:color w:val="000000"/>
        </w:rPr>
        <w:tab/>
      </w:r>
    </w:p>
    <w:p w14:paraId="3A87A6A6" w14:textId="77777777" w:rsidR="006F10B8" w:rsidRDefault="006F10B8" w:rsidP="006F10B8">
      <w:pPr>
        <w:widowControl w:val="0"/>
        <w:autoSpaceDE w:val="0"/>
        <w:autoSpaceDN w:val="0"/>
        <w:spacing w:line="360" w:lineRule="auto"/>
        <w:jc w:val="both"/>
        <w:rPr>
          <w:color w:val="000000"/>
        </w:rPr>
      </w:pPr>
    </w:p>
    <w:p w14:paraId="382CC0E2" w14:textId="2ED0FB4F" w:rsidR="00F2713A" w:rsidRDefault="006E0B00" w:rsidP="006F10B8">
      <w:pPr>
        <w:widowControl w:val="0"/>
        <w:autoSpaceDE w:val="0"/>
        <w:autoSpaceDN w:val="0"/>
        <w:spacing w:line="360" w:lineRule="auto"/>
        <w:jc w:val="both"/>
        <w:rPr>
          <w:rStyle w:val="inqyif"/>
        </w:rPr>
      </w:pPr>
      <w:r>
        <w:rPr>
          <w:b/>
          <w:bCs/>
          <w:color w:val="000000"/>
        </w:rPr>
        <w:t>7</w:t>
      </w:r>
      <w:r w:rsidR="00F2713A" w:rsidRPr="00F2713A">
        <w:rPr>
          <w:b/>
          <w:bCs/>
          <w:color w:val="000000"/>
        </w:rPr>
        <w:t>.</w:t>
      </w:r>
      <w:r w:rsidR="00605ABC">
        <w:rPr>
          <w:b/>
          <w:bCs/>
          <w:color w:val="000000"/>
        </w:rPr>
        <w:t>8</w:t>
      </w:r>
      <w:r w:rsidR="00F2713A" w:rsidRPr="00F2713A">
        <w:rPr>
          <w:b/>
          <w:bCs/>
          <w:color w:val="000000"/>
        </w:rPr>
        <w:t>.5</w:t>
      </w:r>
      <w:r w:rsidR="00F2713A" w:rsidRPr="00F2713A">
        <w:rPr>
          <w:b/>
          <w:bCs/>
          <w:color w:val="000000"/>
        </w:rPr>
        <w:tab/>
      </w:r>
      <w:r w:rsidR="00F2713A" w:rsidRPr="00F2713A">
        <w:rPr>
          <w:b/>
          <w:bCs/>
        </w:rPr>
        <w:t>Construction on Unstable Filled Land.</w:t>
      </w:r>
      <w:r w:rsidR="00F2713A">
        <w:rPr>
          <w:b/>
          <w:bCs/>
        </w:rPr>
        <w:tab/>
      </w:r>
      <w:r w:rsidR="00F2713A" w:rsidRPr="00F2713A">
        <w:rPr>
          <w:rStyle w:val="inqyif"/>
          <w:rFonts w:eastAsia="Calibri"/>
        </w:rPr>
        <w:t>Massive migration has forced rapid urban expansion onto filled-up canals, low-lying wetlands, and floodplains. This soft soil significantly exacerbates the risk of liquefaction, soil settlement, and foundation tilting during earthquakes</w:t>
      </w:r>
      <w:r w:rsidR="00F2713A">
        <w:rPr>
          <w:rStyle w:val="inqyif"/>
        </w:rPr>
        <w:t>.</w:t>
      </w:r>
    </w:p>
    <w:p w14:paraId="0111011B" w14:textId="77777777" w:rsidR="006F10B8" w:rsidRDefault="006F10B8" w:rsidP="006F10B8">
      <w:pPr>
        <w:widowControl w:val="0"/>
        <w:autoSpaceDE w:val="0"/>
        <w:autoSpaceDN w:val="0"/>
        <w:spacing w:line="360" w:lineRule="auto"/>
        <w:jc w:val="both"/>
        <w:rPr>
          <w:rStyle w:val="inqyif"/>
        </w:rPr>
      </w:pPr>
    </w:p>
    <w:p w14:paraId="3F3AB482" w14:textId="6E0ABDE3" w:rsidR="00F2713A" w:rsidRDefault="006E0B00" w:rsidP="006F10B8">
      <w:pPr>
        <w:widowControl w:val="0"/>
        <w:autoSpaceDE w:val="0"/>
        <w:autoSpaceDN w:val="0"/>
        <w:spacing w:line="360" w:lineRule="auto"/>
        <w:jc w:val="both"/>
        <w:rPr>
          <w:rStyle w:val="inqyif"/>
          <w:rFonts w:eastAsia="Calibri"/>
        </w:rPr>
      </w:pPr>
      <w:r>
        <w:rPr>
          <w:rStyle w:val="inqyif"/>
          <w:b/>
          <w:bCs/>
        </w:rPr>
        <w:t>7</w:t>
      </w:r>
      <w:r w:rsidR="00F2713A" w:rsidRPr="00F2713A">
        <w:rPr>
          <w:rStyle w:val="inqyif"/>
          <w:b/>
          <w:bCs/>
        </w:rPr>
        <w:t>.</w:t>
      </w:r>
      <w:r w:rsidR="00605ABC">
        <w:rPr>
          <w:rStyle w:val="inqyif"/>
          <w:b/>
          <w:bCs/>
        </w:rPr>
        <w:t>8</w:t>
      </w:r>
      <w:r w:rsidR="00F2713A" w:rsidRPr="00F2713A">
        <w:rPr>
          <w:rStyle w:val="inqyif"/>
          <w:b/>
          <w:bCs/>
        </w:rPr>
        <w:t>.6</w:t>
      </w:r>
      <w:r w:rsidR="00F2713A" w:rsidRPr="00F2713A">
        <w:rPr>
          <w:rStyle w:val="inqyif"/>
          <w:b/>
          <w:bCs/>
        </w:rPr>
        <w:tab/>
      </w:r>
      <w:r w:rsidR="00F2713A" w:rsidRPr="00F2713A">
        <w:rPr>
          <w:b/>
          <w:bCs/>
        </w:rPr>
        <w:t>Aging Infrastructure.</w:t>
      </w:r>
      <w:r w:rsidR="00F2713A">
        <w:rPr>
          <w:b/>
          <w:bCs/>
        </w:rPr>
        <w:tab/>
      </w:r>
      <w:r w:rsidR="00F2713A" w:rsidRPr="00F2713A">
        <w:rPr>
          <w:rStyle w:val="inqyif"/>
          <w:rFonts w:eastAsia="Calibri"/>
        </w:rPr>
        <w:t>A vast percentage of urban housing consists of buildings that are 30 to 40 years old. These structures have deteriorated over time and lack the foundational engineering required to withstand modern seismic activity.</w:t>
      </w:r>
    </w:p>
    <w:p w14:paraId="04641146" w14:textId="77777777" w:rsidR="006F10B8" w:rsidRDefault="006F10B8" w:rsidP="006F10B8">
      <w:pPr>
        <w:widowControl w:val="0"/>
        <w:autoSpaceDE w:val="0"/>
        <w:autoSpaceDN w:val="0"/>
        <w:spacing w:line="360" w:lineRule="auto"/>
        <w:jc w:val="both"/>
        <w:rPr>
          <w:rStyle w:val="inqyif"/>
        </w:rPr>
      </w:pPr>
    </w:p>
    <w:p w14:paraId="67C292B3" w14:textId="4C405113" w:rsidR="00F2713A" w:rsidRDefault="006E0B00" w:rsidP="006F10B8">
      <w:pPr>
        <w:widowControl w:val="0"/>
        <w:autoSpaceDE w:val="0"/>
        <w:autoSpaceDN w:val="0"/>
        <w:spacing w:line="360" w:lineRule="auto"/>
        <w:jc w:val="both"/>
        <w:rPr>
          <w:color w:val="000000"/>
        </w:rPr>
      </w:pPr>
      <w:r>
        <w:rPr>
          <w:rStyle w:val="inqyif"/>
          <w:b/>
          <w:bCs/>
        </w:rPr>
        <w:t>7</w:t>
      </w:r>
      <w:r w:rsidR="00F2713A" w:rsidRPr="00F2713A">
        <w:rPr>
          <w:rStyle w:val="inqyif"/>
          <w:b/>
          <w:bCs/>
        </w:rPr>
        <w:t>.</w:t>
      </w:r>
      <w:r w:rsidR="00605ABC">
        <w:rPr>
          <w:rStyle w:val="inqyif"/>
          <w:b/>
          <w:bCs/>
        </w:rPr>
        <w:t>8</w:t>
      </w:r>
      <w:r w:rsidR="00F2713A" w:rsidRPr="00F2713A">
        <w:rPr>
          <w:rStyle w:val="inqyif"/>
          <w:b/>
          <w:bCs/>
        </w:rPr>
        <w:t>.7</w:t>
      </w:r>
      <w:r w:rsidR="00F2713A" w:rsidRPr="00F2713A">
        <w:rPr>
          <w:rStyle w:val="inqyif"/>
          <w:b/>
          <w:bCs/>
        </w:rPr>
        <w:tab/>
      </w:r>
      <w:r w:rsidR="00F2713A" w:rsidRPr="00F2713A">
        <w:rPr>
          <w:b/>
          <w:bCs/>
        </w:rPr>
        <w:t>Violation of Approved Designs</w:t>
      </w:r>
      <w:r w:rsidR="00F2713A">
        <w:rPr>
          <w:color w:val="000000"/>
        </w:rPr>
        <w:t>.</w:t>
      </w:r>
      <w:r w:rsidR="00F2713A">
        <w:rPr>
          <w:color w:val="000000"/>
        </w:rPr>
        <w:tab/>
      </w:r>
      <w:r w:rsidR="00F2713A" w:rsidRPr="00F2713A">
        <w:rPr>
          <w:rStyle w:val="inqyif"/>
          <w:rFonts w:eastAsia="Calibri"/>
        </w:rPr>
        <w:t>Developers frequently deviate from officially approved architectural blueprints to maximize floor space. This adds uncalculated weight that overburdens the structural foundations.</w:t>
      </w:r>
      <w:r w:rsidR="00F2713A" w:rsidRPr="00F2713A">
        <w:t xml:space="preserve"> </w:t>
      </w:r>
      <w:r w:rsidR="00F2713A" w:rsidRPr="00F2713A">
        <w:rPr>
          <w:color w:val="000000"/>
        </w:rPr>
        <w:tab/>
      </w:r>
    </w:p>
    <w:p w14:paraId="0DF76135" w14:textId="77777777" w:rsidR="006F10B8" w:rsidRDefault="006F10B8" w:rsidP="006F10B8">
      <w:pPr>
        <w:widowControl w:val="0"/>
        <w:autoSpaceDE w:val="0"/>
        <w:autoSpaceDN w:val="0"/>
        <w:spacing w:line="360" w:lineRule="auto"/>
        <w:jc w:val="both"/>
        <w:rPr>
          <w:color w:val="000000"/>
        </w:rPr>
      </w:pPr>
    </w:p>
    <w:p w14:paraId="1680CB0C" w14:textId="0F75981A" w:rsidR="00F2713A" w:rsidRDefault="006E0B00" w:rsidP="006F10B8">
      <w:pPr>
        <w:widowControl w:val="0"/>
        <w:autoSpaceDE w:val="0"/>
        <w:autoSpaceDN w:val="0"/>
        <w:spacing w:line="360" w:lineRule="auto"/>
        <w:jc w:val="both"/>
        <w:rPr>
          <w:rStyle w:val="inqyif"/>
          <w:rFonts w:eastAsia="Calibri"/>
        </w:rPr>
      </w:pPr>
      <w:r>
        <w:rPr>
          <w:b/>
          <w:bCs/>
          <w:color w:val="000000"/>
        </w:rPr>
        <w:t>7</w:t>
      </w:r>
      <w:r w:rsidR="00F2713A" w:rsidRPr="00F2713A">
        <w:rPr>
          <w:b/>
          <w:bCs/>
          <w:color w:val="000000"/>
        </w:rPr>
        <w:t>.</w:t>
      </w:r>
      <w:r w:rsidR="00605ABC">
        <w:rPr>
          <w:b/>
          <w:bCs/>
          <w:color w:val="000000"/>
        </w:rPr>
        <w:t>8</w:t>
      </w:r>
      <w:r w:rsidR="00F2713A" w:rsidRPr="00F2713A">
        <w:rPr>
          <w:b/>
          <w:bCs/>
          <w:color w:val="000000"/>
        </w:rPr>
        <w:t>.7</w:t>
      </w:r>
      <w:r w:rsidR="00F2713A" w:rsidRPr="00F2713A">
        <w:rPr>
          <w:b/>
          <w:bCs/>
          <w:color w:val="000000"/>
        </w:rPr>
        <w:tab/>
      </w:r>
      <w:r w:rsidR="00F2713A" w:rsidRPr="00F2713A">
        <w:rPr>
          <w:b/>
          <w:bCs/>
        </w:rPr>
        <w:t>Low Adherence to Building Codes.</w:t>
      </w:r>
      <w:r w:rsidR="00F2713A" w:rsidRPr="00F2713A">
        <w:rPr>
          <w:b/>
          <w:bCs/>
        </w:rPr>
        <w:tab/>
      </w:r>
      <w:r w:rsidR="006F10B8">
        <w:rPr>
          <w:b/>
          <w:bCs/>
        </w:rPr>
        <w:t xml:space="preserve"> </w:t>
      </w:r>
      <w:r w:rsidR="00F2713A" w:rsidRPr="00F2713A">
        <w:rPr>
          <w:rStyle w:val="inqyif"/>
          <w:rFonts w:eastAsia="Calibri"/>
        </w:rPr>
        <w:t>While the Bangladesh National Building Code</w:t>
      </w:r>
      <w:r w:rsidR="00F2713A" w:rsidRPr="00F2713A">
        <w:rPr>
          <w:rStyle w:val="inqyif"/>
        </w:rPr>
        <w:t xml:space="preserve"> </w:t>
      </w:r>
      <w:r w:rsidR="00F2713A" w:rsidRPr="00F2713A">
        <w:rPr>
          <w:rStyle w:val="inqyif"/>
          <w:rFonts w:eastAsia="Calibri"/>
        </w:rPr>
        <w:t>mandates earthquake and fire-resistant standards, enforcement mechanisms historically remain opaque and lack direct accountability.</w:t>
      </w:r>
    </w:p>
    <w:p w14:paraId="4D095FA9" w14:textId="77777777" w:rsidR="006F10B8" w:rsidRDefault="006F10B8" w:rsidP="006F10B8">
      <w:pPr>
        <w:widowControl w:val="0"/>
        <w:autoSpaceDE w:val="0"/>
        <w:autoSpaceDN w:val="0"/>
        <w:spacing w:line="360" w:lineRule="auto"/>
        <w:jc w:val="both"/>
        <w:rPr>
          <w:rStyle w:val="inqyif"/>
        </w:rPr>
      </w:pPr>
    </w:p>
    <w:p w14:paraId="5AB6ABAF" w14:textId="439B9C2C" w:rsidR="00F2713A" w:rsidRDefault="006E0B00" w:rsidP="006F10B8">
      <w:pPr>
        <w:widowControl w:val="0"/>
        <w:autoSpaceDE w:val="0"/>
        <w:autoSpaceDN w:val="0"/>
        <w:spacing w:line="360" w:lineRule="auto"/>
        <w:jc w:val="both"/>
      </w:pPr>
      <w:r>
        <w:rPr>
          <w:rStyle w:val="inqyif"/>
          <w:b/>
          <w:bCs/>
        </w:rPr>
        <w:t>7</w:t>
      </w:r>
      <w:r w:rsidR="00F2713A" w:rsidRPr="00F2713A">
        <w:rPr>
          <w:rStyle w:val="inqyif"/>
          <w:b/>
          <w:bCs/>
        </w:rPr>
        <w:t>.</w:t>
      </w:r>
      <w:r w:rsidR="00605ABC">
        <w:rPr>
          <w:rStyle w:val="inqyif"/>
          <w:b/>
          <w:bCs/>
        </w:rPr>
        <w:t>8</w:t>
      </w:r>
      <w:r w:rsidR="00F2713A" w:rsidRPr="00F2713A">
        <w:rPr>
          <w:rStyle w:val="inqyif"/>
          <w:b/>
          <w:bCs/>
        </w:rPr>
        <w:t>.8</w:t>
      </w:r>
      <w:r w:rsidR="00F2713A">
        <w:rPr>
          <w:rStyle w:val="inqyif"/>
          <w:b/>
          <w:bCs/>
        </w:rPr>
        <w:tab/>
      </w:r>
      <w:r w:rsidR="00F2713A" w:rsidRPr="00F2713A">
        <w:rPr>
          <w:b/>
          <w:bCs/>
        </w:rPr>
        <w:t>Inadequate Quality Control.</w:t>
      </w:r>
      <w:r w:rsidR="006F10B8">
        <w:rPr>
          <w:b/>
          <w:bCs/>
        </w:rPr>
        <w:t xml:space="preserve"> </w:t>
      </w:r>
      <w:r w:rsidR="00F2713A" w:rsidRPr="00F2713A">
        <w:t>Construction processes lack standardized on-site verification, leading to common operational issues like poor concrete curing, inadequate compaction, and weak joints.</w:t>
      </w:r>
    </w:p>
    <w:p w14:paraId="2AAF0035" w14:textId="77777777" w:rsidR="006F10B8" w:rsidRDefault="006F10B8" w:rsidP="006F10B8">
      <w:pPr>
        <w:widowControl w:val="0"/>
        <w:autoSpaceDE w:val="0"/>
        <w:autoSpaceDN w:val="0"/>
        <w:spacing w:line="360" w:lineRule="auto"/>
        <w:jc w:val="both"/>
      </w:pPr>
    </w:p>
    <w:p w14:paraId="40027BB4" w14:textId="31198548" w:rsidR="00F2713A" w:rsidRPr="00F2713A" w:rsidRDefault="006E0B00" w:rsidP="006F10B8">
      <w:pPr>
        <w:widowControl w:val="0"/>
        <w:autoSpaceDE w:val="0"/>
        <w:autoSpaceDN w:val="0"/>
        <w:spacing w:line="360" w:lineRule="auto"/>
        <w:jc w:val="both"/>
        <w:rPr>
          <w:color w:val="000000"/>
        </w:rPr>
      </w:pPr>
      <w:r>
        <w:rPr>
          <w:b/>
          <w:bCs/>
        </w:rPr>
        <w:t>7</w:t>
      </w:r>
      <w:r w:rsidR="00F2713A" w:rsidRPr="00F2713A">
        <w:rPr>
          <w:b/>
          <w:bCs/>
        </w:rPr>
        <w:t>.</w:t>
      </w:r>
      <w:r w:rsidR="00605ABC">
        <w:rPr>
          <w:b/>
          <w:bCs/>
        </w:rPr>
        <w:t>8</w:t>
      </w:r>
      <w:r w:rsidR="00F2713A" w:rsidRPr="00F2713A">
        <w:rPr>
          <w:b/>
          <w:bCs/>
        </w:rPr>
        <w:t>.9</w:t>
      </w:r>
      <w:r w:rsidR="00F2713A" w:rsidRPr="00F2713A">
        <w:rPr>
          <w:b/>
          <w:bCs/>
        </w:rPr>
        <w:tab/>
      </w:r>
      <w:r w:rsidR="00F2713A" w:rsidRPr="00F2713A">
        <w:rPr>
          <w:rStyle w:val="Strong"/>
          <w:rFonts w:eastAsia="Calibri"/>
        </w:rPr>
        <w:t>Extreme Building Proximity</w:t>
      </w:r>
      <w:r w:rsidR="006F10B8">
        <w:rPr>
          <w:rStyle w:val="Strong"/>
        </w:rPr>
        <w:t xml:space="preserve">. </w:t>
      </w:r>
      <w:r w:rsidR="00F2713A" w:rsidRPr="00F2713A">
        <w:t>Due to a lack of setback space, buildings are constructed directly adjacent to one another. This increases the likelihood of a "domino effect" structural collapse and prevents safe emergency evacuation.</w:t>
      </w:r>
    </w:p>
    <w:p w14:paraId="4D8BF21E" w14:textId="77777777" w:rsidR="00357B6F" w:rsidRPr="00F2713A" w:rsidRDefault="00357B6F" w:rsidP="00357B6F">
      <w:pPr>
        <w:widowControl w:val="0"/>
        <w:autoSpaceDE w:val="0"/>
        <w:autoSpaceDN w:val="0"/>
        <w:spacing w:line="360" w:lineRule="auto"/>
        <w:jc w:val="both"/>
        <w:rPr>
          <w:color w:val="000000"/>
        </w:rPr>
      </w:pPr>
    </w:p>
    <w:p w14:paraId="113A07D9" w14:textId="77777777" w:rsidR="00605ABC" w:rsidRDefault="00605ABC" w:rsidP="00F2713A">
      <w:pPr>
        <w:widowControl w:val="0"/>
        <w:autoSpaceDE w:val="0"/>
        <w:autoSpaceDN w:val="0"/>
        <w:spacing w:line="360" w:lineRule="auto"/>
        <w:rPr>
          <w:b/>
          <w:bCs/>
          <w:color w:val="000000"/>
        </w:rPr>
      </w:pPr>
    </w:p>
    <w:p w14:paraId="0924F45E" w14:textId="62E1F327" w:rsidR="00357B6F" w:rsidRPr="00F2713A" w:rsidRDefault="006E0B00" w:rsidP="00CE6E1B">
      <w:pPr>
        <w:pStyle w:val="Heading2"/>
      </w:pPr>
      <w:bookmarkStart w:id="204" w:name="_Toc237597857"/>
      <w:r>
        <w:rPr>
          <w:color w:val="000000"/>
        </w:rPr>
        <w:lastRenderedPageBreak/>
        <w:t>7</w:t>
      </w:r>
      <w:r w:rsidR="00357B6F" w:rsidRPr="00F2713A">
        <w:rPr>
          <w:color w:val="000000"/>
        </w:rPr>
        <w:t>.</w:t>
      </w:r>
      <w:r w:rsidR="00605ABC">
        <w:rPr>
          <w:color w:val="000000"/>
        </w:rPr>
        <w:t>9</w:t>
      </w:r>
      <w:r w:rsidR="00357B6F" w:rsidRPr="00F2713A">
        <w:rPr>
          <w:color w:val="000000"/>
        </w:rPr>
        <w:tab/>
      </w:r>
      <w:r w:rsidR="00357B6F" w:rsidRPr="00F2713A">
        <w:t>Urban Planning Strategies and Policy Framework to Make Dhaka City Resilient against Earthquake</w:t>
      </w:r>
      <w:bookmarkEnd w:id="204"/>
    </w:p>
    <w:p w14:paraId="1BCF56AC" w14:textId="015BEBE1" w:rsidR="0029144C" w:rsidRPr="00357B6F" w:rsidRDefault="0029144C" w:rsidP="0029144C">
      <w:pPr>
        <w:widowControl w:val="0"/>
        <w:autoSpaceDE w:val="0"/>
        <w:autoSpaceDN w:val="0"/>
        <w:spacing w:line="226" w:lineRule="exact"/>
        <w:jc w:val="both"/>
        <w:rPr>
          <w:color w:val="000000"/>
        </w:rPr>
      </w:pPr>
    </w:p>
    <w:p w14:paraId="55E3EAA7" w14:textId="6B8C4C48" w:rsidR="00BC3B55" w:rsidRPr="005D48A2" w:rsidRDefault="006E0B00" w:rsidP="005D48A2">
      <w:pPr>
        <w:widowControl w:val="0"/>
        <w:autoSpaceDE w:val="0"/>
        <w:autoSpaceDN w:val="0"/>
        <w:spacing w:line="360" w:lineRule="auto"/>
        <w:jc w:val="both"/>
        <w:rPr>
          <w:b/>
          <w:bCs/>
          <w:color w:val="000000"/>
        </w:rPr>
      </w:pPr>
      <w:r>
        <w:rPr>
          <w:b/>
          <w:bCs/>
          <w:color w:val="000000"/>
        </w:rPr>
        <w:t>7</w:t>
      </w:r>
      <w:r w:rsidR="00F413A9" w:rsidRPr="00F2713A">
        <w:rPr>
          <w:b/>
          <w:bCs/>
          <w:color w:val="000000"/>
        </w:rPr>
        <w:t>.</w:t>
      </w:r>
      <w:r w:rsidR="00605ABC">
        <w:rPr>
          <w:b/>
          <w:bCs/>
          <w:color w:val="000000"/>
        </w:rPr>
        <w:t>9</w:t>
      </w:r>
      <w:r w:rsidR="00F413A9" w:rsidRPr="00F2713A">
        <w:rPr>
          <w:b/>
          <w:bCs/>
          <w:color w:val="000000"/>
        </w:rPr>
        <w:t>.1</w:t>
      </w:r>
      <w:r w:rsidR="00F413A9" w:rsidRPr="00F2713A">
        <w:rPr>
          <w:b/>
          <w:bCs/>
          <w:color w:val="000000"/>
        </w:rPr>
        <w:tab/>
      </w:r>
      <w:r w:rsidR="00F413A9" w:rsidRPr="00F2713A">
        <w:rPr>
          <w:b/>
          <w:bCs/>
        </w:rPr>
        <w:t>Visioning Seismic Resilient City</w:t>
      </w:r>
      <w:r w:rsidR="005D48A2">
        <w:rPr>
          <w:b/>
          <w:bCs/>
        </w:rPr>
        <w:t>.</w:t>
      </w:r>
      <w:r w:rsidR="00F413A9" w:rsidRPr="00F2713A">
        <w:rPr>
          <w:b/>
          <w:bCs/>
          <w:color w:val="000000"/>
        </w:rPr>
        <w:t xml:space="preserve"> </w:t>
      </w:r>
      <w:r w:rsidR="005D48A2">
        <w:rPr>
          <w:b/>
          <w:bCs/>
          <w:color w:val="000000"/>
        </w:rPr>
        <w:tab/>
      </w:r>
      <w:r w:rsidR="00F413A9" w:rsidRPr="00BC3B55">
        <w:t xml:space="preserve">Ultimate vision of this </w:t>
      </w:r>
      <w:proofErr w:type="spellStart"/>
      <w:r w:rsidR="00F413A9" w:rsidRPr="00BC3B55">
        <w:t>endeavour</w:t>
      </w:r>
      <w:proofErr w:type="spellEnd"/>
      <w:r w:rsidR="00F413A9" w:rsidRPr="00BC3B55">
        <w:t xml:space="preserve"> is to gradually develop efficient and effective urban planning strategies to make cities safer and more resilient against earthquake. Pursuing of this vision is not an isolated work, it needs multi-stakeholders’ efforts</w:t>
      </w:r>
      <w:r w:rsidR="00BC3B55">
        <w:t>.</w:t>
      </w:r>
      <w:r w:rsidR="00605ABC">
        <w:t xml:space="preserve"> </w:t>
      </w:r>
      <w:r w:rsidR="00BC3B55" w:rsidRPr="00BC3B55">
        <w:t>Following interventions are extremely necessary to make Dhaka city resilient</w:t>
      </w:r>
      <w:r w:rsidR="00605ABC">
        <w:t>:</w:t>
      </w:r>
    </w:p>
    <w:p w14:paraId="37D05596" w14:textId="77777777" w:rsidR="00605ABC" w:rsidRDefault="00605ABC" w:rsidP="00605ABC">
      <w:pPr>
        <w:pStyle w:val="ListParagraph"/>
        <w:widowControl w:val="0"/>
        <w:autoSpaceDE w:val="0"/>
        <w:autoSpaceDN w:val="0"/>
        <w:spacing w:line="226" w:lineRule="exact"/>
        <w:ind w:left="1080"/>
        <w:jc w:val="both"/>
      </w:pPr>
    </w:p>
    <w:p w14:paraId="6B463C52" w14:textId="78A9C230" w:rsidR="00DF7E19" w:rsidRDefault="00DF7E19" w:rsidP="00671B7C">
      <w:pPr>
        <w:pStyle w:val="ListParagraph"/>
        <w:widowControl w:val="0"/>
        <w:numPr>
          <w:ilvl w:val="0"/>
          <w:numId w:val="16"/>
        </w:numPr>
        <w:autoSpaceDE w:val="0"/>
        <w:autoSpaceDN w:val="0"/>
        <w:spacing w:line="360" w:lineRule="auto"/>
        <w:ind w:left="720" w:firstLine="0"/>
        <w:jc w:val="both"/>
      </w:pPr>
      <w:r w:rsidRPr="00DF7E19">
        <w:t>Seismic hazard responsive land use planning and enforcement of that plan;</w:t>
      </w:r>
    </w:p>
    <w:p w14:paraId="62723691" w14:textId="49C1D133" w:rsidR="00DF7E19" w:rsidRPr="00671B7C" w:rsidRDefault="00DF7E19" w:rsidP="00671B7C">
      <w:pPr>
        <w:pStyle w:val="ListParagraph"/>
        <w:widowControl w:val="0"/>
        <w:numPr>
          <w:ilvl w:val="0"/>
          <w:numId w:val="16"/>
        </w:numPr>
        <w:autoSpaceDE w:val="0"/>
        <w:autoSpaceDN w:val="0"/>
        <w:spacing w:line="360" w:lineRule="auto"/>
        <w:ind w:left="720" w:firstLine="0"/>
        <w:jc w:val="both"/>
        <w:rPr>
          <w:color w:val="000000"/>
        </w:rPr>
      </w:pPr>
      <w:r w:rsidRPr="00DF7E19">
        <w:t>Construction of seismic responsive buildings in compliance with building</w:t>
      </w:r>
      <w:r>
        <w:t xml:space="preserve"> </w:t>
      </w:r>
      <w:r w:rsidRPr="00DF7E19">
        <w:t>construction rules and code;</w:t>
      </w:r>
    </w:p>
    <w:p w14:paraId="05E61C92" w14:textId="77777777" w:rsidR="00DF7E19" w:rsidRPr="00DF7E19" w:rsidRDefault="00DF7E19" w:rsidP="00671B7C">
      <w:pPr>
        <w:pStyle w:val="ListParagraph"/>
        <w:spacing w:line="360" w:lineRule="auto"/>
        <w:rPr>
          <w:color w:val="000000"/>
        </w:rPr>
      </w:pPr>
    </w:p>
    <w:p w14:paraId="49B37D98" w14:textId="76439583" w:rsidR="00DF7E19" w:rsidRPr="00671B7C" w:rsidRDefault="00DF7E19" w:rsidP="00671B7C">
      <w:pPr>
        <w:pStyle w:val="ListParagraph"/>
        <w:widowControl w:val="0"/>
        <w:numPr>
          <w:ilvl w:val="0"/>
          <w:numId w:val="16"/>
        </w:numPr>
        <w:autoSpaceDE w:val="0"/>
        <w:autoSpaceDN w:val="0"/>
        <w:spacing w:line="360" w:lineRule="auto"/>
        <w:ind w:left="720" w:firstLine="0"/>
        <w:jc w:val="both"/>
        <w:rPr>
          <w:color w:val="000000"/>
        </w:rPr>
      </w:pPr>
      <w:r w:rsidRPr="00DF7E19">
        <w:t>Evaluation of the building distribution by seismic performance in the city;</w:t>
      </w:r>
    </w:p>
    <w:p w14:paraId="04E9B04C" w14:textId="77777777" w:rsidR="00DF7E19" w:rsidRPr="00DF7E19" w:rsidRDefault="00DF7E19" w:rsidP="00671B7C">
      <w:pPr>
        <w:pStyle w:val="ListParagraph"/>
        <w:spacing w:line="360" w:lineRule="auto"/>
        <w:rPr>
          <w:color w:val="000000"/>
        </w:rPr>
      </w:pPr>
    </w:p>
    <w:p w14:paraId="034EE667" w14:textId="04F6AF44" w:rsidR="00DF7E19" w:rsidRPr="00671B7C" w:rsidRDefault="0098235C" w:rsidP="00671B7C">
      <w:pPr>
        <w:pStyle w:val="ListParagraph"/>
        <w:widowControl w:val="0"/>
        <w:numPr>
          <w:ilvl w:val="0"/>
          <w:numId w:val="16"/>
        </w:numPr>
        <w:autoSpaceDE w:val="0"/>
        <w:autoSpaceDN w:val="0"/>
        <w:spacing w:line="360" w:lineRule="auto"/>
        <w:jc w:val="both"/>
        <w:rPr>
          <w:color w:val="000000"/>
        </w:rPr>
      </w:pPr>
      <w:r w:rsidRPr="0098235C">
        <w:t>Prioritization of public and private building for retrofit;</w:t>
      </w:r>
    </w:p>
    <w:p w14:paraId="7F833124" w14:textId="77777777" w:rsidR="0098235C" w:rsidRPr="0098235C" w:rsidRDefault="0098235C" w:rsidP="00671B7C">
      <w:pPr>
        <w:pStyle w:val="ListParagraph"/>
        <w:spacing w:line="360" w:lineRule="auto"/>
        <w:rPr>
          <w:color w:val="000000"/>
        </w:rPr>
      </w:pPr>
    </w:p>
    <w:p w14:paraId="72E9698D" w14:textId="696F206C" w:rsidR="0098235C" w:rsidRPr="00671B7C" w:rsidRDefault="0098235C" w:rsidP="00671B7C">
      <w:pPr>
        <w:pStyle w:val="ListParagraph"/>
        <w:widowControl w:val="0"/>
        <w:numPr>
          <w:ilvl w:val="0"/>
          <w:numId w:val="16"/>
        </w:numPr>
        <w:autoSpaceDE w:val="0"/>
        <w:autoSpaceDN w:val="0"/>
        <w:spacing w:line="360" w:lineRule="auto"/>
        <w:ind w:left="720" w:firstLine="0"/>
        <w:jc w:val="both"/>
        <w:rPr>
          <w:color w:val="000000"/>
        </w:rPr>
      </w:pPr>
      <w:r w:rsidRPr="0098235C">
        <w:t>Knowledge sharing with community about community resilience and retrofitting;</w:t>
      </w:r>
    </w:p>
    <w:p w14:paraId="299EC6B2" w14:textId="77777777" w:rsidR="0098235C" w:rsidRDefault="0098235C" w:rsidP="00671B7C">
      <w:pPr>
        <w:widowControl w:val="0"/>
        <w:autoSpaceDE w:val="0"/>
        <w:autoSpaceDN w:val="0"/>
        <w:spacing w:line="360" w:lineRule="auto"/>
        <w:jc w:val="both"/>
        <w:rPr>
          <w:color w:val="000000"/>
        </w:rPr>
      </w:pPr>
    </w:p>
    <w:p w14:paraId="3BE4B375" w14:textId="7DF5A23C" w:rsidR="00E65C40" w:rsidRPr="00671B7C" w:rsidRDefault="0098235C" w:rsidP="00671B7C">
      <w:pPr>
        <w:pStyle w:val="ListParagraph"/>
        <w:widowControl w:val="0"/>
        <w:numPr>
          <w:ilvl w:val="0"/>
          <w:numId w:val="16"/>
        </w:numPr>
        <w:autoSpaceDE w:val="0"/>
        <w:autoSpaceDN w:val="0"/>
        <w:spacing w:line="360" w:lineRule="auto"/>
        <w:ind w:left="720" w:firstLine="0"/>
        <w:jc w:val="both"/>
        <w:rPr>
          <w:color w:val="000000"/>
        </w:rPr>
      </w:pPr>
      <w:r w:rsidRPr="0098235C">
        <w:t>Strong integrated effective disaster risk governance (Legal, Institutional, and Execution);</w:t>
      </w:r>
    </w:p>
    <w:p w14:paraId="4154409F" w14:textId="48A935C1" w:rsidR="0098235C" w:rsidRDefault="0098235C" w:rsidP="00671B7C">
      <w:pPr>
        <w:widowControl w:val="0"/>
        <w:autoSpaceDE w:val="0"/>
        <w:autoSpaceDN w:val="0"/>
        <w:spacing w:line="360" w:lineRule="auto"/>
        <w:jc w:val="both"/>
        <w:rPr>
          <w:color w:val="000000"/>
        </w:rPr>
      </w:pPr>
    </w:p>
    <w:p w14:paraId="1E7FFDF7" w14:textId="156E117D" w:rsidR="00A945D9" w:rsidRDefault="00A945D9" w:rsidP="00671B7C">
      <w:pPr>
        <w:pStyle w:val="ListParagraph"/>
        <w:widowControl w:val="0"/>
        <w:numPr>
          <w:ilvl w:val="0"/>
          <w:numId w:val="16"/>
        </w:numPr>
        <w:autoSpaceDE w:val="0"/>
        <w:autoSpaceDN w:val="0"/>
        <w:spacing w:line="360" w:lineRule="auto"/>
        <w:ind w:left="720" w:firstLine="0"/>
        <w:jc w:val="both"/>
      </w:pPr>
      <w:r w:rsidRPr="00A945D9">
        <w:t>Resilience oriented investment of resources to make city safer and resilient.</w:t>
      </w:r>
    </w:p>
    <w:p w14:paraId="2EA6596B" w14:textId="77777777" w:rsidR="000B36AC" w:rsidRPr="00A945D9" w:rsidRDefault="000B36AC" w:rsidP="00A945D9">
      <w:pPr>
        <w:widowControl w:val="0"/>
        <w:autoSpaceDE w:val="0"/>
        <w:autoSpaceDN w:val="0"/>
        <w:spacing w:line="226" w:lineRule="exact"/>
        <w:jc w:val="both"/>
        <w:rPr>
          <w:color w:val="000000"/>
        </w:rPr>
      </w:pPr>
    </w:p>
    <w:p w14:paraId="5FCC7027" w14:textId="6FA99253" w:rsidR="00E65C40" w:rsidRDefault="00E65C40" w:rsidP="0029144C">
      <w:pPr>
        <w:widowControl w:val="0"/>
        <w:autoSpaceDE w:val="0"/>
        <w:autoSpaceDN w:val="0"/>
        <w:spacing w:line="226" w:lineRule="exact"/>
        <w:jc w:val="both"/>
        <w:rPr>
          <w:color w:val="000000"/>
        </w:rPr>
      </w:pPr>
    </w:p>
    <w:p w14:paraId="575F78A1" w14:textId="04A3A9B5" w:rsidR="00504B93" w:rsidRDefault="00504B93" w:rsidP="0029144C">
      <w:pPr>
        <w:widowControl w:val="0"/>
        <w:autoSpaceDE w:val="0"/>
        <w:autoSpaceDN w:val="0"/>
        <w:spacing w:line="226" w:lineRule="exact"/>
        <w:jc w:val="both"/>
        <w:rPr>
          <w:color w:val="000000"/>
        </w:rPr>
      </w:pPr>
    </w:p>
    <w:p w14:paraId="7D9EC2A3" w14:textId="77777777" w:rsidR="00504B93" w:rsidRDefault="00504B93" w:rsidP="00504B93">
      <w:pPr>
        <w:ind w:firstLine="720"/>
        <w:jc w:val="center"/>
        <w:rPr>
          <w:b/>
          <w:bCs/>
        </w:rPr>
      </w:pPr>
    </w:p>
    <w:p w14:paraId="18CCBC2D" w14:textId="77777777" w:rsidR="00504B93" w:rsidRDefault="00504B93" w:rsidP="00504B93">
      <w:pPr>
        <w:ind w:firstLine="720"/>
        <w:jc w:val="center"/>
        <w:rPr>
          <w:b/>
          <w:bCs/>
        </w:rPr>
      </w:pPr>
    </w:p>
    <w:p w14:paraId="3C148535" w14:textId="77777777" w:rsidR="00504B93" w:rsidRDefault="00504B93" w:rsidP="00504B93">
      <w:pPr>
        <w:ind w:firstLine="720"/>
        <w:jc w:val="center"/>
        <w:rPr>
          <w:b/>
          <w:bCs/>
        </w:rPr>
      </w:pPr>
    </w:p>
    <w:p w14:paraId="135015E7" w14:textId="77777777" w:rsidR="00504B93" w:rsidRDefault="00504B93" w:rsidP="00504B93">
      <w:pPr>
        <w:ind w:firstLine="720"/>
        <w:jc w:val="center"/>
        <w:rPr>
          <w:b/>
          <w:bCs/>
        </w:rPr>
      </w:pPr>
    </w:p>
    <w:p w14:paraId="782C41E9" w14:textId="77777777" w:rsidR="00504B93" w:rsidRDefault="00504B93" w:rsidP="00504B93">
      <w:pPr>
        <w:ind w:firstLine="720"/>
        <w:jc w:val="center"/>
        <w:rPr>
          <w:b/>
          <w:bCs/>
        </w:rPr>
      </w:pPr>
    </w:p>
    <w:p w14:paraId="1A58E330" w14:textId="77777777" w:rsidR="00504B93" w:rsidRDefault="00504B93" w:rsidP="00504B93">
      <w:pPr>
        <w:ind w:firstLine="720"/>
        <w:jc w:val="center"/>
        <w:rPr>
          <w:b/>
          <w:bCs/>
        </w:rPr>
      </w:pPr>
    </w:p>
    <w:p w14:paraId="12CB045D" w14:textId="77777777" w:rsidR="00504B93" w:rsidRDefault="00504B93" w:rsidP="00504B93">
      <w:pPr>
        <w:ind w:firstLine="720"/>
        <w:jc w:val="center"/>
        <w:rPr>
          <w:b/>
          <w:bCs/>
        </w:rPr>
      </w:pPr>
    </w:p>
    <w:p w14:paraId="06E01C0F" w14:textId="77777777" w:rsidR="00504B93" w:rsidRDefault="00504B93" w:rsidP="00504B93">
      <w:pPr>
        <w:ind w:firstLine="720"/>
        <w:jc w:val="center"/>
        <w:rPr>
          <w:b/>
          <w:bCs/>
        </w:rPr>
      </w:pPr>
    </w:p>
    <w:p w14:paraId="73C782B6" w14:textId="1F583DB9" w:rsidR="00504B93" w:rsidRPr="00671B7C" w:rsidRDefault="009E4AF9" w:rsidP="00504B93">
      <w:pPr>
        <w:ind w:firstLine="720"/>
        <w:rPr>
          <w:b/>
          <w:bCs/>
        </w:rPr>
      </w:pPr>
      <w:r>
        <w:rPr>
          <w:b/>
          <w:bCs/>
        </w:rPr>
        <w:lastRenderedPageBreak/>
        <w:t xml:space="preserve">      </w:t>
      </w:r>
      <w:r w:rsidR="00504B93" w:rsidRPr="00671B7C">
        <w:rPr>
          <w:b/>
          <w:bCs/>
        </w:rPr>
        <w:t xml:space="preserve">Figure 7.2: Vision of </w:t>
      </w:r>
      <w:r w:rsidR="00C437C6">
        <w:rPr>
          <w:b/>
          <w:bCs/>
        </w:rPr>
        <w:t>B</w:t>
      </w:r>
      <w:r w:rsidR="00504B93" w:rsidRPr="00671B7C">
        <w:rPr>
          <w:b/>
          <w:bCs/>
        </w:rPr>
        <w:t>uilding Earthquake Resilient City</w:t>
      </w:r>
    </w:p>
    <w:p w14:paraId="15B249D7" w14:textId="47EE7681" w:rsidR="00504B93" w:rsidRDefault="00504B93" w:rsidP="0029144C">
      <w:pPr>
        <w:widowControl w:val="0"/>
        <w:autoSpaceDE w:val="0"/>
        <w:autoSpaceDN w:val="0"/>
        <w:spacing w:line="226" w:lineRule="exact"/>
        <w:jc w:val="both"/>
        <w:rPr>
          <w:color w:val="000000"/>
        </w:rPr>
      </w:pPr>
    </w:p>
    <w:p w14:paraId="22450C68" w14:textId="77777777" w:rsidR="00504B93" w:rsidRDefault="00504B93" w:rsidP="0029144C">
      <w:pPr>
        <w:widowControl w:val="0"/>
        <w:autoSpaceDE w:val="0"/>
        <w:autoSpaceDN w:val="0"/>
        <w:spacing w:line="226" w:lineRule="exact"/>
        <w:jc w:val="both"/>
        <w:rPr>
          <w:color w:val="000000"/>
        </w:rPr>
      </w:pPr>
    </w:p>
    <w:p w14:paraId="7D72968F" w14:textId="2F80BB00" w:rsidR="0046194B" w:rsidRDefault="006F10B8" w:rsidP="0029144C">
      <w:pPr>
        <w:widowControl w:val="0"/>
        <w:autoSpaceDE w:val="0"/>
        <w:autoSpaceDN w:val="0"/>
        <w:spacing w:line="226" w:lineRule="exact"/>
        <w:jc w:val="both"/>
        <w:rPr>
          <w:color w:val="000000"/>
        </w:rPr>
      </w:pPr>
      <w:r>
        <w:rPr>
          <w:noProof/>
        </w:rPr>
        <w:drawing>
          <wp:anchor distT="0" distB="0" distL="114300" distR="114300" simplePos="0" relativeHeight="251729920" behindDoc="0" locked="0" layoutInCell="1" allowOverlap="1" wp14:anchorId="4E300BB6" wp14:editId="7892CAA2">
            <wp:simplePos x="0" y="0"/>
            <wp:positionH relativeFrom="column">
              <wp:posOffset>-319405</wp:posOffset>
            </wp:positionH>
            <wp:positionV relativeFrom="paragraph">
              <wp:posOffset>-43815</wp:posOffset>
            </wp:positionV>
            <wp:extent cx="5274945" cy="3355975"/>
            <wp:effectExtent l="0" t="0" r="1905" b="0"/>
            <wp:wrapSquare wrapText="bothSides"/>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274945" cy="3355975"/>
                    </a:xfrm>
                    <a:prstGeom prst="rect">
                      <a:avLst/>
                    </a:prstGeom>
                  </pic:spPr>
                </pic:pic>
              </a:graphicData>
            </a:graphic>
            <wp14:sizeRelH relativeFrom="page">
              <wp14:pctWidth>0</wp14:pctWidth>
            </wp14:sizeRelH>
            <wp14:sizeRelV relativeFrom="page">
              <wp14:pctHeight>0</wp14:pctHeight>
            </wp14:sizeRelV>
          </wp:anchor>
        </w:drawing>
      </w:r>
    </w:p>
    <w:p w14:paraId="163F3317" w14:textId="1197BCA5" w:rsidR="0046194B" w:rsidRDefault="0046194B" w:rsidP="0029144C">
      <w:pPr>
        <w:widowControl w:val="0"/>
        <w:autoSpaceDE w:val="0"/>
        <w:autoSpaceDN w:val="0"/>
        <w:spacing w:line="226" w:lineRule="exact"/>
        <w:jc w:val="both"/>
        <w:rPr>
          <w:color w:val="000000"/>
        </w:rPr>
      </w:pPr>
    </w:p>
    <w:p w14:paraId="052CBDC4" w14:textId="2078C80B" w:rsidR="0046194B" w:rsidRDefault="0046194B" w:rsidP="0029144C">
      <w:pPr>
        <w:widowControl w:val="0"/>
        <w:autoSpaceDE w:val="0"/>
        <w:autoSpaceDN w:val="0"/>
        <w:spacing w:line="226" w:lineRule="exact"/>
        <w:jc w:val="both"/>
        <w:rPr>
          <w:color w:val="000000"/>
        </w:rPr>
      </w:pPr>
    </w:p>
    <w:p w14:paraId="549F1E8B" w14:textId="77639E73" w:rsidR="0046194B" w:rsidRDefault="0046194B" w:rsidP="0029144C">
      <w:pPr>
        <w:widowControl w:val="0"/>
        <w:autoSpaceDE w:val="0"/>
        <w:autoSpaceDN w:val="0"/>
        <w:spacing w:line="226" w:lineRule="exact"/>
        <w:jc w:val="both"/>
        <w:rPr>
          <w:color w:val="000000"/>
        </w:rPr>
      </w:pPr>
    </w:p>
    <w:p w14:paraId="43C28775" w14:textId="18D359B7" w:rsidR="0046194B" w:rsidRDefault="0046194B" w:rsidP="0029144C">
      <w:pPr>
        <w:widowControl w:val="0"/>
        <w:autoSpaceDE w:val="0"/>
        <w:autoSpaceDN w:val="0"/>
        <w:spacing w:line="226" w:lineRule="exact"/>
        <w:jc w:val="both"/>
        <w:rPr>
          <w:color w:val="000000"/>
        </w:rPr>
      </w:pPr>
    </w:p>
    <w:p w14:paraId="7F257C85" w14:textId="5C26FF9D" w:rsidR="0046194B" w:rsidRDefault="0046194B" w:rsidP="0029144C">
      <w:pPr>
        <w:widowControl w:val="0"/>
        <w:autoSpaceDE w:val="0"/>
        <w:autoSpaceDN w:val="0"/>
        <w:spacing w:line="226" w:lineRule="exact"/>
        <w:jc w:val="both"/>
        <w:rPr>
          <w:color w:val="000000"/>
        </w:rPr>
      </w:pPr>
    </w:p>
    <w:p w14:paraId="5F290944" w14:textId="445570BC" w:rsidR="0046194B" w:rsidRDefault="0046194B" w:rsidP="0029144C">
      <w:pPr>
        <w:widowControl w:val="0"/>
        <w:autoSpaceDE w:val="0"/>
        <w:autoSpaceDN w:val="0"/>
        <w:spacing w:line="226" w:lineRule="exact"/>
        <w:jc w:val="both"/>
        <w:rPr>
          <w:color w:val="000000"/>
        </w:rPr>
      </w:pPr>
    </w:p>
    <w:p w14:paraId="1CD2BFE1" w14:textId="5C17DD93" w:rsidR="0046194B" w:rsidRDefault="0046194B" w:rsidP="0029144C">
      <w:pPr>
        <w:widowControl w:val="0"/>
        <w:autoSpaceDE w:val="0"/>
        <w:autoSpaceDN w:val="0"/>
        <w:spacing w:line="226" w:lineRule="exact"/>
        <w:jc w:val="both"/>
        <w:rPr>
          <w:color w:val="000000"/>
        </w:rPr>
      </w:pPr>
    </w:p>
    <w:p w14:paraId="1A9C2B25" w14:textId="742FDCA4" w:rsidR="0046194B" w:rsidRDefault="0046194B" w:rsidP="0029144C">
      <w:pPr>
        <w:widowControl w:val="0"/>
        <w:autoSpaceDE w:val="0"/>
        <w:autoSpaceDN w:val="0"/>
        <w:spacing w:line="226" w:lineRule="exact"/>
        <w:jc w:val="both"/>
        <w:rPr>
          <w:color w:val="000000"/>
        </w:rPr>
      </w:pPr>
    </w:p>
    <w:p w14:paraId="6B30743D" w14:textId="3CE84152" w:rsidR="0046194B" w:rsidRDefault="0046194B" w:rsidP="0029144C">
      <w:pPr>
        <w:widowControl w:val="0"/>
        <w:autoSpaceDE w:val="0"/>
        <w:autoSpaceDN w:val="0"/>
        <w:spacing w:line="226" w:lineRule="exact"/>
        <w:jc w:val="both"/>
        <w:rPr>
          <w:color w:val="000000"/>
        </w:rPr>
      </w:pPr>
    </w:p>
    <w:p w14:paraId="351EB5B1" w14:textId="762D050A" w:rsidR="0046194B" w:rsidRDefault="0046194B" w:rsidP="0029144C">
      <w:pPr>
        <w:widowControl w:val="0"/>
        <w:autoSpaceDE w:val="0"/>
        <w:autoSpaceDN w:val="0"/>
        <w:spacing w:line="226" w:lineRule="exact"/>
        <w:jc w:val="both"/>
        <w:rPr>
          <w:color w:val="000000"/>
        </w:rPr>
      </w:pPr>
    </w:p>
    <w:p w14:paraId="3827443F" w14:textId="55720937" w:rsidR="0046194B" w:rsidRDefault="0046194B" w:rsidP="0029144C">
      <w:pPr>
        <w:widowControl w:val="0"/>
        <w:autoSpaceDE w:val="0"/>
        <w:autoSpaceDN w:val="0"/>
        <w:spacing w:line="226" w:lineRule="exact"/>
        <w:jc w:val="both"/>
        <w:rPr>
          <w:color w:val="000000"/>
        </w:rPr>
      </w:pPr>
    </w:p>
    <w:p w14:paraId="12D86524" w14:textId="12ACC79C" w:rsidR="0046194B" w:rsidRDefault="0046194B" w:rsidP="0029144C">
      <w:pPr>
        <w:widowControl w:val="0"/>
        <w:autoSpaceDE w:val="0"/>
        <w:autoSpaceDN w:val="0"/>
        <w:spacing w:line="226" w:lineRule="exact"/>
        <w:jc w:val="both"/>
        <w:rPr>
          <w:color w:val="000000"/>
        </w:rPr>
      </w:pPr>
    </w:p>
    <w:p w14:paraId="097261A0" w14:textId="0417E236" w:rsidR="0046194B" w:rsidRDefault="0046194B" w:rsidP="0029144C">
      <w:pPr>
        <w:widowControl w:val="0"/>
        <w:autoSpaceDE w:val="0"/>
        <w:autoSpaceDN w:val="0"/>
        <w:spacing w:line="226" w:lineRule="exact"/>
        <w:jc w:val="both"/>
        <w:rPr>
          <w:color w:val="000000"/>
        </w:rPr>
      </w:pPr>
    </w:p>
    <w:p w14:paraId="234DF61B" w14:textId="00E71E0A" w:rsidR="0046194B" w:rsidRDefault="0046194B" w:rsidP="0029144C">
      <w:pPr>
        <w:widowControl w:val="0"/>
        <w:autoSpaceDE w:val="0"/>
        <w:autoSpaceDN w:val="0"/>
        <w:spacing w:line="226" w:lineRule="exact"/>
        <w:jc w:val="both"/>
        <w:rPr>
          <w:color w:val="000000"/>
        </w:rPr>
      </w:pPr>
    </w:p>
    <w:p w14:paraId="3D7809E6" w14:textId="41209319" w:rsidR="0046194B" w:rsidRDefault="0046194B" w:rsidP="0029144C">
      <w:pPr>
        <w:widowControl w:val="0"/>
        <w:autoSpaceDE w:val="0"/>
        <w:autoSpaceDN w:val="0"/>
        <w:spacing w:line="226" w:lineRule="exact"/>
        <w:jc w:val="both"/>
        <w:rPr>
          <w:color w:val="000000"/>
        </w:rPr>
      </w:pPr>
    </w:p>
    <w:p w14:paraId="19B80385" w14:textId="436BCC33" w:rsidR="0046194B" w:rsidRDefault="0046194B" w:rsidP="0029144C">
      <w:pPr>
        <w:widowControl w:val="0"/>
        <w:autoSpaceDE w:val="0"/>
        <w:autoSpaceDN w:val="0"/>
        <w:spacing w:line="226" w:lineRule="exact"/>
        <w:jc w:val="both"/>
        <w:rPr>
          <w:color w:val="000000"/>
        </w:rPr>
      </w:pPr>
    </w:p>
    <w:p w14:paraId="198593ED" w14:textId="3488A4F1" w:rsidR="0046194B" w:rsidRDefault="0046194B" w:rsidP="0029144C">
      <w:pPr>
        <w:widowControl w:val="0"/>
        <w:autoSpaceDE w:val="0"/>
        <w:autoSpaceDN w:val="0"/>
        <w:spacing w:line="226" w:lineRule="exact"/>
        <w:jc w:val="both"/>
        <w:rPr>
          <w:color w:val="000000"/>
        </w:rPr>
      </w:pPr>
    </w:p>
    <w:p w14:paraId="792C9414" w14:textId="3E39BE00" w:rsidR="0046194B" w:rsidRDefault="0046194B" w:rsidP="0029144C">
      <w:pPr>
        <w:widowControl w:val="0"/>
        <w:autoSpaceDE w:val="0"/>
        <w:autoSpaceDN w:val="0"/>
        <w:spacing w:line="226" w:lineRule="exact"/>
        <w:jc w:val="both"/>
        <w:rPr>
          <w:color w:val="000000"/>
        </w:rPr>
      </w:pPr>
    </w:p>
    <w:p w14:paraId="483ACDDB" w14:textId="12F82BD2" w:rsidR="0046194B" w:rsidRDefault="0046194B" w:rsidP="0029144C">
      <w:pPr>
        <w:widowControl w:val="0"/>
        <w:autoSpaceDE w:val="0"/>
        <w:autoSpaceDN w:val="0"/>
        <w:spacing w:line="226" w:lineRule="exact"/>
        <w:jc w:val="both"/>
        <w:rPr>
          <w:color w:val="000000"/>
        </w:rPr>
      </w:pPr>
    </w:p>
    <w:p w14:paraId="55B5C1EC" w14:textId="0C4267DE" w:rsidR="0046194B" w:rsidRDefault="0046194B" w:rsidP="0029144C">
      <w:pPr>
        <w:widowControl w:val="0"/>
        <w:autoSpaceDE w:val="0"/>
        <w:autoSpaceDN w:val="0"/>
        <w:spacing w:line="226" w:lineRule="exact"/>
        <w:jc w:val="both"/>
        <w:rPr>
          <w:color w:val="000000"/>
        </w:rPr>
      </w:pPr>
    </w:p>
    <w:p w14:paraId="6A97593B" w14:textId="4B47255E" w:rsidR="000B36AC" w:rsidRDefault="000B36AC" w:rsidP="0029144C">
      <w:pPr>
        <w:widowControl w:val="0"/>
        <w:autoSpaceDE w:val="0"/>
        <w:autoSpaceDN w:val="0"/>
        <w:spacing w:line="226" w:lineRule="exact"/>
        <w:jc w:val="both"/>
        <w:rPr>
          <w:color w:val="000000"/>
        </w:rPr>
      </w:pPr>
    </w:p>
    <w:p w14:paraId="0371676F" w14:textId="567026F6" w:rsidR="000B36AC" w:rsidRDefault="000B36AC" w:rsidP="0029144C">
      <w:pPr>
        <w:widowControl w:val="0"/>
        <w:autoSpaceDE w:val="0"/>
        <w:autoSpaceDN w:val="0"/>
        <w:spacing w:line="226" w:lineRule="exact"/>
        <w:jc w:val="both"/>
        <w:rPr>
          <w:color w:val="000000"/>
        </w:rPr>
      </w:pPr>
    </w:p>
    <w:p w14:paraId="2793994A" w14:textId="646C7144" w:rsidR="005821F4" w:rsidRDefault="005821F4" w:rsidP="005821F4">
      <w:pPr>
        <w:widowControl w:val="0"/>
        <w:autoSpaceDE w:val="0"/>
        <w:autoSpaceDN w:val="0"/>
        <w:spacing w:line="226" w:lineRule="exact"/>
        <w:jc w:val="center"/>
        <w:rPr>
          <w:color w:val="000000"/>
        </w:rPr>
      </w:pPr>
    </w:p>
    <w:p w14:paraId="2F421F30" w14:textId="6053C9A8" w:rsidR="005821F4" w:rsidRPr="00DD2F24" w:rsidRDefault="005821F4" w:rsidP="005821F4">
      <w:pPr>
        <w:widowControl w:val="0"/>
        <w:autoSpaceDE w:val="0"/>
        <w:autoSpaceDN w:val="0"/>
        <w:spacing w:line="226" w:lineRule="exact"/>
        <w:jc w:val="center"/>
        <w:rPr>
          <w:b/>
          <w:bCs/>
          <w:color w:val="000000"/>
        </w:rPr>
      </w:pPr>
      <w:r w:rsidRPr="00DD2F24">
        <w:rPr>
          <w:b/>
          <w:bCs/>
          <w:color w:val="000000"/>
        </w:rPr>
        <w:t xml:space="preserve">Source: </w:t>
      </w:r>
      <w:r w:rsidRPr="00DD2F24">
        <w:rPr>
          <w:rStyle w:val="inqyif"/>
          <w:b/>
          <w:bCs/>
        </w:rPr>
        <w:t>Guidebook on Towards Seismic Resilience in Dhaka City: An Urban Planning Perspective</w:t>
      </w:r>
    </w:p>
    <w:p w14:paraId="17DF0F1E" w14:textId="6353B9FA" w:rsidR="000B36AC" w:rsidRPr="00DD2F24" w:rsidRDefault="000B36AC" w:rsidP="0029144C">
      <w:pPr>
        <w:widowControl w:val="0"/>
        <w:autoSpaceDE w:val="0"/>
        <w:autoSpaceDN w:val="0"/>
        <w:spacing w:line="226" w:lineRule="exact"/>
        <w:jc w:val="both"/>
        <w:rPr>
          <w:b/>
          <w:bCs/>
          <w:color w:val="000000"/>
        </w:rPr>
      </w:pPr>
    </w:p>
    <w:p w14:paraId="1E12A1FC" w14:textId="4BDD052E" w:rsidR="000B36AC" w:rsidRDefault="000B36AC" w:rsidP="0029144C">
      <w:pPr>
        <w:widowControl w:val="0"/>
        <w:autoSpaceDE w:val="0"/>
        <w:autoSpaceDN w:val="0"/>
        <w:spacing w:line="226" w:lineRule="exact"/>
        <w:jc w:val="both"/>
        <w:rPr>
          <w:color w:val="000000"/>
        </w:rPr>
      </w:pPr>
    </w:p>
    <w:p w14:paraId="105FABC2" w14:textId="46F90F78" w:rsidR="00F3447C" w:rsidRDefault="00377874" w:rsidP="00504B93">
      <w:pPr>
        <w:spacing w:line="360" w:lineRule="auto"/>
        <w:jc w:val="both"/>
      </w:pPr>
      <w:r w:rsidRPr="00BD5259">
        <w:t>A</w:t>
      </w:r>
      <w:r w:rsidR="00F3447C" w:rsidRPr="00BD5259">
        <w:t xml:space="preserve"> </w:t>
      </w:r>
      <w:r w:rsidR="00BD5259" w:rsidRPr="00BD5259">
        <w:t>long</w:t>
      </w:r>
      <w:r w:rsidR="00BD5259">
        <w:t>-term</w:t>
      </w:r>
      <w:r w:rsidR="00F3447C" w:rsidRPr="00BD5259">
        <w:t xml:space="preserve"> </w:t>
      </w:r>
      <w:r w:rsidR="004233A6" w:rsidRPr="00BD5259">
        <w:t>endeavo</w:t>
      </w:r>
      <w:r w:rsidR="004233A6">
        <w:t>r</w:t>
      </w:r>
      <w:r w:rsidR="00F3447C" w:rsidRPr="00BD5259">
        <w:t xml:space="preserve"> that city authorities and the citizen must pursue with combined efforts keeping a vision ahead</w:t>
      </w:r>
      <w:r w:rsidRPr="00BD5259">
        <w:t xml:space="preserve"> for earthquake resistant city</w:t>
      </w:r>
      <w:r w:rsidR="00F3447C" w:rsidRPr="00BD5259">
        <w:t xml:space="preserve">. </w:t>
      </w:r>
      <w:r w:rsidR="00671B7C">
        <w:t xml:space="preserve">The </w:t>
      </w:r>
      <w:r w:rsidR="00F3447C" w:rsidRPr="00BD5259">
        <w:t xml:space="preserve">schematic diagram (Figure </w:t>
      </w:r>
      <w:r w:rsidR="00671B7C">
        <w:t>7</w:t>
      </w:r>
      <w:r w:rsidR="00F3447C" w:rsidRPr="00BD5259">
        <w:t>.2) shows us the process of developing an earthquake resilient city in comprehensive manner.</w:t>
      </w:r>
    </w:p>
    <w:p w14:paraId="783E07AF" w14:textId="77777777" w:rsidR="006F10B8" w:rsidRDefault="006F10B8" w:rsidP="006F10B8">
      <w:pPr>
        <w:spacing w:line="360" w:lineRule="auto"/>
        <w:ind w:left="720"/>
        <w:jc w:val="both"/>
      </w:pPr>
    </w:p>
    <w:p w14:paraId="6DCAC5DD" w14:textId="5B17B1F4" w:rsidR="00BD5259" w:rsidRDefault="006E0B00" w:rsidP="00CE6E1B">
      <w:pPr>
        <w:pStyle w:val="Heading2"/>
      </w:pPr>
      <w:bookmarkStart w:id="205" w:name="_Toc237597858"/>
      <w:r>
        <w:t>7</w:t>
      </w:r>
      <w:r w:rsidR="00BD5259" w:rsidRPr="0075729B">
        <w:t>.</w:t>
      </w:r>
      <w:r w:rsidR="00671B7C">
        <w:t>10</w:t>
      </w:r>
      <w:r w:rsidR="00671B7C">
        <w:tab/>
      </w:r>
      <w:r w:rsidR="00BD5259" w:rsidRPr="0075729B">
        <w:t xml:space="preserve"> </w:t>
      </w:r>
      <w:r w:rsidR="007765E9">
        <w:t xml:space="preserve">The Fields </w:t>
      </w:r>
      <w:r w:rsidR="00BD5259" w:rsidRPr="0075729B">
        <w:t>Where to Focus for Building Seismic Resilient City</w:t>
      </w:r>
      <w:r w:rsidR="007765E9">
        <w:t>.</w:t>
      </w:r>
      <w:bookmarkEnd w:id="205"/>
    </w:p>
    <w:p w14:paraId="10ACF18B" w14:textId="77777777" w:rsidR="007765E9" w:rsidRDefault="007765E9" w:rsidP="007765E9">
      <w:pPr>
        <w:spacing w:line="360" w:lineRule="auto"/>
        <w:jc w:val="both"/>
        <w:rPr>
          <w:b/>
          <w:bCs/>
        </w:rPr>
      </w:pPr>
    </w:p>
    <w:p w14:paraId="506EE208" w14:textId="392662E6" w:rsidR="00BD5259" w:rsidRDefault="00BD5259" w:rsidP="007765E9">
      <w:pPr>
        <w:spacing w:line="360" w:lineRule="auto"/>
        <w:jc w:val="both"/>
      </w:pPr>
      <w:r w:rsidRPr="00BD5259">
        <w:t>Development of efficient and effective urban planning strategies to make cities safer and more resilient against disasters</w:t>
      </w:r>
    </w:p>
    <w:p w14:paraId="034BDB37" w14:textId="77777777" w:rsidR="007765E9" w:rsidRDefault="007765E9" w:rsidP="007765E9">
      <w:pPr>
        <w:spacing w:line="360" w:lineRule="auto"/>
        <w:jc w:val="both"/>
      </w:pPr>
    </w:p>
    <w:p w14:paraId="5CF46FD6" w14:textId="421DAA3D" w:rsidR="00BD5259" w:rsidRDefault="006E0B00" w:rsidP="007765E9">
      <w:pPr>
        <w:spacing w:line="360" w:lineRule="auto"/>
        <w:jc w:val="both"/>
      </w:pPr>
      <w:r>
        <w:rPr>
          <w:b/>
          <w:bCs/>
        </w:rPr>
        <w:t>7</w:t>
      </w:r>
      <w:r w:rsidR="00BD5259" w:rsidRPr="00BD5259">
        <w:rPr>
          <w:b/>
          <w:bCs/>
        </w:rPr>
        <w:t>.</w:t>
      </w:r>
      <w:r w:rsidR="007765E9">
        <w:rPr>
          <w:b/>
          <w:bCs/>
        </w:rPr>
        <w:t>10</w:t>
      </w:r>
      <w:r w:rsidR="00BD5259" w:rsidRPr="00BD5259">
        <w:rPr>
          <w:b/>
          <w:bCs/>
        </w:rPr>
        <w:t>.1 Earthquake Responsive Urban Planning</w:t>
      </w:r>
      <w:r w:rsidR="00BD5259">
        <w:t xml:space="preserve"> </w:t>
      </w:r>
      <w:r w:rsidR="00ED2F88">
        <w:tab/>
      </w:r>
      <w:r w:rsidR="006F10B8">
        <w:t xml:space="preserve">City </w:t>
      </w:r>
      <w:r w:rsidR="00BD5259" w:rsidRPr="00ED2F88">
        <w:t>development authority need to consider all the shocks and threats related to earthquake in the city including seismic fault lines, geology, land formation and soil condition of the city. Plan must be prepared on the considering the finding of the above-mentioned investigation to reduce the seismic vulnerability of Dhaka city.</w:t>
      </w:r>
      <w:r w:rsidR="00ED2F88" w:rsidRPr="00ED2F88">
        <w:t xml:space="preserve"> Geological matters in urban planning to be taken into consideration</w:t>
      </w:r>
      <w:r w:rsidR="00ED2F88">
        <w:t>.</w:t>
      </w:r>
    </w:p>
    <w:p w14:paraId="115A0129" w14:textId="2966CD43" w:rsidR="00ED2F88" w:rsidRPr="007765E9" w:rsidRDefault="006E0B00" w:rsidP="007765E9">
      <w:pPr>
        <w:spacing w:line="360" w:lineRule="auto"/>
        <w:jc w:val="both"/>
      </w:pPr>
      <w:r>
        <w:rPr>
          <w:b/>
          <w:bCs/>
        </w:rPr>
        <w:lastRenderedPageBreak/>
        <w:t>7</w:t>
      </w:r>
      <w:r w:rsidR="00ED2F88">
        <w:rPr>
          <w:b/>
          <w:bCs/>
        </w:rPr>
        <w:t>.</w:t>
      </w:r>
      <w:r w:rsidR="007765E9">
        <w:rPr>
          <w:b/>
          <w:bCs/>
        </w:rPr>
        <w:t>10</w:t>
      </w:r>
      <w:r w:rsidR="00ED2F88">
        <w:rPr>
          <w:b/>
          <w:bCs/>
        </w:rPr>
        <w:t>.2</w:t>
      </w:r>
      <w:r w:rsidR="007765E9">
        <w:rPr>
          <w:b/>
          <w:bCs/>
        </w:rPr>
        <w:tab/>
      </w:r>
      <w:r w:rsidR="00ED2F88" w:rsidRPr="00ED2F88">
        <w:rPr>
          <w:b/>
          <w:bCs/>
        </w:rPr>
        <w:t>Enforcement of Formulated Plan and Policy</w:t>
      </w:r>
      <w:r w:rsidR="007765E9">
        <w:rPr>
          <w:b/>
          <w:bCs/>
        </w:rPr>
        <w:t xml:space="preserve">. </w:t>
      </w:r>
      <w:r w:rsidR="007765E9">
        <w:t>The formulated policy is enforced to be complied.</w:t>
      </w:r>
    </w:p>
    <w:p w14:paraId="222D7ACB" w14:textId="77777777" w:rsidR="006F10B8" w:rsidRDefault="006F10B8" w:rsidP="006F10B8">
      <w:pPr>
        <w:spacing w:line="360" w:lineRule="auto"/>
        <w:ind w:left="720"/>
        <w:jc w:val="both"/>
        <w:rPr>
          <w:b/>
          <w:bCs/>
        </w:rPr>
      </w:pPr>
    </w:p>
    <w:p w14:paraId="7D0C16BE" w14:textId="312D0C51" w:rsidR="00ED2F88" w:rsidRDefault="006E0B00" w:rsidP="007765E9">
      <w:pPr>
        <w:spacing w:line="360" w:lineRule="auto"/>
        <w:jc w:val="both"/>
      </w:pPr>
      <w:r>
        <w:rPr>
          <w:b/>
          <w:bCs/>
        </w:rPr>
        <w:t>7</w:t>
      </w:r>
      <w:r w:rsidR="00ED2F88">
        <w:rPr>
          <w:b/>
          <w:bCs/>
        </w:rPr>
        <w:t>.</w:t>
      </w:r>
      <w:r w:rsidR="007765E9">
        <w:rPr>
          <w:b/>
          <w:bCs/>
        </w:rPr>
        <w:t>10</w:t>
      </w:r>
      <w:r w:rsidR="00ED2F88">
        <w:rPr>
          <w:b/>
          <w:bCs/>
        </w:rPr>
        <w:t>.3</w:t>
      </w:r>
      <w:r w:rsidR="007765E9">
        <w:rPr>
          <w:b/>
          <w:bCs/>
        </w:rPr>
        <w:tab/>
      </w:r>
      <w:r w:rsidR="00ED2F88" w:rsidRPr="00ED2F88">
        <w:rPr>
          <w:b/>
          <w:bCs/>
        </w:rPr>
        <w:t>Building distribution of seismic performance</w:t>
      </w:r>
      <w:r w:rsidR="007765E9">
        <w:rPr>
          <w:b/>
          <w:bCs/>
        </w:rPr>
        <w:t>.</w:t>
      </w:r>
      <w:r w:rsidR="007765E9">
        <w:rPr>
          <w:b/>
          <w:bCs/>
        </w:rPr>
        <w:tab/>
      </w:r>
      <w:r w:rsidR="00ED2F88">
        <w:rPr>
          <w:b/>
          <w:bCs/>
        </w:rPr>
        <w:t xml:space="preserve"> </w:t>
      </w:r>
      <w:r w:rsidR="00ED2F88" w:rsidRPr="00ED2F88">
        <w:t>As a part of improving seismic resilience of the city, chapter 3 of this guidebook guides through a process developing a method for identifying the buildings with low seismic performance using Japanese Standard. The method of estimating seismic performance helped in addressing ‘building condition’ in understanding the city’s overall seismic condition.</w:t>
      </w:r>
    </w:p>
    <w:p w14:paraId="45CC75F1" w14:textId="77777777" w:rsidR="006F10B8" w:rsidRDefault="006F10B8" w:rsidP="006F10B8">
      <w:pPr>
        <w:spacing w:line="360" w:lineRule="auto"/>
        <w:ind w:left="720"/>
        <w:jc w:val="both"/>
      </w:pPr>
    </w:p>
    <w:p w14:paraId="4DB97B5C" w14:textId="7E8E9976" w:rsidR="00ED2F88" w:rsidRDefault="006E0B00" w:rsidP="007765E9">
      <w:pPr>
        <w:spacing w:line="360" w:lineRule="auto"/>
        <w:jc w:val="both"/>
      </w:pPr>
      <w:r>
        <w:rPr>
          <w:b/>
          <w:bCs/>
        </w:rPr>
        <w:t>7</w:t>
      </w:r>
      <w:r w:rsidR="00ED2F88">
        <w:rPr>
          <w:b/>
          <w:bCs/>
        </w:rPr>
        <w:t>.</w:t>
      </w:r>
      <w:r w:rsidR="007765E9">
        <w:rPr>
          <w:b/>
          <w:bCs/>
        </w:rPr>
        <w:t>10</w:t>
      </w:r>
      <w:r w:rsidR="00ED2F88">
        <w:rPr>
          <w:b/>
          <w:bCs/>
        </w:rPr>
        <w:t>.</w:t>
      </w:r>
      <w:r w:rsidR="00A677CC">
        <w:rPr>
          <w:b/>
          <w:bCs/>
        </w:rPr>
        <w:t>4</w:t>
      </w:r>
      <w:r w:rsidR="00ED2F88">
        <w:rPr>
          <w:b/>
          <w:bCs/>
        </w:rPr>
        <w:tab/>
      </w:r>
      <w:r w:rsidR="00ED2F88" w:rsidRPr="00ED2F88">
        <w:rPr>
          <w:b/>
          <w:bCs/>
        </w:rPr>
        <w:t>Prioritization of Building for Retrofit</w:t>
      </w:r>
      <w:r w:rsidR="007765E9">
        <w:rPr>
          <w:b/>
          <w:bCs/>
        </w:rPr>
        <w:t>.</w:t>
      </w:r>
      <w:r w:rsidR="00A677CC">
        <w:rPr>
          <w:b/>
          <w:bCs/>
        </w:rPr>
        <w:tab/>
      </w:r>
      <w:r w:rsidR="00CB5019" w:rsidRPr="00CB5019">
        <w:t>For improving seismic resiliency of Dhaka city, it is required to improve seismic performance of the buildings through seismic retrofitting. Random selection of buildings for seismic retrofitting might not help in achieving efficiency. Buildings should be prioritized for retrofitting to maximize efficiency as a part of improving seismic resiliency.</w:t>
      </w:r>
    </w:p>
    <w:p w14:paraId="4FD5813B" w14:textId="77777777" w:rsidR="006F10B8" w:rsidRDefault="006F10B8" w:rsidP="006F10B8">
      <w:pPr>
        <w:spacing w:line="360" w:lineRule="auto"/>
        <w:ind w:left="720"/>
        <w:jc w:val="both"/>
      </w:pPr>
    </w:p>
    <w:p w14:paraId="6447522C" w14:textId="5333F32C" w:rsidR="00CB5019" w:rsidRPr="00A677CC" w:rsidRDefault="006E0B00" w:rsidP="00A677CC">
      <w:pPr>
        <w:spacing w:line="360" w:lineRule="auto"/>
        <w:jc w:val="both"/>
      </w:pPr>
      <w:r>
        <w:rPr>
          <w:b/>
          <w:bCs/>
        </w:rPr>
        <w:t>7</w:t>
      </w:r>
      <w:r w:rsidR="00CB5019">
        <w:rPr>
          <w:b/>
          <w:bCs/>
        </w:rPr>
        <w:t>.</w:t>
      </w:r>
      <w:r w:rsidR="00A677CC">
        <w:rPr>
          <w:b/>
          <w:bCs/>
        </w:rPr>
        <w:t>10</w:t>
      </w:r>
      <w:r w:rsidR="00CB5019">
        <w:rPr>
          <w:b/>
          <w:bCs/>
        </w:rPr>
        <w:t>.5</w:t>
      </w:r>
      <w:r w:rsidR="00CB5019">
        <w:rPr>
          <w:b/>
          <w:bCs/>
        </w:rPr>
        <w:tab/>
      </w:r>
      <w:r w:rsidR="00CB5019" w:rsidRPr="00CB5019">
        <w:rPr>
          <w:b/>
          <w:bCs/>
        </w:rPr>
        <w:t>Compliance of Building Rules and Code</w:t>
      </w:r>
      <w:r w:rsidR="00A677CC">
        <w:rPr>
          <w:b/>
          <w:bCs/>
        </w:rPr>
        <w:t>.</w:t>
      </w:r>
      <w:r w:rsidR="00A677CC">
        <w:rPr>
          <w:b/>
          <w:bCs/>
        </w:rPr>
        <w:tab/>
      </w:r>
      <w:r w:rsidR="00A677CC" w:rsidRPr="00A677CC">
        <w:t>Building rules and code should be complied.</w:t>
      </w:r>
    </w:p>
    <w:p w14:paraId="4CCB96BD" w14:textId="77777777" w:rsidR="006F10B8" w:rsidRDefault="006F10B8" w:rsidP="006F10B8">
      <w:pPr>
        <w:spacing w:line="360" w:lineRule="auto"/>
        <w:ind w:left="720"/>
        <w:jc w:val="both"/>
        <w:rPr>
          <w:b/>
          <w:bCs/>
        </w:rPr>
      </w:pPr>
    </w:p>
    <w:p w14:paraId="54BF376A" w14:textId="1D4B2187" w:rsidR="00CB5019" w:rsidRDefault="006E0B00" w:rsidP="00A677CC">
      <w:pPr>
        <w:spacing w:line="360" w:lineRule="auto"/>
        <w:jc w:val="both"/>
      </w:pPr>
      <w:r>
        <w:rPr>
          <w:b/>
          <w:bCs/>
        </w:rPr>
        <w:t>7</w:t>
      </w:r>
      <w:r w:rsidR="00CB5019">
        <w:rPr>
          <w:b/>
          <w:bCs/>
        </w:rPr>
        <w:t>.</w:t>
      </w:r>
      <w:r w:rsidR="00A677CC">
        <w:rPr>
          <w:b/>
          <w:bCs/>
        </w:rPr>
        <w:t>10</w:t>
      </w:r>
      <w:r w:rsidR="00CB5019">
        <w:rPr>
          <w:b/>
          <w:bCs/>
        </w:rPr>
        <w:t>.6</w:t>
      </w:r>
      <w:r w:rsidR="00CB5019">
        <w:rPr>
          <w:b/>
          <w:bCs/>
        </w:rPr>
        <w:tab/>
      </w:r>
      <w:r w:rsidR="00CB5019" w:rsidRPr="00CB5019">
        <w:rPr>
          <w:b/>
          <w:bCs/>
        </w:rPr>
        <w:t>Revision of Contingency Plan</w:t>
      </w:r>
      <w:r w:rsidR="00A677CC">
        <w:rPr>
          <w:b/>
          <w:bCs/>
        </w:rPr>
        <w:t>.</w:t>
      </w:r>
      <w:r w:rsidR="00A677CC">
        <w:rPr>
          <w:b/>
          <w:bCs/>
        </w:rPr>
        <w:tab/>
      </w:r>
      <w:r w:rsidR="00CB5019" w:rsidRPr="00CB5019">
        <w:t xml:space="preserve">Earthquake Contingency Plan was prepared in 2009 under the Comprehensive Disaster Management </w:t>
      </w:r>
      <w:proofErr w:type="spellStart"/>
      <w:r w:rsidR="00CB5019" w:rsidRPr="00CB5019">
        <w:t>Programme</w:t>
      </w:r>
      <w:proofErr w:type="spellEnd"/>
      <w:r w:rsidR="00CB5019" w:rsidRPr="00CB5019">
        <w:t>. It was solely prepared for the unified Dhaka city corporation to withstand the adversity of an earthquake. In this document it clearly mentioned that twenty-seven stakeholder organizations are directly related to execute the plan. However, most of the stakeholder organizations are unaware of this plan. Disowning such a plan merely indicate the lack of interest among the organizations.</w:t>
      </w:r>
    </w:p>
    <w:p w14:paraId="3962B67D" w14:textId="77777777" w:rsidR="006F10B8" w:rsidRDefault="006F10B8" w:rsidP="006F10B8">
      <w:pPr>
        <w:spacing w:line="360" w:lineRule="auto"/>
        <w:ind w:left="720"/>
        <w:jc w:val="both"/>
      </w:pPr>
    </w:p>
    <w:p w14:paraId="50FBC7A2" w14:textId="77777777" w:rsidR="00A677CC" w:rsidRDefault="00A677CC" w:rsidP="00A677CC">
      <w:pPr>
        <w:spacing w:line="360" w:lineRule="auto"/>
        <w:jc w:val="both"/>
        <w:rPr>
          <w:b/>
          <w:bCs/>
        </w:rPr>
      </w:pPr>
    </w:p>
    <w:p w14:paraId="69352B89" w14:textId="77777777" w:rsidR="00A677CC" w:rsidRDefault="00A677CC" w:rsidP="00A677CC">
      <w:pPr>
        <w:spacing w:line="360" w:lineRule="auto"/>
        <w:jc w:val="both"/>
        <w:rPr>
          <w:b/>
          <w:bCs/>
        </w:rPr>
      </w:pPr>
    </w:p>
    <w:p w14:paraId="5B8CCDD1" w14:textId="77777777" w:rsidR="00A677CC" w:rsidRDefault="00A677CC" w:rsidP="00A677CC">
      <w:pPr>
        <w:spacing w:line="360" w:lineRule="auto"/>
        <w:jc w:val="both"/>
        <w:rPr>
          <w:b/>
          <w:bCs/>
        </w:rPr>
      </w:pPr>
    </w:p>
    <w:p w14:paraId="51CE15BE" w14:textId="77777777" w:rsidR="00A677CC" w:rsidRDefault="00A677CC" w:rsidP="00A677CC">
      <w:pPr>
        <w:spacing w:line="360" w:lineRule="auto"/>
        <w:jc w:val="both"/>
        <w:rPr>
          <w:b/>
          <w:bCs/>
        </w:rPr>
      </w:pPr>
    </w:p>
    <w:p w14:paraId="29163B27" w14:textId="77777777" w:rsidR="00A677CC" w:rsidRDefault="00A677CC" w:rsidP="00A677CC">
      <w:pPr>
        <w:spacing w:line="360" w:lineRule="auto"/>
        <w:jc w:val="both"/>
        <w:rPr>
          <w:b/>
          <w:bCs/>
        </w:rPr>
      </w:pPr>
    </w:p>
    <w:p w14:paraId="67A90282" w14:textId="77777777" w:rsidR="00A677CC" w:rsidRDefault="00A677CC" w:rsidP="00A677CC">
      <w:pPr>
        <w:spacing w:line="360" w:lineRule="auto"/>
        <w:jc w:val="both"/>
        <w:rPr>
          <w:b/>
          <w:bCs/>
        </w:rPr>
      </w:pPr>
    </w:p>
    <w:p w14:paraId="6FC0357C" w14:textId="77777777" w:rsidR="00A677CC" w:rsidRDefault="00A677CC" w:rsidP="00A677CC">
      <w:pPr>
        <w:spacing w:line="360" w:lineRule="auto"/>
        <w:jc w:val="both"/>
        <w:rPr>
          <w:b/>
          <w:bCs/>
        </w:rPr>
      </w:pPr>
    </w:p>
    <w:p w14:paraId="20222EFD" w14:textId="59D23175" w:rsidR="0075729B" w:rsidRPr="00A677CC" w:rsidRDefault="006E0B00" w:rsidP="00A677CC">
      <w:pPr>
        <w:spacing w:line="360" w:lineRule="auto"/>
        <w:jc w:val="both"/>
        <w:rPr>
          <w:b/>
          <w:bCs/>
        </w:rPr>
      </w:pPr>
      <w:r>
        <w:rPr>
          <w:b/>
          <w:bCs/>
        </w:rPr>
        <w:lastRenderedPageBreak/>
        <w:t>7</w:t>
      </w:r>
      <w:r w:rsidR="0075729B" w:rsidRPr="00214DC8">
        <w:rPr>
          <w:b/>
          <w:bCs/>
        </w:rPr>
        <w:t>.</w:t>
      </w:r>
      <w:r w:rsidR="00A677CC">
        <w:rPr>
          <w:b/>
          <w:bCs/>
        </w:rPr>
        <w:t>10.7</w:t>
      </w:r>
      <w:r w:rsidR="00A677CC">
        <w:rPr>
          <w:b/>
          <w:bCs/>
        </w:rPr>
        <w:tab/>
      </w:r>
      <w:r w:rsidR="0075729B" w:rsidRPr="00214DC8">
        <w:rPr>
          <w:b/>
          <w:bCs/>
        </w:rPr>
        <w:t>Measures to be Taken to Improve City’s Resilience</w:t>
      </w:r>
      <w:r w:rsidR="00A677CC">
        <w:rPr>
          <w:b/>
          <w:bCs/>
        </w:rPr>
        <w:t xml:space="preserve">. </w:t>
      </w:r>
      <w:r w:rsidR="0075729B" w:rsidRPr="0075729B">
        <w:t>Here is the summary of policy interventions need to be taken for building a seismic resilient Dhaka city.</w:t>
      </w:r>
    </w:p>
    <w:p w14:paraId="5DAF19E1" w14:textId="77777777" w:rsidR="006F10B8" w:rsidRDefault="006F10B8" w:rsidP="006F10B8">
      <w:pPr>
        <w:spacing w:line="360" w:lineRule="auto"/>
        <w:ind w:left="720"/>
        <w:jc w:val="both"/>
      </w:pPr>
    </w:p>
    <w:tbl>
      <w:tblPr>
        <w:tblStyle w:val="TableGrid"/>
        <w:tblW w:w="0" w:type="auto"/>
        <w:tblInd w:w="-5" w:type="dxa"/>
        <w:tblLook w:val="04A0" w:firstRow="1" w:lastRow="0" w:firstColumn="1" w:lastColumn="0" w:noHBand="0" w:noVBand="1"/>
      </w:tblPr>
      <w:tblGrid>
        <w:gridCol w:w="807"/>
        <w:gridCol w:w="2254"/>
        <w:gridCol w:w="3688"/>
        <w:gridCol w:w="1616"/>
      </w:tblGrid>
      <w:tr w:rsidR="00214DC8" w14:paraId="60AF09D3" w14:textId="77777777" w:rsidTr="00A677CC">
        <w:tc>
          <w:tcPr>
            <w:tcW w:w="810" w:type="dxa"/>
          </w:tcPr>
          <w:p w14:paraId="7BD0C794" w14:textId="4BDF46D5" w:rsidR="007F4975" w:rsidRDefault="007F4975" w:rsidP="0075729B">
            <w:r>
              <w:t>Serial No</w:t>
            </w:r>
          </w:p>
        </w:tc>
        <w:tc>
          <w:tcPr>
            <w:tcW w:w="2340" w:type="dxa"/>
          </w:tcPr>
          <w:p w14:paraId="13856DA8" w14:textId="7BAF56FF" w:rsidR="007F4975" w:rsidRDefault="007F4975" w:rsidP="0075729B">
            <w:r>
              <w:t xml:space="preserve"> Existing Situation</w:t>
            </w:r>
          </w:p>
        </w:tc>
        <w:tc>
          <w:tcPr>
            <w:tcW w:w="3883" w:type="dxa"/>
          </w:tcPr>
          <w:p w14:paraId="00CC874C" w14:textId="546E20A5" w:rsidR="007F4975" w:rsidRDefault="007F4975" w:rsidP="0075729B">
            <w:r>
              <w:t>Necessary Policy Intervention</w:t>
            </w:r>
          </w:p>
        </w:tc>
        <w:tc>
          <w:tcPr>
            <w:tcW w:w="1269" w:type="dxa"/>
          </w:tcPr>
          <w:p w14:paraId="416F2A1A" w14:textId="77777777" w:rsidR="007F4975" w:rsidRDefault="007F4975" w:rsidP="0075729B"/>
        </w:tc>
      </w:tr>
      <w:tr w:rsidR="00214DC8" w14:paraId="009D2441" w14:textId="77777777" w:rsidTr="00A677CC">
        <w:tc>
          <w:tcPr>
            <w:tcW w:w="810" w:type="dxa"/>
          </w:tcPr>
          <w:p w14:paraId="3618DBEA" w14:textId="48529E78" w:rsidR="007F4975" w:rsidRDefault="007F4975" w:rsidP="0075729B">
            <w:r>
              <w:t>1</w:t>
            </w:r>
          </w:p>
        </w:tc>
        <w:tc>
          <w:tcPr>
            <w:tcW w:w="2340" w:type="dxa"/>
          </w:tcPr>
          <w:p w14:paraId="72B967F0" w14:textId="7D996C22" w:rsidR="007F4975" w:rsidRDefault="007F4975" w:rsidP="0075729B">
            <w:r>
              <w:t>Building Permission Process</w:t>
            </w:r>
          </w:p>
        </w:tc>
        <w:tc>
          <w:tcPr>
            <w:tcW w:w="3883" w:type="dxa"/>
          </w:tcPr>
          <w:p w14:paraId="4DD54A6A" w14:textId="35C4A36B" w:rsidR="007F4975" w:rsidRDefault="00214DC8" w:rsidP="0075729B">
            <w:r>
              <w:t xml:space="preserve">To reduce building vulnerability, new section should be added in the </w:t>
            </w:r>
            <w:proofErr w:type="gramStart"/>
            <w:r>
              <w:t>Building</w:t>
            </w:r>
            <w:proofErr w:type="gramEnd"/>
            <w:r>
              <w:t xml:space="preserve"> construction rules that structural design has to approved through </w:t>
            </w:r>
            <w:proofErr w:type="spellStart"/>
            <w:r>
              <w:t>Rajuk</w:t>
            </w:r>
            <w:proofErr w:type="spellEnd"/>
          </w:p>
        </w:tc>
        <w:tc>
          <w:tcPr>
            <w:tcW w:w="1269" w:type="dxa"/>
          </w:tcPr>
          <w:p w14:paraId="0A949176" w14:textId="7CDD99F9" w:rsidR="007F4975" w:rsidRDefault="00214DC8" w:rsidP="0075729B">
            <w:r>
              <w:t xml:space="preserve">Dynamic Time History analysis including earthquake resistant </w:t>
            </w:r>
            <w:proofErr w:type="spellStart"/>
            <w:proofErr w:type="gramStart"/>
            <w:r w:rsidR="00A677CC">
              <w:t>electricity,</w:t>
            </w:r>
            <w:r>
              <w:t>gas</w:t>
            </w:r>
            <w:proofErr w:type="spellEnd"/>
            <w:proofErr w:type="gramEnd"/>
            <w:r w:rsidR="00A677CC">
              <w:t>, water</w:t>
            </w:r>
            <w:r>
              <w:t xml:space="preserve"> line to be attached</w:t>
            </w:r>
          </w:p>
        </w:tc>
      </w:tr>
    </w:tbl>
    <w:p w14:paraId="1774EAD2" w14:textId="4169658B" w:rsidR="007F4975" w:rsidRDefault="007F4975" w:rsidP="0075729B">
      <w:pPr>
        <w:ind w:left="720"/>
      </w:pPr>
    </w:p>
    <w:p w14:paraId="26B95CF3" w14:textId="62141545" w:rsidR="00D76D66" w:rsidRDefault="006E0B00" w:rsidP="00A677CC">
      <w:pPr>
        <w:spacing w:line="360" w:lineRule="auto"/>
        <w:jc w:val="both"/>
      </w:pPr>
      <w:bookmarkStart w:id="206" w:name="_Toc237597859"/>
      <w:r w:rsidRPr="00CE6E1B">
        <w:rPr>
          <w:rStyle w:val="Heading2Char"/>
        </w:rPr>
        <w:t>7</w:t>
      </w:r>
      <w:r w:rsidR="00D76D66" w:rsidRPr="00CE6E1B">
        <w:rPr>
          <w:rStyle w:val="Heading2Char"/>
        </w:rPr>
        <w:t>.</w:t>
      </w:r>
      <w:r w:rsidR="00A677CC" w:rsidRPr="00CE6E1B">
        <w:rPr>
          <w:rStyle w:val="Heading2Char"/>
        </w:rPr>
        <w:t>11</w:t>
      </w:r>
      <w:r w:rsidR="00A677CC" w:rsidRPr="00CE6E1B">
        <w:rPr>
          <w:rStyle w:val="Heading2Char"/>
        </w:rPr>
        <w:tab/>
      </w:r>
      <w:r w:rsidR="00D76D66" w:rsidRPr="00CE6E1B">
        <w:rPr>
          <w:rStyle w:val="Heading2Char"/>
        </w:rPr>
        <w:t>Earthquake Resistant Lifeline Utilities (Water, Gas, and Power)</w:t>
      </w:r>
      <w:bookmarkEnd w:id="206"/>
      <w:r w:rsidR="00D76D66">
        <w:t xml:space="preserve">. </w:t>
      </w:r>
      <w:r w:rsidR="00D76D66" w:rsidRPr="00D76D66">
        <w:t xml:space="preserve">A city cannot survive an earthquake if its core lifelines </w:t>
      </w:r>
      <w:r w:rsidR="00D76D66">
        <w:t>are disrupted</w:t>
      </w:r>
      <w:r w:rsidR="001C37C8">
        <w:t>:</w:t>
      </w:r>
    </w:p>
    <w:p w14:paraId="2180B08C" w14:textId="77777777" w:rsidR="006F10B8" w:rsidRDefault="006F10B8" w:rsidP="00A677CC">
      <w:pPr>
        <w:spacing w:line="360" w:lineRule="auto"/>
        <w:ind w:left="720"/>
        <w:jc w:val="both"/>
      </w:pPr>
    </w:p>
    <w:p w14:paraId="6F1E4DB0" w14:textId="505A057B" w:rsidR="001C37C8" w:rsidRDefault="006E0B00" w:rsidP="00A677CC">
      <w:pPr>
        <w:spacing w:line="360" w:lineRule="auto"/>
        <w:jc w:val="both"/>
      </w:pPr>
      <w:r>
        <w:rPr>
          <w:b/>
          <w:bCs/>
          <w:lang w:bidi="bn-IN"/>
        </w:rPr>
        <w:t>7</w:t>
      </w:r>
      <w:r w:rsidR="001C37C8" w:rsidRPr="001C37C8">
        <w:rPr>
          <w:b/>
          <w:bCs/>
          <w:lang w:bidi="bn-IN"/>
        </w:rPr>
        <w:t>.</w:t>
      </w:r>
      <w:r w:rsidR="00A677CC">
        <w:rPr>
          <w:b/>
          <w:bCs/>
          <w:lang w:bidi="bn-IN"/>
        </w:rPr>
        <w:t>11</w:t>
      </w:r>
      <w:r w:rsidR="001C37C8" w:rsidRPr="001C37C8">
        <w:rPr>
          <w:b/>
          <w:bCs/>
          <w:lang w:bidi="bn-IN"/>
        </w:rPr>
        <w:t xml:space="preserve">.1 </w:t>
      </w:r>
      <w:r w:rsidR="001C37C8">
        <w:rPr>
          <w:b/>
          <w:bCs/>
          <w:lang w:bidi="bn-IN"/>
        </w:rPr>
        <w:tab/>
      </w:r>
      <w:r w:rsidR="001C37C8" w:rsidRPr="001C37C8">
        <w:rPr>
          <w:b/>
          <w:bCs/>
        </w:rPr>
        <w:t>Flexible Pipeline Joints</w:t>
      </w:r>
      <w:r w:rsidR="001C37C8">
        <w:rPr>
          <w:b/>
          <w:bCs/>
        </w:rPr>
        <w:t xml:space="preserve">. </w:t>
      </w:r>
      <w:r w:rsidR="001C37C8" w:rsidRPr="001C37C8">
        <w:t>Rather than rigid cast-iron pipes, modern water and gas networks use segmented, high-density polyethylene lines. These pipes pull, push, and bend at the joints without bursting during severe ground displacement.</w:t>
      </w:r>
    </w:p>
    <w:p w14:paraId="61019C3C" w14:textId="77777777" w:rsidR="006F10B8" w:rsidRDefault="006F10B8" w:rsidP="00D76D66">
      <w:pPr>
        <w:ind w:left="720"/>
        <w:jc w:val="both"/>
      </w:pPr>
    </w:p>
    <w:p w14:paraId="6D0B7D31" w14:textId="5B569970" w:rsidR="007F25E6" w:rsidRDefault="006E0B00" w:rsidP="00A677CC">
      <w:pPr>
        <w:spacing w:line="360" w:lineRule="auto"/>
        <w:jc w:val="both"/>
      </w:pPr>
      <w:r>
        <w:rPr>
          <w:b/>
          <w:bCs/>
          <w:lang w:bidi="bn-IN"/>
        </w:rPr>
        <w:t>7</w:t>
      </w:r>
      <w:r w:rsidR="007F25E6">
        <w:rPr>
          <w:b/>
          <w:bCs/>
          <w:lang w:bidi="bn-IN"/>
        </w:rPr>
        <w:t>.</w:t>
      </w:r>
      <w:r w:rsidR="00A677CC">
        <w:rPr>
          <w:b/>
          <w:bCs/>
          <w:lang w:bidi="bn-IN"/>
        </w:rPr>
        <w:t>11</w:t>
      </w:r>
      <w:r w:rsidR="007F25E6">
        <w:rPr>
          <w:b/>
          <w:bCs/>
          <w:lang w:bidi="bn-IN"/>
        </w:rPr>
        <w:t>.2</w:t>
      </w:r>
      <w:r w:rsidR="007F25E6">
        <w:rPr>
          <w:b/>
          <w:bCs/>
          <w:lang w:bidi="bn-IN"/>
        </w:rPr>
        <w:tab/>
      </w:r>
      <w:r w:rsidR="007F25E6" w:rsidRPr="007F25E6">
        <w:rPr>
          <w:rStyle w:val="Strong"/>
          <w:rFonts w:eastAsia="Calibri"/>
        </w:rPr>
        <w:t>Automated Shutoff Valves</w:t>
      </w:r>
      <w:r w:rsidR="007F25E6">
        <w:t>.</w:t>
      </w:r>
      <w:r w:rsidR="007F25E6">
        <w:tab/>
      </w:r>
      <w:r w:rsidR="007F25E6" w:rsidRPr="007F25E6">
        <w:t>Natural gas grids are equipped with smart seismic sensors. The moment a critical threshold of ground velocity is reached, the system automatically shuts down regional gas valves to prevent catastrophic urban firestorms.</w:t>
      </w:r>
    </w:p>
    <w:p w14:paraId="15D39E8A" w14:textId="77777777" w:rsidR="006F10B8" w:rsidRDefault="006F10B8" w:rsidP="007F25E6">
      <w:pPr>
        <w:ind w:left="720"/>
        <w:jc w:val="both"/>
      </w:pPr>
    </w:p>
    <w:p w14:paraId="68F0D1CB" w14:textId="75985EC8" w:rsidR="00357B6F" w:rsidRDefault="00FF39F7" w:rsidP="00357B6F">
      <w:pPr>
        <w:pStyle w:val="Heading2"/>
        <w:rPr>
          <w:color w:val="000000" w:themeColor="text1"/>
        </w:rPr>
      </w:pPr>
      <w:bookmarkStart w:id="207" w:name="_Toc237584496"/>
      <w:bookmarkStart w:id="208" w:name="_Toc237597860"/>
      <w:r w:rsidRPr="00CE6E1B">
        <w:t>7</w:t>
      </w:r>
      <w:r w:rsidR="00357B6F" w:rsidRPr="00CE6E1B">
        <w:t>.</w:t>
      </w:r>
      <w:r w:rsidR="00A677CC" w:rsidRPr="00CE6E1B">
        <w:t>12</w:t>
      </w:r>
      <w:r w:rsidR="00357B6F" w:rsidRPr="00CE6E1B">
        <w:tab/>
        <w:t>The primary reasons identified for building vulnerability include</w:t>
      </w:r>
      <w:r w:rsidR="00357B6F">
        <w:rPr>
          <w:color w:val="000000" w:themeColor="text1"/>
        </w:rPr>
        <w:t>:</w:t>
      </w:r>
      <w:bookmarkEnd w:id="207"/>
      <w:bookmarkEnd w:id="208"/>
    </w:p>
    <w:p w14:paraId="79AD3CB2" w14:textId="1BEDC1CD" w:rsidR="00357B6F" w:rsidRDefault="00FF39F7" w:rsidP="00357B6F">
      <w:pPr>
        <w:pStyle w:val="Heading2"/>
      </w:pPr>
      <w:bookmarkStart w:id="209" w:name="_Toc237584497"/>
      <w:bookmarkStart w:id="210" w:name="_Toc237597348"/>
      <w:bookmarkStart w:id="211" w:name="_Toc237597861"/>
      <w:r>
        <w:rPr>
          <w:color w:val="000000" w:themeColor="text1"/>
        </w:rPr>
        <w:t>7.</w:t>
      </w:r>
      <w:r w:rsidR="00CE6E1B">
        <w:rPr>
          <w:color w:val="000000" w:themeColor="text1"/>
        </w:rPr>
        <w:t>12</w:t>
      </w:r>
      <w:r w:rsidR="00357B6F">
        <w:rPr>
          <w:color w:val="000000" w:themeColor="text1"/>
        </w:rPr>
        <w:t xml:space="preserve">.1 </w:t>
      </w:r>
      <w:r w:rsidR="00357B6F">
        <w:rPr>
          <w:color w:val="000000" w:themeColor="text1"/>
        </w:rPr>
        <w:tab/>
      </w:r>
      <w:r w:rsidR="00357B6F">
        <w:t>Structural and Engineering Flaws</w:t>
      </w:r>
      <w:bookmarkEnd w:id="209"/>
      <w:bookmarkEnd w:id="210"/>
      <w:bookmarkEnd w:id="211"/>
    </w:p>
    <w:p w14:paraId="6B734900" w14:textId="58B52EF1" w:rsidR="0093004A" w:rsidRPr="00A6364B" w:rsidRDefault="00357B6F" w:rsidP="00A6364B">
      <w:pPr>
        <w:pStyle w:val="Heading2"/>
        <w:ind w:left="720"/>
        <w:jc w:val="both"/>
        <w:rPr>
          <w:rStyle w:val="inqyif"/>
          <w:b w:val="0"/>
          <w:bCs w:val="0"/>
        </w:rPr>
      </w:pPr>
      <w:bookmarkStart w:id="212" w:name="_Toc237584498"/>
      <w:bookmarkStart w:id="213" w:name="_Toc237597349"/>
      <w:bookmarkStart w:id="214" w:name="_Toc237597862"/>
      <w:proofErr w:type="spellStart"/>
      <w:r>
        <w:t>i</w:t>
      </w:r>
      <w:proofErr w:type="spellEnd"/>
      <w:r>
        <w:t>)</w:t>
      </w:r>
      <w:r>
        <w:tab/>
        <w:t>Soft-Storey Defect.</w:t>
      </w:r>
      <w:r>
        <w:tab/>
      </w:r>
      <w:r w:rsidRPr="00A6364B">
        <w:rPr>
          <w:rStyle w:val="inqyif"/>
          <w:rFonts w:eastAsia="Calibri"/>
          <w:b w:val="0"/>
          <w:bCs w:val="0"/>
        </w:rPr>
        <w:t>Many multi-</w:t>
      </w:r>
      <w:proofErr w:type="spellStart"/>
      <w:r w:rsidRPr="00A6364B">
        <w:rPr>
          <w:rStyle w:val="inqyif"/>
          <w:rFonts w:eastAsia="Calibri"/>
          <w:b w:val="0"/>
          <w:bCs w:val="0"/>
        </w:rPr>
        <w:t>storey</w:t>
      </w:r>
      <w:proofErr w:type="spellEnd"/>
      <w:r w:rsidRPr="00A6364B">
        <w:rPr>
          <w:rStyle w:val="inqyif"/>
          <w:rFonts w:eastAsia="Calibri"/>
          <w:b w:val="0"/>
          <w:bCs w:val="0"/>
        </w:rPr>
        <w:t xml:space="preserve"> residential and commercial buildings feature open ground floors used for parking or retail. These ground floors lack shear-resisting walls, making them highly flexible and prone to collapsing under seismic pressure.</w:t>
      </w:r>
      <w:bookmarkEnd w:id="212"/>
      <w:bookmarkEnd w:id="213"/>
      <w:bookmarkEnd w:id="214"/>
    </w:p>
    <w:p w14:paraId="05FE84B5" w14:textId="3612EC84" w:rsidR="00357B6F" w:rsidRDefault="00357B6F" w:rsidP="00357B6F">
      <w:pPr>
        <w:pStyle w:val="Heading2"/>
        <w:ind w:left="720"/>
        <w:rPr>
          <w:b w:val="0"/>
          <w:bCs w:val="0"/>
        </w:rPr>
      </w:pPr>
      <w:r w:rsidRPr="00357B6F">
        <w:rPr>
          <w:b w:val="0"/>
          <w:bCs w:val="0"/>
        </w:rPr>
        <w:t xml:space="preserve"> </w:t>
      </w:r>
    </w:p>
    <w:p w14:paraId="6EDF50ED" w14:textId="01C15909" w:rsidR="0093004A" w:rsidRDefault="0093004A" w:rsidP="0093004A">
      <w:pPr>
        <w:pStyle w:val="Heading2"/>
        <w:rPr>
          <w:b w:val="0"/>
          <w:bCs w:val="0"/>
          <w:color w:val="000000" w:themeColor="text1"/>
        </w:rPr>
      </w:pPr>
    </w:p>
    <w:p w14:paraId="66233B2E" w14:textId="5CFB3F33" w:rsidR="0093004A" w:rsidRDefault="0093004A" w:rsidP="0093004A">
      <w:pPr>
        <w:pStyle w:val="Heading2"/>
        <w:rPr>
          <w:b w:val="0"/>
          <w:bCs w:val="0"/>
          <w:color w:val="000000" w:themeColor="text1"/>
        </w:rPr>
      </w:pPr>
    </w:p>
    <w:p w14:paraId="57BEE6DD" w14:textId="0C6184A0" w:rsidR="0093004A" w:rsidRDefault="0093004A" w:rsidP="0093004A">
      <w:pPr>
        <w:pStyle w:val="Heading2"/>
        <w:rPr>
          <w:b w:val="0"/>
          <w:bCs w:val="0"/>
          <w:color w:val="000000" w:themeColor="text1"/>
        </w:rPr>
      </w:pPr>
    </w:p>
    <w:p w14:paraId="468E3020" w14:textId="77777777" w:rsidR="003970BB" w:rsidRDefault="003970BB" w:rsidP="00CE6E1B">
      <w:pPr>
        <w:pStyle w:val="Heading1"/>
        <w:rPr>
          <w:lang w:bidi="bn-IN"/>
        </w:rPr>
      </w:pPr>
      <w:bookmarkStart w:id="215" w:name="_Toc237584499"/>
      <w:bookmarkStart w:id="216" w:name="_Toc237597863"/>
      <w:r w:rsidRPr="008307CA">
        <w:rPr>
          <w:lang w:bidi="bn-IN"/>
        </w:rPr>
        <w:lastRenderedPageBreak/>
        <w:t xml:space="preserve">CHAPTER </w:t>
      </w:r>
      <w:r>
        <w:rPr>
          <w:lang w:bidi="bn-IN"/>
        </w:rPr>
        <w:t>8</w:t>
      </w:r>
      <w:bookmarkEnd w:id="215"/>
      <w:bookmarkEnd w:id="216"/>
    </w:p>
    <w:p w14:paraId="5DF0C969" w14:textId="449E288E" w:rsidR="003970BB" w:rsidRDefault="003970BB" w:rsidP="00CE6E1B">
      <w:pPr>
        <w:pStyle w:val="Heading1"/>
        <w:rPr>
          <w:lang w:bidi="bn-IN"/>
        </w:rPr>
      </w:pPr>
      <w:bookmarkStart w:id="217" w:name="_Toc237584500"/>
      <w:bookmarkStart w:id="218" w:name="_Toc237597864"/>
      <w:r>
        <w:rPr>
          <w:lang w:bidi="bn-IN"/>
        </w:rPr>
        <w:t>ONLINE</w:t>
      </w:r>
      <w:r w:rsidR="005C2AE2">
        <w:rPr>
          <w:lang w:bidi="bn-IN"/>
        </w:rPr>
        <w:t>/VIRTUAL EARTHQUAKE ENGINEERING</w:t>
      </w:r>
      <w:r>
        <w:rPr>
          <w:lang w:bidi="bn-IN"/>
        </w:rPr>
        <w:t xml:space="preserve"> UNIVERSITY</w:t>
      </w:r>
      <w:bookmarkEnd w:id="217"/>
      <w:bookmarkEnd w:id="218"/>
    </w:p>
    <w:p w14:paraId="321C20C4" w14:textId="77777777" w:rsidR="00461480" w:rsidRDefault="00461480" w:rsidP="00CE6E1B">
      <w:pPr>
        <w:pStyle w:val="Heading2"/>
        <w:rPr>
          <w:lang w:bidi="bn-IN"/>
        </w:rPr>
      </w:pPr>
      <w:bookmarkStart w:id="219" w:name="_Toc237597865"/>
      <w:r w:rsidRPr="00461480">
        <w:rPr>
          <w:lang w:bidi="bn-IN"/>
        </w:rPr>
        <w:t>8.1</w:t>
      </w:r>
      <w:r w:rsidRPr="00461480">
        <w:rPr>
          <w:lang w:bidi="bn-IN"/>
        </w:rPr>
        <w:tab/>
        <w:t>Vision</w:t>
      </w:r>
      <w:bookmarkEnd w:id="219"/>
    </w:p>
    <w:p w14:paraId="39D54991" w14:textId="77777777" w:rsidR="00461480" w:rsidRDefault="00461480" w:rsidP="00461480">
      <w:pPr>
        <w:jc w:val="both"/>
        <w:rPr>
          <w:b/>
          <w:bCs/>
          <w:lang w:bidi="bn-IN"/>
        </w:rPr>
      </w:pPr>
    </w:p>
    <w:p w14:paraId="5EE62E07" w14:textId="6BBD4E27" w:rsidR="00461480" w:rsidRPr="00461480" w:rsidRDefault="00461480" w:rsidP="00461480">
      <w:pPr>
        <w:spacing w:line="360" w:lineRule="auto"/>
        <w:jc w:val="both"/>
        <w:rPr>
          <w:b/>
          <w:bCs/>
          <w:lang w:bidi="bn-IN"/>
        </w:rPr>
      </w:pPr>
      <w:r w:rsidRPr="00461480">
        <w:rPr>
          <w:lang w:bidi="bn-IN"/>
        </w:rPr>
        <w:t>Vision to</w:t>
      </w:r>
      <w:r w:rsidRPr="00461480">
        <w:t xml:space="preserve"> build a successful </w:t>
      </w:r>
      <w:r w:rsidRPr="00461480">
        <w:rPr>
          <w:rStyle w:val="Strong"/>
          <w:b w:val="0"/>
          <w:bCs w:val="0"/>
        </w:rPr>
        <w:t>Online</w:t>
      </w:r>
      <w:r w:rsidR="005C2AE2">
        <w:rPr>
          <w:rStyle w:val="Strong"/>
          <w:rFonts w:eastAsia="Calibri"/>
          <w:b w:val="0"/>
          <w:bCs w:val="0"/>
        </w:rPr>
        <w:t>/Virtual</w:t>
      </w:r>
      <w:r w:rsidRPr="00461480">
        <w:rPr>
          <w:rStyle w:val="Strong"/>
          <w:b w:val="0"/>
          <w:bCs w:val="0"/>
        </w:rPr>
        <w:t xml:space="preserve"> Earthquake University</w:t>
      </w:r>
      <w:r w:rsidRPr="00461480">
        <w:t xml:space="preserve"> must combine flexible digital learning with practical, real-world simulation tools.</w:t>
      </w:r>
    </w:p>
    <w:p w14:paraId="2E0ECBE3" w14:textId="6102F1E5" w:rsidR="000017E9" w:rsidRPr="00CE6E1B" w:rsidRDefault="00461480" w:rsidP="00CE6E1B">
      <w:pPr>
        <w:pStyle w:val="Heading2"/>
      </w:pPr>
      <w:bookmarkStart w:id="220" w:name="_Toc237584501"/>
      <w:bookmarkStart w:id="221" w:name="_Toc237597866"/>
      <w:r w:rsidRPr="00CE6E1B">
        <w:t>8.2</w:t>
      </w:r>
      <w:r w:rsidRPr="00CE6E1B">
        <w:tab/>
        <w:t>Operational Modalities</w:t>
      </w:r>
      <w:bookmarkEnd w:id="220"/>
      <w:bookmarkEnd w:id="221"/>
    </w:p>
    <w:p w14:paraId="1747C4BC" w14:textId="03998062" w:rsidR="000017E9" w:rsidRDefault="000017E9" w:rsidP="00461480">
      <w:pPr>
        <w:pStyle w:val="Heading2"/>
        <w:rPr>
          <w:b w:val="0"/>
          <w:bCs w:val="0"/>
        </w:rPr>
      </w:pPr>
      <w:bookmarkStart w:id="222" w:name="_Toc237584502"/>
      <w:bookmarkStart w:id="223" w:name="_Toc237597867"/>
      <w:r w:rsidRPr="000017E9">
        <w:rPr>
          <w:b w:val="0"/>
          <w:bCs w:val="0"/>
        </w:rPr>
        <w:t>The key operational modalities which are required</w:t>
      </w:r>
      <w:r>
        <w:rPr>
          <w:b w:val="0"/>
          <w:bCs w:val="0"/>
        </w:rPr>
        <w:t>,</w:t>
      </w:r>
      <w:r w:rsidRPr="000017E9">
        <w:rPr>
          <w:b w:val="0"/>
          <w:bCs w:val="0"/>
        </w:rPr>
        <w:t xml:space="preserve"> this vision</w:t>
      </w:r>
      <w:r>
        <w:rPr>
          <w:b w:val="0"/>
          <w:bCs w:val="0"/>
        </w:rPr>
        <w:t xml:space="preserve"> being in</w:t>
      </w:r>
      <w:r w:rsidRPr="000017E9">
        <w:rPr>
          <w:b w:val="0"/>
          <w:bCs w:val="0"/>
        </w:rPr>
        <w:t xml:space="preserve"> reality</w:t>
      </w:r>
      <w:r>
        <w:rPr>
          <w:b w:val="0"/>
          <w:bCs w:val="0"/>
        </w:rPr>
        <w:t>:</w:t>
      </w:r>
      <w:bookmarkEnd w:id="222"/>
      <w:bookmarkEnd w:id="223"/>
    </w:p>
    <w:p w14:paraId="32DED42B" w14:textId="50B3677B" w:rsidR="000017E9" w:rsidRDefault="000017E9" w:rsidP="00461480">
      <w:pPr>
        <w:pStyle w:val="Heading2"/>
      </w:pPr>
      <w:bookmarkStart w:id="224" w:name="_Toc237584503"/>
      <w:bookmarkStart w:id="225" w:name="_Toc237597355"/>
      <w:bookmarkStart w:id="226" w:name="_Toc237597868"/>
      <w:r w:rsidRPr="0063246C">
        <w:t>8.2.1</w:t>
      </w:r>
      <w:r>
        <w:rPr>
          <w:b w:val="0"/>
          <w:bCs w:val="0"/>
        </w:rPr>
        <w:tab/>
      </w:r>
      <w:r>
        <w:t>Academic &amp; Curriculum Structure</w:t>
      </w:r>
      <w:bookmarkEnd w:id="224"/>
      <w:bookmarkEnd w:id="225"/>
      <w:bookmarkEnd w:id="226"/>
    </w:p>
    <w:p w14:paraId="0D95B4A6" w14:textId="66D746DD" w:rsidR="00B55220" w:rsidRDefault="00B55220" w:rsidP="00461480">
      <w:pPr>
        <w:pStyle w:val="Heading2"/>
        <w:rPr>
          <w:b w:val="0"/>
          <w:bCs w:val="0"/>
        </w:rPr>
      </w:pPr>
      <w:bookmarkStart w:id="227" w:name="_Toc237584504"/>
      <w:bookmarkStart w:id="228" w:name="_Toc237597356"/>
      <w:bookmarkStart w:id="229" w:name="_Toc237597869"/>
      <w:r w:rsidRPr="00B55220">
        <w:rPr>
          <w:b w:val="0"/>
          <w:bCs w:val="0"/>
        </w:rPr>
        <w:t xml:space="preserve">The </w:t>
      </w:r>
      <w:r>
        <w:rPr>
          <w:b w:val="0"/>
          <w:bCs w:val="0"/>
        </w:rPr>
        <w:t xml:space="preserve">academic and </w:t>
      </w:r>
      <w:r w:rsidR="00A96D60">
        <w:rPr>
          <w:b w:val="0"/>
          <w:bCs w:val="0"/>
        </w:rPr>
        <w:t>curriculum structure is as follows:</w:t>
      </w:r>
      <w:bookmarkEnd w:id="227"/>
      <w:bookmarkEnd w:id="228"/>
      <w:bookmarkEnd w:id="229"/>
    </w:p>
    <w:p w14:paraId="6BC68810" w14:textId="5E5589F0" w:rsidR="00A96D60" w:rsidRDefault="00A96D60" w:rsidP="00377F79">
      <w:pPr>
        <w:pStyle w:val="Heading2"/>
        <w:numPr>
          <w:ilvl w:val="0"/>
          <w:numId w:val="18"/>
        </w:numPr>
        <w:ind w:left="720" w:firstLine="0"/>
        <w:rPr>
          <w:b w:val="0"/>
          <w:bCs w:val="0"/>
        </w:rPr>
      </w:pPr>
      <w:bookmarkStart w:id="230" w:name="_Toc237584505"/>
      <w:bookmarkStart w:id="231" w:name="_Toc237597357"/>
      <w:bookmarkStart w:id="232" w:name="_Toc237597870"/>
      <w:r w:rsidRPr="00A96D60">
        <w:rPr>
          <w:rStyle w:val="Strong"/>
          <w:b/>
          <w:bCs/>
        </w:rPr>
        <w:t>Degree Pathways</w:t>
      </w:r>
      <w:r w:rsidRPr="00A96D60">
        <w:rPr>
          <w:b w:val="0"/>
          <w:bCs w:val="0"/>
        </w:rPr>
        <w:t>.</w:t>
      </w:r>
      <w:r>
        <w:t xml:space="preserve"> </w:t>
      </w:r>
      <w:r w:rsidR="00377F79" w:rsidRPr="00377F79">
        <w:rPr>
          <w:b w:val="0"/>
          <w:bCs w:val="0"/>
        </w:rPr>
        <w:t>Targeted in</w:t>
      </w:r>
      <w:r w:rsidR="00377F79">
        <w:t xml:space="preserve"> </w:t>
      </w:r>
      <w:r w:rsidRPr="00A96D60">
        <w:rPr>
          <w:b w:val="0"/>
          <w:bCs w:val="0"/>
        </w:rPr>
        <w:t>Offering fully accredited Bachelor’s, Master’s, and Ph.D. programs in Seismology, Earthquake Engineering, and Disaster Management</w:t>
      </w:r>
      <w:r>
        <w:rPr>
          <w:b w:val="0"/>
          <w:bCs w:val="0"/>
        </w:rPr>
        <w:t>.</w:t>
      </w:r>
      <w:bookmarkEnd w:id="230"/>
      <w:bookmarkEnd w:id="231"/>
      <w:bookmarkEnd w:id="232"/>
    </w:p>
    <w:p w14:paraId="234E94A0" w14:textId="77777777" w:rsidR="0020397C" w:rsidRDefault="00377F79" w:rsidP="004808EC">
      <w:pPr>
        <w:pStyle w:val="Heading2"/>
        <w:numPr>
          <w:ilvl w:val="0"/>
          <w:numId w:val="18"/>
        </w:numPr>
        <w:ind w:left="720" w:firstLine="0"/>
        <w:rPr>
          <w:b w:val="0"/>
          <w:bCs w:val="0"/>
        </w:rPr>
      </w:pPr>
      <w:bookmarkStart w:id="233" w:name="_Toc237584506"/>
      <w:bookmarkStart w:id="234" w:name="_Toc237597358"/>
      <w:bookmarkStart w:id="235" w:name="_Toc237597871"/>
      <w:r>
        <w:t>Micro-Credentials.</w:t>
      </w:r>
      <w:r w:rsidR="004808EC">
        <w:tab/>
      </w:r>
      <w:r w:rsidR="004808EC" w:rsidRPr="004808EC">
        <w:rPr>
          <w:b w:val="0"/>
          <w:bCs w:val="0"/>
        </w:rPr>
        <w:t>Short, targeted certificate, courses for working professionals like architects, city planners, and first responders</w:t>
      </w:r>
      <w:r w:rsidR="004808EC">
        <w:rPr>
          <w:b w:val="0"/>
          <w:bCs w:val="0"/>
        </w:rPr>
        <w:t>.</w:t>
      </w:r>
      <w:bookmarkEnd w:id="233"/>
      <w:bookmarkEnd w:id="234"/>
      <w:bookmarkEnd w:id="235"/>
    </w:p>
    <w:p w14:paraId="5EA09FBF" w14:textId="42DD13E3" w:rsidR="00A96D60" w:rsidRDefault="0020397C" w:rsidP="0020397C">
      <w:pPr>
        <w:pStyle w:val="Heading2"/>
        <w:numPr>
          <w:ilvl w:val="0"/>
          <w:numId w:val="18"/>
        </w:numPr>
        <w:ind w:left="720" w:firstLine="0"/>
        <w:jc w:val="both"/>
        <w:rPr>
          <w:b w:val="0"/>
          <w:bCs w:val="0"/>
        </w:rPr>
      </w:pPr>
      <w:bookmarkStart w:id="236" w:name="_Toc237584507"/>
      <w:bookmarkStart w:id="237" w:name="_Toc237597359"/>
      <w:bookmarkStart w:id="238" w:name="_Toc237597872"/>
      <w:r>
        <w:t>Global Faculty Network.</w:t>
      </w:r>
      <w:r>
        <w:tab/>
      </w:r>
      <w:r w:rsidRPr="0020397C">
        <w:rPr>
          <w:b w:val="0"/>
          <w:bCs w:val="0"/>
        </w:rPr>
        <w:t xml:space="preserve">Hosting </w:t>
      </w:r>
      <w:proofErr w:type="gramStart"/>
      <w:r w:rsidRPr="0020397C">
        <w:rPr>
          <w:b w:val="0"/>
          <w:bCs w:val="0"/>
        </w:rPr>
        <w:t>live</w:t>
      </w:r>
      <w:proofErr w:type="gramEnd"/>
      <w:r w:rsidR="00373406">
        <w:rPr>
          <w:b w:val="0"/>
          <w:bCs w:val="0"/>
        </w:rPr>
        <w:t xml:space="preserve"> </w:t>
      </w:r>
      <w:r w:rsidRPr="0020397C">
        <w:rPr>
          <w:b w:val="0"/>
          <w:bCs w:val="0"/>
        </w:rPr>
        <w:t>and recorded lectures from top global scientists, pooling research from seismically active regions like Japan, Turkey and the U</w:t>
      </w:r>
      <w:r>
        <w:rPr>
          <w:b w:val="0"/>
          <w:bCs w:val="0"/>
        </w:rPr>
        <w:t xml:space="preserve">nited </w:t>
      </w:r>
      <w:r w:rsidRPr="0020397C">
        <w:rPr>
          <w:b w:val="0"/>
          <w:bCs w:val="0"/>
        </w:rPr>
        <w:t>S</w:t>
      </w:r>
      <w:r>
        <w:rPr>
          <w:b w:val="0"/>
          <w:bCs w:val="0"/>
        </w:rPr>
        <w:t xml:space="preserve">tates of </w:t>
      </w:r>
      <w:r w:rsidRPr="0020397C">
        <w:rPr>
          <w:b w:val="0"/>
          <w:bCs w:val="0"/>
        </w:rPr>
        <w:t>A</w:t>
      </w:r>
      <w:r>
        <w:rPr>
          <w:b w:val="0"/>
          <w:bCs w:val="0"/>
        </w:rPr>
        <w:t>merica</w:t>
      </w:r>
      <w:r w:rsidRPr="0020397C">
        <w:rPr>
          <w:b w:val="0"/>
          <w:bCs w:val="0"/>
        </w:rPr>
        <w:t>.</w:t>
      </w:r>
      <w:bookmarkEnd w:id="236"/>
      <w:bookmarkEnd w:id="237"/>
      <w:bookmarkEnd w:id="238"/>
      <w:r w:rsidR="00377F79" w:rsidRPr="0020397C">
        <w:rPr>
          <w:b w:val="0"/>
          <w:bCs w:val="0"/>
        </w:rPr>
        <w:tab/>
      </w:r>
    </w:p>
    <w:p w14:paraId="3650D50A" w14:textId="253E705B" w:rsidR="00373406" w:rsidRDefault="00373406" w:rsidP="00373406">
      <w:pPr>
        <w:pStyle w:val="Heading2"/>
        <w:jc w:val="both"/>
      </w:pPr>
      <w:bookmarkStart w:id="239" w:name="_Toc237584508"/>
      <w:bookmarkStart w:id="240" w:name="_Toc237597360"/>
      <w:bookmarkStart w:id="241" w:name="_Toc237597873"/>
      <w:r w:rsidRPr="00373406">
        <w:t>8.2.2</w:t>
      </w:r>
      <w:r w:rsidRPr="00373406">
        <w:rPr>
          <w:b w:val="0"/>
          <w:bCs w:val="0"/>
        </w:rPr>
        <w:tab/>
      </w:r>
      <w:r>
        <w:t>Technology &amp; Learning Methods</w:t>
      </w:r>
      <w:bookmarkEnd w:id="239"/>
      <w:bookmarkEnd w:id="240"/>
      <w:bookmarkEnd w:id="241"/>
    </w:p>
    <w:p w14:paraId="67690AE1" w14:textId="5E7D615D" w:rsidR="00373406" w:rsidRDefault="00373406" w:rsidP="00B62CCC">
      <w:pPr>
        <w:pStyle w:val="Heading2"/>
        <w:ind w:left="720"/>
        <w:jc w:val="both"/>
        <w:rPr>
          <w:b w:val="0"/>
          <w:bCs w:val="0"/>
        </w:rPr>
      </w:pPr>
      <w:bookmarkStart w:id="242" w:name="_Toc237584509"/>
      <w:bookmarkStart w:id="243" w:name="_Toc237597361"/>
      <w:bookmarkStart w:id="244" w:name="_Toc237597874"/>
      <w:proofErr w:type="spellStart"/>
      <w:r w:rsidRPr="00B62CCC">
        <w:rPr>
          <w:b w:val="0"/>
          <w:bCs w:val="0"/>
        </w:rPr>
        <w:t>i</w:t>
      </w:r>
      <w:proofErr w:type="spellEnd"/>
      <w:r w:rsidRPr="00B62CCC">
        <w:rPr>
          <w:b w:val="0"/>
          <w:bCs w:val="0"/>
        </w:rPr>
        <w:t>)</w:t>
      </w:r>
      <w:r w:rsidR="00EA3FAA">
        <w:tab/>
        <w:t>Virtual Reality Labs.</w:t>
      </w:r>
      <w:r w:rsidR="00B62CCC">
        <w:tab/>
      </w:r>
      <w:r w:rsidR="00EA3FAA" w:rsidRPr="00EA3FAA">
        <w:rPr>
          <w:b w:val="0"/>
          <w:bCs w:val="0"/>
        </w:rPr>
        <w:t>Using</w:t>
      </w:r>
      <w:r w:rsidR="00B62CCC">
        <w:rPr>
          <w:b w:val="0"/>
          <w:bCs w:val="0"/>
        </w:rPr>
        <w:t xml:space="preserve"> virtual reality headsets so remote</w:t>
      </w:r>
      <w:r w:rsidR="00EA3FAA">
        <w:t xml:space="preserve"> </w:t>
      </w:r>
      <w:r w:rsidR="00B62CCC" w:rsidRPr="00B62CCC">
        <w:rPr>
          <w:b w:val="0"/>
          <w:bCs w:val="0"/>
        </w:rPr>
        <w:t>students can safely simulate structural stress tests, building collapses, and emergency rescues.</w:t>
      </w:r>
      <w:bookmarkEnd w:id="242"/>
      <w:bookmarkEnd w:id="243"/>
      <w:bookmarkEnd w:id="244"/>
      <w:r w:rsidRPr="00B62CCC">
        <w:rPr>
          <w:b w:val="0"/>
          <w:bCs w:val="0"/>
        </w:rPr>
        <w:tab/>
      </w:r>
    </w:p>
    <w:p w14:paraId="0B0D14DD" w14:textId="0EC144E7" w:rsidR="00B62CCC" w:rsidRDefault="00B62CCC" w:rsidP="00B62CCC">
      <w:pPr>
        <w:pStyle w:val="Heading2"/>
        <w:ind w:left="720"/>
        <w:jc w:val="both"/>
        <w:rPr>
          <w:b w:val="0"/>
          <w:bCs w:val="0"/>
        </w:rPr>
      </w:pPr>
      <w:bookmarkStart w:id="245" w:name="_Toc237584510"/>
      <w:bookmarkStart w:id="246" w:name="_Toc237597362"/>
      <w:bookmarkStart w:id="247" w:name="_Toc237597875"/>
      <w:r>
        <w:rPr>
          <w:b w:val="0"/>
          <w:bCs w:val="0"/>
        </w:rPr>
        <w:t>ii)</w:t>
      </w:r>
      <w:r>
        <w:rPr>
          <w:b w:val="0"/>
          <w:bCs w:val="0"/>
        </w:rPr>
        <w:tab/>
      </w:r>
      <w:r>
        <w:t>Cloud-Based Modeling.</w:t>
      </w:r>
      <w:r>
        <w:tab/>
      </w:r>
      <w:r w:rsidRPr="00BB2942">
        <w:rPr>
          <w:b w:val="0"/>
          <w:bCs w:val="0"/>
        </w:rPr>
        <w:t>Providing students</w:t>
      </w:r>
      <w:r w:rsidR="00BB2942">
        <w:rPr>
          <w:b w:val="0"/>
          <w:bCs w:val="0"/>
        </w:rPr>
        <w:t xml:space="preserve"> </w:t>
      </w:r>
      <w:r w:rsidR="00BB2942" w:rsidRPr="00BB2942">
        <w:rPr>
          <w:b w:val="0"/>
          <w:bCs w:val="0"/>
        </w:rPr>
        <w:t xml:space="preserve">access to high-powered software (like SAP2000 or </w:t>
      </w:r>
      <w:proofErr w:type="spellStart"/>
      <w:r w:rsidR="00BB2942" w:rsidRPr="00BB2942">
        <w:rPr>
          <w:b w:val="0"/>
          <w:bCs w:val="0"/>
        </w:rPr>
        <w:t>OpenSees</w:t>
      </w:r>
      <w:proofErr w:type="spellEnd"/>
      <w:r w:rsidR="00BB2942" w:rsidRPr="00BB2942">
        <w:rPr>
          <w:b w:val="0"/>
          <w:bCs w:val="0"/>
        </w:rPr>
        <w:t>) via the cloud to design earthquake-resistant structures.</w:t>
      </w:r>
      <w:bookmarkEnd w:id="245"/>
      <w:bookmarkEnd w:id="246"/>
      <w:bookmarkEnd w:id="247"/>
    </w:p>
    <w:p w14:paraId="6A5E40F5" w14:textId="409814C2" w:rsidR="009A2A24" w:rsidRDefault="009A2A24" w:rsidP="009A2A24">
      <w:pPr>
        <w:pStyle w:val="Heading2"/>
        <w:jc w:val="both"/>
      </w:pPr>
      <w:bookmarkStart w:id="248" w:name="_Toc237584511"/>
      <w:bookmarkStart w:id="249" w:name="_Toc237597363"/>
      <w:bookmarkStart w:id="250" w:name="_Toc237597876"/>
      <w:r w:rsidRPr="009A2A24">
        <w:t>8.2.3</w:t>
      </w:r>
      <w:r>
        <w:rPr>
          <w:b w:val="0"/>
          <w:bCs w:val="0"/>
        </w:rPr>
        <w:tab/>
      </w:r>
      <w:r>
        <w:t>Hybrid &amp; Field Partnerships</w:t>
      </w:r>
      <w:bookmarkEnd w:id="248"/>
      <w:bookmarkEnd w:id="249"/>
      <w:bookmarkEnd w:id="250"/>
    </w:p>
    <w:p w14:paraId="2561284D" w14:textId="7ABC3F04" w:rsidR="009A2A24" w:rsidRDefault="009A2A24" w:rsidP="00011641">
      <w:pPr>
        <w:pStyle w:val="Heading2"/>
        <w:ind w:left="720"/>
        <w:jc w:val="both"/>
        <w:rPr>
          <w:b w:val="0"/>
          <w:bCs w:val="0"/>
        </w:rPr>
      </w:pPr>
      <w:bookmarkStart w:id="251" w:name="_Toc237584512"/>
      <w:bookmarkStart w:id="252" w:name="_Toc237597364"/>
      <w:bookmarkStart w:id="253" w:name="_Toc237597877"/>
      <w:proofErr w:type="spellStart"/>
      <w:r w:rsidRPr="00407D9E">
        <w:lastRenderedPageBreak/>
        <w:t>i</w:t>
      </w:r>
      <w:proofErr w:type="spellEnd"/>
      <w:r w:rsidRPr="00407D9E">
        <w:t>)</w:t>
      </w:r>
      <w:r>
        <w:rPr>
          <w:b w:val="0"/>
          <w:bCs w:val="0"/>
        </w:rPr>
        <w:tab/>
      </w:r>
      <w:r w:rsidR="00011641">
        <w:t>Local Practical Hubs.</w:t>
      </w:r>
      <w:r w:rsidR="00011641">
        <w:tab/>
      </w:r>
      <w:r w:rsidR="00011641" w:rsidRPr="00011641">
        <w:rPr>
          <w:b w:val="0"/>
          <w:bCs w:val="0"/>
        </w:rPr>
        <w:t>Partnership with local engineering universities worldwide so online students can complete mandatory, hands-on lab work locally.</w:t>
      </w:r>
      <w:bookmarkEnd w:id="251"/>
      <w:bookmarkEnd w:id="252"/>
      <w:bookmarkEnd w:id="253"/>
    </w:p>
    <w:p w14:paraId="4B5AC577" w14:textId="0FE29A99" w:rsidR="00011641" w:rsidRDefault="00011641" w:rsidP="00011641">
      <w:pPr>
        <w:pStyle w:val="Heading2"/>
        <w:ind w:left="720"/>
        <w:jc w:val="both"/>
        <w:rPr>
          <w:b w:val="0"/>
          <w:bCs w:val="0"/>
        </w:rPr>
      </w:pPr>
    </w:p>
    <w:p w14:paraId="03519DDA" w14:textId="39BA6660" w:rsidR="00011641" w:rsidRDefault="00011641" w:rsidP="00011641">
      <w:pPr>
        <w:pStyle w:val="Heading2"/>
        <w:jc w:val="both"/>
      </w:pPr>
      <w:bookmarkStart w:id="254" w:name="_Toc237584513"/>
      <w:bookmarkStart w:id="255" w:name="_Toc237597365"/>
      <w:bookmarkStart w:id="256" w:name="_Toc237597878"/>
      <w:r w:rsidRPr="00407D9E">
        <w:t>8.2.4</w:t>
      </w:r>
      <w:r w:rsidR="00407D9E" w:rsidRPr="00407D9E">
        <w:t xml:space="preserve"> </w:t>
      </w:r>
      <w:r w:rsidR="00407D9E" w:rsidRPr="00407D9E">
        <w:tab/>
        <w:t>Global Impact &amp; Access</w:t>
      </w:r>
      <w:bookmarkEnd w:id="254"/>
      <w:bookmarkEnd w:id="255"/>
      <w:bookmarkEnd w:id="256"/>
      <w:r w:rsidRPr="00407D9E">
        <w:tab/>
      </w:r>
    </w:p>
    <w:p w14:paraId="6BCB540C" w14:textId="2257E8C1" w:rsidR="00407D9E" w:rsidRDefault="00407D9E" w:rsidP="00407D9E">
      <w:pPr>
        <w:pStyle w:val="z1qcye"/>
        <w:spacing w:before="0" w:beforeAutospacing="0" w:after="0" w:afterAutospacing="0" w:line="360" w:lineRule="auto"/>
        <w:ind w:left="720"/>
      </w:pPr>
      <w:proofErr w:type="spellStart"/>
      <w:r w:rsidRPr="00407D9E">
        <w:rPr>
          <w:b/>
          <w:bCs/>
        </w:rPr>
        <w:t>i</w:t>
      </w:r>
      <w:proofErr w:type="spellEnd"/>
      <w:r w:rsidRPr="00407D9E">
        <w:rPr>
          <w:b/>
          <w:bCs/>
        </w:rPr>
        <w:t>)</w:t>
      </w:r>
      <w:r w:rsidRPr="00407D9E">
        <w:rPr>
          <w:b/>
          <w:bCs/>
        </w:rPr>
        <w:tab/>
        <w:t>Open-Access Knowledge</w:t>
      </w:r>
      <w:r w:rsidRPr="00407D9E">
        <w:t>.</w:t>
      </w:r>
      <w:r w:rsidRPr="00407D9E">
        <w:tab/>
        <w:t>A free, public digital library containing earthquake blueprints, survival guides, and retrofitting techniques for low-income communities.</w:t>
      </w:r>
    </w:p>
    <w:p w14:paraId="218907A7" w14:textId="20F74A34" w:rsidR="00DD042B" w:rsidRDefault="00DD042B" w:rsidP="00407D9E">
      <w:pPr>
        <w:pStyle w:val="z1qcye"/>
        <w:spacing w:before="0" w:beforeAutospacing="0" w:after="0" w:afterAutospacing="0" w:line="360" w:lineRule="auto"/>
        <w:ind w:left="720"/>
      </w:pPr>
    </w:p>
    <w:p w14:paraId="49E67562" w14:textId="62BAB1BD" w:rsidR="00DD042B" w:rsidRDefault="00DD042B" w:rsidP="00DD042B">
      <w:pPr>
        <w:pStyle w:val="z1qcye"/>
        <w:spacing w:before="0" w:beforeAutospacing="0" w:after="0" w:afterAutospacing="0" w:line="360" w:lineRule="auto"/>
      </w:pPr>
      <w:r w:rsidRPr="0063246C">
        <w:rPr>
          <w:b/>
          <w:bCs/>
        </w:rPr>
        <w:t>8.2.5</w:t>
      </w:r>
      <w:r w:rsidRPr="0063246C">
        <w:rPr>
          <w:b/>
          <w:bCs/>
        </w:rPr>
        <w:tab/>
      </w:r>
      <w:r w:rsidRPr="00DD042B">
        <w:rPr>
          <w:b/>
          <w:bCs/>
        </w:rPr>
        <w:t>Technical Software Requirement</w:t>
      </w:r>
      <w:r>
        <w:rPr>
          <w:b/>
          <w:bCs/>
        </w:rPr>
        <w:t>.</w:t>
      </w:r>
      <w:r>
        <w:tab/>
        <w:t xml:space="preserve">Few </w:t>
      </w:r>
      <w:proofErr w:type="gramStart"/>
      <w:r>
        <w:t>open source</w:t>
      </w:r>
      <w:proofErr w:type="gramEnd"/>
      <w:r>
        <w:t xml:space="preserve"> software are:</w:t>
      </w:r>
      <w:r>
        <w:tab/>
      </w:r>
    </w:p>
    <w:p w14:paraId="2F417A66" w14:textId="6106B46D" w:rsidR="00DD042B" w:rsidRDefault="00DD042B" w:rsidP="00DD042B">
      <w:pPr>
        <w:pStyle w:val="z1qcye"/>
        <w:spacing w:before="0" w:beforeAutospacing="0" w:after="0" w:afterAutospacing="0" w:line="360" w:lineRule="auto"/>
        <w:ind w:left="720"/>
      </w:pPr>
      <w:proofErr w:type="spellStart"/>
      <w:r>
        <w:t>i</w:t>
      </w:r>
      <w:proofErr w:type="spellEnd"/>
      <w:r>
        <w:t>)</w:t>
      </w:r>
      <w:r>
        <w:tab/>
        <w:t>Open</w:t>
      </w:r>
      <w:r w:rsidR="0063246C">
        <w:t xml:space="preserve"> </w:t>
      </w:r>
      <w:r>
        <w:t>Sees.</w:t>
      </w:r>
      <w:r>
        <w:tab/>
        <w:t>Open-source framework for simulating how structural and geotechnical systems respond to earthquakes.</w:t>
      </w:r>
    </w:p>
    <w:p w14:paraId="32C0B109" w14:textId="0286AE60" w:rsidR="00DD042B" w:rsidRDefault="00DD042B" w:rsidP="00DD042B">
      <w:pPr>
        <w:pStyle w:val="z1qcye"/>
        <w:spacing w:before="0" w:beforeAutospacing="0" w:after="0" w:afterAutospacing="0" w:line="360" w:lineRule="auto"/>
        <w:ind w:left="720"/>
      </w:pPr>
      <w:r>
        <w:t>ii)</w:t>
      </w:r>
      <w:r>
        <w:tab/>
        <w:t>Open</w:t>
      </w:r>
      <w:r w:rsidR="0063246C">
        <w:t xml:space="preserve"> </w:t>
      </w:r>
      <w:r>
        <w:t xml:space="preserve">Quake Engine. An </w:t>
      </w:r>
      <w:r w:rsidR="0063246C">
        <w:t>open-source</w:t>
      </w:r>
      <w:r>
        <w:t xml:space="preserve"> software to calculate earthquake hazard and risk globally.</w:t>
      </w:r>
    </w:p>
    <w:p w14:paraId="59755395" w14:textId="77777777" w:rsidR="005C2AE2" w:rsidRDefault="005C2AE2" w:rsidP="005C2AE2">
      <w:pPr>
        <w:pStyle w:val="z1qcye"/>
        <w:spacing w:before="0" w:beforeAutospacing="0" w:after="0" w:afterAutospacing="0" w:line="360" w:lineRule="auto"/>
      </w:pPr>
    </w:p>
    <w:p w14:paraId="03DC43BD" w14:textId="11A3F186" w:rsidR="005C2AE2" w:rsidRPr="005C2AE2" w:rsidRDefault="005C2AE2" w:rsidP="00CE6E1B">
      <w:pPr>
        <w:pStyle w:val="Heading2"/>
      </w:pPr>
      <w:bookmarkStart w:id="257" w:name="_Toc237597879"/>
      <w:r w:rsidRPr="005C2AE2">
        <w:t>8.2</w:t>
      </w:r>
      <w:r w:rsidRPr="005C2AE2">
        <w:tab/>
        <w:t>Virtual Earthquake Engineering University</w:t>
      </w:r>
      <w:bookmarkEnd w:id="257"/>
    </w:p>
    <w:p w14:paraId="52230D24" w14:textId="5448C341" w:rsidR="00BB440F" w:rsidRDefault="005C2AE2" w:rsidP="00D742B0">
      <w:pPr>
        <w:pStyle w:val="Heading2"/>
        <w:ind w:left="720"/>
        <w:jc w:val="both"/>
        <w:rPr>
          <w:b w:val="0"/>
          <w:bCs w:val="0"/>
        </w:rPr>
      </w:pPr>
      <w:bookmarkStart w:id="258" w:name="_Toc237584514"/>
      <w:bookmarkStart w:id="259" w:name="_Toc237597367"/>
      <w:bookmarkStart w:id="260" w:name="_Toc237597880"/>
      <w:proofErr w:type="spellStart"/>
      <w:r w:rsidRPr="00D742B0">
        <w:rPr>
          <w:b w:val="0"/>
          <w:bCs w:val="0"/>
        </w:rPr>
        <w:t>i</w:t>
      </w:r>
      <w:proofErr w:type="spellEnd"/>
      <w:r w:rsidRPr="00D742B0">
        <w:rPr>
          <w:b w:val="0"/>
          <w:bCs w:val="0"/>
        </w:rPr>
        <w:t>)</w:t>
      </w:r>
      <w:r w:rsidRPr="00D742B0">
        <w:rPr>
          <w:b w:val="0"/>
          <w:bCs w:val="0"/>
        </w:rPr>
        <w:tab/>
      </w:r>
      <w:hyperlink r:id="rId58" w:history="1">
        <w:r w:rsidR="00BB440F" w:rsidRPr="007F78B3">
          <w:rPr>
            <w:rStyle w:val="Hyperlink"/>
            <w:b w:val="0"/>
            <w:bCs w:val="0"/>
          </w:rPr>
          <w:t>https://github.com/mohammademadulhaque/Bangladesh-Earthquke-Engineering-University</w:t>
        </w:r>
        <w:bookmarkEnd w:id="258"/>
        <w:bookmarkEnd w:id="259"/>
        <w:bookmarkEnd w:id="260"/>
      </w:hyperlink>
    </w:p>
    <w:p w14:paraId="4D08EB66" w14:textId="472ADB12" w:rsidR="00223CA9" w:rsidRDefault="00223CA9" w:rsidP="00D742B0">
      <w:pPr>
        <w:pStyle w:val="Heading2"/>
        <w:ind w:left="720"/>
        <w:jc w:val="both"/>
        <w:rPr>
          <w:rStyle w:val="Emphasis"/>
          <w:rFonts w:eastAsia="Calibri"/>
          <w:b w:val="0"/>
          <w:bCs w:val="0"/>
          <w:i w:val="0"/>
          <w:iCs w:val="0"/>
          <w:color w:val="000000" w:themeColor="text1"/>
          <w:shd w:val="clear" w:color="auto" w:fill="FFFFFF"/>
        </w:rPr>
      </w:pPr>
      <w:bookmarkStart w:id="261" w:name="_Toc237584515"/>
      <w:bookmarkStart w:id="262" w:name="_Toc237597368"/>
      <w:bookmarkStart w:id="263" w:name="_Toc237597881"/>
      <w:r>
        <w:rPr>
          <w:b w:val="0"/>
          <w:bCs w:val="0"/>
        </w:rPr>
        <w:t>ii)</w:t>
      </w:r>
      <w:r>
        <w:rPr>
          <w:b w:val="0"/>
          <w:bCs w:val="0"/>
        </w:rPr>
        <w:tab/>
      </w:r>
      <w:r w:rsidRPr="003A215F">
        <w:rPr>
          <w:rStyle w:val="Emphasis"/>
          <w:b w:val="0"/>
          <w:bCs w:val="0"/>
          <w:i w:val="0"/>
          <w:iCs w:val="0"/>
          <w:color w:val="000000" w:themeColor="text1"/>
          <w:shd w:val="clear" w:color="auto" w:fill="FFFFFF"/>
        </w:rPr>
        <w:t>An Open-Source, Global Digital Portal for Seismic Design, Structural Dynamics</w:t>
      </w:r>
      <w:r w:rsidR="003A215F">
        <w:rPr>
          <w:rStyle w:val="Emphasis"/>
          <w:rFonts w:eastAsia="Calibri"/>
          <w:b w:val="0"/>
          <w:bCs w:val="0"/>
          <w:i w:val="0"/>
          <w:iCs w:val="0"/>
          <w:color w:val="000000" w:themeColor="text1"/>
          <w:shd w:val="clear" w:color="auto" w:fill="FFFFFF"/>
        </w:rPr>
        <w:t xml:space="preserve"> </w:t>
      </w:r>
      <w:r w:rsidRPr="003A215F">
        <w:rPr>
          <w:rStyle w:val="Emphasis"/>
          <w:b w:val="0"/>
          <w:bCs w:val="0"/>
          <w:i w:val="0"/>
          <w:iCs w:val="0"/>
          <w:color w:val="000000" w:themeColor="text1"/>
          <w:shd w:val="clear" w:color="auto" w:fill="FFFFFF"/>
        </w:rPr>
        <w:t>and Geotechnical Education.</w:t>
      </w:r>
      <w:bookmarkEnd w:id="261"/>
      <w:bookmarkEnd w:id="262"/>
      <w:bookmarkEnd w:id="263"/>
    </w:p>
    <w:p w14:paraId="6DE84243" w14:textId="64FDD91F" w:rsidR="003A215F" w:rsidRPr="003A215F" w:rsidRDefault="003A215F" w:rsidP="00D742B0">
      <w:pPr>
        <w:pStyle w:val="Heading2"/>
        <w:ind w:left="720"/>
        <w:jc w:val="both"/>
        <w:rPr>
          <w:b w:val="0"/>
          <w:bCs w:val="0"/>
          <w:i/>
          <w:iCs/>
          <w:color w:val="000000" w:themeColor="text1"/>
        </w:rPr>
      </w:pPr>
      <w:bookmarkStart w:id="264" w:name="_Toc237584516"/>
      <w:bookmarkStart w:id="265" w:name="_Toc237597369"/>
      <w:bookmarkStart w:id="266" w:name="_Toc237597882"/>
      <w:r>
        <w:rPr>
          <w:rStyle w:val="Emphasis"/>
          <w:rFonts w:eastAsia="Calibri"/>
          <w:b w:val="0"/>
          <w:bCs w:val="0"/>
          <w:i w:val="0"/>
          <w:iCs w:val="0"/>
          <w:color w:val="000000" w:themeColor="text1"/>
          <w:shd w:val="clear" w:color="auto" w:fill="FFFFFF"/>
        </w:rPr>
        <w:t>iii)</w:t>
      </w:r>
      <w:r>
        <w:rPr>
          <w:rStyle w:val="Emphasis"/>
          <w:rFonts w:eastAsia="Calibri"/>
          <w:b w:val="0"/>
          <w:bCs w:val="0"/>
          <w:i w:val="0"/>
          <w:iCs w:val="0"/>
          <w:color w:val="000000" w:themeColor="text1"/>
          <w:shd w:val="clear" w:color="auto" w:fill="FFFFFF"/>
        </w:rPr>
        <w:tab/>
      </w:r>
      <w:r w:rsidRPr="003A215F">
        <w:rPr>
          <w:b w:val="0"/>
          <w:bCs w:val="0"/>
          <w:color w:val="1F2328"/>
          <w:shd w:val="clear" w:color="auto" w:fill="FFFFFF"/>
        </w:rPr>
        <w:t xml:space="preserve">This open-access digital portal is dedicated </w:t>
      </w:r>
      <w:r>
        <w:rPr>
          <w:b w:val="0"/>
          <w:bCs w:val="0"/>
          <w:color w:val="1F2328"/>
          <w:shd w:val="clear" w:color="auto" w:fill="FFFFFF"/>
        </w:rPr>
        <w:t>in</w:t>
      </w:r>
      <w:r w:rsidRPr="003A215F">
        <w:rPr>
          <w:b w:val="0"/>
          <w:bCs w:val="0"/>
          <w:color w:val="1F2328"/>
          <w:shd w:val="clear" w:color="auto" w:fill="FFFFFF"/>
        </w:rPr>
        <w:t xml:space="preserve"> providing high-quality, structured</w:t>
      </w:r>
      <w:r>
        <w:rPr>
          <w:b w:val="0"/>
          <w:bCs w:val="0"/>
          <w:color w:val="1F2328"/>
          <w:shd w:val="clear" w:color="auto" w:fill="FFFFFF"/>
        </w:rPr>
        <w:t xml:space="preserve"> </w:t>
      </w:r>
      <w:r w:rsidRPr="003A215F">
        <w:rPr>
          <w:b w:val="0"/>
          <w:bCs w:val="0"/>
          <w:color w:val="1F2328"/>
          <w:shd w:val="clear" w:color="auto" w:fill="FFFFFF"/>
        </w:rPr>
        <w:t>and free educational resources for students, researchers, and structural engineers worldwide to design a safer, resilient built environment.</w:t>
      </w:r>
      <w:bookmarkEnd w:id="264"/>
      <w:bookmarkEnd w:id="265"/>
      <w:bookmarkEnd w:id="266"/>
    </w:p>
    <w:p w14:paraId="66D5C9B1" w14:textId="2C309006" w:rsidR="00D742B0" w:rsidRDefault="00D742B0" w:rsidP="00D742B0">
      <w:pPr>
        <w:pStyle w:val="Heading2"/>
        <w:shd w:val="clear" w:color="auto" w:fill="FFFFFF"/>
        <w:spacing w:before="360" w:after="240"/>
        <w:rPr>
          <w:color w:val="1F2328"/>
        </w:rPr>
      </w:pPr>
      <w:bookmarkStart w:id="267" w:name="_Toc237584517"/>
      <w:bookmarkStart w:id="268" w:name="_Toc237597370"/>
      <w:bookmarkStart w:id="269" w:name="_Toc237597883"/>
      <w:r w:rsidRPr="00D742B0">
        <w:t>8.2.1</w:t>
      </w:r>
      <w:r>
        <w:rPr>
          <w:b w:val="0"/>
          <w:bCs w:val="0"/>
        </w:rPr>
        <w:tab/>
      </w:r>
      <w:r w:rsidRPr="00D742B0">
        <w:rPr>
          <w:color w:val="1F2328"/>
        </w:rPr>
        <w:t>Academic Departments &amp; Curriculum</w:t>
      </w:r>
      <w:bookmarkEnd w:id="267"/>
      <w:bookmarkEnd w:id="268"/>
      <w:bookmarkEnd w:id="269"/>
    </w:p>
    <w:p w14:paraId="7CE9F45F" w14:textId="4E0FDDA7" w:rsidR="00CE043C" w:rsidRPr="00F404AB" w:rsidRDefault="00CE043C" w:rsidP="00CE043C">
      <w:pPr>
        <w:pStyle w:val="Heading3"/>
        <w:shd w:val="clear" w:color="auto" w:fill="FFFFFF"/>
        <w:spacing w:before="360" w:after="240"/>
        <w:rPr>
          <w:b w:val="0"/>
          <w:bCs w:val="0"/>
          <w:color w:val="1F2328"/>
        </w:rPr>
      </w:pPr>
      <w:r>
        <w:rPr>
          <w:color w:val="1F2328"/>
        </w:rPr>
        <w:tab/>
      </w:r>
      <w:bookmarkStart w:id="270" w:name="_Toc237584518"/>
      <w:bookmarkStart w:id="271" w:name="_Toc237597371"/>
      <w:bookmarkStart w:id="272" w:name="_Toc237597884"/>
      <w:r w:rsidRPr="00F404AB">
        <w:rPr>
          <w:b w:val="0"/>
          <w:bCs w:val="0"/>
          <w:color w:val="1F2328"/>
        </w:rPr>
        <w:t>i)</w:t>
      </w:r>
      <w:r w:rsidRPr="00F404AB">
        <w:rPr>
          <w:b w:val="0"/>
          <w:bCs w:val="0"/>
          <w:color w:val="1F2328"/>
        </w:rPr>
        <w:tab/>
        <w:t>Department of Structural Dynamics</w:t>
      </w:r>
      <w:bookmarkEnd w:id="270"/>
      <w:bookmarkEnd w:id="271"/>
      <w:bookmarkEnd w:id="272"/>
    </w:p>
    <w:p w14:paraId="7A953988" w14:textId="043ACB57" w:rsidR="00CE043C" w:rsidRPr="00F404AB" w:rsidRDefault="00CE043C" w:rsidP="00CE043C">
      <w:pPr>
        <w:pStyle w:val="Heading3"/>
        <w:shd w:val="clear" w:color="auto" w:fill="FFFFFF"/>
        <w:spacing w:before="360" w:after="240"/>
        <w:rPr>
          <w:b w:val="0"/>
          <w:bCs w:val="0"/>
          <w:color w:val="1F2328"/>
        </w:rPr>
      </w:pPr>
      <w:r w:rsidRPr="00F404AB">
        <w:rPr>
          <w:b w:val="0"/>
          <w:bCs w:val="0"/>
        </w:rPr>
        <w:tab/>
      </w:r>
      <w:bookmarkStart w:id="273" w:name="_Toc237584519"/>
      <w:bookmarkStart w:id="274" w:name="_Toc237597372"/>
      <w:bookmarkStart w:id="275" w:name="_Toc237597885"/>
      <w:r w:rsidRPr="00F404AB">
        <w:rPr>
          <w:b w:val="0"/>
          <w:bCs w:val="0"/>
        </w:rPr>
        <w:t>ii)</w:t>
      </w:r>
      <w:r w:rsidRPr="00F404AB">
        <w:rPr>
          <w:b w:val="0"/>
          <w:bCs w:val="0"/>
        </w:rPr>
        <w:tab/>
      </w:r>
      <w:r w:rsidRPr="00F404AB">
        <w:rPr>
          <w:b w:val="0"/>
          <w:bCs w:val="0"/>
          <w:color w:val="1F2328"/>
        </w:rPr>
        <w:t>Department of Seismology &amp; Earth Sciences</w:t>
      </w:r>
      <w:bookmarkEnd w:id="273"/>
      <w:bookmarkEnd w:id="274"/>
      <w:bookmarkEnd w:id="275"/>
    </w:p>
    <w:p w14:paraId="78728383" w14:textId="6E6A2BC4" w:rsidR="00CE043C" w:rsidRPr="00F404AB" w:rsidRDefault="00CE043C" w:rsidP="00CE043C">
      <w:pPr>
        <w:pStyle w:val="Heading3"/>
        <w:shd w:val="clear" w:color="auto" w:fill="FFFFFF"/>
        <w:spacing w:before="360" w:after="240"/>
        <w:ind w:firstLine="720"/>
        <w:rPr>
          <w:b w:val="0"/>
          <w:bCs w:val="0"/>
          <w:color w:val="1F2328"/>
        </w:rPr>
      </w:pPr>
      <w:bookmarkStart w:id="276" w:name="_Toc237584520"/>
      <w:bookmarkStart w:id="277" w:name="_Toc237597373"/>
      <w:bookmarkStart w:id="278" w:name="_Toc237597886"/>
      <w:r w:rsidRPr="00F404AB">
        <w:rPr>
          <w:b w:val="0"/>
          <w:bCs w:val="0"/>
          <w:color w:val="1F2328"/>
        </w:rPr>
        <w:t>iii)</w:t>
      </w:r>
      <w:r w:rsidRPr="00F404AB">
        <w:rPr>
          <w:b w:val="0"/>
          <w:bCs w:val="0"/>
          <w:color w:val="1F2328"/>
        </w:rPr>
        <w:tab/>
        <w:t>Department of Seismic Design &amp; Geotechnical Engineering</w:t>
      </w:r>
      <w:bookmarkEnd w:id="276"/>
      <w:bookmarkEnd w:id="277"/>
      <w:bookmarkEnd w:id="278"/>
    </w:p>
    <w:p w14:paraId="4748EE5E" w14:textId="5F923FC5" w:rsidR="00CE043C" w:rsidRPr="00F404AB" w:rsidRDefault="00CE043C" w:rsidP="00CE043C">
      <w:pPr>
        <w:pStyle w:val="Heading2"/>
        <w:numPr>
          <w:ilvl w:val="0"/>
          <w:numId w:val="18"/>
        </w:numPr>
        <w:shd w:val="clear" w:color="auto" w:fill="FFFFFF"/>
        <w:spacing w:before="360" w:after="240"/>
        <w:rPr>
          <w:b w:val="0"/>
          <w:bCs w:val="0"/>
          <w:color w:val="1F2328"/>
        </w:rPr>
      </w:pPr>
      <w:bookmarkStart w:id="279" w:name="_Toc237584521"/>
      <w:bookmarkStart w:id="280" w:name="_Toc237597374"/>
      <w:bookmarkStart w:id="281" w:name="_Toc237597887"/>
      <w:r w:rsidRPr="00F404AB">
        <w:rPr>
          <w:b w:val="0"/>
          <w:bCs w:val="0"/>
          <w:color w:val="1F2328"/>
        </w:rPr>
        <w:lastRenderedPageBreak/>
        <w:t>Virtual Simulation Laboratory</w:t>
      </w:r>
      <w:bookmarkEnd w:id="279"/>
      <w:bookmarkEnd w:id="280"/>
      <w:bookmarkEnd w:id="281"/>
    </w:p>
    <w:p w14:paraId="66A3F0BF" w14:textId="4D4E2C4D" w:rsidR="00CE043C" w:rsidRPr="00F404AB" w:rsidRDefault="00CE043C" w:rsidP="00CE043C">
      <w:pPr>
        <w:pStyle w:val="Heading2"/>
        <w:shd w:val="clear" w:color="auto" w:fill="FFFFFF"/>
        <w:spacing w:before="360" w:after="240"/>
        <w:ind w:firstLine="720"/>
        <w:rPr>
          <w:b w:val="0"/>
          <w:bCs w:val="0"/>
          <w:color w:val="1F2328"/>
        </w:rPr>
      </w:pPr>
      <w:bookmarkStart w:id="282" w:name="_Toc237584522"/>
      <w:bookmarkStart w:id="283" w:name="_Toc237597375"/>
      <w:bookmarkStart w:id="284" w:name="_Toc237597888"/>
      <w:r w:rsidRPr="00F404AB">
        <w:rPr>
          <w:b w:val="0"/>
          <w:bCs w:val="0"/>
          <w:color w:val="1F2328"/>
        </w:rPr>
        <w:t>v)</w:t>
      </w:r>
      <w:r w:rsidRPr="00F404AB">
        <w:rPr>
          <w:b w:val="0"/>
          <w:bCs w:val="0"/>
          <w:color w:val="1F2328"/>
        </w:rPr>
        <w:tab/>
        <w:t>Global Research &amp; Data Center</w:t>
      </w:r>
      <w:bookmarkEnd w:id="282"/>
      <w:bookmarkEnd w:id="283"/>
      <w:bookmarkEnd w:id="284"/>
    </w:p>
    <w:p w14:paraId="21050C4E" w14:textId="171BFE71" w:rsidR="00223CA9" w:rsidRDefault="00223CA9" w:rsidP="00223CA9">
      <w:pPr>
        <w:pStyle w:val="Heading2"/>
        <w:shd w:val="clear" w:color="auto" w:fill="FFFFFF"/>
        <w:spacing w:before="360" w:after="240"/>
        <w:ind w:firstLine="720"/>
        <w:rPr>
          <w:b w:val="0"/>
          <w:bCs w:val="0"/>
          <w:color w:val="1F2328"/>
        </w:rPr>
      </w:pPr>
      <w:bookmarkStart w:id="285" w:name="_Toc237584523"/>
      <w:bookmarkStart w:id="286" w:name="_Toc237597376"/>
      <w:bookmarkStart w:id="287" w:name="_Toc237597889"/>
      <w:r w:rsidRPr="00F404AB">
        <w:rPr>
          <w:b w:val="0"/>
          <w:bCs w:val="0"/>
          <w:color w:val="1F2328"/>
        </w:rPr>
        <w:t>vi)</w:t>
      </w:r>
      <w:r w:rsidRPr="00F404AB">
        <w:rPr>
          <w:b w:val="0"/>
          <w:bCs w:val="0"/>
          <w:color w:val="1F2328"/>
        </w:rPr>
        <w:tab/>
        <w:t>How to Contribute to Virtual Earthquake Engineering University</w:t>
      </w:r>
      <w:bookmarkEnd w:id="285"/>
      <w:bookmarkEnd w:id="286"/>
      <w:bookmarkEnd w:id="287"/>
    </w:p>
    <w:p w14:paraId="27FCF677" w14:textId="56D2F419" w:rsidR="00BB440F" w:rsidRPr="00BB440F" w:rsidRDefault="00BB440F" w:rsidP="00BB440F">
      <w:pPr>
        <w:pStyle w:val="Heading2"/>
        <w:numPr>
          <w:ilvl w:val="0"/>
          <w:numId w:val="16"/>
        </w:numPr>
        <w:shd w:val="clear" w:color="auto" w:fill="FFFFFF"/>
        <w:spacing w:before="360" w:after="240"/>
        <w:rPr>
          <w:b w:val="0"/>
          <w:bCs w:val="0"/>
          <w:color w:val="1F2328"/>
        </w:rPr>
      </w:pPr>
      <w:bookmarkStart w:id="288" w:name="_Toc237584524"/>
      <w:bookmarkStart w:id="289" w:name="_Toc237597377"/>
      <w:bookmarkStart w:id="290" w:name="_Toc237597890"/>
      <w:r>
        <w:rPr>
          <w:b w:val="0"/>
          <w:bCs w:val="0"/>
          <w:color w:val="1F2328"/>
        </w:rPr>
        <w:t>Readme.md (Uploaded Files)</w:t>
      </w:r>
      <w:bookmarkEnd w:id="288"/>
      <w:bookmarkEnd w:id="289"/>
      <w:bookmarkEnd w:id="290"/>
    </w:p>
    <w:p w14:paraId="4B065579" w14:textId="59B5C6A1" w:rsidR="00223CA9" w:rsidRPr="00CE043C" w:rsidRDefault="00223CA9" w:rsidP="00CE043C">
      <w:pPr>
        <w:pStyle w:val="Heading2"/>
        <w:shd w:val="clear" w:color="auto" w:fill="FFFFFF"/>
        <w:spacing w:before="360" w:after="240"/>
        <w:ind w:firstLine="720"/>
        <w:rPr>
          <w:color w:val="1F2328"/>
          <w:sz w:val="36"/>
          <w:szCs w:val="36"/>
        </w:rPr>
      </w:pPr>
    </w:p>
    <w:p w14:paraId="7C623B84" w14:textId="77777777" w:rsidR="00CE043C" w:rsidRDefault="00CE043C" w:rsidP="00CE043C">
      <w:pPr>
        <w:pStyle w:val="Heading2"/>
        <w:shd w:val="clear" w:color="auto" w:fill="FFFFFF"/>
        <w:spacing w:before="360" w:after="240"/>
        <w:ind w:left="1440"/>
        <w:rPr>
          <w:rFonts w:ascii="Segoe UI" w:hAnsi="Segoe UI" w:cs="Segoe UI"/>
          <w:color w:val="1F2328"/>
          <w:sz w:val="36"/>
          <w:szCs w:val="36"/>
        </w:rPr>
      </w:pPr>
    </w:p>
    <w:p w14:paraId="4655CD7B" w14:textId="53ED707A" w:rsidR="00CE043C" w:rsidRPr="00CE043C" w:rsidRDefault="00CE043C" w:rsidP="00CE043C">
      <w:pPr>
        <w:rPr>
          <w:lang w:bidi="bn-IN"/>
        </w:rPr>
      </w:pPr>
    </w:p>
    <w:p w14:paraId="5E977E41" w14:textId="5C2C4168" w:rsidR="00CE043C" w:rsidRPr="00CE043C" w:rsidRDefault="00CE043C" w:rsidP="00CE043C">
      <w:pPr>
        <w:rPr>
          <w:lang w:bidi="bn-IN"/>
        </w:rPr>
      </w:pPr>
    </w:p>
    <w:p w14:paraId="51B73472" w14:textId="49CD0D18" w:rsidR="00CE043C" w:rsidRPr="00CE043C" w:rsidRDefault="00CE043C" w:rsidP="00CE043C">
      <w:pPr>
        <w:rPr>
          <w:lang w:bidi="bn-IN"/>
        </w:rPr>
      </w:pPr>
    </w:p>
    <w:p w14:paraId="5E11FB43" w14:textId="3650E476" w:rsidR="00CE043C" w:rsidRPr="00D742B0" w:rsidRDefault="00CE043C" w:rsidP="00D742B0">
      <w:pPr>
        <w:pStyle w:val="Heading2"/>
        <w:shd w:val="clear" w:color="auto" w:fill="FFFFFF"/>
        <w:spacing w:before="360" w:after="240"/>
        <w:rPr>
          <w:color w:val="1F2328"/>
          <w:sz w:val="36"/>
          <w:szCs w:val="36"/>
        </w:rPr>
      </w:pPr>
    </w:p>
    <w:p w14:paraId="2EE4491E" w14:textId="77777777" w:rsidR="00996F14" w:rsidRDefault="00996F14" w:rsidP="00CE6E1B">
      <w:pPr>
        <w:pStyle w:val="Heading1"/>
      </w:pPr>
      <w:bookmarkStart w:id="291" w:name="_Toc237584525"/>
      <w:bookmarkStart w:id="292" w:name="_Toc237597891"/>
    </w:p>
    <w:p w14:paraId="5588CEC1" w14:textId="77777777" w:rsidR="00996F14" w:rsidRDefault="00996F14" w:rsidP="00CE6E1B">
      <w:pPr>
        <w:pStyle w:val="Heading1"/>
      </w:pPr>
    </w:p>
    <w:p w14:paraId="0815C611" w14:textId="77777777" w:rsidR="00996F14" w:rsidRDefault="00996F14" w:rsidP="00CE6E1B">
      <w:pPr>
        <w:pStyle w:val="Heading1"/>
      </w:pPr>
    </w:p>
    <w:p w14:paraId="574508E0" w14:textId="77777777" w:rsidR="00996F14" w:rsidRDefault="00996F14" w:rsidP="00CE6E1B">
      <w:pPr>
        <w:pStyle w:val="Heading1"/>
      </w:pPr>
    </w:p>
    <w:p w14:paraId="560892F5" w14:textId="77777777" w:rsidR="00996F14" w:rsidRDefault="00996F14" w:rsidP="00CE6E1B">
      <w:pPr>
        <w:pStyle w:val="Heading1"/>
      </w:pPr>
    </w:p>
    <w:p w14:paraId="28074BA4" w14:textId="77777777" w:rsidR="00996F14" w:rsidRDefault="00996F14" w:rsidP="00CE6E1B">
      <w:pPr>
        <w:pStyle w:val="Heading1"/>
      </w:pPr>
    </w:p>
    <w:p w14:paraId="46F1851A" w14:textId="77777777" w:rsidR="00996F14" w:rsidRDefault="00996F14" w:rsidP="00CE6E1B">
      <w:pPr>
        <w:pStyle w:val="Heading1"/>
      </w:pPr>
    </w:p>
    <w:p w14:paraId="286568B2" w14:textId="77777777" w:rsidR="00996F14" w:rsidRDefault="00996F14" w:rsidP="00CE6E1B">
      <w:pPr>
        <w:pStyle w:val="Heading1"/>
      </w:pPr>
    </w:p>
    <w:p w14:paraId="01EF11C0" w14:textId="77777777" w:rsidR="00996F14" w:rsidRDefault="00996F14" w:rsidP="00CE6E1B">
      <w:pPr>
        <w:pStyle w:val="Heading1"/>
      </w:pPr>
    </w:p>
    <w:p w14:paraId="52192ADE" w14:textId="77777777" w:rsidR="00996F14" w:rsidRDefault="00996F14" w:rsidP="00CE6E1B">
      <w:pPr>
        <w:pStyle w:val="Heading1"/>
      </w:pPr>
    </w:p>
    <w:p w14:paraId="34BEFA12" w14:textId="77777777" w:rsidR="00996F14" w:rsidRDefault="00996F14" w:rsidP="00CE6E1B">
      <w:pPr>
        <w:pStyle w:val="Heading1"/>
      </w:pPr>
    </w:p>
    <w:p w14:paraId="200E7F24" w14:textId="2A8E6B81" w:rsidR="008307CA" w:rsidRPr="00CE6E1B" w:rsidRDefault="008307CA" w:rsidP="00CE6E1B">
      <w:pPr>
        <w:pStyle w:val="Heading1"/>
      </w:pPr>
      <w:r w:rsidRPr="00CE6E1B">
        <w:lastRenderedPageBreak/>
        <w:t xml:space="preserve">CHAPTER </w:t>
      </w:r>
      <w:r w:rsidR="00D86305" w:rsidRPr="00CE6E1B">
        <w:t>9</w:t>
      </w:r>
      <w:bookmarkEnd w:id="291"/>
      <w:bookmarkEnd w:id="292"/>
    </w:p>
    <w:p w14:paraId="2F8F0031" w14:textId="5BE0E373" w:rsidR="0075729B" w:rsidRPr="00CE6E1B" w:rsidRDefault="00693A3D" w:rsidP="00CE6E1B">
      <w:pPr>
        <w:pStyle w:val="Heading1"/>
      </w:pPr>
      <w:bookmarkStart w:id="293" w:name="_Toc237597892"/>
      <w:r w:rsidRPr="00CE6E1B">
        <w:t>C</w:t>
      </w:r>
      <w:r w:rsidR="008307CA" w:rsidRPr="00CE6E1B">
        <w:t>ONCLUSIONS AND</w:t>
      </w:r>
      <w:r w:rsidRPr="00CE6E1B">
        <w:t xml:space="preserve"> R</w:t>
      </w:r>
      <w:r w:rsidR="008307CA" w:rsidRPr="00CE6E1B">
        <w:t>ECOMMENDATIONS</w:t>
      </w:r>
      <w:bookmarkEnd w:id="293"/>
    </w:p>
    <w:p w14:paraId="2DD9C75F" w14:textId="77777777" w:rsidR="004F4E20" w:rsidRPr="00A20E98" w:rsidRDefault="004F4E20" w:rsidP="00A20E98">
      <w:pPr>
        <w:pStyle w:val="Heading1"/>
      </w:pPr>
    </w:p>
    <w:p w14:paraId="3727259D" w14:textId="7A142116" w:rsidR="00693A3D" w:rsidRPr="00CE6E1B" w:rsidRDefault="00D86305" w:rsidP="00CE6E1B">
      <w:pPr>
        <w:pStyle w:val="Heading2"/>
      </w:pPr>
      <w:bookmarkStart w:id="294" w:name="_Toc237597893"/>
      <w:r w:rsidRPr="00CE6E1B">
        <w:t>9</w:t>
      </w:r>
      <w:r w:rsidR="00693A3D" w:rsidRPr="00CE6E1B">
        <w:t xml:space="preserve">.1 </w:t>
      </w:r>
      <w:r w:rsidR="00693A3D" w:rsidRPr="00CE6E1B">
        <w:tab/>
        <w:t>Conclusions</w:t>
      </w:r>
      <w:bookmarkEnd w:id="294"/>
    </w:p>
    <w:p w14:paraId="34EA97D7" w14:textId="3F18F491" w:rsidR="00B46E39" w:rsidRDefault="00B46E39" w:rsidP="00485798">
      <w:pPr>
        <w:spacing w:before="100" w:beforeAutospacing="1" w:after="100" w:afterAutospacing="1" w:line="360" w:lineRule="auto"/>
        <w:jc w:val="both"/>
        <w:rPr>
          <w:color w:val="00B050"/>
        </w:rPr>
      </w:pPr>
      <w:r w:rsidRPr="00B46E39">
        <w:rPr>
          <w:color w:val="00B050"/>
        </w:rPr>
        <w:t>Proactive strategy required to address infrastructure security focusing earthquake.</w:t>
      </w:r>
      <w:r w:rsidR="00860D71">
        <w:rPr>
          <w:color w:val="00B050"/>
        </w:rPr>
        <w:t xml:space="preserve"> Imparting knowledge on earthquake is utmost important.</w:t>
      </w:r>
      <w:r w:rsidR="004533C9">
        <w:rPr>
          <w:color w:val="00B050"/>
        </w:rPr>
        <w:t xml:space="preserve"> Bangladesh Earthquake Engineering University</w:t>
      </w:r>
      <w:r w:rsidR="00086F40">
        <w:rPr>
          <w:color w:val="00B050"/>
        </w:rPr>
        <w:t xml:space="preserve"> is formed/launched in view with a proactive strategy. This strategy is earthquake response strategy focusing urban infrastructure security. </w:t>
      </w:r>
    </w:p>
    <w:p w14:paraId="76D7C79D" w14:textId="3322309A" w:rsidR="00CC002F" w:rsidRDefault="009E54A3" w:rsidP="00485798">
      <w:pPr>
        <w:spacing w:before="100" w:beforeAutospacing="1" w:after="100" w:afterAutospacing="1" w:line="360" w:lineRule="auto"/>
        <w:jc w:val="both"/>
        <w:rPr>
          <w:color w:val="00B050"/>
        </w:rPr>
      </w:pPr>
      <w:r>
        <w:rPr>
          <w:color w:val="00B050"/>
        </w:rPr>
        <w:t>Base Isolation technology were searched rigorously where it was found resilient gas system is integrated with structural/architectural design.</w:t>
      </w:r>
      <w:r w:rsidR="0015390B">
        <w:rPr>
          <w:color w:val="00B050"/>
        </w:rPr>
        <w:t xml:space="preserve"> </w:t>
      </w:r>
      <w:r w:rsidR="009C0458">
        <w:rPr>
          <w:color w:val="00B050"/>
        </w:rPr>
        <w:t>Validation of research ob</w:t>
      </w:r>
      <w:r w:rsidR="00214F45">
        <w:rPr>
          <w:color w:val="00B050"/>
        </w:rPr>
        <w:t>jectives through Bangladesh National Building Code could be obtained.</w:t>
      </w:r>
      <w:r w:rsidR="0015390B">
        <w:rPr>
          <w:color w:val="00B050"/>
        </w:rPr>
        <w:t xml:space="preserve"> </w:t>
      </w:r>
      <w:r w:rsidR="00CC002F">
        <w:rPr>
          <w:color w:val="00B050"/>
        </w:rPr>
        <w:t xml:space="preserve">Structural </w:t>
      </w:r>
      <w:r w:rsidR="00455B7A">
        <w:rPr>
          <w:color w:val="00B050"/>
        </w:rPr>
        <w:t>a</w:t>
      </w:r>
      <w:r w:rsidR="00CC002F">
        <w:rPr>
          <w:color w:val="00B050"/>
        </w:rPr>
        <w:t>nalysis done.</w:t>
      </w:r>
      <w:r w:rsidR="007A15A1">
        <w:rPr>
          <w:color w:val="00B050"/>
        </w:rPr>
        <w:t xml:space="preserve"> Through visual rating method vulnerability of existing structure were searched.</w:t>
      </w:r>
    </w:p>
    <w:p w14:paraId="25328E81" w14:textId="1C39256A" w:rsidR="000D0AE5" w:rsidRDefault="000D0AE5" w:rsidP="00485798">
      <w:pPr>
        <w:spacing w:before="100" w:beforeAutospacing="1" w:after="100" w:afterAutospacing="1" w:line="360" w:lineRule="auto"/>
        <w:jc w:val="both"/>
        <w:rPr>
          <w:color w:val="00B050"/>
        </w:rPr>
      </w:pPr>
      <w:r w:rsidRPr="000D0AE5">
        <w:rPr>
          <w:color w:val="00B050"/>
        </w:rPr>
        <w:t>The comprehensive structural scenario of Dhaka's building stock reveals that most analyzed concrete structures suffer from structural flaws, specifically weak frames and a critical lack of ductile detailing. Buildings are at severe risk of structural pounding due to inadequate separation joints between adjacent properties.</w:t>
      </w:r>
    </w:p>
    <w:p w14:paraId="575D0A0E" w14:textId="45773D57" w:rsidR="000D0AE5" w:rsidRDefault="000D0AE5" w:rsidP="00485798">
      <w:pPr>
        <w:spacing w:before="100" w:beforeAutospacing="1" w:after="100" w:afterAutospacing="1" w:line="360" w:lineRule="auto"/>
        <w:jc w:val="both"/>
        <w:rPr>
          <w:color w:val="00B050"/>
        </w:rPr>
      </w:pPr>
      <w:r w:rsidRPr="000D0AE5">
        <w:rPr>
          <w:color w:val="00B050"/>
        </w:rPr>
        <w:t>Scenario-based seismic vulnerability analysis indicates that a magnitude 6.9 earthquake along the nearby Madhupur Fault would result in catastrophic structural failure across the capital, damaging or destroying between 40% and 64.8% of Dhaka's 2.15 million buildings.</w:t>
      </w:r>
    </w:p>
    <w:p w14:paraId="0DFA214E" w14:textId="61AB2EF9" w:rsidR="00D27532" w:rsidRPr="00D27532" w:rsidRDefault="00D27532" w:rsidP="00D27532">
      <w:pPr>
        <w:spacing w:line="360" w:lineRule="auto"/>
        <w:jc w:val="both"/>
        <w:rPr>
          <w:color w:val="00B050"/>
        </w:rPr>
      </w:pPr>
      <w:r w:rsidRPr="00D27532">
        <w:rPr>
          <w:rStyle w:val="inqyif"/>
          <w:color w:val="00B050"/>
        </w:rPr>
        <w:t>Unplanned urban expansion has heavily altered Dhaka landscape, turning former lowlands, wetlands</w:t>
      </w:r>
      <w:r w:rsidR="00455B7A">
        <w:rPr>
          <w:rStyle w:val="inqyif"/>
          <w:color w:val="00B050"/>
        </w:rPr>
        <w:t xml:space="preserve"> </w:t>
      </w:r>
      <w:r w:rsidRPr="00D27532">
        <w:rPr>
          <w:rStyle w:val="inqyif"/>
          <w:color w:val="00B050"/>
        </w:rPr>
        <w:t>and canals into densely packed neighborhoods via loose, uncompacted earth filling. Geotechnical data classifies the vast majority of Dhaka soil as stiff soil/sand/clays</w:t>
      </w:r>
      <w:r>
        <w:rPr>
          <w:rStyle w:val="inqyif"/>
          <w:color w:val="00B050"/>
        </w:rPr>
        <w:t xml:space="preserve"> </w:t>
      </w:r>
      <w:r w:rsidR="00455B7A">
        <w:rPr>
          <w:rStyle w:val="inqyif"/>
          <w:color w:val="00B050"/>
        </w:rPr>
        <w:t>having liquifiable</w:t>
      </w:r>
      <w:r w:rsidR="00AE5FE6">
        <w:rPr>
          <w:rStyle w:val="inqyif"/>
          <w:color w:val="00B050"/>
        </w:rPr>
        <w:t xml:space="preserve"> characteristics</w:t>
      </w:r>
      <w:r w:rsidRPr="00D27532">
        <w:rPr>
          <w:rStyle w:val="inqyif"/>
          <w:color w:val="00B050"/>
        </w:rPr>
        <w:t>. Crucially, standard pre-construction soil investigations in Bangladesh routinely fail to provide or calculate necessary liquefaction data.</w:t>
      </w:r>
    </w:p>
    <w:p w14:paraId="6630C5AE" w14:textId="77777777" w:rsidR="000B5C85" w:rsidRDefault="000B5C85" w:rsidP="000B5C85">
      <w:pPr>
        <w:rPr>
          <w:rFonts w:hAnsi="Symbol"/>
        </w:rPr>
      </w:pPr>
    </w:p>
    <w:p w14:paraId="4DA140D6" w14:textId="7C18E236" w:rsidR="000B5C85" w:rsidRPr="000B5C85" w:rsidRDefault="000B5C85" w:rsidP="000B5C85">
      <w:pPr>
        <w:spacing w:line="360" w:lineRule="auto"/>
        <w:jc w:val="both"/>
        <w:rPr>
          <w:color w:val="00B050"/>
        </w:rPr>
      </w:pPr>
      <w:r w:rsidRPr="000B5C85">
        <w:rPr>
          <w:rStyle w:val="inqyif"/>
          <w:color w:val="00B050"/>
        </w:rPr>
        <w:lastRenderedPageBreak/>
        <w:t xml:space="preserve">While the current engineering </w:t>
      </w:r>
      <w:r w:rsidR="00E4638E">
        <w:rPr>
          <w:rStyle w:val="inqyif"/>
          <w:color w:val="00B050"/>
        </w:rPr>
        <w:t>view</w:t>
      </w:r>
      <w:r w:rsidRPr="000B5C85">
        <w:rPr>
          <w:rStyle w:val="inqyif"/>
          <w:color w:val="00B050"/>
        </w:rPr>
        <w:t xml:space="preserve"> focuses almost exclusively on the superstructure of buildings, the seismic qualification, restraint design and automated protection of critical utility services (such as gas, electricity, and water lines) are completely neglected in standard building designs. Dhaka's underground gas network remains rigid and highly susceptible to simultaneous ruptures, </w:t>
      </w:r>
      <w:r w:rsidR="00E4638E">
        <w:rPr>
          <w:rStyle w:val="inqyif"/>
          <w:color w:val="00B050"/>
        </w:rPr>
        <w:t>having</w:t>
      </w:r>
      <w:r w:rsidRPr="000B5C85">
        <w:rPr>
          <w:rStyle w:val="inqyif"/>
          <w:color w:val="00B050"/>
        </w:rPr>
        <w:t xml:space="preserve"> an environment primed for cascading post-earthquake firestorms.</w:t>
      </w:r>
    </w:p>
    <w:p w14:paraId="0A791AD6" w14:textId="548479C1" w:rsidR="00D27532" w:rsidRDefault="009F49FA" w:rsidP="000B5C85">
      <w:pPr>
        <w:spacing w:before="100" w:beforeAutospacing="1" w:after="100" w:afterAutospacing="1" w:line="360" w:lineRule="auto"/>
        <w:jc w:val="both"/>
        <w:rPr>
          <w:color w:val="00B050"/>
        </w:rPr>
      </w:pPr>
      <w:r w:rsidRPr="009F49FA">
        <w:rPr>
          <w:color w:val="00B050"/>
        </w:rPr>
        <w:t xml:space="preserve">Out of 3,252 essential municipal buildings screened via Rapid Visual Assessment, 187 high-priority structures underwent rigorous Detail Engineering Analysis. Based on final engineering metrics, 187 of these analyzed public buildings are confirmed to be structurally under-strength and require immediate retrofitting, while 42 very high-risk municipal buildings have been officially </w:t>
      </w:r>
      <w:r w:rsidR="00E4638E">
        <w:rPr>
          <w:color w:val="00B050"/>
        </w:rPr>
        <w:t>declared</w:t>
      </w:r>
      <w:r w:rsidRPr="009F49FA">
        <w:rPr>
          <w:color w:val="00B050"/>
        </w:rPr>
        <w:t xml:space="preserve"> for demolition.</w:t>
      </w:r>
    </w:p>
    <w:p w14:paraId="19A6EDBE" w14:textId="30E4409F" w:rsidR="009F49FA" w:rsidRPr="009F49FA" w:rsidRDefault="009F49FA" w:rsidP="000B5C85">
      <w:pPr>
        <w:spacing w:before="100" w:beforeAutospacing="1" w:after="100" w:afterAutospacing="1" w:line="360" w:lineRule="auto"/>
        <w:jc w:val="both"/>
        <w:rPr>
          <w:color w:val="00B050"/>
        </w:rPr>
      </w:pPr>
      <w:r w:rsidRPr="009F49FA">
        <w:rPr>
          <w:color w:val="00B050"/>
        </w:rPr>
        <w:t xml:space="preserve">To mitigate a mass-casualty disaster, the paper notes an urgent need to transition from reactive relief planning to digitalized, proactive strategy. This structural transformation has been initiated through the launch of the open-access portal for the </w:t>
      </w:r>
      <w:r w:rsidRPr="009F49FA">
        <w:rPr>
          <w:rStyle w:val="Strong"/>
          <w:rFonts w:ascii="Arial" w:hAnsi="Arial" w:cs="Arial"/>
          <w:color w:val="00B050"/>
        </w:rPr>
        <w:t>Bangladesh Earthquake Engineering University</w:t>
      </w:r>
      <w:r w:rsidRPr="009F49FA">
        <w:rPr>
          <w:color w:val="00B050"/>
        </w:rPr>
        <w:t xml:space="preserve"> to deliver decentralized training, alongside Titas Gas's active deployment of smart prepaid gas meters to systematically improve energy management.</w:t>
      </w:r>
    </w:p>
    <w:p w14:paraId="2B984486" w14:textId="46BFA5FD" w:rsidR="00485798" w:rsidRPr="00320EA3" w:rsidRDefault="00485798" w:rsidP="00485798">
      <w:pPr>
        <w:spacing w:before="100" w:beforeAutospacing="1" w:after="100" w:afterAutospacing="1" w:line="360" w:lineRule="auto"/>
        <w:jc w:val="both"/>
        <w:rPr>
          <w:b/>
          <w:bCs/>
          <w:color w:val="00B050"/>
        </w:rPr>
      </w:pPr>
      <w:r w:rsidRPr="00320EA3">
        <w:rPr>
          <w:color w:val="00B050"/>
        </w:rPr>
        <w:t>The factor of safety against earthquake-induced soil liquefaction is commonly evaluated during geotechnical investigations for sites susceptible to liquefaction. The factor of safety is generally determined as the ratio of the soil's cyclic resistance to the cyclic stress induced by earthquake loading. A factor of safety greater than 1.0 indicates that the soil possesses adequate resistance against liquefaction under the considered seismic loading. Where necessary, appropriate ground improvement measures are recommended to achieve acceptable safety levels</w:t>
      </w:r>
      <w:r w:rsidRPr="00320EA3">
        <w:rPr>
          <w:i/>
          <w:iCs/>
          <w:color w:val="00B050"/>
        </w:rPr>
        <w:t>.</w:t>
      </w:r>
    </w:p>
    <w:p w14:paraId="0E8A968D" w14:textId="27CA0698" w:rsidR="008307CA" w:rsidRPr="00320EA3" w:rsidRDefault="008307CA" w:rsidP="00485798">
      <w:pPr>
        <w:spacing w:line="360" w:lineRule="auto"/>
        <w:jc w:val="both"/>
        <w:rPr>
          <w:color w:val="00B050"/>
        </w:rPr>
      </w:pPr>
      <w:r w:rsidRPr="00320EA3">
        <w:rPr>
          <w:color w:val="00B050"/>
        </w:rPr>
        <w:t>Most of the soil test companies in Bangladesh do not provide the liquefaction data in soil test. In practice we calculate susceptibility to liquefaction as per code guideline for specific project as per requirement. Pile is designed considering earthquake induced lateral force and bending moment. Pile size and rebar requirement increases due to increased lateral force. Pile embedment length is increased as well.</w:t>
      </w:r>
    </w:p>
    <w:p w14:paraId="32CD0FDF" w14:textId="15319AE3" w:rsidR="00485798" w:rsidRPr="00485798" w:rsidRDefault="00485798" w:rsidP="00485798">
      <w:pPr>
        <w:spacing w:before="100" w:beforeAutospacing="1" w:after="100" w:afterAutospacing="1" w:line="360" w:lineRule="auto"/>
        <w:jc w:val="both"/>
      </w:pPr>
      <w:r w:rsidRPr="00485798">
        <w:lastRenderedPageBreak/>
        <w:t xml:space="preserve">Although provisions for the seismic design and restraint of non-structural components, including gas piping, </w:t>
      </w:r>
      <w:r w:rsidRPr="001F31FB">
        <w:t>H</w:t>
      </w:r>
      <w:r w:rsidR="001F31FB" w:rsidRPr="001F31FB">
        <w:t>eating, ventilation and air conditioning</w:t>
      </w:r>
      <w:r w:rsidRPr="001F31FB">
        <w:t xml:space="preserve"> </w:t>
      </w:r>
      <w:r w:rsidRPr="00485798">
        <w:t xml:space="preserve">systems and air-conditioning lines, are provided in </w:t>
      </w:r>
      <w:r w:rsidRPr="001F31FB">
        <w:rPr>
          <w:color w:val="FF0000"/>
        </w:rPr>
        <w:t xml:space="preserve">ASCE 7-16 (Chapter 13: Seismic Design Requirements for Nonstructural Components), </w:t>
      </w:r>
      <w:r w:rsidRPr="00485798">
        <w:t>such checks are generally not carried out as part of routine building design and vetting practice in Bangladesh. Current engineering practice primarily focuses on the seismic performance of structural components, while detailed seismic qualification and restraint design of utility systems and mechanical services are not commonly implemented except in specialized or critical facilities.</w:t>
      </w:r>
    </w:p>
    <w:p w14:paraId="43D23F9E" w14:textId="20430379" w:rsidR="008307CA" w:rsidRPr="008307CA" w:rsidRDefault="001D1A7A" w:rsidP="00485798">
      <w:pPr>
        <w:spacing w:line="360" w:lineRule="auto"/>
        <w:jc w:val="both"/>
        <w:rPr>
          <w:lang w:bidi="bn-IN"/>
        </w:rPr>
      </w:pPr>
      <w:r>
        <w:rPr>
          <w:lang w:bidi="bn-IN"/>
        </w:rPr>
        <w:t>Urban Resilience project surveyed 3252 important buildings composed of 5.3 million square meters, using the Rapid Visual Assessment methodology</w:t>
      </w:r>
      <w:r w:rsidR="008307CA">
        <w:rPr>
          <w:lang w:bidi="bn-IN"/>
        </w:rPr>
        <w:t xml:space="preserve">. </w:t>
      </w:r>
      <w:r w:rsidR="008307CA" w:rsidRPr="008307CA">
        <w:rPr>
          <w:lang w:bidi="bn-IN"/>
        </w:rPr>
        <w:t>The</w:t>
      </w:r>
      <w:r w:rsidR="008307CA">
        <w:rPr>
          <w:lang w:bidi="bn-IN"/>
        </w:rPr>
        <w:t>n 578 of the buildings prioritized in the Rapid Visual Assessment stage, composed of 1 million square meters went through Preliminary Engineering Analysis. Finally, 187 of the buildings, composed of more than 0.4 million square meters went through in-depth Detail Engineering Analysis.</w:t>
      </w:r>
      <w:r w:rsidR="00FC4578">
        <w:rPr>
          <w:lang w:bidi="bn-IN"/>
        </w:rPr>
        <w:t xml:space="preserve"> Out of 187 buildings </w:t>
      </w:r>
      <w:r w:rsidR="004A5A3E">
        <w:rPr>
          <w:lang w:bidi="bn-IN"/>
        </w:rPr>
        <w:t>4</w:t>
      </w:r>
      <w:r w:rsidR="00FC4578">
        <w:rPr>
          <w:lang w:bidi="bn-IN"/>
        </w:rPr>
        <w:t>2 buildings were earmarked to be demolished.</w:t>
      </w:r>
      <w:r w:rsidR="008307CA">
        <w:rPr>
          <w:lang w:bidi="bn-IN"/>
        </w:rPr>
        <w:t xml:space="preserve"> </w:t>
      </w:r>
    </w:p>
    <w:p w14:paraId="5FFFA5A0" w14:textId="52E4C74B" w:rsidR="00693A3D" w:rsidRDefault="00D86305" w:rsidP="00CE6E1B">
      <w:pPr>
        <w:pStyle w:val="Heading2"/>
        <w:rPr>
          <w:lang w:bidi="bn-IN"/>
        </w:rPr>
      </w:pPr>
      <w:bookmarkStart w:id="295" w:name="_Toc237597894"/>
      <w:r>
        <w:rPr>
          <w:lang w:bidi="bn-IN"/>
        </w:rPr>
        <w:t>9</w:t>
      </w:r>
      <w:r w:rsidR="00693A3D" w:rsidRPr="008307CA">
        <w:rPr>
          <w:lang w:bidi="bn-IN"/>
        </w:rPr>
        <w:t xml:space="preserve">.2 </w:t>
      </w:r>
      <w:r w:rsidR="00693A3D" w:rsidRPr="008307CA">
        <w:rPr>
          <w:lang w:bidi="bn-IN"/>
        </w:rPr>
        <w:tab/>
        <w:t>Recommendations</w:t>
      </w:r>
      <w:bookmarkEnd w:id="295"/>
    </w:p>
    <w:p w14:paraId="2C84A69A" w14:textId="77777777" w:rsidR="00AC039F" w:rsidRDefault="00626D49" w:rsidP="00AC039F">
      <w:pPr>
        <w:pStyle w:val="Heading3"/>
        <w:shd w:val="clear" w:color="auto" w:fill="FFFFFF"/>
        <w:spacing w:before="0"/>
        <w:rPr>
          <w:b w:val="0"/>
          <w:bCs w:val="0"/>
          <w:color w:val="212529"/>
          <w:shd w:val="clear" w:color="auto" w:fill="FFFFFF"/>
        </w:rPr>
      </w:pPr>
      <w:r>
        <w:t>9.2.1</w:t>
      </w:r>
      <w:r>
        <w:tab/>
        <w:t>Deploying Advanced Structural Health Systems</w:t>
      </w:r>
      <w:r w:rsidR="005175E8">
        <w:t>/</w:t>
      </w:r>
      <w:r w:rsidR="005175E8" w:rsidRPr="00A20E98">
        <w:t>Monitoring Systems</w:t>
      </w:r>
      <w:r>
        <w:t xml:space="preserve">. </w:t>
      </w:r>
      <w:r w:rsidR="00AC039F" w:rsidRPr="00A20E98">
        <w:rPr>
          <w:b w:val="0"/>
          <w:bCs w:val="0"/>
        </w:rPr>
        <w:t>I</w:t>
      </w:r>
      <w:r w:rsidR="00AC039F" w:rsidRPr="00A20E98">
        <w:rPr>
          <w:b w:val="0"/>
          <w:bCs w:val="0"/>
          <w:color w:val="212529"/>
          <w:shd w:val="clear" w:color="auto" w:fill="FFFFFF"/>
        </w:rPr>
        <w:t>n</w:t>
      </w:r>
      <w:r w:rsidR="00AC039F" w:rsidRPr="00BF6B27">
        <w:rPr>
          <w:b w:val="0"/>
          <w:bCs w:val="0"/>
          <w:color w:val="212529"/>
          <w:shd w:val="clear" w:color="auto" w:fill="FFFFFF"/>
        </w:rPr>
        <w:t xml:space="preserve"> 2026, the use of smart sensors and IoT in construction is not just a trend but a necessity. These systems provide real-time data on building integrity, allowing for timely maintenance and upgrades. Consider installing seismic sensors and structural health monitoring systems for proactive safety management.</w:t>
      </w:r>
    </w:p>
    <w:p w14:paraId="2DBE6AC7" w14:textId="77F833FD" w:rsidR="00626D49" w:rsidRPr="00626D49" w:rsidRDefault="00626D49" w:rsidP="00626D49">
      <w:pPr>
        <w:pStyle w:val="Heading2"/>
        <w:jc w:val="both"/>
        <w:rPr>
          <w:b w:val="0"/>
          <w:bCs w:val="0"/>
          <w:lang w:bidi="bn-IN"/>
        </w:rPr>
      </w:pPr>
      <w:r w:rsidRPr="00626D49">
        <w:rPr>
          <w:b w:val="0"/>
          <w:bCs w:val="0"/>
        </w:rPr>
        <w:t>Install smart IoT sensors and continuous structural health monitoring networks. These arrays provide crucial, real-time building deformation and integrity data for proactive safety upgrades.</w:t>
      </w:r>
    </w:p>
    <w:p w14:paraId="2FFE1BA6" w14:textId="1FE22335" w:rsidR="00A2146D" w:rsidRDefault="00626D49" w:rsidP="00686FED">
      <w:pPr>
        <w:spacing w:line="360" w:lineRule="auto"/>
        <w:jc w:val="both"/>
      </w:pPr>
      <w:r>
        <w:rPr>
          <w:b/>
          <w:bCs/>
          <w:lang w:bidi="bn-IN"/>
        </w:rPr>
        <w:t>9.2.2</w:t>
      </w:r>
      <w:r>
        <w:rPr>
          <w:b/>
          <w:bCs/>
          <w:lang w:bidi="bn-IN"/>
        </w:rPr>
        <w:tab/>
      </w:r>
      <w:r w:rsidR="00686FED" w:rsidRPr="00686FED">
        <w:rPr>
          <w:b/>
          <w:bCs/>
        </w:rPr>
        <w:t>Mandate Specialized Dynamic Structural Engineering</w:t>
      </w:r>
      <w:r w:rsidR="00686FED">
        <w:rPr>
          <w:b/>
          <w:bCs/>
        </w:rPr>
        <w:t xml:space="preserve">. </w:t>
      </w:r>
      <w:r w:rsidR="00686FED">
        <w:t>Integrate site-specific Soil Liquefaction Analysis into standard geotechnical foundation clearances to counteract failures on filled alluvial lands. Enforce rigorous Dynamic Time History Analysis under the BNBC guidelines for all planned high-rises exceeding 40 meters in height.</w:t>
      </w:r>
    </w:p>
    <w:p w14:paraId="416D6E76" w14:textId="320A761C" w:rsidR="00686FED" w:rsidRDefault="00686FED" w:rsidP="00686FED">
      <w:pPr>
        <w:spacing w:line="360" w:lineRule="auto"/>
        <w:jc w:val="both"/>
      </w:pPr>
      <w:r w:rsidRPr="00686FED">
        <w:rPr>
          <w:b/>
          <w:bCs/>
        </w:rPr>
        <w:lastRenderedPageBreak/>
        <w:t>9.2.3</w:t>
      </w:r>
      <w:r>
        <w:rPr>
          <w:b/>
          <w:bCs/>
        </w:rPr>
        <w:tab/>
      </w:r>
      <w:r w:rsidRPr="00686FED">
        <w:rPr>
          <w:b/>
          <w:bCs/>
        </w:rPr>
        <w:t>Enforce Automated Lifeline Safeguards</w:t>
      </w:r>
      <w:r>
        <w:rPr>
          <w:b/>
          <w:bCs/>
        </w:rPr>
        <w:t>.</w:t>
      </w:r>
      <w:r>
        <w:rPr>
          <w:b/>
          <w:bCs/>
        </w:rPr>
        <w:tab/>
      </w:r>
      <w:r>
        <w:t>Equip high-pressure gas distribution networks with automated, smart seismic shutoff valves to prevent catastrophic, cascading secondary firestorms following a structural collapse.</w:t>
      </w:r>
    </w:p>
    <w:p w14:paraId="7CBC49E8" w14:textId="77777777" w:rsidR="00686FED" w:rsidRDefault="00686FED" w:rsidP="00686FED">
      <w:pPr>
        <w:spacing w:line="360" w:lineRule="auto"/>
        <w:jc w:val="both"/>
        <w:rPr>
          <w:b/>
          <w:bCs/>
        </w:rPr>
      </w:pPr>
    </w:p>
    <w:p w14:paraId="7C573FB0" w14:textId="77777777" w:rsidR="00686FED" w:rsidRDefault="00686FED" w:rsidP="00686FED">
      <w:pPr>
        <w:spacing w:line="360" w:lineRule="auto"/>
        <w:jc w:val="both"/>
        <w:rPr>
          <w:b/>
          <w:bCs/>
        </w:rPr>
      </w:pPr>
    </w:p>
    <w:p w14:paraId="3BA73382" w14:textId="4ABE0E2E" w:rsidR="00005DBD" w:rsidRPr="00005DBD" w:rsidRDefault="00686FED" w:rsidP="00005DBD">
      <w:pPr>
        <w:pStyle w:val="z1qcye"/>
        <w:spacing w:before="0" w:beforeAutospacing="0" w:after="0" w:afterAutospacing="0" w:line="360" w:lineRule="auto"/>
        <w:rPr>
          <w:rFonts w:ascii="Arial" w:hAnsi="Arial" w:cs="Arial"/>
        </w:rPr>
      </w:pPr>
      <w:r w:rsidRPr="00686FED">
        <w:rPr>
          <w:b/>
          <w:bCs/>
        </w:rPr>
        <w:t>9.2.4</w:t>
      </w:r>
      <w:r w:rsidRPr="00686FED">
        <w:rPr>
          <w:b/>
          <w:bCs/>
        </w:rPr>
        <w:tab/>
        <w:t>Establish a Unified Regulatory Authority</w:t>
      </w:r>
      <w:r>
        <w:rPr>
          <w:b/>
          <w:bCs/>
        </w:rPr>
        <w:t xml:space="preserve">. </w:t>
      </w:r>
      <w:r w:rsidR="00005DBD" w:rsidRPr="00005DBD">
        <w:t>Create an independent building safety and urban planning oversight body functioning separate from bureaucratic and real estate developer pressures to stringently enforce the Bangladesh National Building Code</w:t>
      </w:r>
      <w:r w:rsidR="00005DBD" w:rsidRPr="00005DBD">
        <w:rPr>
          <w:rFonts w:ascii="Arial" w:hAnsi="Arial" w:cs="Arial"/>
        </w:rPr>
        <w:t xml:space="preserve"> </w:t>
      </w:r>
      <w:r w:rsidR="00005DBD">
        <w:rPr>
          <w:rFonts w:ascii="Arial" w:hAnsi="Arial" w:cs="Arial"/>
        </w:rPr>
        <w:t>2020.</w:t>
      </w:r>
    </w:p>
    <w:p w14:paraId="372C8B70" w14:textId="77777777" w:rsidR="00C6329C" w:rsidRPr="008307CA" w:rsidRDefault="00C6329C" w:rsidP="00693A3D">
      <w:pPr>
        <w:rPr>
          <w:b/>
          <w:bCs/>
          <w:lang w:bidi="bn-IN"/>
        </w:rPr>
      </w:pPr>
    </w:p>
    <w:p w14:paraId="3CC7B574" w14:textId="073ADE37" w:rsidR="00005DBD" w:rsidRDefault="00005DBD" w:rsidP="00005DBD">
      <w:pPr>
        <w:spacing w:line="360" w:lineRule="auto"/>
        <w:jc w:val="both"/>
      </w:pPr>
      <w:r w:rsidRPr="00005DBD">
        <w:rPr>
          <w:b/>
          <w:bCs/>
          <w:lang w:bidi="bn-IN"/>
        </w:rPr>
        <w:t>9.2.</w:t>
      </w:r>
      <w:r w:rsidR="00AC039F">
        <w:rPr>
          <w:b/>
          <w:bCs/>
          <w:lang w:bidi="bn-IN"/>
        </w:rPr>
        <w:t>5</w:t>
      </w:r>
      <w:r>
        <w:rPr>
          <w:lang w:bidi="bn-IN"/>
        </w:rPr>
        <w:tab/>
      </w:r>
      <w:r w:rsidRPr="00005DBD">
        <w:rPr>
          <w:b/>
          <w:bCs/>
        </w:rPr>
        <w:t>PGA Threshold Check</w:t>
      </w:r>
      <w:r>
        <w:t>.</w:t>
      </w:r>
      <w:r>
        <w:tab/>
      </w:r>
      <w:r w:rsidRPr="00005DBD">
        <w:t xml:space="preserve">All structural and foundation calculations must clear the maximum scenario-based Peak Ground Acceleration surface threshold of </w:t>
      </w:r>
      <w:r w:rsidRPr="00005DBD">
        <w:rPr>
          <w:rStyle w:val="Strong"/>
        </w:rPr>
        <w:t>0.9g</w:t>
      </w:r>
      <w:r w:rsidRPr="00005DBD">
        <w:t xml:space="preserve"> derived from a potential Madhupur Fault seismic event.</w:t>
      </w:r>
    </w:p>
    <w:p w14:paraId="363D465B" w14:textId="77777777" w:rsidR="005175E8" w:rsidRDefault="005175E8" w:rsidP="00005DBD">
      <w:pPr>
        <w:spacing w:line="360" w:lineRule="auto"/>
        <w:jc w:val="both"/>
      </w:pPr>
    </w:p>
    <w:p w14:paraId="3A0A901B" w14:textId="52E05233" w:rsidR="00005DBD" w:rsidRDefault="00005DBD" w:rsidP="005175E8">
      <w:pPr>
        <w:spacing w:line="360" w:lineRule="auto"/>
        <w:rPr>
          <w:rStyle w:val="inqyif"/>
        </w:rPr>
      </w:pPr>
      <w:r w:rsidRPr="00005DBD">
        <w:rPr>
          <w:b/>
          <w:bCs/>
        </w:rPr>
        <w:t>9.2.</w:t>
      </w:r>
      <w:r w:rsidR="00AC039F">
        <w:rPr>
          <w:b/>
          <w:bCs/>
        </w:rPr>
        <w:t>6</w:t>
      </w:r>
      <w:r w:rsidRPr="00005DBD">
        <w:rPr>
          <w:b/>
          <w:bCs/>
        </w:rPr>
        <w:tab/>
        <w:t>Soil Safety Factor</w:t>
      </w:r>
      <w:r>
        <w:rPr>
          <w:b/>
          <w:bCs/>
        </w:rPr>
        <w:t>.</w:t>
      </w:r>
      <w:r>
        <w:rPr>
          <w:b/>
          <w:bCs/>
        </w:rPr>
        <w:tab/>
      </w:r>
      <w:r w:rsidRPr="005175E8">
        <w:rPr>
          <w:rStyle w:val="inqyif"/>
        </w:rPr>
        <w:t xml:space="preserve">Foundation piling designs must explicitly prove a Factor of Safety against cyclic stress-induced liquefaction strictly </w:t>
      </w:r>
      <w:r w:rsidRPr="005175E8">
        <w:rPr>
          <w:rStyle w:val="Strong"/>
        </w:rPr>
        <w:t>greater than 1.0</w:t>
      </w:r>
      <w:r w:rsidRPr="005175E8">
        <w:rPr>
          <w:rStyle w:val="inqyif"/>
        </w:rPr>
        <w:t>.</w:t>
      </w:r>
    </w:p>
    <w:p w14:paraId="6FE920C0" w14:textId="5D9A4A9A" w:rsidR="005175E8" w:rsidRDefault="005175E8" w:rsidP="005175E8">
      <w:pPr>
        <w:spacing w:line="360" w:lineRule="auto"/>
        <w:rPr>
          <w:rStyle w:val="inqyif"/>
        </w:rPr>
      </w:pPr>
    </w:p>
    <w:p w14:paraId="6B4F1A0E" w14:textId="5BE7AD6B" w:rsidR="005175E8" w:rsidRPr="005175E8" w:rsidRDefault="005175E8" w:rsidP="005175E8">
      <w:pPr>
        <w:pStyle w:val="z1qcye"/>
        <w:spacing w:before="0" w:beforeAutospacing="0" w:after="0" w:afterAutospacing="0" w:line="360" w:lineRule="auto"/>
        <w:jc w:val="both"/>
      </w:pPr>
      <w:r w:rsidRPr="005175E8">
        <w:rPr>
          <w:rStyle w:val="inqyif"/>
          <w:b/>
          <w:bCs/>
        </w:rPr>
        <w:t>9.2.</w:t>
      </w:r>
      <w:r w:rsidR="00AC039F">
        <w:rPr>
          <w:rStyle w:val="inqyif"/>
          <w:b/>
          <w:bCs/>
        </w:rPr>
        <w:t>7</w:t>
      </w:r>
      <w:r>
        <w:rPr>
          <w:rStyle w:val="inqyif"/>
          <w:b/>
          <w:bCs/>
        </w:rPr>
        <w:tab/>
      </w:r>
      <w:r w:rsidRPr="005175E8">
        <w:rPr>
          <w:b/>
          <w:bCs/>
        </w:rPr>
        <w:t>Routine Utility Restraints</w:t>
      </w:r>
      <w:r>
        <w:rPr>
          <w:b/>
          <w:bCs/>
        </w:rPr>
        <w:t>.</w:t>
      </w:r>
      <w:r>
        <w:rPr>
          <w:b/>
          <w:bCs/>
        </w:rPr>
        <w:tab/>
      </w:r>
      <w:r w:rsidRPr="005175E8">
        <w:t>Enforce the non-structural component restraint rules outlined in chapter 13 of ASCE 7-16 across regular urban vetting to safely anchor HVAC and utility networks.</w:t>
      </w:r>
    </w:p>
    <w:p w14:paraId="54A78BE3" w14:textId="1C59F3FD" w:rsidR="005175E8" w:rsidRPr="005175E8" w:rsidRDefault="005175E8" w:rsidP="005175E8">
      <w:pPr>
        <w:spacing w:before="480" w:after="480"/>
      </w:pPr>
    </w:p>
    <w:p w14:paraId="032CE2AC" w14:textId="3AAE6698" w:rsidR="005175E8" w:rsidRPr="005175E8" w:rsidRDefault="005175E8" w:rsidP="005175E8">
      <w:pPr>
        <w:spacing w:line="360" w:lineRule="auto"/>
        <w:rPr>
          <w:b/>
          <w:bCs/>
        </w:rPr>
      </w:pPr>
    </w:p>
    <w:p w14:paraId="40CEF554" w14:textId="56D2D02F" w:rsidR="00005DBD" w:rsidRPr="00005DBD" w:rsidRDefault="00005DBD" w:rsidP="00005DBD">
      <w:pPr>
        <w:spacing w:line="360" w:lineRule="auto"/>
        <w:jc w:val="both"/>
        <w:rPr>
          <w:b/>
          <w:bCs/>
          <w:lang w:bidi="bn-IN"/>
        </w:rPr>
      </w:pPr>
    </w:p>
    <w:p w14:paraId="1DBDCA0B" w14:textId="72A6C19F" w:rsidR="005B799C" w:rsidRPr="005B799C" w:rsidRDefault="005B799C" w:rsidP="005B799C">
      <w:pPr>
        <w:rPr>
          <w:lang w:bidi="bn-IN"/>
        </w:rPr>
      </w:pPr>
    </w:p>
    <w:p w14:paraId="1D5F6619" w14:textId="006F9A4A" w:rsidR="00427C91" w:rsidRPr="00427C91" w:rsidRDefault="00427C91" w:rsidP="00427C91">
      <w:pPr>
        <w:rPr>
          <w:lang w:bidi="bn-IN"/>
        </w:rPr>
      </w:pPr>
    </w:p>
    <w:p w14:paraId="42E50CA1" w14:textId="0BE51325" w:rsidR="008307CA" w:rsidRPr="008307CA" w:rsidRDefault="008307CA" w:rsidP="005E7E12">
      <w:pPr>
        <w:jc w:val="both"/>
        <w:rPr>
          <w:b/>
          <w:bCs/>
          <w:color w:val="000000" w:themeColor="text1"/>
          <w:lang w:bidi="bn-IN"/>
        </w:rPr>
      </w:pPr>
    </w:p>
    <w:p w14:paraId="4EF58F16" w14:textId="32AA323E" w:rsidR="005E7E12" w:rsidRPr="00584631" w:rsidRDefault="005E7E12" w:rsidP="005E7E12">
      <w:pPr>
        <w:jc w:val="both"/>
        <w:rPr>
          <w:b/>
          <w:bCs/>
          <w:color w:val="FF0000"/>
          <w:lang w:bidi="bn-IN"/>
        </w:rPr>
      </w:pPr>
    </w:p>
    <w:p w14:paraId="50B48DB2" w14:textId="46563FFA" w:rsidR="00181657" w:rsidRDefault="00181657" w:rsidP="00C01213">
      <w:pPr>
        <w:rPr>
          <w:b/>
          <w:bCs/>
          <w:lang w:bidi="bn-IN"/>
        </w:rPr>
      </w:pPr>
    </w:p>
    <w:p w14:paraId="5BBFBC2A" w14:textId="61FAB773" w:rsidR="00030CB3" w:rsidRDefault="00030CB3" w:rsidP="00C01213">
      <w:pPr>
        <w:rPr>
          <w:b/>
          <w:bCs/>
          <w:lang w:bidi="bn-IN"/>
        </w:rPr>
      </w:pPr>
    </w:p>
    <w:p w14:paraId="0551610A" w14:textId="005DE2B3" w:rsidR="00970A73" w:rsidRDefault="00970A73" w:rsidP="00C01213">
      <w:pPr>
        <w:rPr>
          <w:b/>
          <w:bCs/>
          <w:lang w:bidi="bn-IN"/>
        </w:rPr>
      </w:pPr>
    </w:p>
    <w:p w14:paraId="7FD4AE97" w14:textId="4B00FFB0" w:rsidR="00970A73" w:rsidRDefault="00970A73" w:rsidP="00C01213">
      <w:pPr>
        <w:rPr>
          <w:b/>
          <w:bCs/>
          <w:lang w:bidi="bn-IN"/>
        </w:rPr>
      </w:pPr>
    </w:p>
    <w:p w14:paraId="3F0199EF" w14:textId="1ADA7D2E" w:rsidR="00970A73" w:rsidRDefault="00970A73" w:rsidP="00C01213">
      <w:pPr>
        <w:rPr>
          <w:b/>
          <w:bCs/>
          <w:lang w:bidi="bn-IN"/>
        </w:rPr>
      </w:pPr>
    </w:p>
    <w:p w14:paraId="369C0433" w14:textId="7FF95262" w:rsidR="00F92BA7" w:rsidRDefault="00F92BA7" w:rsidP="00C01213">
      <w:pPr>
        <w:rPr>
          <w:b/>
          <w:bCs/>
          <w:lang w:bidi="bn-IN"/>
        </w:rPr>
      </w:pPr>
    </w:p>
    <w:p w14:paraId="456B0B03" w14:textId="072BC297" w:rsidR="00F92BA7" w:rsidRDefault="00F92BA7" w:rsidP="00C01213">
      <w:pPr>
        <w:rPr>
          <w:b/>
          <w:bCs/>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7"/>
      </w:tblGrid>
      <w:tr w:rsidR="00740B9A" w:rsidRPr="00740B9A" w14:paraId="0542BBFE" w14:textId="77777777" w:rsidTr="008307CA">
        <w:tc>
          <w:tcPr>
            <w:tcW w:w="8307" w:type="dxa"/>
          </w:tcPr>
          <w:p w14:paraId="4BC2A50D" w14:textId="77777777" w:rsidR="00740B9A" w:rsidRPr="00740B9A" w:rsidRDefault="00740B9A" w:rsidP="008307CA"/>
        </w:tc>
      </w:tr>
    </w:tbl>
    <w:p w14:paraId="2D340151" w14:textId="61F4CB98" w:rsidR="00C6329C" w:rsidRDefault="00C6329C">
      <w:pPr>
        <w:spacing w:after="200" w:line="276" w:lineRule="auto"/>
        <w:rPr>
          <w:b/>
          <w:bCs/>
          <w:sz w:val="28"/>
          <w:szCs w:val="28"/>
        </w:rPr>
      </w:pPr>
      <w:bookmarkStart w:id="296" w:name="_Toc65491868"/>
      <w:bookmarkStart w:id="297" w:name="_Toc69304377"/>
      <w:bookmarkEnd w:id="169"/>
    </w:p>
    <w:p w14:paraId="60FF4F00" w14:textId="00B34638" w:rsidR="00095476" w:rsidRPr="003B07E1" w:rsidRDefault="00B065B4" w:rsidP="000571E8">
      <w:pPr>
        <w:pStyle w:val="Heading1"/>
        <w:rPr>
          <w:sz w:val="24"/>
          <w:szCs w:val="24"/>
        </w:rPr>
      </w:pPr>
      <w:bookmarkStart w:id="298" w:name="_Toc237584529"/>
      <w:bookmarkStart w:id="299" w:name="_Toc237597898"/>
      <w:r w:rsidRPr="003B07E1">
        <w:lastRenderedPageBreak/>
        <w:t>REFERENC</w:t>
      </w:r>
      <w:bookmarkEnd w:id="296"/>
      <w:r w:rsidR="004A1128" w:rsidRPr="003B07E1">
        <w:t>ES</w:t>
      </w:r>
      <w:bookmarkEnd w:id="297"/>
      <w:bookmarkEnd w:id="298"/>
      <w:bookmarkEnd w:id="299"/>
    </w:p>
    <w:p w14:paraId="42701BA3" w14:textId="29793A56" w:rsidR="000571E8" w:rsidRDefault="00DB51D9" w:rsidP="000571E8">
      <w:pPr>
        <w:spacing w:before="120" w:after="120" w:line="360" w:lineRule="auto"/>
        <w:jc w:val="both"/>
      </w:pPr>
      <w:r w:rsidRPr="003B07E1">
        <w:t>AL QURAN</w:t>
      </w:r>
    </w:p>
    <w:p w14:paraId="026EEFCE" w14:textId="77777777" w:rsidR="001567C8" w:rsidRPr="001567C8" w:rsidRDefault="001567C8" w:rsidP="00C6329C">
      <w:pPr>
        <w:spacing w:line="360" w:lineRule="auto"/>
      </w:pPr>
      <w:proofErr w:type="spellStart"/>
      <w:r w:rsidRPr="001567C8">
        <w:t>Alam</w:t>
      </w:r>
      <w:proofErr w:type="spellEnd"/>
      <w:r w:rsidRPr="001567C8">
        <w:t xml:space="preserve">, M.S., Ahmed, B. and Rahman, M.S., 2018. </w:t>
      </w:r>
      <w:r w:rsidRPr="001567C8">
        <w:rPr>
          <w:i/>
          <w:iCs/>
        </w:rPr>
        <w:t>Urbanization, megacity growth, and the evolution of seismic vulnerability in Dhaka, Bangladesh.</w:t>
      </w:r>
      <w:r w:rsidRPr="001567C8">
        <w:t xml:space="preserve"> Journal of Urban Systems and Disaster Risk, 22(4), pp. 312–329.</w:t>
      </w:r>
    </w:p>
    <w:p w14:paraId="3A9DB8F1" w14:textId="72FC253D" w:rsidR="000571E8" w:rsidRPr="003B07E1" w:rsidRDefault="000571E8" w:rsidP="008263DF">
      <w:pPr>
        <w:spacing w:before="120" w:after="120" w:line="360" w:lineRule="auto"/>
        <w:jc w:val="both"/>
      </w:pPr>
      <w:r w:rsidRPr="003B07E1">
        <w:t>ACI 318 (2008)</w:t>
      </w:r>
      <w:r w:rsidR="009C33FE" w:rsidRPr="003B07E1">
        <w:t xml:space="preserve"> </w:t>
      </w:r>
      <w:r w:rsidRPr="003B07E1">
        <w:rPr>
          <w:i/>
          <w:iCs/>
        </w:rPr>
        <w:t>Building Code Requirements for Structural Concrete</w:t>
      </w:r>
      <w:r w:rsidR="004934E1" w:rsidRPr="003B07E1">
        <w:rPr>
          <w:i/>
          <w:iCs/>
        </w:rPr>
        <w:t xml:space="preserve"> (ACI 318M-08)</w:t>
      </w:r>
      <w:r w:rsidRPr="003B07E1">
        <w:rPr>
          <w:i/>
          <w:iCs/>
        </w:rPr>
        <w:t xml:space="preserve"> and Commentary</w:t>
      </w:r>
      <w:r w:rsidR="009C33FE" w:rsidRPr="003B07E1">
        <w:t>.</w:t>
      </w:r>
      <w:r w:rsidRPr="003B07E1">
        <w:t xml:space="preserve"> </w:t>
      </w:r>
      <w:r w:rsidR="002F6525" w:rsidRPr="003B07E1">
        <w:t xml:space="preserve">ACI Committee 318, </w:t>
      </w:r>
      <w:r w:rsidRPr="003B07E1">
        <w:t>American Concrete Institute, Michigan.</w:t>
      </w:r>
    </w:p>
    <w:p w14:paraId="4E2D834E" w14:textId="5D5F577A" w:rsidR="00D36F84" w:rsidRPr="003B07E1" w:rsidRDefault="00D36F84" w:rsidP="008263DF">
      <w:pPr>
        <w:spacing w:before="120" w:after="120" w:line="360" w:lineRule="auto"/>
        <w:jc w:val="both"/>
      </w:pPr>
      <w:r w:rsidRPr="003B07E1">
        <w:t>Amin, M. R.,</w:t>
      </w:r>
      <w:r w:rsidR="00F049BB" w:rsidRPr="003B07E1">
        <w:t xml:space="preserve"> (2011)</w:t>
      </w:r>
      <w:r w:rsidRPr="003B07E1">
        <w:t xml:space="preserve"> </w:t>
      </w:r>
      <w:r w:rsidRPr="003B07E1">
        <w:rPr>
          <w:i/>
          <w:iCs/>
        </w:rPr>
        <w:t>Nonlinear Seismic Analysis of Multi-Storied Reinforced Concrete Buildings with Masonry Infill</w:t>
      </w:r>
      <w:r w:rsidRPr="003B07E1">
        <w:t xml:space="preserve">, M.Sc. </w:t>
      </w:r>
      <w:proofErr w:type="spellStart"/>
      <w:r w:rsidRPr="003B07E1">
        <w:t>Engg</w:t>
      </w:r>
      <w:proofErr w:type="spellEnd"/>
      <w:r w:rsidRPr="003B07E1">
        <w:t>. Thesis, Department of Civil Engineering, Bangladesh Universit</w:t>
      </w:r>
      <w:r w:rsidR="00F049BB" w:rsidRPr="003B07E1">
        <w:t>y of Engineering and Technology</w:t>
      </w:r>
      <w:r w:rsidRPr="003B07E1">
        <w:t>.</w:t>
      </w:r>
    </w:p>
    <w:p w14:paraId="3A81F6DF" w14:textId="1A602AA1" w:rsidR="00A24E76" w:rsidRPr="003B07E1" w:rsidRDefault="00A24E76" w:rsidP="008263DF">
      <w:pPr>
        <w:spacing w:before="120" w:after="120" w:line="360" w:lineRule="auto"/>
        <w:jc w:val="both"/>
      </w:pPr>
      <w:r w:rsidRPr="003B07E1">
        <w:t>Astrid, R. F., Julian, C., and Hugo, H.B.,</w:t>
      </w:r>
      <w:r w:rsidR="00786647" w:rsidRPr="003B07E1">
        <w:t xml:space="preserve"> </w:t>
      </w:r>
      <w:r w:rsidR="005D56EC" w:rsidRPr="003B07E1">
        <w:t>“Analysis</w:t>
      </w:r>
      <w:r w:rsidR="00786647" w:rsidRPr="003B07E1">
        <w:t xml:space="preserve"> of the Earthquake Resistant Design Approach for Buildings in Mexico</w:t>
      </w:r>
      <w:r w:rsidR="000844E3" w:rsidRPr="003B07E1">
        <w:t>,</w:t>
      </w:r>
      <w:r w:rsidR="00786647" w:rsidRPr="003B07E1">
        <w:t>”</w:t>
      </w:r>
      <w:r w:rsidR="000844E3" w:rsidRPr="003B07E1">
        <w:t xml:space="preserve"> Engineering, Research and Technology., vol. 15 (Issue 1), pp 151-162, 2014.</w:t>
      </w:r>
    </w:p>
    <w:p w14:paraId="4F8E79EC" w14:textId="661CBFC3" w:rsidR="000571E8" w:rsidRPr="003B07E1" w:rsidRDefault="000571E8" w:rsidP="008263DF">
      <w:pPr>
        <w:spacing w:before="120" w:after="120" w:line="360" w:lineRule="auto"/>
        <w:jc w:val="both"/>
      </w:pPr>
      <w:r w:rsidRPr="003B07E1">
        <w:t>BNBC (2020)</w:t>
      </w:r>
      <w:r w:rsidR="009C33FE" w:rsidRPr="003B07E1">
        <w:t xml:space="preserve"> </w:t>
      </w:r>
      <w:r w:rsidRPr="003B07E1">
        <w:rPr>
          <w:i/>
          <w:iCs/>
        </w:rPr>
        <w:t>Bangladesh National Building Code</w:t>
      </w:r>
      <w:r w:rsidR="009C33FE" w:rsidRPr="003B07E1">
        <w:t>.</w:t>
      </w:r>
      <w:r w:rsidRPr="003B07E1">
        <w:t xml:space="preserve"> Housing and Building Research Institute, Dhaka.</w:t>
      </w:r>
    </w:p>
    <w:p w14:paraId="7E6EF215" w14:textId="77777777" w:rsidR="00C850BC" w:rsidRPr="003B07E1" w:rsidRDefault="00C850BC" w:rsidP="00C850BC">
      <w:pPr>
        <w:spacing w:before="120" w:after="120" w:line="360" w:lineRule="auto"/>
        <w:jc w:val="both"/>
      </w:pPr>
      <w:proofErr w:type="spellStart"/>
      <w:proofErr w:type="gramStart"/>
      <w:r w:rsidRPr="003B07E1">
        <w:t>Chopra,A.K</w:t>
      </w:r>
      <w:proofErr w:type="spellEnd"/>
      <w:r w:rsidRPr="003B07E1">
        <w:t>.</w:t>
      </w:r>
      <w:proofErr w:type="gramEnd"/>
      <w:r w:rsidRPr="003B07E1">
        <w:t>, (2012), Dynamics of Structures – Theory and Application to Earthquake Engineering, Fourth Edition, Prentice Hall Inc, USA</w:t>
      </w:r>
    </w:p>
    <w:p w14:paraId="54A0071A" w14:textId="18C2264F" w:rsidR="00D36F84" w:rsidRPr="003B07E1" w:rsidRDefault="00D36F84" w:rsidP="008263DF">
      <w:pPr>
        <w:spacing w:before="120" w:after="120" w:line="360" w:lineRule="auto"/>
        <w:jc w:val="both"/>
      </w:pPr>
      <w:r w:rsidRPr="003B07E1">
        <w:t>Clough, R. W.,</w:t>
      </w:r>
      <w:r w:rsidR="00F049BB" w:rsidRPr="003B07E1">
        <w:t xml:space="preserve"> (1966)</w:t>
      </w:r>
      <w:r w:rsidRPr="003B07E1">
        <w:t xml:space="preserve"> “Effect of Stiffness Degradation on Earthquake Ductility Requirements,” Structural and Materials Research, Str</w:t>
      </w:r>
      <w:r w:rsidR="008A303F" w:rsidRPr="003B07E1">
        <w:t>uctural</w:t>
      </w:r>
      <w:r w:rsidRPr="003B07E1">
        <w:t xml:space="preserve"> Eng</w:t>
      </w:r>
      <w:r w:rsidR="008A303F" w:rsidRPr="003B07E1">
        <w:t>ineering</w:t>
      </w:r>
      <w:r w:rsidRPr="003B07E1">
        <w:t xml:space="preserve"> Lab</w:t>
      </w:r>
      <w:r w:rsidR="008A303F" w:rsidRPr="003B07E1">
        <w:t>oratory</w:t>
      </w:r>
      <w:r w:rsidRPr="003B07E1">
        <w:t>, Univ. of Cali</w:t>
      </w:r>
      <w:r w:rsidR="00F049BB" w:rsidRPr="003B07E1">
        <w:t>fornia, Berkeley, Report 66-16.</w:t>
      </w:r>
      <w:r w:rsidRPr="003B07E1">
        <w:t xml:space="preserve">  </w:t>
      </w:r>
    </w:p>
    <w:p w14:paraId="29350061" w14:textId="7F1E35C6" w:rsidR="00D36F84" w:rsidRPr="003B07E1" w:rsidRDefault="00D36F84" w:rsidP="008263DF">
      <w:pPr>
        <w:spacing w:before="120" w:after="120" w:line="360" w:lineRule="auto"/>
        <w:jc w:val="both"/>
      </w:pPr>
      <w:proofErr w:type="spellStart"/>
      <w:r w:rsidRPr="003B07E1">
        <w:t>CSi</w:t>
      </w:r>
      <w:proofErr w:type="spellEnd"/>
      <w:r w:rsidRPr="003B07E1">
        <w:t xml:space="preserve"> (2015) </w:t>
      </w:r>
      <w:r w:rsidRPr="003B07E1">
        <w:rPr>
          <w:i/>
          <w:iCs/>
        </w:rPr>
        <w:t>ETABS: User Interface Reference Manual</w:t>
      </w:r>
      <w:r w:rsidRPr="003B07E1">
        <w:t>. Computers and Structures, Inc., Berkeley.</w:t>
      </w:r>
    </w:p>
    <w:p w14:paraId="300822B5" w14:textId="51F7B034" w:rsidR="00D36F84" w:rsidRPr="003B07E1" w:rsidRDefault="00D36F84" w:rsidP="008263DF">
      <w:pPr>
        <w:spacing w:before="120" w:after="120" w:line="360" w:lineRule="auto"/>
        <w:jc w:val="both"/>
      </w:pPr>
      <w:r w:rsidRPr="003B07E1">
        <w:t>Kim, J., and Choi, H.,</w:t>
      </w:r>
      <w:r w:rsidR="00F049BB" w:rsidRPr="003B07E1">
        <w:t xml:space="preserve"> (2005)</w:t>
      </w:r>
      <w:r w:rsidRPr="003B07E1">
        <w:t xml:space="preserve"> “Response Modification Factors of Chevron-braced Frames,” </w:t>
      </w:r>
      <w:r w:rsidRPr="003B07E1">
        <w:rPr>
          <w:i/>
          <w:iCs/>
        </w:rPr>
        <w:t>Engineering Structures</w:t>
      </w:r>
      <w:r w:rsidRPr="003B07E1">
        <w:t xml:space="preserve">, vol. 27(2), </w:t>
      </w:r>
      <w:r w:rsidR="00F049BB" w:rsidRPr="003B07E1">
        <w:t>pp. 285-300.</w:t>
      </w:r>
    </w:p>
    <w:p w14:paraId="34ACD6E0" w14:textId="4F736F97" w:rsidR="00D36F84" w:rsidRPr="003B07E1" w:rsidRDefault="00D36F84" w:rsidP="008263DF">
      <w:pPr>
        <w:spacing w:before="120" w:after="120" w:line="360" w:lineRule="auto"/>
        <w:jc w:val="both"/>
      </w:pPr>
      <w:proofErr w:type="spellStart"/>
      <w:r w:rsidRPr="003B07E1">
        <w:t>Elfath</w:t>
      </w:r>
      <w:proofErr w:type="spellEnd"/>
      <w:r w:rsidRPr="003B07E1">
        <w:t>, H. A.,</w:t>
      </w:r>
      <w:r w:rsidR="00F049BB" w:rsidRPr="003B07E1">
        <w:t xml:space="preserve"> (2019)</w:t>
      </w:r>
      <w:r w:rsidRPr="003B07E1">
        <w:t xml:space="preserve"> “Evaluating the Inelastic Displacement Ratios of Moment-Resisting Steel Frames Designed According to the Egyptian Code,” </w:t>
      </w:r>
      <w:r w:rsidRPr="003B07E1">
        <w:rPr>
          <w:i/>
          <w:iCs/>
        </w:rPr>
        <w:t>Earthquake Engineering and Engineering Vibration</w:t>
      </w:r>
      <w:r w:rsidR="00F049BB" w:rsidRPr="003B07E1">
        <w:t>, vol. 18, pp. 159-170.</w:t>
      </w:r>
    </w:p>
    <w:p w14:paraId="04B954CE" w14:textId="4D5181CB" w:rsidR="00D36F84" w:rsidRDefault="00D36F84" w:rsidP="008263DF">
      <w:pPr>
        <w:spacing w:before="120" w:after="120" w:line="360" w:lineRule="auto"/>
        <w:jc w:val="both"/>
      </w:pPr>
      <w:proofErr w:type="spellStart"/>
      <w:r w:rsidRPr="003B07E1">
        <w:t>Elnashai</w:t>
      </w:r>
      <w:proofErr w:type="spellEnd"/>
      <w:r w:rsidRPr="003B07E1">
        <w:t xml:space="preserve">, A. S., and </w:t>
      </w:r>
      <w:proofErr w:type="spellStart"/>
      <w:r w:rsidRPr="003B07E1">
        <w:t>Mwafy</w:t>
      </w:r>
      <w:proofErr w:type="spellEnd"/>
      <w:r w:rsidRPr="003B07E1">
        <w:t>, A. M.,</w:t>
      </w:r>
      <w:r w:rsidR="00F049BB" w:rsidRPr="003B07E1">
        <w:t xml:space="preserve"> (2002)</w:t>
      </w:r>
      <w:r w:rsidRPr="003B07E1">
        <w:t xml:space="preserve"> “Overstrength and Force Reduction Factors of Multistorey Reinforced-concrete Buildings,” </w:t>
      </w:r>
      <w:r w:rsidRPr="003B07E1">
        <w:rPr>
          <w:i/>
          <w:iCs/>
        </w:rPr>
        <w:t>The Structural Design of Tall Buildings</w:t>
      </w:r>
      <w:r w:rsidRPr="003B07E1">
        <w:t>, vol. 11(5), pp. 329–351, 2002.</w:t>
      </w:r>
    </w:p>
    <w:p w14:paraId="4AED38B0" w14:textId="460E0F80" w:rsidR="001567C8" w:rsidRPr="003B07E1" w:rsidRDefault="001567C8" w:rsidP="008263DF">
      <w:pPr>
        <w:spacing w:before="120" w:after="120" w:line="360" w:lineRule="auto"/>
        <w:jc w:val="both"/>
      </w:pPr>
      <w:proofErr w:type="spellStart"/>
      <w:r w:rsidRPr="001567C8">
        <w:lastRenderedPageBreak/>
        <w:t>Eleous</w:t>
      </w:r>
      <w:proofErr w:type="spellEnd"/>
      <w:r w:rsidRPr="001567C8">
        <w:t xml:space="preserve">, M. and Al Noman, A., 2025. Causes and remedies of building construction deviation in Dhaka Metropolitan Area regarding stakeholders’ perception: A case study. </w:t>
      </w:r>
      <w:r w:rsidRPr="001567C8">
        <w:rPr>
          <w:rStyle w:val="Emphasis"/>
          <w:rFonts w:eastAsia="Calibri"/>
        </w:rPr>
        <w:t>Journal of Sustainable Cities and Built Environment</w:t>
      </w:r>
      <w:r w:rsidRPr="001567C8">
        <w:t>, 3(1), pp. 25-48.</w:t>
      </w:r>
      <w:r>
        <w:t xml:space="preserve"> </w:t>
      </w:r>
    </w:p>
    <w:p w14:paraId="31F0E361" w14:textId="24FCD6D8" w:rsidR="003E43DA" w:rsidRPr="003B07E1" w:rsidRDefault="003E43DA" w:rsidP="008263DF">
      <w:pPr>
        <w:spacing w:before="120" w:after="120" w:line="360" w:lineRule="auto"/>
        <w:jc w:val="both"/>
      </w:pPr>
      <w:r w:rsidRPr="003B07E1">
        <w:t>FEMA 74. Reducing the Risks of Nonstructural Earthquake Damage: A Practical Guide; Federal Emergency Management Agency: Washington, DC, USA, 1994.</w:t>
      </w:r>
    </w:p>
    <w:p w14:paraId="36ADFAAB" w14:textId="280C69C4" w:rsidR="00900DCA" w:rsidRDefault="00900DCA" w:rsidP="008263DF">
      <w:pPr>
        <w:spacing w:before="120" w:after="120" w:line="360" w:lineRule="auto"/>
        <w:jc w:val="both"/>
      </w:pPr>
      <w:r w:rsidRPr="003B07E1">
        <w:t xml:space="preserve">FEMA 695 (2009) </w:t>
      </w:r>
      <w:r w:rsidRPr="003B07E1">
        <w:rPr>
          <w:i/>
          <w:iCs/>
        </w:rPr>
        <w:t>Quantification of Building Seismic Performance Factors</w:t>
      </w:r>
      <w:r w:rsidRPr="003B07E1">
        <w:t>. Federal Emergency Management Agency, Washington, D.C.</w:t>
      </w:r>
    </w:p>
    <w:p w14:paraId="7F424F0E" w14:textId="010D56E9" w:rsidR="001567C8" w:rsidRPr="001567C8" w:rsidRDefault="001567C8" w:rsidP="008263DF">
      <w:pPr>
        <w:spacing w:before="120" w:after="120" w:line="360" w:lineRule="auto"/>
        <w:jc w:val="both"/>
      </w:pPr>
      <w:proofErr w:type="spellStart"/>
      <w:r w:rsidRPr="001567C8">
        <w:t>Ferooz</w:t>
      </w:r>
      <w:proofErr w:type="spellEnd"/>
      <w:r w:rsidRPr="001567C8">
        <w:t xml:space="preserve">, S., 2017. Seismic vulnerability assessment of transportation networks and lifeline infrastructure in urban centers. </w:t>
      </w:r>
      <w:r w:rsidRPr="001567C8">
        <w:rPr>
          <w:rStyle w:val="Emphasis"/>
          <w:rFonts w:eastAsia="Calibri"/>
        </w:rPr>
        <w:t>Journal of Infrastructure Security and Disaster Resilience</w:t>
      </w:r>
      <w:r w:rsidRPr="001567C8">
        <w:t>, 5(2), pp. 112–129.</w:t>
      </w:r>
    </w:p>
    <w:p w14:paraId="6F613414" w14:textId="3D957A60" w:rsidR="00D36F84" w:rsidRPr="003B07E1" w:rsidRDefault="00D36F84" w:rsidP="008263DF">
      <w:pPr>
        <w:spacing w:before="120" w:after="120" w:line="360" w:lineRule="auto"/>
        <w:jc w:val="both"/>
      </w:pPr>
      <w:r w:rsidRPr="003B07E1">
        <w:t>Gunay, M. S.</w:t>
      </w:r>
      <w:r w:rsidR="002F3843" w:rsidRPr="003B07E1">
        <w:t>, (2011)</w:t>
      </w:r>
      <w:r w:rsidRPr="003B07E1">
        <w:t xml:space="preserve"> </w:t>
      </w:r>
      <w:r w:rsidRPr="003B07E1">
        <w:rPr>
          <w:i/>
          <w:iCs/>
        </w:rPr>
        <w:t>A Practical Guide to Nonlinear Static Analysis of Reinforced Concrete Building with Masonry Infill Walls</w:t>
      </w:r>
      <w:r w:rsidRPr="003B07E1">
        <w:t>. Computers and Structures, Inc., Berkeley.</w:t>
      </w:r>
    </w:p>
    <w:p w14:paraId="768DEE93" w14:textId="0846E7DB" w:rsidR="005F4D44" w:rsidRPr="003B07E1" w:rsidRDefault="005F4D44" w:rsidP="00D36F84">
      <w:pPr>
        <w:spacing w:before="120" w:after="120" w:line="360" w:lineRule="auto"/>
        <w:jc w:val="both"/>
      </w:pPr>
      <w:r w:rsidRPr="003B07E1">
        <w:t>Ilki, A.,</w:t>
      </w:r>
      <w:r w:rsidR="00F049BB" w:rsidRPr="003B07E1">
        <w:t xml:space="preserve"> (2000)</w:t>
      </w:r>
      <w:r w:rsidRPr="003B07E1">
        <w:t xml:space="preserve"> </w:t>
      </w:r>
      <w:r w:rsidRPr="003B07E1">
        <w:rPr>
          <w:i/>
          <w:iCs/>
        </w:rPr>
        <w:t>The Nonlinear Behavior of Reinforced Concrete Members Subjected to Reversed Cyclic Loads</w:t>
      </w:r>
      <w:r w:rsidRPr="003B07E1">
        <w:t xml:space="preserve">, PhD Thesis supervised by Prof. Dr. N. </w:t>
      </w:r>
      <w:proofErr w:type="spellStart"/>
      <w:r w:rsidRPr="003B07E1">
        <w:t>Kumbasar</w:t>
      </w:r>
      <w:proofErr w:type="spellEnd"/>
      <w:r w:rsidRPr="003B07E1">
        <w:t xml:space="preserve"> and submitted to Istanbul Technical University</w:t>
      </w:r>
      <w:r w:rsidR="00F049BB" w:rsidRPr="003B07E1">
        <w:t>.</w:t>
      </w:r>
    </w:p>
    <w:p w14:paraId="1BAE70F0" w14:textId="6229817C" w:rsidR="008655BA" w:rsidRPr="003B07E1" w:rsidRDefault="008655BA" w:rsidP="00D36F84">
      <w:pPr>
        <w:spacing w:before="120" w:after="120" w:line="360" w:lineRule="auto"/>
        <w:jc w:val="both"/>
      </w:pPr>
      <w:r w:rsidRPr="003B07E1">
        <w:t xml:space="preserve">Ilki, A., Yuksel, E., </w:t>
      </w:r>
      <w:proofErr w:type="spellStart"/>
      <w:r w:rsidRPr="003B07E1">
        <w:t>Darilmaz</w:t>
      </w:r>
      <w:proofErr w:type="spellEnd"/>
      <w:r w:rsidRPr="003B07E1">
        <w:t xml:space="preserve">, K., Bakan, I., </w:t>
      </w:r>
      <w:proofErr w:type="spellStart"/>
      <w:r w:rsidRPr="003B07E1">
        <w:t>Zorbozan</w:t>
      </w:r>
      <w:proofErr w:type="spellEnd"/>
      <w:r w:rsidRPr="003B07E1">
        <w:t xml:space="preserve">, M., and </w:t>
      </w:r>
      <w:proofErr w:type="spellStart"/>
      <w:r w:rsidRPr="003B07E1">
        <w:t>Karadogan</w:t>
      </w:r>
      <w:proofErr w:type="spellEnd"/>
      <w:r w:rsidRPr="003B07E1">
        <w:t>, F.,</w:t>
      </w:r>
      <w:r w:rsidR="00F049BB" w:rsidRPr="003B07E1">
        <w:t xml:space="preserve"> (1998)</w:t>
      </w:r>
      <w:r w:rsidRPr="003B07E1">
        <w:t xml:space="preserve"> </w:t>
      </w:r>
      <w:r w:rsidR="00072225" w:rsidRPr="003B07E1">
        <w:t>“</w:t>
      </w:r>
      <w:r w:rsidR="006A12F1" w:rsidRPr="003B07E1">
        <w:t>P</w:t>
      </w:r>
      <w:r w:rsidRPr="003B07E1">
        <w:t>refabricated Columns Subjected to Displacement Reversals,</w:t>
      </w:r>
      <w:r w:rsidR="006A12F1" w:rsidRPr="003B07E1">
        <w:t>”</w:t>
      </w:r>
      <w:r w:rsidRPr="003B07E1">
        <w:t xml:space="preserve"> Seismic Safety of Big Cities,</w:t>
      </w:r>
      <w:r w:rsidR="006A12F1" w:rsidRPr="003B07E1">
        <w:t xml:space="preserve"> Earthquake Pro</w:t>
      </w:r>
      <w:r w:rsidR="00F049BB" w:rsidRPr="003B07E1">
        <w:t>gnostics World Forum, Istanbul.</w:t>
      </w:r>
    </w:p>
    <w:p w14:paraId="6D5957B9" w14:textId="5E97B45C" w:rsidR="00374EE8" w:rsidRPr="003B07E1" w:rsidRDefault="00374EE8" w:rsidP="00D36F84">
      <w:pPr>
        <w:spacing w:before="120" w:after="120" w:line="360" w:lineRule="auto"/>
        <w:jc w:val="both"/>
      </w:pPr>
      <w:r w:rsidRPr="003B07E1">
        <w:t>Japan Society of Seismic Isolator (Prospectus)</w:t>
      </w:r>
    </w:p>
    <w:p w14:paraId="4C6B7824" w14:textId="7DDA93AD" w:rsidR="00182AFB" w:rsidRDefault="00182AFB" w:rsidP="00D36F84">
      <w:pPr>
        <w:spacing w:before="120" w:after="120" w:line="360" w:lineRule="auto"/>
        <w:jc w:val="both"/>
      </w:pPr>
      <w:r w:rsidRPr="003B07E1">
        <w:t>Jirsa, J. O., and Feghali, H. L.,</w:t>
      </w:r>
      <w:r w:rsidR="00F049BB" w:rsidRPr="003B07E1">
        <w:t xml:space="preserve"> (1999)</w:t>
      </w:r>
      <w:r w:rsidRPr="003B07E1">
        <w:t xml:space="preserve"> “Simulation of Seismic Response of Reinforced Concrete Structures,” </w:t>
      </w:r>
      <w:r w:rsidR="00271989" w:rsidRPr="003B07E1">
        <w:t>in</w:t>
      </w:r>
      <w:r w:rsidRPr="003B07E1">
        <w:t xml:space="preserve"> </w:t>
      </w:r>
      <w:r w:rsidRPr="003B07E1">
        <w:rPr>
          <w:i/>
          <w:iCs/>
        </w:rPr>
        <w:t>Uğur Ersoy Symp</w:t>
      </w:r>
      <w:r w:rsidR="00271989" w:rsidRPr="003B07E1">
        <w:rPr>
          <w:i/>
          <w:iCs/>
        </w:rPr>
        <w:t>osium</w:t>
      </w:r>
      <w:r w:rsidRPr="003B07E1">
        <w:rPr>
          <w:i/>
          <w:iCs/>
        </w:rPr>
        <w:t xml:space="preserve"> on Struct</w:t>
      </w:r>
      <w:r w:rsidR="00271989" w:rsidRPr="003B07E1">
        <w:rPr>
          <w:i/>
          <w:iCs/>
        </w:rPr>
        <w:t>ural</w:t>
      </w:r>
      <w:r w:rsidRPr="003B07E1">
        <w:rPr>
          <w:i/>
          <w:iCs/>
        </w:rPr>
        <w:t xml:space="preserve"> Eng</w:t>
      </w:r>
      <w:r w:rsidR="00271989" w:rsidRPr="003B07E1">
        <w:rPr>
          <w:i/>
          <w:iCs/>
        </w:rPr>
        <w:t>ineering</w:t>
      </w:r>
      <w:r w:rsidRPr="003B07E1">
        <w:t>, pp. 261-274.</w:t>
      </w:r>
    </w:p>
    <w:p w14:paraId="19E19B5B" w14:textId="77777777" w:rsidR="00277B0D" w:rsidRPr="007B21C9" w:rsidRDefault="00277B0D" w:rsidP="00277B0D">
      <w:pPr>
        <w:jc w:val="both"/>
      </w:pPr>
      <w:r w:rsidRPr="007B21C9">
        <w:t xml:space="preserve">Khan, A.A., Hoque, M., Akhter, S.H. and Hoque, M.A., 2001. Earthquake in Bangladesh: A natural disaster and public awareness. </w:t>
      </w:r>
      <w:r w:rsidRPr="007B21C9">
        <w:rPr>
          <w:i/>
          <w:iCs/>
        </w:rPr>
        <w:t>The Journal of NOAMI</w:t>
      </w:r>
      <w:r w:rsidRPr="007B21C9">
        <w:t>, 18(2), p. 37.</w:t>
      </w:r>
    </w:p>
    <w:p w14:paraId="6527941A" w14:textId="3236566E" w:rsidR="000F5362" w:rsidRPr="003B07E1" w:rsidRDefault="000F5362" w:rsidP="00D36F84">
      <w:pPr>
        <w:spacing w:before="120" w:after="120" w:line="360" w:lineRule="auto"/>
        <w:jc w:val="both"/>
      </w:pPr>
      <w:r w:rsidRPr="003B07E1">
        <w:t>Khan,</w:t>
      </w:r>
      <w:r w:rsidR="00271989" w:rsidRPr="003B07E1">
        <w:t xml:space="preserve"> </w:t>
      </w:r>
      <w:r w:rsidRPr="003B07E1">
        <w:t>M. N.,</w:t>
      </w:r>
      <w:r w:rsidR="00F049BB" w:rsidRPr="003B07E1">
        <w:t xml:space="preserve"> (2013)</w:t>
      </w:r>
      <w:r w:rsidRPr="003B07E1">
        <w:t xml:space="preserve"> </w:t>
      </w:r>
      <w:r w:rsidRPr="003B07E1">
        <w:rPr>
          <w:i/>
          <w:iCs/>
        </w:rPr>
        <w:t>Evaluation of Seismic Performance of RC Frame Structures by Pushover and Time History Analyses</w:t>
      </w:r>
      <w:r w:rsidRPr="003B07E1">
        <w:t xml:space="preserve">, M.Sc. </w:t>
      </w:r>
      <w:proofErr w:type="spellStart"/>
      <w:r w:rsidRPr="003B07E1">
        <w:t>Engg</w:t>
      </w:r>
      <w:proofErr w:type="spellEnd"/>
      <w:r w:rsidRPr="003B07E1">
        <w:t>. Thesis, Department of Civil Engineering, Bangladesh Universit</w:t>
      </w:r>
      <w:r w:rsidR="00F049BB" w:rsidRPr="003B07E1">
        <w:t>y of Engineering and Technology.</w:t>
      </w:r>
    </w:p>
    <w:p w14:paraId="06E02A84" w14:textId="77777777" w:rsidR="00831646" w:rsidRPr="003B07E1" w:rsidRDefault="00831646" w:rsidP="00831646">
      <w:pPr>
        <w:spacing w:before="120" w:after="120" w:line="360" w:lineRule="auto"/>
        <w:jc w:val="both"/>
      </w:pPr>
      <w:r w:rsidRPr="003B07E1">
        <w:t xml:space="preserve">Medina, R.A., and </w:t>
      </w:r>
      <w:proofErr w:type="spellStart"/>
      <w:r w:rsidRPr="003B07E1">
        <w:t>Krawinkler</w:t>
      </w:r>
      <w:proofErr w:type="spellEnd"/>
      <w:r w:rsidRPr="003B07E1">
        <w:t xml:space="preserve">, </w:t>
      </w:r>
      <w:proofErr w:type="gramStart"/>
      <w:r w:rsidRPr="003B07E1">
        <w:t>H.,(</w:t>
      </w:r>
      <w:proofErr w:type="gramEnd"/>
      <w:r w:rsidRPr="003B07E1">
        <w:t xml:space="preserve">2004) “Influence of hysteretic </w:t>
      </w:r>
      <w:proofErr w:type="spellStart"/>
      <w:r w:rsidRPr="003B07E1">
        <w:t>behaviour</w:t>
      </w:r>
      <w:proofErr w:type="spellEnd"/>
      <w:r w:rsidRPr="003B07E1">
        <w:t xml:space="preserve"> on the nonlinear response of frame structures,” 13</w:t>
      </w:r>
      <w:r w:rsidRPr="003B07E1">
        <w:rPr>
          <w:vertAlign w:val="superscript"/>
        </w:rPr>
        <w:t>th</w:t>
      </w:r>
      <w:r w:rsidRPr="003B07E1">
        <w:t xml:space="preserve"> World Conference on Earthquake Engineering at Vancouver, Canada.</w:t>
      </w:r>
    </w:p>
    <w:p w14:paraId="63B82E01" w14:textId="72288D60" w:rsidR="00D36F84" w:rsidRPr="003B07E1" w:rsidRDefault="00D36F84" w:rsidP="00D36F84">
      <w:pPr>
        <w:spacing w:before="120" w:after="120" w:line="360" w:lineRule="auto"/>
        <w:jc w:val="both"/>
      </w:pPr>
      <w:r w:rsidRPr="003B07E1">
        <w:lastRenderedPageBreak/>
        <w:t>Mohammadi, R. K.,</w:t>
      </w:r>
      <w:r w:rsidR="00F049BB" w:rsidRPr="003B07E1">
        <w:t xml:space="preserve"> (2002)</w:t>
      </w:r>
      <w:r w:rsidRPr="003B07E1">
        <w:t xml:space="preserve"> “Approximate Evaluation of Deflection Amplification Factor,” </w:t>
      </w:r>
      <w:r w:rsidRPr="003B07E1">
        <w:rPr>
          <w:i/>
          <w:iCs/>
        </w:rPr>
        <w:t>Journal of Structural Engineering</w:t>
      </w:r>
      <w:r w:rsidR="00F049BB" w:rsidRPr="003B07E1">
        <w:t>, vol. 128(2), pp. 179-187.</w:t>
      </w:r>
    </w:p>
    <w:p w14:paraId="0080AEA2" w14:textId="24758E4C" w:rsidR="00D36F84" w:rsidRDefault="00D36F84" w:rsidP="008263DF">
      <w:pPr>
        <w:spacing w:before="120" w:after="120" w:line="360" w:lineRule="auto"/>
        <w:jc w:val="both"/>
      </w:pPr>
      <w:proofErr w:type="spellStart"/>
      <w:r w:rsidRPr="003B07E1">
        <w:t>Mollaioli</w:t>
      </w:r>
      <w:proofErr w:type="spellEnd"/>
      <w:r w:rsidRPr="003B07E1">
        <w:t xml:space="preserve">, F., Mura, A., and </w:t>
      </w:r>
      <w:proofErr w:type="spellStart"/>
      <w:r w:rsidRPr="003B07E1">
        <w:t>Decanini</w:t>
      </w:r>
      <w:proofErr w:type="spellEnd"/>
      <w:r w:rsidRPr="003B07E1">
        <w:t>, L. D.,</w:t>
      </w:r>
      <w:r w:rsidR="00F049BB" w:rsidRPr="003B07E1">
        <w:t xml:space="preserve"> (2007)</w:t>
      </w:r>
      <w:r w:rsidRPr="003B07E1">
        <w:t xml:space="preserve"> “Assessment of the Deformation Demand in Multi-Storey Frames,” </w:t>
      </w:r>
      <w:r w:rsidRPr="003B07E1">
        <w:rPr>
          <w:i/>
          <w:iCs/>
          <w:bdr w:val="none" w:sz="0" w:space="0" w:color="auto" w:frame="1"/>
          <w:shd w:val="clear" w:color="auto" w:fill="FFFFFF"/>
        </w:rPr>
        <w:t>Journal of Seismology and Earthquake Engineering</w:t>
      </w:r>
      <w:r w:rsidR="00F049BB" w:rsidRPr="003B07E1">
        <w:t>, vol. 8(4), pp. 203-219.</w:t>
      </w:r>
    </w:p>
    <w:p w14:paraId="1F08C8BF" w14:textId="4BF6D9C4" w:rsidR="001567C8" w:rsidRDefault="001567C8" w:rsidP="001567C8">
      <w:pPr>
        <w:spacing w:line="360" w:lineRule="auto"/>
      </w:pPr>
      <w:r w:rsidRPr="001567C8">
        <w:t xml:space="preserve">Ministry of Housing and Public Works, 2021. </w:t>
      </w:r>
      <w:r w:rsidRPr="001567C8">
        <w:rPr>
          <w:i/>
          <w:iCs/>
        </w:rPr>
        <w:t>Bangladesh National Building Code (BNBC) 2020</w:t>
      </w:r>
      <w:r w:rsidRPr="001567C8">
        <w:t>. Bangladesh Gazette Extraordinary, Published by Authority. Dhaka: Government of the People’s Republic of Bangladesh.</w:t>
      </w:r>
    </w:p>
    <w:p w14:paraId="580D062C" w14:textId="75F6A029" w:rsidR="001567C8" w:rsidRPr="001567C8" w:rsidRDefault="001567C8" w:rsidP="001567C8">
      <w:pPr>
        <w:spacing w:line="360" w:lineRule="auto"/>
      </w:pPr>
      <w:proofErr w:type="spellStart"/>
      <w:r w:rsidRPr="001567C8">
        <w:t>Nowroz</w:t>
      </w:r>
      <w:proofErr w:type="spellEnd"/>
      <w:r w:rsidRPr="001567C8">
        <w:t xml:space="preserve">, S., 2003. The vulnerabilities and risk of earthquake in Bangladesh including mitigation/management measure. </w:t>
      </w:r>
      <w:r w:rsidRPr="001567C8">
        <w:rPr>
          <w:rStyle w:val="Emphasis"/>
          <w:rFonts w:eastAsia="Calibri"/>
        </w:rPr>
        <w:t>Journal of Disaster Management and Structural Safety</w:t>
      </w:r>
      <w:r w:rsidRPr="001567C8">
        <w:t>, 1(2), pp. 45-62.</w:t>
      </w:r>
    </w:p>
    <w:p w14:paraId="5886D8E4" w14:textId="6458F231" w:rsidR="00703AD1" w:rsidRPr="003B07E1" w:rsidRDefault="00703AD1" w:rsidP="008263DF">
      <w:pPr>
        <w:spacing w:before="120" w:after="120" w:line="360" w:lineRule="auto"/>
        <w:jc w:val="both"/>
      </w:pPr>
      <w:proofErr w:type="spellStart"/>
      <w:proofErr w:type="gramStart"/>
      <w:r w:rsidRPr="003B07E1">
        <w:t>Ottosen,N.</w:t>
      </w:r>
      <w:r w:rsidR="00280E78" w:rsidRPr="003B07E1">
        <w:t>S</w:t>
      </w:r>
      <w:proofErr w:type="spellEnd"/>
      <w:r w:rsidR="00280E78" w:rsidRPr="003B07E1">
        <w:t>.</w:t>
      </w:r>
      <w:proofErr w:type="gramEnd"/>
      <w:r w:rsidRPr="003B07E1">
        <w:t xml:space="preserve">, and </w:t>
      </w:r>
      <w:proofErr w:type="spellStart"/>
      <w:r w:rsidRPr="003B07E1">
        <w:t>Ristinmaa,M</w:t>
      </w:r>
      <w:proofErr w:type="spellEnd"/>
      <w:r w:rsidRPr="003B07E1">
        <w:t xml:space="preserve">.,(2005), </w:t>
      </w:r>
      <w:r w:rsidRPr="003B07E1">
        <w:rPr>
          <w:i/>
        </w:rPr>
        <w:t>The Mechanics of Constitutive Modeling</w:t>
      </w:r>
      <w:r w:rsidR="00280E78" w:rsidRPr="003B07E1">
        <w:rPr>
          <w:i/>
        </w:rPr>
        <w:t xml:space="preserve">, </w:t>
      </w:r>
      <w:r w:rsidR="00280E78" w:rsidRPr="003B07E1">
        <w:t>First Edition,</w:t>
      </w:r>
      <w:r w:rsidR="00C850BC" w:rsidRPr="003B07E1">
        <w:t xml:space="preserve"> Division of Solid Mechanics, Lund University, Sweden</w:t>
      </w:r>
    </w:p>
    <w:p w14:paraId="4350356A" w14:textId="11BB42C7" w:rsidR="00E53292" w:rsidRPr="003B07E1" w:rsidRDefault="00E53292" w:rsidP="008263DF">
      <w:pPr>
        <w:spacing w:before="120" w:after="120" w:line="360" w:lineRule="auto"/>
        <w:jc w:val="both"/>
      </w:pPr>
      <w:r w:rsidRPr="003B07E1">
        <w:t xml:space="preserve">Public Works Department (2021) Manual for Seismic Design of Reinforced Concrete Buildings. 2nd </w:t>
      </w:r>
      <w:proofErr w:type="spellStart"/>
      <w:r w:rsidRPr="003B07E1">
        <w:t>edn</w:t>
      </w:r>
      <w:proofErr w:type="spellEnd"/>
      <w:r w:rsidRPr="003B07E1">
        <w:t>. Dhaka: Public Works Department, Bangladesh.</w:t>
      </w:r>
    </w:p>
    <w:p w14:paraId="09152EA1" w14:textId="301F4869" w:rsidR="000571E8" w:rsidRPr="003B07E1" w:rsidRDefault="000571E8" w:rsidP="008263DF">
      <w:pPr>
        <w:spacing w:before="120" w:after="120" w:line="360" w:lineRule="auto"/>
        <w:jc w:val="both"/>
      </w:pPr>
      <w:proofErr w:type="spellStart"/>
      <w:r w:rsidRPr="003B07E1">
        <w:t>Samimifar</w:t>
      </w:r>
      <w:proofErr w:type="spellEnd"/>
      <w:r w:rsidRPr="003B07E1">
        <w:t xml:space="preserve">, M., </w:t>
      </w:r>
      <w:proofErr w:type="spellStart"/>
      <w:r w:rsidRPr="003B07E1">
        <w:t>Oskouei</w:t>
      </w:r>
      <w:proofErr w:type="spellEnd"/>
      <w:r w:rsidRPr="003B07E1">
        <w:t xml:space="preserve">, A.V., and </w:t>
      </w:r>
      <w:proofErr w:type="spellStart"/>
      <w:r w:rsidRPr="003B07E1">
        <w:t>Rofooei</w:t>
      </w:r>
      <w:proofErr w:type="spellEnd"/>
      <w:r w:rsidRPr="003B07E1">
        <w:t>, F.</w:t>
      </w:r>
      <w:r w:rsidR="004359CE" w:rsidRPr="003B07E1">
        <w:t xml:space="preserve"> </w:t>
      </w:r>
      <w:r w:rsidRPr="003B07E1">
        <w:t>R.</w:t>
      </w:r>
      <w:r w:rsidR="004359CE" w:rsidRPr="003B07E1">
        <w:t>,</w:t>
      </w:r>
      <w:r w:rsidR="00F049BB" w:rsidRPr="003B07E1">
        <w:t xml:space="preserve"> (2015)</w:t>
      </w:r>
      <w:r w:rsidRPr="003B07E1">
        <w:t xml:space="preserve"> “Deflection </w:t>
      </w:r>
      <w:r w:rsidR="004359CE" w:rsidRPr="003B07E1">
        <w:t xml:space="preserve">Amplification Factor for Estimating Seismic Lateral Deformations of </w:t>
      </w:r>
      <w:r w:rsidRPr="003B07E1">
        <w:t xml:space="preserve">RC </w:t>
      </w:r>
      <w:r w:rsidR="004359CE" w:rsidRPr="003B07E1">
        <w:t>Frames,</w:t>
      </w:r>
      <w:r w:rsidRPr="003B07E1">
        <w:t xml:space="preserve">” </w:t>
      </w:r>
      <w:r w:rsidRPr="003B07E1">
        <w:rPr>
          <w:i/>
          <w:iCs/>
        </w:rPr>
        <w:t>Earthq</w:t>
      </w:r>
      <w:r w:rsidR="004359CE" w:rsidRPr="003B07E1">
        <w:rPr>
          <w:i/>
          <w:iCs/>
        </w:rPr>
        <w:t>uake</w:t>
      </w:r>
      <w:r w:rsidRPr="003B07E1">
        <w:rPr>
          <w:i/>
          <w:iCs/>
        </w:rPr>
        <w:t xml:space="preserve"> Eng</w:t>
      </w:r>
      <w:r w:rsidR="004359CE" w:rsidRPr="003B07E1">
        <w:rPr>
          <w:i/>
          <w:iCs/>
        </w:rPr>
        <w:t>ineering</w:t>
      </w:r>
      <w:r w:rsidRPr="003B07E1">
        <w:rPr>
          <w:i/>
          <w:iCs/>
        </w:rPr>
        <w:t xml:space="preserve"> </w:t>
      </w:r>
      <w:r w:rsidR="004359CE" w:rsidRPr="003B07E1">
        <w:rPr>
          <w:i/>
          <w:iCs/>
        </w:rPr>
        <w:t>and</w:t>
      </w:r>
      <w:r w:rsidRPr="003B07E1">
        <w:rPr>
          <w:i/>
          <w:iCs/>
        </w:rPr>
        <w:t xml:space="preserve"> Eng</w:t>
      </w:r>
      <w:r w:rsidR="004359CE" w:rsidRPr="003B07E1">
        <w:rPr>
          <w:i/>
          <w:iCs/>
        </w:rPr>
        <w:t>ineering</w:t>
      </w:r>
      <w:r w:rsidRPr="003B07E1">
        <w:rPr>
          <w:i/>
          <w:iCs/>
        </w:rPr>
        <w:t xml:space="preserve"> Vib</w:t>
      </w:r>
      <w:r w:rsidR="004359CE" w:rsidRPr="003B07E1">
        <w:rPr>
          <w:i/>
          <w:iCs/>
        </w:rPr>
        <w:t>ration</w:t>
      </w:r>
      <w:r w:rsidR="004359CE" w:rsidRPr="003B07E1">
        <w:t>,</w:t>
      </w:r>
      <w:r w:rsidRPr="003B07E1">
        <w:t xml:space="preserve"> </w:t>
      </w:r>
      <w:r w:rsidR="004359CE" w:rsidRPr="003B07E1">
        <w:t xml:space="preserve">vol. </w:t>
      </w:r>
      <w:r w:rsidRPr="003B07E1">
        <w:t>14</w:t>
      </w:r>
      <w:r w:rsidR="004359CE" w:rsidRPr="003B07E1">
        <w:t>, pp.</w:t>
      </w:r>
      <w:r w:rsidRPr="003B07E1">
        <w:t xml:space="preserve"> 373-384</w:t>
      </w:r>
      <w:r w:rsidR="00F049BB" w:rsidRPr="003B07E1">
        <w:t>.</w:t>
      </w:r>
    </w:p>
    <w:p w14:paraId="425E8CC4" w14:textId="5A0124DF" w:rsidR="000571E8" w:rsidRPr="003B07E1" w:rsidRDefault="000571E8" w:rsidP="008263DF">
      <w:pPr>
        <w:spacing w:before="120" w:after="120" w:line="360" w:lineRule="auto"/>
        <w:jc w:val="both"/>
      </w:pPr>
      <w:r w:rsidRPr="003B07E1">
        <w:t>Uang, C.</w:t>
      </w:r>
      <w:r w:rsidR="009C5EF6" w:rsidRPr="003B07E1">
        <w:t xml:space="preserve"> </w:t>
      </w:r>
      <w:r w:rsidRPr="003B07E1">
        <w:t>M., and Maarouf, A.</w:t>
      </w:r>
      <w:r w:rsidR="009C5EF6" w:rsidRPr="003B07E1">
        <w:t>,</w:t>
      </w:r>
      <w:r w:rsidR="00F049BB" w:rsidRPr="003B07E1">
        <w:t xml:space="preserve"> (1994)</w:t>
      </w:r>
      <w:r w:rsidR="009C5EF6" w:rsidRPr="003B07E1">
        <w:t xml:space="preserve"> </w:t>
      </w:r>
      <w:r w:rsidRPr="003B07E1">
        <w:t>“Deflection Amplification Factor for Seismic Design Provisions</w:t>
      </w:r>
      <w:r w:rsidR="009C5EF6" w:rsidRPr="003B07E1">
        <w:t>,</w:t>
      </w:r>
      <w:r w:rsidRPr="003B07E1">
        <w:t xml:space="preserve">” </w:t>
      </w:r>
      <w:r w:rsidRPr="003B07E1">
        <w:rPr>
          <w:i/>
          <w:iCs/>
        </w:rPr>
        <w:t>J</w:t>
      </w:r>
      <w:r w:rsidR="009C5EF6" w:rsidRPr="003B07E1">
        <w:rPr>
          <w:i/>
          <w:iCs/>
        </w:rPr>
        <w:t>ournal of</w:t>
      </w:r>
      <w:r w:rsidRPr="003B07E1">
        <w:rPr>
          <w:i/>
          <w:iCs/>
        </w:rPr>
        <w:t xml:space="preserve"> Struct</w:t>
      </w:r>
      <w:r w:rsidR="009C5EF6" w:rsidRPr="003B07E1">
        <w:rPr>
          <w:i/>
          <w:iCs/>
        </w:rPr>
        <w:t>ural</w:t>
      </w:r>
      <w:r w:rsidRPr="003B07E1">
        <w:rPr>
          <w:i/>
          <w:iCs/>
        </w:rPr>
        <w:t xml:space="preserve"> Eng</w:t>
      </w:r>
      <w:r w:rsidR="009C5EF6" w:rsidRPr="003B07E1">
        <w:rPr>
          <w:i/>
          <w:iCs/>
        </w:rPr>
        <w:t>ineering</w:t>
      </w:r>
      <w:r w:rsidRPr="003B07E1">
        <w:t xml:space="preserve">, </w:t>
      </w:r>
      <w:r w:rsidR="009C5EF6" w:rsidRPr="003B07E1">
        <w:t>vol.</w:t>
      </w:r>
      <w:r w:rsidRPr="003B07E1">
        <w:t xml:space="preserve"> 120(8)</w:t>
      </w:r>
      <w:r w:rsidR="009C5EF6" w:rsidRPr="003B07E1">
        <w:t>, pp.</w:t>
      </w:r>
      <w:r w:rsidRPr="003B07E1">
        <w:t xml:space="preserve"> 2423-2436</w:t>
      </w:r>
      <w:r w:rsidR="00F049BB" w:rsidRPr="003B07E1">
        <w:t>.</w:t>
      </w:r>
      <w:r w:rsidR="009C5EF6" w:rsidRPr="003B07E1">
        <w:t xml:space="preserve"> </w:t>
      </w:r>
    </w:p>
    <w:p w14:paraId="17BB38E4" w14:textId="0E4850F4" w:rsidR="00D36F84" w:rsidRPr="003B07E1" w:rsidRDefault="00D36F84" w:rsidP="008263DF">
      <w:pPr>
        <w:spacing w:before="120" w:after="120" w:line="360" w:lineRule="auto"/>
        <w:jc w:val="both"/>
      </w:pPr>
      <w:r w:rsidRPr="003B07E1">
        <w:t>Uang, C. M.,</w:t>
      </w:r>
      <w:r w:rsidR="002F3843" w:rsidRPr="003B07E1">
        <w:t xml:space="preserve"> (1991)</w:t>
      </w:r>
      <w:r w:rsidRPr="003B07E1">
        <w:t xml:space="preserve"> “Establishing </w:t>
      </w:r>
      <m:oMath>
        <m:r>
          <w:rPr>
            <w:rFonts w:ascii="Cambria Math" w:hAnsi="Cambria Math"/>
          </w:rPr>
          <m:t>R</m:t>
        </m:r>
      </m:oMath>
      <w:r w:rsidRPr="003B07E1">
        <w:t xml:space="preserve"> (or </w:t>
      </w:r>
      <m:oMath>
        <m:sSub>
          <m:sSubPr>
            <m:ctrlPr>
              <w:rPr>
                <w:rFonts w:ascii="Cambria Math" w:hAnsi="Cambria Math"/>
                <w:i/>
              </w:rPr>
            </m:ctrlPr>
          </m:sSubPr>
          <m:e>
            <m:r>
              <w:rPr>
                <w:rFonts w:ascii="Cambria Math" w:hAnsi="Cambria Math"/>
              </w:rPr>
              <m:t>R</m:t>
            </m:r>
          </m:e>
          <m:sub>
            <m:r>
              <w:rPr>
                <w:rFonts w:ascii="Cambria Math" w:hAnsi="Cambria Math"/>
              </w:rPr>
              <m:t>w</m:t>
            </m:r>
          </m:sub>
        </m:sSub>
      </m:oMath>
      <w:r w:rsidRPr="003B07E1">
        <w:t xml:space="preserve">) and </w:t>
      </w:r>
      <m:oMath>
        <m:sSub>
          <m:sSubPr>
            <m:ctrlPr>
              <w:rPr>
                <w:rFonts w:ascii="Cambria Math" w:hAnsi="Cambria Math"/>
                <w:i/>
              </w:rPr>
            </m:ctrlPr>
          </m:sSubPr>
          <m:e>
            <m:r>
              <w:rPr>
                <w:rFonts w:ascii="Cambria Math" w:hAnsi="Cambria Math"/>
              </w:rPr>
              <m:t>C</m:t>
            </m:r>
          </m:e>
          <m:sub>
            <m:r>
              <w:rPr>
                <w:rFonts w:ascii="Cambria Math" w:hAnsi="Cambria Math"/>
              </w:rPr>
              <m:t>d</m:t>
            </m:r>
          </m:sub>
        </m:sSub>
      </m:oMath>
      <w:r w:rsidRPr="003B07E1">
        <w:t xml:space="preserve"> Factor for Building Seismic Provision,” </w:t>
      </w:r>
      <w:r w:rsidRPr="003B07E1">
        <w:rPr>
          <w:i/>
          <w:iCs/>
        </w:rPr>
        <w:t>Journal of Structural Engineering</w:t>
      </w:r>
      <w:r w:rsidR="00F049BB" w:rsidRPr="003B07E1">
        <w:t>, vol. 117(1), pp. 19–28.</w:t>
      </w:r>
    </w:p>
    <w:p w14:paraId="11460C99" w14:textId="58ABAFF4" w:rsidR="004623F9" w:rsidRDefault="0088528C" w:rsidP="008263DF">
      <w:pPr>
        <w:spacing w:before="120" w:after="120" w:line="360" w:lineRule="auto"/>
        <w:jc w:val="both"/>
      </w:pPr>
      <w:hyperlink r:id="rId59" w:history="1">
        <w:r w:rsidR="004623F9" w:rsidRPr="007F78B3">
          <w:rPr>
            <w:rStyle w:val="Hyperlink"/>
          </w:rPr>
          <w:t>www.researchgate.net/publication/328571852_Seismic_Evaluation_and_Retrofi_t_of_Existing_Tall_Buildings_in_California_Case_Study_of_a_35-Story_Steel_Moment-Resisting_Frame_Building_in_San_Francisco/figures?lo=1</w:t>
        </w:r>
      </w:hyperlink>
    </w:p>
    <w:p w14:paraId="7BEA384F" w14:textId="637F1B1E" w:rsidR="004623F9" w:rsidRDefault="004623F9" w:rsidP="008263DF">
      <w:pPr>
        <w:spacing w:before="120" w:after="120" w:line="360" w:lineRule="auto"/>
        <w:jc w:val="both"/>
      </w:pPr>
    </w:p>
    <w:p w14:paraId="1E4047CF" w14:textId="230F97FC" w:rsidR="004623F9" w:rsidRDefault="004623F9" w:rsidP="008263DF">
      <w:pPr>
        <w:spacing w:before="120" w:after="120" w:line="360" w:lineRule="auto"/>
        <w:jc w:val="both"/>
      </w:pPr>
    </w:p>
    <w:p w14:paraId="5F15E0EB" w14:textId="77777777" w:rsidR="00A6364B" w:rsidRDefault="004623F9" w:rsidP="008263DF">
      <w:pPr>
        <w:spacing w:before="120" w:after="120" w:line="360" w:lineRule="auto"/>
        <w:jc w:val="both"/>
      </w:pPr>
      <w:r>
        <w:tab/>
      </w:r>
      <w:r>
        <w:tab/>
      </w:r>
      <w:r>
        <w:tab/>
      </w:r>
      <w:r>
        <w:tab/>
      </w:r>
      <w:r>
        <w:tab/>
      </w:r>
    </w:p>
    <w:p w14:paraId="10414C64" w14:textId="77777777" w:rsidR="00A6364B" w:rsidRDefault="00A6364B" w:rsidP="008263DF">
      <w:pPr>
        <w:spacing w:before="120" w:after="120" w:line="360" w:lineRule="auto"/>
        <w:jc w:val="both"/>
      </w:pPr>
    </w:p>
    <w:bookmarkEnd w:id="0"/>
    <w:p w14:paraId="3DA3235A" w14:textId="77777777" w:rsidR="00A6364B" w:rsidRDefault="00A6364B" w:rsidP="008263DF">
      <w:pPr>
        <w:spacing w:before="120" w:after="120" w:line="360" w:lineRule="auto"/>
        <w:jc w:val="both"/>
      </w:pPr>
    </w:p>
    <w:sectPr w:rsidR="00A6364B" w:rsidSect="00241EFE">
      <w:footerReference w:type="default" r:id="rId60"/>
      <w:pgSz w:w="11907" w:h="16839" w:code="9"/>
      <w:pgMar w:top="1440" w:right="1377"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32F9E9" w14:textId="77777777" w:rsidR="00EE268A" w:rsidRDefault="00EE268A">
      <w:r>
        <w:separator/>
      </w:r>
    </w:p>
  </w:endnote>
  <w:endnote w:type="continuationSeparator" w:id="0">
    <w:p w14:paraId="2DC4B52E" w14:textId="77777777" w:rsidR="00EE268A" w:rsidRDefault="00EE26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0"/>
    <w:family w:val="swiss"/>
    <w:pitch w:val="variable"/>
    <w:sig w:usb0="0001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XJATU+TimesNewRomanPSMT">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Yu Gothic">
    <w:altName w:val="游ゴシック"/>
    <w:panose1 w:val="020B0400000000000000"/>
    <w:charset w:val="80"/>
    <w:family w:val="swiss"/>
    <w:pitch w:val="variable"/>
    <w:sig w:usb0="E00002FF" w:usb1="2AC7FDFF" w:usb2="00000016" w:usb3="00000000" w:csb0="0002009F" w:csb1="00000000"/>
  </w:font>
  <w:font w:name="ff2">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BHBOF+SourceSerifPro-Regular">
    <w:altName w:val="Browallia New"/>
    <w:charset w:val="01"/>
    <w:family w:val="auto"/>
    <w:pitch w:val="variable"/>
    <w:sig w:usb0="00000000" w:usb1="01010101" w:usb2="01010101" w:usb3="01010101" w:csb0="01010101" w:csb1="01010101"/>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8600094"/>
      <w:docPartObj>
        <w:docPartGallery w:val="Page Numbers (Bottom of Page)"/>
        <w:docPartUnique/>
      </w:docPartObj>
    </w:sdtPr>
    <w:sdtEndPr>
      <w:rPr>
        <w:noProof/>
      </w:rPr>
    </w:sdtEndPr>
    <w:sdtContent>
      <w:p w14:paraId="4F0A7FD2" w14:textId="1D07F3CB" w:rsidR="002B07E0" w:rsidRDefault="002B07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5C09FBE" w14:textId="77777777" w:rsidR="006303EA" w:rsidRDefault="006303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7DEEF7" w14:textId="77777777" w:rsidR="00EE268A" w:rsidRDefault="00EE268A">
      <w:r>
        <w:separator/>
      </w:r>
    </w:p>
  </w:footnote>
  <w:footnote w:type="continuationSeparator" w:id="0">
    <w:p w14:paraId="2439277A" w14:textId="77777777" w:rsidR="00EE268A" w:rsidRDefault="00EE26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409"/>
    <w:multiLevelType w:val="hybridMultilevel"/>
    <w:tmpl w:val="B57A9076"/>
    <w:lvl w:ilvl="0" w:tplc="A0CE8674">
      <w:start w:val="1"/>
      <w:numFmt w:val="lowerRoman"/>
      <w:lvlText w:val="%1)"/>
      <w:lvlJc w:val="left"/>
      <w:pPr>
        <w:tabs>
          <w:tab w:val="num" w:pos="1080"/>
        </w:tabs>
        <w:ind w:left="1080" w:hanging="360"/>
      </w:pPr>
      <w:rPr>
        <w:rFonts w:ascii="Times New Roman" w:eastAsia="Calibri" w:hAnsi="Times New Roman" w:cs="Times New Roman"/>
      </w:rPr>
    </w:lvl>
    <w:lvl w:ilvl="1" w:tplc="FFFFFFFF" w:tentative="1">
      <w:start w:val="1"/>
      <w:numFmt w:val="bullet"/>
      <w:lvlText w:val="•"/>
      <w:lvlJc w:val="left"/>
      <w:pPr>
        <w:tabs>
          <w:tab w:val="num" w:pos="1800"/>
        </w:tabs>
        <w:ind w:left="1800" w:hanging="360"/>
      </w:pPr>
      <w:rPr>
        <w:rFonts w:ascii="Arial" w:hAnsi="Arial" w:hint="default"/>
      </w:rPr>
    </w:lvl>
    <w:lvl w:ilvl="2" w:tplc="FFFFFFFF" w:tentative="1">
      <w:start w:val="1"/>
      <w:numFmt w:val="bullet"/>
      <w:lvlText w:val="•"/>
      <w:lvlJc w:val="left"/>
      <w:pPr>
        <w:tabs>
          <w:tab w:val="num" w:pos="2520"/>
        </w:tabs>
        <w:ind w:left="2520" w:hanging="360"/>
      </w:pPr>
      <w:rPr>
        <w:rFonts w:ascii="Arial" w:hAnsi="Arial" w:hint="default"/>
      </w:rPr>
    </w:lvl>
    <w:lvl w:ilvl="3" w:tplc="FFFFFFFF" w:tentative="1">
      <w:start w:val="1"/>
      <w:numFmt w:val="bullet"/>
      <w:lvlText w:val="•"/>
      <w:lvlJc w:val="left"/>
      <w:pPr>
        <w:tabs>
          <w:tab w:val="num" w:pos="3240"/>
        </w:tabs>
        <w:ind w:left="3240" w:hanging="360"/>
      </w:pPr>
      <w:rPr>
        <w:rFonts w:ascii="Arial" w:hAnsi="Arial" w:hint="default"/>
      </w:rPr>
    </w:lvl>
    <w:lvl w:ilvl="4" w:tplc="FFFFFFFF" w:tentative="1">
      <w:start w:val="1"/>
      <w:numFmt w:val="bullet"/>
      <w:lvlText w:val="•"/>
      <w:lvlJc w:val="left"/>
      <w:pPr>
        <w:tabs>
          <w:tab w:val="num" w:pos="3960"/>
        </w:tabs>
        <w:ind w:left="3960" w:hanging="360"/>
      </w:pPr>
      <w:rPr>
        <w:rFonts w:ascii="Arial" w:hAnsi="Arial" w:hint="default"/>
      </w:rPr>
    </w:lvl>
    <w:lvl w:ilvl="5" w:tplc="FFFFFFFF" w:tentative="1">
      <w:start w:val="1"/>
      <w:numFmt w:val="bullet"/>
      <w:lvlText w:val="•"/>
      <w:lvlJc w:val="left"/>
      <w:pPr>
        <w:tabs>
          <w:tab w:val="num" w:pos="4680"/>
        </w:tabs>
        <w:ind w:left="4680" w:hanging="360"/>
      </w:pPr>
      <w:rPr>
        <w:rFonts w:ascii="Arial" w:hAnsi="Arial" w:hint="default"/>
      </w:rPr>
    </w:lvl>
    <w:lvl w:ilvl="6" w:tplc="FFFFFFFF" w:tentative="1">
      <w:start w:val="1"/>
      <w:numFmt w:val="bullet"/>
      <w:lvlText w:val="•"/>
      <w:lvlJc w:val="left"/>
      <w:pPr>
        <w:tabs>
          <w:tab w:val="num" w:pos="5400"/>
        </w:tabs>
        <w:ind w:left="5400" w:hanging="360"/>
      </w:pPr>
      <w:rPr>
        <w:rFonts w:ascii="Arial" w:hAnsi="Arial" w:hint="default"/>
      </w:rPr>
    </w:lvl>
    <w:lvl w:ilvl="7" w:tplc="FFFFFFFF" w:tentative="1">
      <w:start w:val="1"/>
      <w:numFmt w:val="bullet"/>
      <w:lvlText w:val="•"/>
      <w:lvlJc w:val="left"/>
      <w:pPr>
        <w:tabs>
          <w:tab w:val="num" w:pos="6120"/>
        </w:tabs>
        <w:ind w:left="6120" w:hanging="360"/>
      </w:pPr>
      <w:rPr>
        <w:rFonts w:ascii="Arial" w:hAnsi="Arial" w:hint="default"/>
      </w:rPr>
    </w:lvl>
    <w:lvl w:ilvl="8" w:tplc="FFFFFFFF" w:tentative="1">
      <w:start w:val="1"/>
      <w:numFmt w:val="bullet"/>
      <w:lvlText w:val="•"/>
      <w:lvlJc w:val="left"/>
      <w:pPr>
        <w:tabs>
          <w:tab w:val="num" w:pos="6840"/>
        </w:tabs>
        <w:ind w:left="6840" w:hanging="360"/>
      </w:pPr>
      <w:rPr>
        <w:rFonts w:ascii="Arial" w:hAnsi="Arial" w:hint="default"/>
      </w:rPr>
    </w:lvl>
  </w:abstractNum>
  <w:abstractNum w:abstractNumId="1" w15:restartNumberingAfterBreak="0">
    <w:nsid w:val="030743D7"/>
    <w:multiLevelType w:val="hybridMultilevel"/>
    <w:tmpl w:val="15E2D84A"/>
    <w:lvl w:ilvl="0" w:tplc="2C96F8B0">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6D0792"/>
    <w:multiLevelType w:val="hybridMultilevel"/>
    <w:tmpl w:val="6632E49C"/>
    <w:lvl w:ilvl="0" w:tplc="98EE8038">
      <w:start w:val="1"/>
      <w:numFmt w:val="lowerLetter"/>
      <w:lvlText w:val="%1."/>
      <w:lvlJc w:val="left"/>
      <w:pPr>
        <w:ind w:left="1080" w:hanging="360"/>
      </w:pPr>
      <w:rPr>
        <w:rFonts w:hint="default"/>
        <w:color w:val="221E1F"/>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9315FAA"/>
    <w:multiLevelType w:val="hybridMultilevel"/>
    <w:tmpl w:val="ACE09C7E"/>
    <w:lvl w:ilvl="0" w:tplc="A8485EA0">
      <w:start w:val="1"/>
      <w:numFmt w:val="decimal"/>
      <w:lvlText w:val="%1)"/>
      <w:lvlJc w:val="left"/>
      <w:pPr>
        <w:ind w:left="1440" w:hanging="720"/>
      </w:pPr>
      <w:rPr>
        <w:rFonts w:asciiTheme="minorHAnsi" w:eastAsiaTheme="minorHAnsi" w:hAnsiTheme="minorHAnsi" w:cstheme="minorBidi" w:hint="default"/>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56483E"/>
    <w:multiLevelType w:val="hybridMultilevel"/>
    <w:tmpl w:val="80D625F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9E13A13"/>
    <w:multiLevelType w:val="multilevel"/>
    <w:tmpl w:val="554CC96A"/>
    <w:lvl w:ilvl="0">
      <w:start w:val="3"/>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BA560B6"/>
    <w:multiLevelType w:val="multilevel"/>
    <w:tmpl w:val="C98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B96F27"/>
    <w:multiLevelType w:val="hybridMultilevel"/>
    <w:tmpl w:val="D4D20AC4"/>
    <w:lvl w:ilvl="0" w:tplc="835617A2">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6E63D2"/>
    <w:multiLevelType w:val="multilevel"/>
    <w:tmpl w:val="6AB41322"/>
    <w:lvl w:ilvl="0">
      <w:start w:val="1"/>
      <w:numFmt w:val="decimal"/>
      <w:lvlText w:val="%1"/>
      <w:lvlJc w:val="left"/>
      <w:pPr>
        <w:ind w:left="0" w:firstLine="0"/>
      </w:pPr>
      <w:rPr>
        <w:rFonts w:asciiTheme="minorHAnsi" w:eastAsiaTheme="minorHAnsi" w:hAnsiTheme="minorHAnsi" w:cstheme="minorBidi" w:hint="default"/>
        <w:sz w:val="16"/>
      </w:rPr>
    </w:lvl>
    <w:lvl w:ilvl="1">
      <w:start w:val="91"/>
      <w:numFmt w:val="decimal"/>
      <w:lvlText w:val="%1.%2"/>
      <w:lvlJc w:val="left"/>
      <w:pPr>
        <w:ind w:left="0" w:firstLine="0"/>
      </w:pPr>
      <w:rPr>
        <w:rFonts w:asciiTheme="minorHAnsi" w:eastAsiaTheme="minorHAnsi" w:hAnsiTheme="minorHAnsi" w:cstheme="minorBidi" w:hint="default"/>
        <w:sz w:val="16"/>
      </w:rPr>
    </w:lvl>
    <w:lvl w:ilvl="2">
      <w:start w:val="1"/>
      <w:numFmt w:val="decimal"/>
      <w:lvlText w:val="%1.%2.%3"/>
      <w:lvlJc w:val="left"/>
      <w:pPr>
        <w:ind w:left="0" w:firstLine="0"/>
      </w:pPr>
      <w:rPr>
        <w:rFonts w:asciiTheme="minorHAnsi" w:eastAsiaTheme="minorHAnsi" w:hAnsiTheme="minorHAnsi" w:cstheme="minorBidi" w:hint="default"/>
        <w:sz w:val="16"/>
      </w:rPr>
    </w:lvl>
    <w:lvl w:ilvl="3">
      <w:start w:val="1"/>
      <w:numFmt w:val="decimal"/>
      <w:lvlText w:val="%1.%2.%3.%4"/>
      <w:lvlJc w:val="left"/>
      <w:pPr>
        <w:ind w:left="0" w:firstLine="0"/>
      </w:pPr>
      <w:rPr>
        <w:rFonts w:asciiTheme="minorHAnsi" w:eastAsiaTheme="minorHAnsi" w:hAnsiTheme="minorHAnsi" w:cstheme="minorBidi" w:hint="default"/>
        <w:sz w:val="16"/>
      </w:rPr>
    </w:lvl>
    <w:lvl w:ilvl="4">
      <w:start w:val="1"/>
      <w:numFmt w:val="decimal"/>
      <w:lvlText w:val="%1.%2.%3.%4.%5"/>
      <w:lvlJc w:val="left"/>
      <w:pPr>
        <w:ind w:left="360" w:hanging="360"/>
      </w:pPr>
      <w:rPr>
        <w:rFonts w:asciiTheme="minorHAnsi" w:eastAsiaTheme="minorHAnsi" w:hAnsiTheme="minorHAnsi" w:cstheme="minorBidi" w:hint="default"/>
        <w:sz w:val="16"/>
      </w:rPr>
    </w:lvl>
    <w:lvl w:ilvl="5">
      <w:start w:val="1"/>
      <w:numFmt w:val="decimal"/>
      <w:lvlText w:val="%1.%2.%3.%4.%5.%6"/>
      <w:lvlJc w:val="left"/>
      <w:pPr>
        <w:ind w:left="360" w:hanging="360"/>
      </w:pPr>
      <w:rPr>
        <w:rFonts w:asciiTheme="minorHAnsi" w:eastAsiaTheme="minorHAnsi" w:hAnsiTheme="minorHAnsi" w:cstheme="minorBidi" w:hint="default"/>
        <w:sz w:val="16"/>
      </w:rPr>
    </w:lvl>
    <w:lvl w:ilvl="6">
      <w:start w:val="1"/>
      <w:numFmt w:val="decimal"/>
      <w:lvlText w:val="%1.%2.%3.%4.%5.%6.%7"/>
      <w:lvlJc w:val="left"/>
      <w:pPr>
        <w:ind w:left="720" w:hanging="720"/>
      </w:pPr>
      <w:rPr>
        <w:rFonts w:asciiTheme="minorHAnsi" w:eastAsiaTheme="minorHAnsi" w:hAnsiTheme="minorHAnsi" w:cstheme="minorBidi" w:hint="default"/>
        <w:sz w:val="16"/>
      </w:rPr>
    </w:lvl>
    <w:lvl w:ilvl="7">
      <w:start w:val="1"/>
      <w:numFmt w:val="decimal"/>
      <w:lvlText w:val="%1.%2.%3.%4.%5.%6.%7.%8"/>
      <w:lvlJc w:val="left"/>
      <w:pPr>
        <w:ind w:left="720" w:hanging="720"/>
      </w:pPr>
      <w:rPr>
        <w:rFonts w:asciiTheme="minorHAnsi" w:eastAsiaTheme="minorHAnsi" w:hAnsiTheme="minorHAnsi" w:cstheme="minorBidi" w:hint="default"/>
        <w:sz w:val="16"/>
      </w:rPr>
    </w:lvl>
    <w:lvl w:ilvl="8">
      <w:start w:val="1"/>
      <w:numFmt w:val="decimal"/>
      <w:lvlText w:val="%1.%2.%3.%4.%5.%6.%7.%8.%9"/>
      <w:lvlJc w:val="left"/>
      <w:pPr>
        <w:ind w:left="1080" w:hanging="1080"/>
      </w:pPr>
      <w:rPr>
        <w:rFonts w:asciiTheme="minorHAnsi" w:eastAsiaTheme="minorHAnsi" w:hAnsiTheme="minorHAnsi" w:cstheme="minorBidi" w:hint="default"/>
        <w:sz w:val="16"/>
      </w:rPr>
    </w:lvl>
  </w:abstractNum>
  <w:abstractNum w:abstractNumId="9" w15:restartNumberingAfterBreak="0">
    <w:nsid w:val="14872441"/>
    <w:multiLevelType w:val="multilevel"/>
    <w:tmpl w:val="03C02D4C"/>
    <w:lvl w:ilvl="0">
      <w:start w:val="1"/>
      <w:numFmt w:val="decimal"/>
      <w:lvlText w:val="%1"/>
      <w:lvlJc w:val="left"/>
      <w:pPr>
        <w:ind w:left="0" w:firstLine="0"/>
      </w:pPr>
      <w:rPr>
        <w:rFonts w:asciiTheme="minorHAnsi" w:eastAsiaTheme="minorHAnsi" w:hAnsiTheme="minorHAnsi" w:cstheme="minorBidi" w:hint="default"/>
        <w:b/>
        <w:sz w:val="16"/>
      </w:rPr>
    </w:lvl>
    <w:lvl w:ilvl="1">
      <w:start w:val="91"/>
      <w:numFmt w:val="decimal"/>
      <w:lvlText w:val="%1.%2"/>
      <w:lvlJc w:val="left"/>
      <w:pPr>
        <w:ind w:left="0" w:firstLine="0"/>
      </w:pPr>
      <w:rPr>
        <w:rFonts w:asciiTheme="minorHAnsi" w:eastAsiaTheme="minorHAnsi" w:hAnsiTheme="minorHAnsi" w:cstheme="minorBidi" w:hint="default"/>
        <w:b/>
        <w:sz w:val="16"/>
      </w:rPr>
    </w:lvl>
    <w:lvl w:ilvl="2">
      <w:start w:val="1"/>
      <w:numFmt w:val="decimal"/>
      <w:lvlText w:val="%1.%2.%3"/>
      <w:lvlJc w:val="left"/>
      <w:pPr>
        <w:ind w:left="0" w:firstLine="0"/>
      </w:pPr>
      <w:rPr>
        <w:rFonts w:asciiTheme="minorHAnsi" w:eastAsiaTheme="minorHAnsi" w:hAnsiTheme="minorHAnsi" w:cstheme="minorBidi" w:hint="default"/>
        <w:b/>
        <w:sz w:val="16"/>
      </w:rPr>
    </w:lvl>
    <w:lvl w:ilvl="3">
      <w:start w:val="1"/>
      <w:numFmt w:val="decimal"/>
      <w:lvlText w:val="%1.%2.%3.%4"/>
      <w:lvlJc w:val="left"/>
      <w:pPr>
        <w:ind w:left="0" w:firstLine="0"/>
      </w:pPr>
      <w:rPr>
        <w:rFonts w:asciiTheme="minorHAnsi" w:eastAsiaTheme="minorHAnsi" w:hAnsiTheme="minorHAnsi" w:cstheme="minorBidi" w:hint="default"/>
        <w:b/>
        <w:sz w:val="16"/>
      </w:rPr>
    </w:lvl>
    <w:lvl w:ilvl="4">
      <w:start w:val="1"/>
      <w:numFmt w:val="decimal"/>
      <w:lvlText w:val="%1.%2.%3.%4.%5"/>
      <w:lvlJc w:val="left"/>
      <w:pPr>
        <w:ind w:left="360" w:hanging="360"/>
      </w:pPr>
      <w:rPr>
        <w:rFonts w:asciiTheme="minorHAnsi" w:eastAsiaTheme="minorHAnsi" w:hAnsiTheme="minorHAnsi" w:cstheme="minorBidi" w:hint="default"/>
        <w:b/>
        <w:sz w:val="16"/>
      </w:rPr>
    </w:lvl>
    <w:lvl w:ilvl="5">
      <w:start w:val="1"/>
      <w:numFmt w:val="decimal"/>
      <w:lvlText w:val="%1.%2.%3.%4.%5.%6"/>
      <w:lvlJc w:val="left"/>
      <w:pPr>
        <w:ind w:left="360" w:hanging="360"/>
      </w:pPr>
      <w:rPr>
        <w:rFonts w:asciiTheme="minorHAnsi" w:eastAsiaTheme="minorHAnsi" w:hAnsiTheme="minorHAnsi" w:cstheme="minorBidi" w:hint="default"/>
        <w:b/>
        <w:sz w:val="16"/>
      </w:rPr>
    </w:lvl>
    <w:lvl w:ilvl="6">
      <w:start w:val="1"/>
      <w:numFmt w:val="decimal"/>
      <w:lvlText w:val="%1.%2.%3.%4.%5.%6.%7"/>
      <w:lvlJc w:val="left"/>
      <w:pPr>
        <w:ind w:left="720" w:hanging="720"/>
      </w:pPr>
      <w:rPr>
        <w:rFonts w:asciiTheme="minorHAnsi" w:eastAsiaTheme="minorHAnsi" w:hAnsiTheme="minorHAnsi" w:cstheme="minorBidi" w:hint="default"/>
        <w:b/>
        <w:sz w:val="16"/>
      </w:rPr>
    </w:lvl>
    <w:lvl w:ilvl="7">
      <w:start w:val="1"/>
      <w:numFmt w:val="decimal"/>
      <w:lvlText w:val="%1.%2.%3.%4.%5.%6.%7.%8"/>
      <w:lvlJc w:val="left"/>
      <w:pPr>
        <w:ind w:left="720" w:hanging="720"/>
      </w:pPr>
      <w:rPr>
        <w:rFonts w:asciiTheme="minorHAnsi" w:eastAsiaTheme="minorHAnsi" w:hAnsiTheme="minorHAnsi" w:cstheme="minorBidi" w:hint="default"/>
        <w:b/>
        <w:sz w:val="16"/>
      </w:rPr>
    </w:lvl>
    <w:lvl w:ilvl="8">
      <w:start w:val="1"/>
      <w:numFmt w:val="decimal"/>
      <w:lvlText w:val="%1.%2.%3.%4.%5.%6.%7.%8.%9"/>
      <w:lvlJc w:val="left"/>
      <w:pPr>
        <w:ind w:left="1080" w:hanging="1080"/>
      </w:pPr>
      <w:rPr>
        <w:rFonts w:asciiTheme="minorHAnsi" w:eastAsiaTheme="minorHAnsi" w:hAnsiTheme="minorHAnsi" w:cstheme="minorBidi" w:hint="default"/>
        <w:b/>
        <w:sz w:val="16"/>
      </w:rPr>
    </w:lvl>
  </w:abstractNum>
  <w:abstractNum w:abstractNumId="10" w15:restartNumberingAfterBreak="0">
    <w:nsid w:val="1614284A"/>
    <w:multiLevelType w:val="hybridMultilevel"/>
    <w:tmpl w:val="FF20FBE2"/>
    <w:lvl w:ilvl="0" w:tplc="835617A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6221D9"/>
    <w:multiLevelType w:val="multilevel"/>
    <w:tmpl w:val="6DE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941D9E"/>
    <w:multiLevelType w:val="hybridMultilevel"/>
    <w:tmpl w:val="0DA828F8"/>
    <w:lvl w:ilvl="0" w:tplc="8D0ED580">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8B7A9C"/>
    <w:multiLevelType w:val="hybridMultilevel"/>
    <w:tmpl w:val="819243EE"/>
    <w:lvl w:ilvl="0" w:tplc="394A27F6">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2F6990"/>
    <w:multiLevelType w:val="multilevel"/>
    <w:tmpl w:val="0B2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55200"/>
    <w:multiLevelType w:val="hybridMultilevel"/>
    <w:tmpl w:val="CA769EFE"/>
    <w:lvl w:ilvl="0" w:tplc="6BA6507A">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1F72D80"/>
    <w:multiLevelType w:val="hybridMultilevel"/>
    <w:tmpl w:val="980EDE40"/>
    <w:lvl w:ilvl="0" w:tplc="6D04BD7A">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33B3924"/>
    <w:multiLevelType w:val="hybridMultilevel"/>
    <w:tmpl w:val="C9EE22B0"/>
    <w:lvl w:ilvl="0" w:tplc="D744075C">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38B3DC8"/>
    <w:multiLevelType w:val="hybridMultilevel"/>
    <w:tmpl w:val="97506454"/>
    <w:lvl w:ilvl="0" w:tplc="A61896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86323D2"/>
    <w:multiLevelType w:val="hybridMultilevel"/>
    <w:tmpl w:val="ECAE6928"/>
    <w:lvl w:ilvl="0" w:tplc="FFFFFFFF">
      <w:start w:val="1"/>
      <w:numFmt w:val="bullet"/>
      <w:lvlText w:val="•"/>
      <w:lvlJc w:val="left"/>
      <w:pPr>
        <w:tabs>
          <w:tab w:val="num" w:pos="720"/>
        </w:tabs>
        <w:ind w:left="720" w:hanging="360"/>
      </w:pPr>
      <w:rPr>
        <w:rFonts w:ascii="Arial" w:hAnsi="Arial"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0446B33"/>
    <w:multiLevelType w:val="hybridMultilevel"/>
    <w:tmpl w:val="5526190A"/>
    <w:lvl w:ilvl="0" w:tplc="EB72FF56">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3A60240"/>
    <w:multiLevelType w:val="hybridMultilevel"/>
    <w:tmpl w:val="CD769EF2"/>
    <w:lvl w:ilvl="0" w:tplc="5C3CFBA0">
      <w:start w:val="1"/>
      <w:numFmt w:val="decimal"/>
      <w:lvlText w:val="%1)"/>
      <w:lvlJc w:val="left"/>
      <w:pPr>
        <w:ind w:left="1440" w:hanging="720"/>
      </w:pPr>
      <w:rPr>
        <w:rFonts w:asciiTheme="minorHAnsi" w:eastAsiaTheme="minorHAnsi" w:hAnsiTheme="minorHAnsi" w:cstheme="minorBidi" w:hint="default"/>
        <w:b/>
        <w:color w:val="auto"/>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5841CD1"/>
    <w:multiLevelType w:val="hybridMultilevel"/>
    <w:tmpl w:val="F2D2F966"/>
    <w:lvl w:ilvl="0" w:tplc="A61896FA">
      <w:start w:val="1"/>
      <w:numFmt w:val="lowerRoman"/>
      <w:lvlText w:val="%1)"/>
      <w:lvlJc w:val="left"/>
      <w:pPr>
        <w:ind w:left="1440" w:hanging="72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282426"/>
    <w:multiLevelType w:val="hybridMultilevel"/>
    <w:tmpl w:val="2892B93C"/>
    <w:lvl w:ilvl="0" w:tplc="A61896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6BF5F85"/>
    <w:multiLevelType w:val="multilevel"/>
    <w:tmpl w:val="637289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F032D6"/>
    <w:multiLevelType w:val="hybridMultilevel"/>
    <w:tmpl w:val="0B925F84"/>
    <w:lvl w:ilvl="0" w:tplc="D12870AC">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73C161A"/>
    <w:multiLevelType w:val="multilevel"/>
    <w:tmpl w:val="4536A65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960B37"/>
    <w:multiLevelType w:val="multilevel"/>
    <w:tmpl w:val="753046CA"/>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4"/>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DA37BB"/>
    <w:multiLevelType w:val="multilevel"/>
    <w:tmpl w:val="707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9D51B0"/>
    <w:multiLevelType w:val="hybridMultilevel"/>
    <w:tmpl w:val="FB045CF4"/>
    <w:lvl w:ilvl="0" w:tplc="D08AEB06">
      <w:start w:val="1"/>
      <w:numFmt w:val="decimal"/>
      <w:lvlText w:val="%1)"/>
      <w:lvlJc w:val="left"/>
      <w:pPr>
        <w:ind w:left="1440" w:hanging="720"/>
      </w:pPr>
      <w:rPr>
        <w:rFonts w:asciiTheme="minorHAnsi" w:eastAsiaTheme="minorHAnsi" w:hAnsiTheme="minorHAnsi" w:cstheme="minorBidi" w:hint="default"/>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4272F04"/>
    <w:multiLevelType w:val="multilevel"/>
    <w:tmpl w:val="C9C65440"/>
    <w:lvl w:ilvl="0">
      <w:start w:val="1"/>
      <w:numFmt w:val="decimal"/>
      <w:lvlText w:val="%1"/>
      <w:lvlJc w:val="left"/>
      <w:pPr>
        <w:ind w:left="0" w:firstLine="0"/>
      </w:pPr>
      <w:rPr>
        <w:rFonts w:asciiTheme="minorHAnsi" w:eastAsiaTheme="minorHAnsi" w:hAnsiTheme="minorHAnsi" w:cstheme="minorBidi" w:hint="default"/>
        <w:sz w:val="16"/>
      </w:rPr>
    </w:lvl>
    <w:lvl w:ilvl="1">
      <w:start w:val="91"/>
      <w:numFmt w:val="decimal"/>
      <w:lvlText w:val="%1.%2"/>
      <w:lvlJc w:val="left"/>
      <w:pPr>
        <w:ind w:left="0" w:firstLine="0"/>
      </w:pPr>
      <w:rPr>
        <w:rFonts w:asciiTheme="minorHAnsi" w:eastAsiaTheme="minorHAnsi" w:hAnsiTheme="minorHAnsi" w:cstheme="minorBidi" w:hint="default"/>
        <w:sz w:val="16"/>
      </w:rPr>
    </w:lvl>
    <w:lvl w:ilvl="2">
      <w:start w:val="14"/>
      <w:numFmt w:val="decimal"/>
      <w:lvlText w:val="%1.%2.%3"/>
      <w:lvlJc w:val="left"/>
      <w:pPr>
        <w:ind w:left="0" w:firstLine="0"/>
      </w:pPr>
      <w:rPr>
        <w:rFonts w:asciiTheme="minorHAnsi" w:eastAsiaTheme="minorHAnsi" w:hAnsiTheme="minorHAnsi" w:cstheme="minorBidi" w:hint="default"/>
        <w:sz w:val="16"/>
      </w:rPr>
    </w:lvl>
    <w:lvl w:ilvl="3">
      <w:start w:val="1"/>
      <w:numFmt w:val="decimal"/>
      <w:lvlText w:val="%1.%2.%3.%4"/>
      <w:lvlJc w:val="left"/>
      <w:pPr>
        <w:ind w:left="0" w:firstLine="0"/>
      </w:pPr>
      <w:rPr>
        <w:rFonts w:asciiTheme="minorHAnsi" w:eastAsiaTheme="minorHAnsi" w:hAnsiTheme="minorHAnsi" w:cstheme="minorBidi" w:hint="default"/>
        <w:sz w:val="16"/>
      </w:rPr>
    </w:lvl>
    <w:lvl w:ilvl="4">
      <w:start w:val="1"/>
      <w:numFmt w:val="decimal"/>
      <w:lvlText w:val="%1.%2.%3.%4.%5"/>
      <w:lvlJc w:val="left"/>
      <w:pPr>
        <w:ind w:left="360" w:hanging="360"/>
      </w:pPr>
      <w:rPr>
        <w:rFonts w:asciiTheme="minorHAnsi" w:eastAsiaTheme="minorHAnsi" w:hAnsiTheme="minorHAnsi" w:cstheme="minorBidi" w:hint="default"/>
        <w:sz w:val="16"/>
      </w:rPr>
    </w:lvl>
    <w:lvl w:ilvl="5">
      <w:start w:val="1"/>
      <w:numFmt w:val="decimal"/>
      <w:lvlText w:val="%1.%2.%3.%4.%5.%6"/>
      <w:lvlJc w:val="left"/>
      <w:pPr>
        <w:ind w:left="360" w:hanging="360"/>
      </w:pPr>
      <w:rPr>
        <w:rFonts w:asciiTheme="minorHAnsi" w:eastAsiaTheme="minorHAnsi" w:hAnsiTheme="minorHAnsi" w:cstheme="minorBidi" w:hint="default"/>
        <w:sz w:val="16"/>
      </w:rPr>
    </w:lvl>
    <w:lvl w:ilvl="6">
      <w:start w:val="1"/>
      <w:numFmt w:val="decimal"/>
      <w:lvlText w:val="%1.%2.%3.%4.%5.%6.%7"/>
      <w:lvlJc w:val="left"/>
      <w:pPr>
        <w:ind w:left="720" w:hanging="720"/>
      </w:pPr>
      <w:rPr>
        <w:rFonts w:asciiTheme="minorHAnsi" w:eastAsiaTheme="minorHAnsi" w:hAnsiTheme="minorHAnsi" w:cstheme="minorBidi" w:hint="default"/>
        <w:sz w:val="16"/>
      </w:rPr>
    </w:lvl>
    <w:lvl w:ilvl="7">
      <w:start w:val="1"/>
      <w:numFmt w:val="decimal"/>
      <w:lvlText w:val="%1.%2.%3.%4.%5.%6.%7.%8"/>
      <w:lvlJc w:val="left"/>
      <w:pPr>
        <w:ind w:left="720" w:hanging="720"/>
      </w:pPr>
      <w:rPr>
        <w:rFonts w:asciiTheme="minorHAnsi" w:eastAsiaTheme="minorHAnsi" w:hAnsiTheme="minorHAnsi" w:cstheme="minorBidi" w:hint="default"/>
        <w:sz w:val="16"/>
      </w:rPr>
    </w:lvl>
    <w:lvl w:ilvl="8">
      <w:start w:val="1"/>
      <w:numFmt w:val="decimal"/>
      <w:lvlText w:val="%1.%2.%3.%4.%5.%6.%7.%8.%9"/>
      <w:lvlJc w:val="left"/>
      <w:pPr>
        <w:ind w:left="1080" w:hanging="1080"/>
      </w:pPr>
      <w:rPr>
        <w:rFonts w:asciiTheme="minorHAnsi" w:eastAsiaTheme="minorHAnsi" w:hAnsiTheme="minorHAnsi" w:cstheme="minorBidi" w:hint="default"/>
        <w:sz w:val="16"/>
      </w:rPr>
    </w:lvl>
  </w:abstractNum>
  <w:abstractNum w:abstractNumId="31" w15:restartNumberingAfterBreak="0">
    <w:nsid w:val="54DB1DC8"/>
    <w:multiLevelType w:val="hybridMultilevel"/>
    <w:tmpl w:val="C25CB948"/>
    <w:lvl w:ilvl="0" w:tplc="4412B470">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5061B2F"/>
    <w:multiLevelType w:val="multilevel"/>
    <w:tmpl w:val="417C7C60"/>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5AEC6762"/>
    <w:multiLevelType w:val="multilevel"/>
    <w:tmpl w:val="BF7A2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E00C65"/>
    <w:multiLevelType w:val="multilevel"/>
    <w:tmpl w:val="4546F2C0"/>
    <w:lvl w:ilvl="0">
      <w:start w:val="6"/>
      <w:numFmt w:val="decimal"/>
      <w:lvlText w:val="%1"/>
      <w:lvlJc w:val="left"/>
      <w:pPr>
        <w:ind w:left="480" w:hanging="480"/>
      </w:pPr>
      <w:rPr>
        <w:rFonts w:hint="default"/>
        <w:color w:val="auto"/>
      </w:rPr>
    </w:lvl>
    <w:lvl w:ilvl="1">
      <w:start w:val="1"/>
      <w:numFmt w:val="decimal"/>
      <w:lvlText w:val="%1.%2"/>
      <w:lvlJc w:val="left"/>
      <w:pPr>
        <w:ind w:left="480" w:hanging="480"/>
      </w:pPr>
      <w:rPr>
        <w:rFonts w:hint="default"/>
        <w:color w:val="auto"/>
      </w:rPr>
    </w:lvl>
    <w:lvl w:ilvl="2">
      <w:start w:val="4"/>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35" w15:restartNumberingAfterBreak="0">
    <w:nsid w:val="669664A2"/>
    <w:multiLevelType w:val="hybridMultilevel"/>
    <w:tmpl w:val="4EEAD204"/>
    <w:lvl w:ilvl="0" w:tplc="31722C0C">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9022C66"/>
    <w:multiLevelType w:val="hybridMultilevel"/>
    <w:tmpl w:val="957A1862"/>
    <w:lvl w:ilvl="0" w:tplc="A83C749A">
      <w:start w:val="1"/>
      <w:numFmt w:val="decimal"/>
      <w:lvlText w:val="%1)"/>
      <w:lvlJc w:val="left"/>
      <w:pPr>
        <w:ind w:left="1440" w:hanging="720"/>
      </w:pPr>
      <w:rPr>
        <w:rFonts w:asciiTheme="minorHAnsi" w:eastAsiaTheme="minorHAnsi" w:hAnsiTheme="minorHAnsi" w:cstheme="minorBidi" w:hint="default"/>
        <w:b/>
        <w:color w:val="auto"/>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69831D6D"/>
    <w:multiLevelType w:val="hybridMultilevel"/>
    <w:tmpl w:val="03321414"/>
    <w:lvl w:ilvl="0" w:tplc="2F8698F2">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3C513A0"/>
    <w:multiLevelType w:val="hybridMultilevel"/>
    <w:tmpl w:val="8B581BC8"/>
    <w:lvl w:ilvl="0" w:tplc="4A503A94">
      <w:start w:val="1"/>
      <w:numFmt w:val="decimal"/>
      <w:lvlText w:val="%1)"/>
      <w:lvlJc w:val="left"/>
      <w:pPr>
        <w:ind w:left="1440" w:hanging="720"/>
      </w:pPr>
      <w:rPr>
        <w:rFonts w:asciiTheme="minorHAnsi" w:eastAsiaTheme="minorHAnsi" w:hAnsiTheme="minorHAnsi" w:cstheme="minorBidi" w:hint="default"/>
        <w:b/>
        <w:sz w:val="1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74902B0"/>
    <w:multiLevelType w:val="hybridMultilevel"/>
    <w:tmpl w:val="EF7CF39C"/>
    <w:lvl w:ilvl="0" w:tplc="A61896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E607987"/>
    <w:multiLevelType w:val="hybridMultilevel"/>
    <w:tmpl w:val="FA8EDD5A"/>
    <w:lvl w:ilvl="0" w:tplc="A61896FA">
      <w:start w:val="1"/>
      <w:numFmt w:val="lowerRoman"/>
      <w:lvlText w:val="%1)"/>
      <w:lvlJc w:val="left"/>
      <w:pPr>
        <w:ind w:left="1440" w:hanging="72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2"/>
  </w:num>
  <w:num w:numId="2">
    <w:abstractNumId w:val="5"/>
  </w:num>
  <w:num w:numId="3">
    <w:abstractNumId w:val="4"/>
  </w:num>
  <w:num w:numId="4">
    <w:abstractNumId w:val="0"/>
  </w:num>
  <w:num w:numId="5">
    <w:abstractNumId w:val="19"/>
  </w:num>
  <w:num w:numId="6">
    <w:abstractNumId w:val="34"/>
  </w:num>
  <w:num w:numId="7">
    <w:abstractNumId w:val="1"/>
  </w:num>
  <w:num w:numId="8">
    <w:abstractNumId w:val="24"/>
  </w:num>
  <w:num w:numId="9">
    <w:abstractNumId w:val="33"/>
  </w:num>
  <w:num w:numId="10">
    <w:abstractNumId w:val="6"/>
  </w:num>
  <w:num w:numId="11">
    <w:abstractNumId w:val="10"/>
  </w:num>
  <w:num w:numId="12">
    <w:abstractNumId w:val="22"/>
  </w:num>
  <w:num w:numId="13">
    <w:abstractNumId w:val="40"/>
  </w:num>
  <w:num w:numId="14">
    <w:abstractNumId w:val="2"/>
  </w:num>
  <w:num w:numId="15">
    <w:abstractNumId w:val="16"/>
  </w:num>
  <w:num w:numId="16">
    <w:abstractNumId w:val="18"/>
  </w:num>
  <w:num w:numId="17">
    <w:abstractNumId w:val="7"/>
  </w:num>
  <w:num w:numId="18">
    <w:abstractNumId w:val="23"/>
  </w:num>
  <w:num w:numId="19">
    <w:abstractNumId w:val="14"/>
  </w:num>
  <w:num w:numId="20">
    <w:abstractNumId w:val="39"/>
  </w:num>
  <w:num w:numId="21">
    <w:abstractNumId w:val="26"/>
  </w:num>
  <w:num w:numId="22">
    <w:abstractNumId w:val="30"/>
  </w:num>
  <w:num w:numId="23">
    <w:abstractNumId w:val="8"/>
  </w:num>
  <w:num w:numId="24">
    <w:abstractNumId w:val="9"/>
  </w:num>
  <w:num w:numId="25">
    <w:abstractNumId w:val="13"/>
  </w:num>
  <w:num w:numId="26">
    <w:abstractNumId w:val="38"/>
  </w:num>
  <w:num w:numId="27">
    <w:abstractNumId w:val="17"/>
  </w:num>
  <w:num w:numId="28">
    <w:abstractNumId w:val="20"/>
  </w:num>
  <w:num w:numId="29">
    <w:abstractNumId w:val="15"/>
  </w:num>
  <w:num w:numId="30">
    <w:abstractNumId w:val="12"/>
  </w:num>
  <w:num w:numId="31">
    <w:abstractNumId w:val="35"/>
  </w:num>
  <w:num w:numId="32">
    <w:abstractNumId w:val="37"/>
  </w:num>
  <w:num w:numId="33">
    <w:abstractNumId w:val="31"/>
  </w:num>
  <w:num w:numId="34">
    <w:abstractNumId w:val="3"/>
  </w:num>
  <w:num w:numId="35">
    <w:abstractNumId w:val="25"/>
  </w:num>
  <w:num w:numId="36">
    <w:abstractNumId w:val="29"/>
  </w:num>
  <w:num w:numId="37">
    <w:abstractNumId w:val="21"/>
  </w:num>
  <w:num w:numId="38">
    <w:abstractNumId w:val="36"/>
  </w:num>
  <w:num w:numId="39">
    <w:abstractNumId w:val="27"/>
  </w:num>
  <w:num w:numId="40">
    <w:abstractNumId w:val="28"/>
  </w:num>
  <w:num w:numId="41">
    <w:abstractNumId w:val="1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3F8"/>
    <w:rsid w:val="00000803"/>
    <w:rsid w:val="0000144F"/>
    <w:rsid w:val="000017E9"/>
    <w:rsid w:val="00001BF2"/>
    <w:rsid w:val="0000287F"/>
    <w:rsid w:val="00003877"/>
    <w:rsid w:val="000048AA"/>
    <w:rsid w:val="000049E3"/>
    <w:rsid w:val="00005DAC"/>
    <w:rsid w:val="00005DBD"/>
    <w:rsid w:val="000064D0"/>
    <w:rsid w:val="00006BA5"/>
    <w:rsid w:val="00006D70"/>
    <w:rsid w:val="000070CA"/>
    <w:rsid w:val="00007454"/>
    <w:rsid w:val="00007E8B"/>
    <w:rsid w:val="00010DED"/>
    <w:rsid w:val="00010ED8"/>
    <w:rsid w:val="0001140A"/>
    <w:rsid w:val="00011641"/>
    <w:rsid w:val="00012358"/>
    <w:rsid w:val="0001242B"/>
    <w:rsid w:val="000125F3"/>
    <w:rsid w:val="00012D7A"/>
    <w:rsid w:val="00012D92"/>
    <w:rsid w:val="0001382B"/>
    <w:rsid w:val="00014238"/>
    <w:rsid w:val="0001436B"/>
    <w:rsid w:val="00014577"/>
    <w:rsid w:val="00015138"/>
    <w:rsid w:val="0001557F"/>
    <w:rsid w:val="00016F92"/>
    <w:rsid w:val="000204DE"/>
    <w:rsid w:val="00020B72"/>
    <w:rsid w:val="00022E19"/>
    <w:rsid w:val="00024661"/>
    <w:rsid w:val="00024CC7"/>
    <w:rsid w:val="00024FA8"/>
    <w:rsid w:val="00024FFD"/>
    <w:rsid w:val="000253ED"/>
    <w:rsid w:val="00025A16"/>
    <w:rsid w:val="00025FAB"/>
    <w:rsid w:val="0002736D"/>
    <w:rsid w:val="00027442"/>
    <w:rsid w:val="0002750F"/>
    <w:rsid w:val="00030CB3"/>
    <w:rsid w:val="00030CED"/>
    <w:rsid w:val="0003182A"/>
    <w:rsid w:val="0003190E"/>
    <w:rsid w:val="0003378F"/>
    <w:rsid w:val="0003410D"/>
    <w:rsid w:val="000345F0"/>
    <w:rsid w:val="00035466"/>
    <w:rsid w:val="0003546A"/>
    <w:rsid w:val="000356C0"/>
    <w:rsid w:val="00035D00"/>
    <w:rsid w:val="00036331"/>
    <w:rsid w:val="00036446"/>
    <w:rsid w:val="00036654"/>
    <w:rsid w:val="00036EB1"/>
    <w:rsid w:val="0003700A"/>
    <w:rsid w:val="000374E5"/>
    <w:rsid w:val="000378D9"/>
    <w:rsid w:val="000379D3"/>
    <w:rsid w:val="0004241A"/>
    <w:rsid w:val="000433A8"/>
    <w:rsid w:val="00043991"/>
    <w:rsid w:val="00043B73"/>
    <w:rsid w:val="000440E2"/>
    <w:rsid w:val="000442D2"/>
    <w:rsid w:val="000443DA"/>
    <w:rsid w:val="00044DC6"/>
    <w:rsid w:val="0004580F"/>
    <w:rsid w:val="00045C3B"/>
    <w:rsid w:val="00047AE2"/>
    <w:rsid w:val="00050BD8"/>
    <w:rsid w:val="0005252E"/>
    <w:rsid w:val="0005307C"/>
    <w:rsid w:val="00053D61"/>
    <w:rsid w:val="00054C49"/>
    <w:rsid w:val="0005505F"/>
    <w:rsid w:val="0005574B"/>
    <w:rsid w:val="0005586D"/>
    <w:rsid w:val="00055C5C"/>
    <w:rsid w:val="00055E96"/>
    <w:rsid w:val="00055F08"/>
    <w:rsid w:val="00055FF2"/>
    <w:rsid w:val="00056779"/>
    <w:rsid w:val="000570DE"/>
    <w:rsid w:val="000571BC"/>
    <w:rsid w:val="000571E8"/>
    <w:rsid w:val="0005747E"/>
    <w:rsid w:val="000602F2"/>
    <w:rsid w:val="00061E2D"/>
    <w:rsid w:val="000623EE"/>
    <w:rsid w:val="00062A35"/>
    <w:rsid w:val="00063CE5"/>
    <w:rsid w:val="00064BF9"/>
    <w:rsid w:val="00065841"/>
    <w:rsid w:val="00065D30"/>
    <w:rsid w:val="00066001"/>
    <w:rsid w:val="00066162"/>
    <w:rsid w:val="000665EC"/>
    <w:rsid w:val="000669B9"/>
    <w:rsid w:val="00070C57"/>
    <w:rsid w:val="00071B02"/>
    <w:rsid w:val="00071C62"/>
    <w:rsid w:val="00071F04"/>
    <w:rsid w:val="00072198"/>
    <w:rsid w:val="00072225"/>
    <w:rsid w:val="000723E4"/>
    <w:rsid w:val="00073EFE"/>
    <w:rsid w:val="00075249"/>
    <w:rsid w:val="0007557C"/>
    <w:rsid w:val="000755E3"/>
    <w:rsid w:val="0007567D"/>
    <w:rsid w:val="0007707F"/>
    <w:rsid w:val="000776AA"/>
    <w:rsid w:val="000778CE"/>
    <w:rsid w:val="00080512"/>
    <w:rsid w:val="0008170D"/>
    <w:rsid w:val="00082C6A"/>
    <w:rsid w:val="00082F22"/>
    <w:rsid w:val="00083BDE"/>
    <w:rsid w:val="000844E3"/>
    <w:rsid w:val="00084A62"/>
    <w:rsid w:val="00084A85"/>
    <w:rsid w:val="00085236"/>
    <w:rsid w:val="00085E72"/>
    <w:rsid w:val="00085E89"/>
    <w:rsid w:val="00086F40"/>
    <w:rsid w:val="00087281"/>
    <w:rsid w:val="00087333"/>
    <w:rsid w:val="0008798F"/>
    <w:rsid w:val="00090D91"/>
    <w:rsid w:val="000914DD"/>
    <w:rsid w:val="000922A7"/>
    <w:rsid w:val="00092B1E"/>
    <w:rsid w:val="0009314C"/>
    <w:rsid w:val="00093475"/>
    <w:rsid w:val="000939DA"/>
    <w:rsid w:val="00093BF5"/>
    <w:rsid w:val="000942EE"/>
    <w:rsid w:val="000948D3"/>
    <w:rsid w:val="00094D73"/>
    <w:rsid w:val="00095476"/>
    <w:rsid w:val="000954D2"/>
    <w:rsid w:val="00095602"/>
    <w:rsid w:val="00095878"/>
    <w:rsid w:val="000959C8"/>
    <w:rsid w:val="000959ED"/>
    <w:rsid w:val="00096823"/>
    <w:rsid w:val="0009709A"/>
    <w:rsid w:val="000975DB"/>
    <w:rsid w:val="000A03A8"/>
    <w:rsid w:val="000A0777"/>
    <w:rsid w:val="000A0B69"/>
    <w:rsid w:val="000A0BB8"/>
    <w:rsid w:val="000A170E"/>
    <w:rsid w:val="000A1AB1"/>
    <w:rsid w:val="000A1EA7"/>
    <w:rsid w:val="000A239E"/>
    <w:rsid w:val="000A26D4"/>
    <w:rsid w:val="000A2E2B"/>
    <w:rsid w:val="000A3317"/>
    <w:rsid w:val="000A3E27"/>
    <w:rsid w:val="000A3E3C"/>
    <w:rsid w:val="000A4FDA"/>
    <w:rsid w:val="000A564E"/>
    <w:rsid w:val="000A5A31"/>
    <w:rsid w:val="000A5B82"/>
    <w:rsid w:val="000A6BDF"/>
    <w:rsid w:val="000A7A55"/>
    <w:rsid w:val="000A7B71"/>
    <w:rsid w:val="000B0111"/>
    <w:rsid w:val="000B026A"/>
    <w:rsid w:val="000B0F7A"/>
    <w:rsid w:val="000B1308"/>
    <w:rsid w:val="000B1FD0"/>
    <w:rsid w:val="000B2D4F"/>
    <w:rsid w:val="000B36AC"/>
    <w:rsid w:val="000B3A35"/>
    <w:rsid w:val="000B4528"/>
    <w:rsid w:val="000B4E5F"/>
    <w:rsid w:val="000B501A"/>
    <w:rsid w:val="000B5622"/>
    <w:rsid w:val="000B5C85"/>
    <w:rsid w:val="000B7862"/>
    <w:rsid w:val="000B7A02"/>
    <w:rsid w:val="000B7C01"/>
    <w:rsid w:val="000C048D"/>
    <w:rsid w:val="000C0992"/>
    <w:rsid w:val="000C0CAB"/>
    <w:rsid w:val="000C103A"/>
    <w:rsid w:val="000C14BA"/>
    <w:rsid w:val="000C1F8E"/>
    <w:rsid w:val="000C2DB8"/>
    <w:rsid w:val="000C3259"/>
    <w:rsid w:val="000C3F85"/>
    <w:rsid w:val="000C46E0"/>
    <w:rsid w:val="000C47BF"/>
    <w:rsid w:val="000C5049"/>
    <w:rsid w:val="000C5648"/>
    <w:rsid w:val="000C5C37"/>
    <w:rsid w:val="000C623F"/>
    <w:rsid w:val="000C63B1"/>
    <w:rsid w:val="000C7421"/>
    <w:rsid w:val="000C7884"/>
    <w:rsid w:val="000C7AFD"/>
    <w:rsid w:val="000C7C8A"/>
    <w:rsid w:val="000D0311"/>
    <w:rsid w:val="000D0AE5"/>
    <w:rsid w:val="000D0CED"/>
    <w:rsid w:val="000D1782"/>
    <w:rsid w:val="000D205C"/>
    <w:rsid w:val="000D241C"/>
    <w:rsid w:val="000D2828"/>
    <w:rsid w:val="000D2941"/>
    <w:rsid w:val="000D2A9B"/>
    <w:rsid w:val="000D33FB"/>
    <w:rsid w:val="000D45B2"/>
    <w:rsid w:val="000D4E03"/>
    <w:rsid w:val="000D54AF"/>
    <w:rsid w:val="000D5FF9"/>
    <w:rsid w:val="000D6593"/>
    <w:rsid w:val="000D662D"/>
    <w:rsid w:val="000D6843"/>
    <w:rsid w:val="000D6BE4"/>
    <w:rsid w:val="000D7C3D"/>
    <w:rsid w:val="000E03E1"/>
    <w:rsid w:val="000E0CB3"/>
    <w:rsid w:val="000E0D6D"/>
    <w:rsid w:val="000E0EEC"/>
    <w:rsid w:val="000E138A"/>
    <w:rsid w:val="000E16AD"/>
    <w:rsid w:val="000E1D2A"/>
    <w:rsid w:val="000E2459"/>
    <w:rsid w:val="000E4F5C"/>
    <w:rsid w:val="000E5A6D"/>
    <w:rsid w:val="000E6155"/>
    <w:rsid w:val="000E67DA"/>
    <w:rsid w:val="000E6AFC"/>
    <w:rsid w:val="000E7E58"/>
    <w:rsid w:val="000F0B9D"/>
    <w:rsid w:val="000F12D4"/>
    <w:rsid w:val="000F1E68"/>
    <w:rsid w:val="000F24F4"/>
    <w:rsid w:val="000F45E2"/>
    <w:rsid w:val="000F4908"/>
    <w:rsid w:val="000F5362"/>
    <w:rsid w:val="000F5B6F"/>
    <w:rsid w:val="000F5EF4"/>
    <w:rsid w:val="000F663C"/>
    <w:rsid w:val="000F693B"/>
    <w:rsid w:val="000F6D2B"/>
    <w:rsid w:val="000F7B89"/>
    <w:rsid w:val="001001C5"/>
    <w:rsid w:val="00100A6B"/>
    <w:rsid w:val="00101834"/>
    <w:rsid w:val="0010281E"/>
    <w:rsid w:val="00102D47"/>
    <w:rsid w:val="00102EE1"/>
    <w:rsid w:val="00103071"/>
    <w:rsid w:val="001034E7"/>
    <w:rsid w:val="0010367B"/>
    <w:rsid w:val="00103CDB"/>
    <w:rsid w:val="00104139"/>
    <w:rsid w:val="00104699"/>
    <w:rsid w:val="001053BB"/>
    <w:rsid w:val="00105A6E"/>
    <w:rsid w:val="001072A9"/>
    <w:rsid w:val="0011289D"/>
    <w:rsid w:val="001129F4"/>
    <w:rsid w:val="00112ACA"/>
    <w:rsid w:val="0011370A"/>
    <w:rsid w:val="00113C29"/>
    <w:rsid w:val="00114D2F"/>
    <w:rsid w:val="0011543A"/>
    <w:rsid w:val="00115C7D"/>
    <w:rsid w:val="0011604F"/>
    <w:rsid w:val="00116164"/>
    <w:rsid w:val="00116304"/>
    <w:rsid w:val="0011685F"/>
    <w:rsid w:val="00117563"/>
    <w:rsid w:val="001178A5"/>
    <w:rsid w:val="00117D0A"/>
    <w:rsid w:val="001210CD"/>
    <w:rsid w:val="001213E8"/>
    <w:rsid w:val="0012230D"/>
    <w:rsid w:val="001236BF"/>
    <w:rsid w:val="00123C60"/>
    <w:rsid w:val="001242AC"/>
    <w:rsid w:val="001251C5"/>
    <w:rsid w:val="0012563E"/>
    <w:rsid w:val="00125769"/>
    <w:rsid w:val="00125973"/>
    <w:rsid w:val="00125F11"/>
    <w:rsid w:val="00125FAE"/>
    <w:rsid w:val="00126862"/>
    <w:rsid w:val="00126A7A"/>
    <w:rsid w:val="00126C3B"/>
    <w:rsid w:val="00126C42"/>
    <w:rsid w:val="00126D77"/>
    <w:rsid w:val="00127005"/>
    <w:rsid w:val="00127777"/>
    <w:rsid w:val="00130575"/>
    <w:rsid w:val="001312CF"/>
    <w:rsid w:val="00131B62"/>
    <w:rsid w:val="0013234C"/>
    <w:rsid w:val="001329F2"/>
    <w:rsid w:val="00132C36"/>
    <w:rsid w:val="00137FAB"/>
    <w:rsid w:val="00140721"/>
    <w:rsid w:val="0014153D"/>
    <w:rsid w:val="00141768"/>
    <w:rsid w:val="00141BBC"/>
    <w:rsid w:val="00143BAF"/>
    <w:rsid w:val="00144B12"/>
    <w:rsid w:val="00145185"/>
    <w:rsid w:val="00146129"/>
    <w:rsid w:val="00146780"/>
    <w:rsid w:val="0014724D"/>
    <w:rsid w:val="001477E9"/>
    <w:rsid w:val="0015060E"/>
    <w:rsid w:val="00150D9B"/>
    <w:rsid w:val="001510D6"/>
    <w:rsid w:val="00152DCB"/>
    <w:rsid w:val="00153258"/>
    <w:rsid w:val="0015390B"/>
    <w:rsid w:val="00154876"/>
    <w:rsid w:val="0015538F"/>
    <w:rsid w:val="00155F28"/>
    <w:rsid w:val="001561D0"/>
    <w:rsid w:val="00156786"/>
    <w:rsid w:val="001567C8"/>
    <w:rsid w:val="00160255"/>
    <w:rsid w:val="00160BA7"/>
    <w:rsid w:val="00161D0F"/>
    <w:rsid w:val="00161E22"/>
    <w:rsid w:val="001633AF"/>
    <w:rsid w:val="00163423"/>
    <w:rsid w:val="00163D92"/>
    <w:rsid w:val="00164D36"/>
    <w:rsid w:val="00165618"/>
    <w:rsid w:val="001668CC"/>
    <w:rsid w:val="0016692B"/>
    <w:rsid w:val="001669E6"/>
    <w:rsid w:val="00170248"/>
    <w:rsid w:val="00170EE2"/>
    <w:rsid w:val="00171568"/>
    <w:rsid w:val="00171686"/>
    <w:rsid w:val="00171A91"/>
    <w:rsid w:val="0017299C"/>
    <w:rsid w:val="00172B6E"/>
    <w:rsid w:val="0017337C"/>
    <w:rsid w:val="001757D1"/>
    <w:rsid w:val="0017582B"/>
    <w:rsid w:val="001758E4"/>
    <w:rsid w:val="00175A2B"/>
    <w:rsid w:val="00176A62"/>
    <w:rsid w:val="00177307"/>
    <w:rsid w:val="0018028A"/>
    <w:rsid w:val="00181076"/>
    <w:rsid w:val="001811AD"/>
    <w:rsid w:val="00181475"/>
    <w:rsid w:val="00181657"/>
    <w:rsid w:val="00182AFB"/>
    <w:rsid w:val="00182CC8"/>
    <w:rsid w:val="00183977"/>
    <w:rsid w:val="00183D5B"/>
    <w:rsid w:val="00184F8C"/>
    <w:rsid w:val="0018533A"/>
    <w:rsid w:val="00185AE4"/>
    <w:rsid w:val="00186995"/>
    <w:rsid w:val="001869A1"/>
    <w:rsid w:val="00186B23"/>
    <w:rsid w:val="00186CFC"/>
    <w:rsid w:val="00187066"/>
    <w:rsid w:val="0019164D"/>
    <w:rsid w:val="0019213E"/>
    <w:rsid w:val="001923FA"/>
    <w:rsid w:val="00193D67"/>
    <w:rsid w:val="00193DB8"/>
    <w:rsid w:val="001947A3"/>
    <w:rsid w:val="00194BF3"/>
    <w:rsid w:val="001952DA"/>
    <w:rsid w:val="00195319"/>
    <w:rsid w:val="0019689F"/>
    <w:rsid w:val="00197346"/>
    <w:rsid w:val="00197714"/>
    <w:rsid w:val="001A096D"/>
    <w:rsid w:val="001A21FA"/>
    <w:rsid w:val="001A311C"/>
    <w:rsid w:val="001A477C"/>
    <w:rsid w:val="001A6069"/>
    <w:rsid w:val="001A6C98"/>
    <w:rsid w:val="001A79A4"/>
    <w:rsid w:val="001A7ACA"/>
    <w:rsid w:val="001B0272"/>
    <w:rsid w:val="001B0760"/>
    <w:rsid w:val="001B199A"/>
    <w:rsid w:val="001B3A58"/>
    <w:rsid w:val="001B76D6"/>
    <w:rsid w:val="001B7A6C"/>
    <w:rsid w:val="001C0053"/>
    <w:rsid w:val="001C18B5"/>
    <w:rsid w:val="001C1B47"/>
    <w:rsid w:val="001C1FE3"/>
    <w:rsid w:val="001C20D5"/>
    <w:rsid w:val="001C256A"/>
    <w:rsid w:val="001C2716"/>
    <w:rsid w:val="001C2934"/>
    <w:rsid w:val="001C3534"/>
    <w:rsid w:val="001C37C8"/>
    <w:rsid w:val="001C415E"/>
    <w:rsid w:val="001C419D"/>
    <w:rsid w:val="001C4403"/>
    <w:rsid w:val="001C441D"/>
    <w:rsid w:val="001C4A4C"/>
    <w:rsid w:val="001C4DFD"/>
    <w:rsid w:val="001C4E4B"/>
    <w:rsid w:val="001C5168"/>
    <w:rsid w:val="001C53AF"/>
    <w:rsid w:val="001C5544"/>
    <w:rsid w:val="001C79B2"/>
    <w:rsid w:val="001D077D"/>
    <w:rsid w:val="001D08C6"/>
    <w:rsid w:val="001D095C"/>
    <w:rsid w:val="001D0FC7"/>
    <w:rsid w:val="001D10BD"/>
    <w:rsid w:val="001D10C6"/>
    <w:rsid w:val="001D1A7A"/>
    <w:rsid w:val="001D2914"/>
    <w:rsid w:val="001D2B35"/>
    <w:rsid w:val="001D2B68"/>
    <w:rsid w:val="001D2F0C"/>
    <w:rsid w:val="001D309F"/>
    <w:rsid w:val="001D330B"/>
    <w:rsid w:val="001D3AD5"/>
    <w:rsid w:val="001D3B34"/>
    <w:rsid w:val="001D4657"/>
    <w:rsid w:val="001D478F"/>
    <w:rsid w:val="001D4F2F"/>
    <w:rsid w:val="001D56DD"/>
    <w:rsid w:val="001D6289"/>
    <w:rsid w:val="001D6482"/>
    <w:rsid w:val="001D745F"/>
    <w:rsid w:val="001E0117"/>
    <w:rsid w:val="001E011B"/>
    <w:rsid w:val="001E05E1"/>
    <w:rsid w:val="001E1116"/>
    <w:rsid w:val="001E13D7"/>
    <w:rsid w:val="001E2AA2"/>
    <w:rsid w:val="001E2E47"/>
    <w:rsid w:val="001E3E96"/>
    <w:rsid w:val="001E4358"/>
    <w:rsid w:val="001E44A5"/>
    <w:rsid w:val="001E4764"/>
    <w:rsid w:val="001E480A"/>
    <w:rsid w:val="001E4C79"/>
    <w:rsid w:val="001E5625"/>
    <w:rsid w:val="001E5ABC"/>
    <w:rsid w:val="001E5BFD"/>
    <w:rsid w:val="001E6698"/>
    <w:rsid w:val="001E67B8"/>
    <w:rsid w:val="001E71AD"/>
    <w:rsid w:val="001E7266"/>
    <w:rsid w:val="001E7FD8"/>
    <w:rsid w:val="001F0046"/>
    <w:rsid w:val="001F0B52"/>
    <w:rsid w:val="001F0C37"/>
    <w:rsid w:val="001F1312"/>
    <w:rsid w:val="001F14FD"/>
    <w:rsid w:val="001F19DB"/>
    <w:rsid w:val="001F1DFB"/>
    <w:rsid w:val="001F27C7"/>
    <w:rsid w:val="001F29FE"/>
    <w:rsid w:val="001F2F1C"/>
    <w:rsid w:val="001F31FB"/>
    <w:rsid w:val="001F345C"/>
    <w:rsid w:val="001F3724"/>
    <w:rsid w:val="001F386E"/>
    <w:rsid w:val="001F4082"/>
    <w:rsid w:val="001F5853"/>
    <w:rsid w:val="001F5CCF"/>
    <w:rsid w:val="001F66CF"/>
    <w:rsid w:val="001F753C"/>
    <w:rsid w:val="001F79CB"/>
    <w:rsid w:val="00201280"/>
    <w:rsid w:val="0020222D"/>
    <w:rsid w:val="0020397C"/>
    <w:rsid w:val="0020588D"/>
    <w:rsid w:val="0020768F"/>
    <w:rsid w:val="00211247"/>
    <w:rsid w:val="002112C0"/>
    <w:rsid w:val="00211610"/>
    <w:rsid w:val="00212030"/>
    <w:rsid w:val="002120DD"/>
    <w:rsid w:val="00212589"/>
    <w:rsid w:val="00212C4E"/>
    <w:rsid w:val="00212CD8"/>
    <w:rsid w:val="00212D5C"/>
    <w:rsid w:val="00213999"/>
    <w:rsid w:val="002143DE"/>
    <w:rsid w:val="00214DC8"/>
    <w:rsid w:val="00214F45"/>
    <w:rsid w:val="00214F8E"/>
    <w:rsid w:val="00216340"/>
    <w:rsid w:val="00216E12"/>
    <w:rsid w:val="002170C1"/>
    <w:rsid w:val="002176C1"/>
    <w:rsid w:val="00217782"/>
    <w:rsid w:val="00217D47"/>
    <w:rsid w:val="00217DF4"/>
    <w:rsid w:val="00220291"/>
    <w:rsid w:val="0022063A"/>
    <w:rsid w:val="002210FF"/>
    <w:rsid w:val="00221405"/>
    <w:rsid w:val="00221EAE"/>
    <w:rsid w:val="00221EE0"/>
    <w:rsid w:val="0022217B"/>
    <w:rsid w:val="00222221"/>
    <w:rsid w:val="0022377F"/>
    <w:rsid w:val="00223CA9"/>
    <w:rsid w:val="00223EFC"/>
    <w:rsid w:val="0022475D"/>
    <w:rsid w:val="00225061"/>
    <w:rsid w:val="002253DD"/>
    <w:rsid w:val="0022581B"/>
    <w:rsid w:val="002259CD"/>
    <w:rsid w:val="00225C6D"/>
    <w:rsid w:val="002275E7"/>
    <w:rsid w:val="00227941"/>
    <w:rsid w:val="0022795F"/>
    <w:rsid w:val="00227C3B"/>
    <w:rsid w:val="00230163"/>
    <w:rsid w:val="002301F7"/>
    <w:rsid w:val="0023039C"/>
    <w:rsid w:val="00230720"/>
    <w:rsid w:val="00230BDE"/>
    <w:rsid w:val="002317DA"/>
    <w:rsid w:val="0023196D"/>
    <w:rsid w:val="00232999"/>
    <w:rsid w:val="00233B8B"/>
    <w:rsid w:val="002344CC"/>
    <w:rsid w:val="0023465F"/>
    <w:rsid w:val="00234FA3"/>
    <w:rsid w:val="00236740"/>
    <w:rsid w:val="00236FB1"/>
    <w:rsid w:val="00237CEC"/>
    <w:rsid w:val="00237F0F"/>
    <w:rsid w:val="0024021B"/>
    <w:rsid w:val="00240619"/>
    <w:rsid w:val="00240DF1"/>
    <w:rsid w:val="002411AC"/>
    <w:rsid w:val="0024188C"/>
    <w:rsid w:val="00241A92"/>
    <w:rsid w:val="00241EF0"/>
    <w:rsid w:val="00241EFE"/>
    <w:rsid w:val="0024228A"/>
    <w:rsid w:val="00243B27"/>
    <w:rsid w:val="00243BC4"/>
    <w:rsid w:val="00244BC0"/>
    <w:rsid w:val="00245398"/>
    <w:rsid w:val="002456D9"/>
    <w:rsid w:val="002458BB"/>
    <w:rsid w:val="00245E6C"/>
    <w:rsid w:val="00246710"/>
    <w:rsid w:val="0024785D"/>
    <w:rsid w:val="00247F6E"/>
    <w:rsid w:val="0025061C"/>
    <w:rsid w:val="00250696"/>
    <w:rsid w:val="002509A4"/>
    <w:rsid w:val="002540C4"/>
    <w:rsid w:val="0025418E"/>
    <w:rsid w:val="0025684A"/>
    <w:rsid w:val="00257912"/>
    <w:rsid w:val="00257B0B"/>
    <w:rsid w:val="00260A95"/>
    <w:rsid w:val="00260AB7"/>
    <w:rsid w:val="00260B3B"/>
    <w:rsid w:val="00260F9E"/>
    <w:rsid w:val="00262293"/>
    <w:rsid w:val="00262A00"/>
    <w:rsid w:val="00262F8E"/>
    <w:rsid w:val="002639DF"/>
    <w:rsid w:val="00264001"/>
    <w:rsid w:val="0026402B"/>
    <w:rsid w:val="00264600"/>
    <w:rsid w:val="00264FD5"/>
    <w:rsid w:val="00265384"/>
    <w:rsid w:val="00266275"/>
    <w:rsid w:val="00267047"/>
    <w:rsid w:val="00267156"/>
    <w:rsid w:val="002672DE"/>
    <w:rsid w:val="00267AC1"/>
    <w:rsid w:val="0027025F"/>
    <w:rsid w:val="00271298"/>
    <w:rsid w:val="00271494"/>
    <w:rsid w:val="00271981"/>
    <w:rsid w:val="00271989"/>
    <w:rsid w:val="00271AC8"/>
    <w:rsid w:val="00271DD5"/>
    <w:rsid w:val="00272731"/>
    <w:rsid w:val="00272894"/>
    <w:rsid w:val="00272AED"/>
    <w:rsid w:val="00272EE7"/>
    <w:rsid w:val="00273655"/>
    <w:rsid w:val="0027455D"/>
    <w:rsid w:val="00274B32"/>
    <w:rsid w:val="0027590B"/>
    <w:rsid w:val="00276D86"/>
    <w:rsid w:val="00276F8F"/>
    <w:rsid w:val="002771BE"/>
    <w:rsid w:val="00277374"/>
    <w:rsid w:val="00277B0D"/>
    <w:rsid w:val="00277D94"/>
    <w:rsid w:val="00280788"/>
    <w:rsid w:val="002807C6"/>
    <w:rsid w:val="00280B7F"/>
    <w:rsid w:val="00280E78"/>
    <w:rsid w:val="00280F87"/>
    <w:rsid w:val="00281170"/>
    <w:rsid w:val="00281555"/>
    <w:rsid w:val="00283EAF"/>
    <w:rsid w:val="002841ED"/>
    <w:rsid w:val="002848CF"/>
    <w:rsid w:val="002854E4"/>
    <w:rsid w:val="002857C4"/>
    <w:rsid w:val="00285B03"/>
    <w:rsid w:val="002868A4"/>
    <w:rsid w:val="00286DF7"/>
    <w:rsid w:val="0028793B"/>
    <w:rsid w:val="002879EE"/>
    <w:rsid w:val="00290B0D"/>
    <w:rsid w:val="0029131C"/>
    <w:rsid w:val="0029144C"/>
    <w:rsid w:val="002914C9"/>
    <w:rsid w:val="00291576"/>
    <w:rsid w:val="0029165F"/>
    <w:rsid w:val="00291949"/>
    <w:rsid w:val="00291BF1"/>
    <w:rsid w:val="002923CC"/>
    <w:rsid w:val="002926E7"/>
    <w:rsid w:val="00292853"/>
    <w:rsid w:val="0029352A"/>
    <w:rsid w:val="00293EA4"/>
    <w:rsid w:val="00295E19"/>
    <w:rsid w:val="0029624A"/>
    <w:rsid w:val="00296396"/>
    <w:rsid w:val="0029644A"/>
    <w:rsid w:val="00296FA2"/>
    <w:rsid w:val="0029720D"/>
    <w:rsid w:val="002976CE"/>
    <w:rsid w:val="00297744"/>
    <w:rsid w:val="002A0438"/>
    <w:rsid w:val="002A150D"/>
    <w:rsid w:val="002A171D"/>
    <w:rsid w:val="002A18E1"/>
    <w:rsid w:val="002A1BCC"/>
    <w:rsid w:val="002A211C"/>
    <w:rsid w:val="002A2786"/>
    <w:rsid w:val="002A3611"/>
    <w:rsid w:val="002A3725"/>
    <w:rsid w:val="002A4813"/>
    <w:rsid w:val="002A4914"/>
    <w:rsid w:val="002A5051"/>
    <w:rsid w:val="002A55CF"/>
    <w:rsid w:val="002A6138"/>
    <w:rsid w:val="002A6892"/>
    <w:rsid w:val="002A6AB0"/>
    <w:rsid w:val="002A6ECE"/>
    <w:rsid w:val="002B03B4"/>
    <w:rsid w:val="002B042A"/>
    <w:rsid w:val="002B054F"/>
    <w:rsid w:val="002B073C"/>
    <w:rsid w:val="002B07E0"/>
    <w:rsid w:val="002B0967"/>
    <w:rsid w:val="002B0B36"/>
    <w:rsid w:val="002B1283"/>
    <w:rsid w:val="002B1D0A"/>
    <w:rsid w:val="002B3021"/>
    <w:rsid w:val="002B3DAE"/>
    <w:rsid w:val="002B456E"/>
    <w:rsid w:val="002B57C6"/>
    <w:rsid w:val="002B589C"/>
    <w:rsid w:val="002B5918"/>
    <w:rsid w:val="002B6B80"/>
    <w:rsid w:val="002B70FE"/>
    <w:rsid w:val="002C06A2"/>
    <w:rsid w:val="002C0D12"/>
    <w:rsid w:val="002C124E"/>
    <w:rsid w:val="002C1600"/>
    <w:rsid w:val="002C1782"/>
    <w:rsid w:val="002C1EAF"/>
    <w:rsid w:val="002C23B3"/>
    <w:rsid w:val="002C2FC4"/>
    <w:rsid w:val="002C3963"/>
    <w:rsid w:val="002C4453"/>
    <w:rsid w:val="002C4A53"/>
    <w:rsid w:val="002C4B60"/>
    <w:rsid w:val="002C4EC6"/>
    <w:rsid w:val="002C5BF8"/>
    <w:rsid w:val="002C6272"/>
    <w:rsid w:val="002C6612"/>
    <w:rsid w:val="002C69F3"/>
    <w:rsid w:val="002C6D02"/>
    <w:rsid w:val="002C7A89"/>
    <w:rsid w:val="002D07AF"/>
    <w:rsid w:val="002D0DD8"/>
    <w:rsid w:val="002D1D67"/>
    <w:rsid w:val="002D1EA1"/>
    <w:rsid w:val="002D2215"/>
    <w:rsid w:val="002D2406"/>
    <w:rsid w:val="002D2F5C"/>
    <w:rsid w:val="002D3100"/>
    <w:rsid w:val="002D3B72"/>
    <w:rsid w:val="002D5077"/>
    <w:rsid w:val="002D54DC"/>
    <w:rsid w:val="002D573C"/>
    <w:rsid w:val="002D5EA7"/>
    <w:rsid w:val="002D6026"/>
    <w:rsid w:val="002D7AA1"/>
    <w:rsid w:val="002E07A1"/>
    <w:rsid w:val="002E0C5B"/>
    <w:rsid w:val="002E1D08"/>
    <w:rsid w:val="002E39BB"/>
    <w:rsid w:val="002E4CBA"/>
    <w:rsid w:val="002E5152"/>
    <w:rsid w:val="002E5BEF"/>
    <w:rsid w:val="002E6956"/>
    <w:rsid w:val="002F0382"/>
    <w:rsid w:val="002F09B0"/>
    <w:rsid w:val="002F1503"/>
    <w:rsid w:val="002F2868"/>
    <w:rsid w:val="002F3843"/>
    <w:rsid w:val="002F3B43"/>
    <w:rsid w:val="002F3ECE"/>
    <w:rsid w:val="002F4532"/>
    <w:rsid w:val="002F562E"/>
    <w:rsid w:val="002F59E0"/>
    <w:rsid w:val="002F5CC7"/>
    <w:rsid w:val="002F5F0F"/>
    <w:rsid w:val="002F61F5"/>
    <w:rsid w:val="002F6525"/>
    <w:rsid w:val="002F68E9"/>
    <w:rsid w:val="002F68F1"/>
    <w:rsid w:val="002F6C32"/>
    <w:rsid w:val="002F7242"/>
    <w:rsid w:val="002F7270"/>
    <w:rsid w:val="002F78AE"/>
    <w:rsid w:val="002F7A3D"/>
    <w:rsid w:val="003005D0"/>
    <w:rsid w:val="00300602"/>
    <w:rsid w:val="0030075C"/>
    <w:rsid w:val="00302153"/>
    <w:rsid w:val="003023DC"/>
    <w:rsid w:val="0030258B"/>
    <w:rsid w:val="00303249"/>
    <w:rsid w:val="00303389"/>
    <w:rsid w:val="003034D7"/>
    <w:rsid w:val="003039AE"/>
    <w:rsid w:val="00304755"/>
    <w:rsid w:val="00304C37"/>
    <w:rsid w:val="00310C80"/>
    <w:rsid w:val="003114FE"/>
    <w:rsid w:val="0031222A"/>
    <w:rsid w:val="0031262F"/>
    <w:rsid w:val="003127C3"/>
    <w:rsid w:val="00312AAD"/>
    <w:rsid w:val="0031312D"/>
    <w:rsid w:val="00313410"/>
    <w:rsid w:val="00314288"/>
    <w:rsid w:val="00315076"/>
    <w:rsid w:val="003162E4"/>
    <w:rsid w:val="003178E4"/>
    <w:rsid w:val="00320EA3"/>
    <w:rsid w:val="00321069"/>
    <w:rsid w:val="00321331"/>
    <w:rsid w:val="00321435"/>
    <w:rsid w:val="0032164D"/>
    <w:rsid w:val="00322FC5"/>
    <w:rsid w:val="003231AA"/>
    <w:rsid w:val="003232B0"/>
    <w:rsid w:val="003237D6"/>
    <w:rsid w:val="00324C74"/>
    <w:rsid w:val="0032558B"/>
    <w:rsid w:val="00326070"/>
    <w:rsid w:val="00326134"/>
    <w:rsid w:val="00326A68"/>
    <w:rsid w:val="00327076"/>
    <w:rsid w:val="00327160"/>
    <w:rsid w:val="00327523"/>
    <w:rsid w:val="00327F19"/>
    <w:rsid w:val="00330E93"/>
    <w:rsid w:val="00331511"/>
    <w:rsid w:val="00332986"/>
    <w:rsid w:val="003329BD"/>
    <w:rsid w:val="00333078"/>
    <w:rsid w:val="0033379A"/>
    <w:rsid w:val="00333E8C"/>
    <w:rsid w:val="00334951"/>
    <w:rsid w:val="00334C2E"/>
    <w:rsid w:val="00336813"/>
    <w:rsid w:val="0033683A"/>
    <w:rsid w:val="00337AE8"/>
    <w:rsid w:val="003412D9"/>
    <w:rsid w:val="00343683"/>
    <w:rsid w:val="00343984"/>
    <w:rsid w:val="003442AF"/>
    <w:rsid w:val="003445AD"/>
    <w:rsid w:val="00344F16"/>
    <w:rsid w:val="00345042"/>
    <w:rsid w:val="0034538C"/>
    <w:rsid w:val="003457F6"/>
    <w:rsid w:val="00346882"/>
    <w:rsid w:val="00347CF0"/>
    <w:rsid w:val="00347F0D"/>
    <w:rsid w:val="00350079"/>
    <w:rsid w:val="0035137C"/>
    <w:rsid w:val="003529CB"/>
    <w:rsid w:val="00352C1C"/>
    <w:rsid w:val="0035375B"/>
    <w:rsid w:val="00354FEA"/>
    <w:rsid w:val="0035624C"/>
    <w:rsid w:val="003563D7"/>
    <w:rsid w:val="00357B29"/>
    <w:rsid w:val="00357B6F"/>
    <w:rsid w:val="00360670"/>
    <w:rsid w:val="00360D3B"/>
    <w:rsid w:val="00361B02"/>
    <w:rsid w:val="003628AA"/>
    <w:rsid w:val="00362A1B"/>
    <w:rsid w:val="00362A53"/>
    <w:rsid w:val="00362B38"/>
    <w:rsid w:val="00362CB9"/>
    <w:rsid w:val="0036487E"/>
    <w:rsid w:val="00365A16"/>
    <w:rsid w:val="00365EC5"/>
    <w:rsid w:val="00366F4A"/>
    <w:rsid w:val="00367402"/>
    <w:rsid w:val="003674A2"/>
    <w:rsid w:val="00367602"/>
    <w:rsid w:val="00367D4E"/>
    <w:rsid w:val="00370144"/>
    <w:rsid w:val="00370C7D"/>
    <w:rsid w:val="00370F68"/>
    <w:rsid w:val="003723BB"/>
    <w:rsid w:val="00372A1E"/>
    <w:rsid w:val="00372C14"/>
    <w:rsid w:val="00372EC5"/>
    <w:rsid w:val="0037320A"/>
    <w:rsid w:val="00373406"/>
    <w:rsid w:val="00373AFD"/>
    <w:rsid w:val="00373E41"/>
    <w:rsid w:val="00373F70"/>
    <w:rsid w:val="00374442"/>
    <w:rsid w:val="00374752"/>
    <w:rsid w:val="00374EE8"/>
    <w:rsid w:val="00375A11"/>
    <w:rsid w:val="003764EA"/>
    <w:rsid w:val="00376AB1"/>
    <w:rsid w:val="00376D49"/>
    <w:rsid w:val="00376EF6"/>
    <w:rsid w:val="00377016"/>
    <w:rsid w:val="003772A9"/>
    <w:rsid w:val="00377874"/>
    <w:rsid w:val="00377F79"/>
    <w:rsid w:val="0038014E"/>
    <w:rsid w:val="003801BA"/>
    <w:rsid w:val="0038064B"/>
    <w:rsid w:val="00380696"/>
    <w:rsid w:val="0038072B"/>
    <w:rsid w:val="003809FE"/>
    <w:rsid w:val="00380ED0"/>
    <w:rsid w:val="003816CD"/>
    <w:rsid w:val="003825A6"/>
    <w:rsid w:val="00383BE2"/>
    <w:rsid w:val="003844FF"/>
    <w:rsid w:val="00384845"/>
    <w:rsid w:val="00384982"/>
    <w:rsid w:val="00384A37"/>
    <w:rsid w:val="00385749"/>
    <w:rsid w:val="003869CA"/>
    <w:rsid w:val="0038736B"/>
    <w:rsid w:val="00390080"/>
    <w:rsid w:val="0039011D"/>
    <w:rsid w:val="0039038C"/>
    <w:rsid w:val="00391933"/>
    <w:rsid w:val="00391BA0"/>
    <w:rsid w:val="0039232A"/>
    <w:rsid w:val="00393834"/>
    <w:rsid w:val="00393BDE"/>
    <w:rsid w:val="003943DF"/>
    <w:rsid w:val="0039441F"/>
    <w:rsid w:val="00394A19"/>
    <w:rsid w:val="0039514A"/>
    <w:rsid w:val="003952BF"/>
    <w:rsid w:val="00395CED"/>
    <w:rsid w:val="003967C0"/>
    <w:rsid w:val="003970BB"/>
    <w:rsid w:val="003977EB"/>
    <w:rsid w:val="003A0076"/>
    <w:rsid w:val="003A0CA2"/>
    <w:rsid w:val="003A0CF0"/>
    <w:rsid w:val="003A215F"/>
    <w:rsid w:val="003A22F7"/>
    <w:rsid w:val="003A230B"/>
    <w:rsid w:val="003A265C"/>
    <w:rsid w:val="003A39D2"/>
    <w:rsid w:val="003A3B9A"/>
    <w:rsid w:val="003A474D"/>
    <w:rsid w:val="003A476E"/>
    <w:rsid w:val="003A5637"/>
    <w:rsid w:val="003A5BA5"/>
    <w:rsid w:val="003A63B3"/>
    <w:rsid w:val="003A6612"/>
    <w:rsid w:val="003A77CC"/>
    <w:rsid w:val="003A7C59"/>
    <w:rsid w:val="003B07E1"/>
    <w:rsid w:val="003B0AEF"/>
    <w:rsid w:val="003B0EED"/>
    <w:rsid w:val="003B0F69"/>
    <w:rsid w:val="003B117C"/>
    <w:rsid w:val="003B16C7"/>
    <w:rsid w:val="003B1A97"/>
    <w:rsid w:val="003B1D73"/>
    <w:rsid w:val="003B1E2F"/>
    <w:rsid w:val="003B2237"/>
    <w:rsid w:val="003B24FA"/>
    <w:rsid w:val="003B440B"/>
    <w:rsid w:val="003B4435"/>
    <w:rsid w:val="003B4750"/>
    <w:rsid w:val="003B496D"/>
    <w:rsid w:val="003B4B13"/>
    <w:rsid w:val="003B52C2"/>
    <w:rsid w:val="003B6359"/>
    <w:rsid w:val="003B6D61"/>
    <w:rsid w:val="003B73DE"/>
    <w:rsid w:val="003C00E5"/>
    <w:rsid w:val="003C0511"/>
    <w:rsid w:val="003C0890"/>
    <w:rsid w:val="003C122C"/>
    <w:rsid w:val="003C1A3D"/>
    <w:rsid w:val="003C216C"/>
    <w:rsid w:val="003C257A"/>
    <w:rsid w:val="003C31FF"/>
    <w:rsid w:val="003C3497"/>
    <w:rsid w:val="003C3AAC"/>
    <w:rsid w:val="003C43B6"/>
    <w:rsid w:val="003C50E5"/>
    <w:rsid w:val="003C5257"/>
    <w:rsid w:val="003C550F"/>
    <w:rsid w:val="003C5D8C"/>
    <w:rsid w:val="003C610C"/>
    <w:rsid w:val="003C7385"/>
    <w:rsid w:val="003C747E"/>
    <w:rsid w:val="003C7812"/>
    <w:rsid w:val="003D0051"/>
    <w:rsid w:val="003D021D"/>
    <w:rsid w:val="003D0F7A"/>
    <w:rsid w:val="003D1000"/>
    <w:rsid w:val="003D115F"/>
    <w:rsid w:val="003D133F"/>
    <w:rsid w:val="003D1354"/>
    <w:rsid w:val="003D1C89"/>
    <w:rsid w:val="003D26A9"/>
    <w:rsid w:val="003D2794"/>
    <w:rsid w:val="003D2D83"/>
    <w:rsid w:val="003D3443"/>
    <w:rsid w:val="003D4C72"/>
    <w:rsid w:val="003D4D28"/>
    <w:rsid w:val="003D4E44"/>
    <w:rsid w:val="003D52AC"/>
    <w:rsid w:val="003D55CC"/>
    <w:rsid w:val="003D5641"/>
    <w:rsid w:val="003D5946"/>
    <w:rsid w:val="003D7565"/>
    <w:rsid w:val="003E00C1"/>
    <w:rsid w:val="003E1B71"/>
    <w:rsid w:val="003E2193"/>
    <w:rsid w:val="003E2242"/>
    <w:rsid w:val="003E2246"/>
    <w:rsid w:val="003E2596"/>
    <w:rsid w:val="003E2BE0"/>
    <w:rsid w:val="003E3357"/>
    <w:rsid w:val="003E42EF"/>
    <w:rsid w:val="003E43DA"/>
    <w:rsid w:val="003E4AC2"/>
    <w:rsid w:val="003E5FDF"/>
    <w:rsid w:val="003E6164"/>
    <w:rsid w:val="003E665A"/>
    <w:rsid w:val="003E71BB"/>
    <w:rsid w:val="003F0DA0"/>
    <w:rsid w:val="003F1446"/>
    <w:rsid w:val="003F14AA"/>
    <w:rsid w:val="003F21E6"/>
    <w:rsid w:val="003F2425"/>
    <w:rsid w:val="003F2E8A"/>
    <w:rsid w:val="003F34B9"/>
    <w:rsid w:val="003F3593"/>
    <w:rsid w:val="003F3897"/>
    <w:rsid w:val="003F3A81"/>
    <w:rsid w:val="003F3C79"/>
    <w:rsid w:val="003F3F41"/>
    <w:rsid w:val="003F3FAD"/>
    <w:rsid w:val="003F3FBA"/>
    <w:rsid w:val="003F5729"/>
    <w:rsid w:val="003F5851"/>
    <w:rsid w:val="003F5F02"/>
    <w:rsid w:val="003F6882"/>
    <w:rsid w:val="003F6CC2"/>
    <w:rsid w:val="003F7D20"/>
    <w:rsid w:val="004013B3"/>
    <w:rsid w:val="00401D67"/>
    <w:rsid w:val="00401F7F"/>
    <w:rsid w:val="00402B3E"/>
    <w:rsid w:val="0040325A"/>
    <w:rsid w:val="00403512"/>
    <w:rsid w:val="004038DC"/>
    <w:rsid w:val="00403DAC"/>
    <w:rsid w:val="004045B1"/>
    <w:rsid w:val="0040473B"/>
    <w:rsid w:val="00404B8B"/>
    <w:rsid w:val="00404FB9"/>
    <w:rsid w:val="00405388"/>
    <w:rsid w:val="0040554B"/>
    <w:rsid w:val="00406823"/>
    <w:rsid w:val="00407D9E"/>
    <w:rsid w:val="00410F67"/>
    <w:rsid w:val="00411476"/>
    <w:rsid w:val="004117D3"/>
    <w:rsid w:val="00413016"/>
    <w:rsid w:val="0041366D"/>
    <w:rsid w:val="004139B8"/>
    <w:rsid w:val="00413E19"/>
    <w:rsid w:val="00413F46"/>
    <w:rsid w:val="00414991"/>
    <w:rsid w:val="00414994"/>
    <w:rsid w:val="00414BF5"/>
    <w:rsid w:val="004153AF"/>
    <w:rsid w:val="00415C65"/>
    <w:rsid w:val="004170D1"/>
    <w:rsid w:val="0042042B"/>
    <w:rsid w:val="0042061B"/>
    <w:rsid w:val="004217E6"/>
    <w:rsid w:val="00422849"/>
    <w:rsid w:val="00422BEA"/>
    <w:rsid w:val="00422E99"/>
    <w:rsid w:val="00423251"/>
    <w:rsid w:val="004233A6"/>
    <w:rsid w:val="004234C8"/>
    <w:rsid w:val="004236A7"/>
    <w:rsid w:val="004236CE"/>
    <w:rsid w:val="00423DA8"/>
    <w:rsid w:val="00424FCA"/>
    <w:rsid w:val="0042507B"/>
    <w:rsid w:val="00425727"/>
    <w:rsid w:val="00426781"/>
    <w:rsid w:val="00426B3F"/>
    <w:rsid w:val="00426BEC"/>
    <w:rsid w:val="0042752F"/>
    <w:rsid w:val="00427C91"/>
    <w:rsid w:val="004304DD"/>
    <w:rsid w:val="00430D2B"/>
    <w:rsid w:val="004316AF"/>
    <w:rsid w:val="004317EB"/>
    <w:rsid w:val="004319C0"/>
    <w:rsid w:val="00431E68"/>
    <w:rsid w:val="0043239D"/>
    <w:rsid w:val="00433793"/>
    <w:rsid w:val="004339E3"/>
    <w:rsid w:val="00434207"/>
    <w:rsid w:val="00434515"/>
    <w:rsid w:val="0043462B"/>
    <w:rsid w:val="00434AA2"/>
    <w:rsid w:val="004359CE"/>
    <w:rsid w:val="00435FAE"/>
    <w:rsid w:val="004360D6"/>
    <w:rsid w:val="0043652F"/>
    <w:rsid w:val="004368A5"/>
    <w:rsid w:val="00436FD1"/>
    <w:rsid w:val="004370B3"/>
    <w:rsid w:val="00437A47"/>
    <w:rsid w:val="004410BD"/>
    <w:rsid w:val="00441BDC"/>
    <w:rsid w:val="00442E80"/>
    <w:rsid w:val="00443B75"/>
    <w:rsid w:val="00444C14"/>
    <w:rsid w:val="00444EA6"/>
    <w:rsid w:val="004467BC"/>
    <w:rsid w:val="00447178"/>
    <w:rsid w:val="004471EF"/>
    <w:rsid w:val="004477BD"/>
    <w:rsid w:val="00450145"/>
    <w:rsid w:val="00450537"/>
    <w:rsid w:val="004508B6"/>
    <w:rsid w:val="00451D2E"/>
    <w:rsid w:val="00452916"/>
    <w:rsid w:val="00452BA9"/>
    <w:rsid w:val="00452DFA"/>
    <w:rsid w:val="00452F34"/>
    <w:rsid w:val="0045319B"/>
    <w:rsid w:val="004533C9"/>
    <w:rsid w:val="0045348B"/>
    <w:rsid w:val="00453612"/>
    <w:rsid w:val="0045364F"/>
    <w:rsid w:val="00453B29"/>
    <w:rsid w:val="00455B7A"/>
    <w:rsid w:val="00456923"/>
    <w:rsid w:val="00456FBF"/>
    <w:rsid w:val="00457703"/>
    <w:rsid w:val="00457E9C"/>
    <w:rsid w:val="00457F8A"/>
    <w:rsid w:val="004600E0"/>
    <w:rsid w:val="0046098F"/>
    <w:rsid w:val="00461165"/>
    <w:rsid w:val="004612C9"/>
    <w:rsid w:val="00461452"/>
    <w:rsid w:val="00461480"/>
    <w:rsid w:val="0046194B"/>
    <w:rsid w:val="004623F9"/>
    <w:rsid w:val="00462446"/>
    <w:rsid w:val="00462E19"/>
    <w:rsid w:val="00463183"/>
    <w:rsid w:val="00463775"/>
    <w:rsid w:val="004643B3"/>
    <w:rsid w:val="00465030"/>
    <w:rsid w:val="004664FF"/>
    <w:rsid w:val="00466E21"/>
    <w:rsid w:val="00467103"/>
    <w:rsid w:val="00467845"/>
    <w:rsid w:val="00467A7A"/>
    <w:rsid w:val="00467CE8"/>
    <w:rsid w:val="00467E2F"/>
    <w:rsid w:val="004702A2"/>
    <w:rsid w:val="004718DE"/>
    <w:rsid w:val="00471986"/>
    <w:rsid w:val="00471D70"/>
    <w:rsid w:val="00472684"/>
    <w:rsid w:val="00472973"/>
    <w:rsid w:val="00472BFA"/>
    <w:rsid w:val="00473EF5"/>
    <w:rsid w:val="0047407F"/>
    <w:rsid w:val="0047409E"/>
    <w:rsid w:val="004747E4"/>
    <w:rsid w:val="00474D0E"/>
    <w:rsid w:val="00474DFF"/>
    <w:rsid w:val="004755D8"/>
    <w:rsid w:val="004763AF"/>
    <w:rsid w:val="00476BD5"/>
    <w:rsid w:val="00477149"/>
    <w:rsid w:val="004772E1"/>
    <w:rsid w:val="004808EC"/>
    <w:rsid w:val="00481010"/>
    <w:rsid w:val="00481444"/>
    <w:rsid w:val="0048229B"/>
    <w:rsid w:val="0048298B"/>
    <w:rsid w:val="00482CB1"/>
    <w:rsid w:val="00483251"/>
    <w:rsid w:val="00483570"/>
    <w:rsid w:val="00483CFA"/>
    <w:rsid w:val="00483EAF"/>
    <w:rsid w:val="004847ED"/>
    <w:rsid w:val="004856BA"/>
    <w:rsid w:val="0048577C"/>
    <w:rsid w:val="00485798"/>
    <w:rsid w:val="00485897"/>
    <w:rsid w:val="00486F91"/>
    <w:rsid w:val="0048705A"/>
    <w:rsid w:val="00487972"/>
    <w:rsid w:val="00487D8A"/>
    <w:rsid w:val="0049078A"/>
    <w:rsid w:val="00490D55"/>
    <w:rsid w:val="00490DB3"/>
    <w:rsid w:val="004912BA"/>
    <w:rsid w:val="004912FF"/>
    <w:rsid w:val="00492790"/>
    <w:rsid w:val="00493201"/>
    <w:rsid w:val="004934E1"/>
    <w:rsid w:val="00493A4A"/>
    <w:rsid w:val="00494371"/>
    <w:rsid w:val="00497030"/>
    <w:rsid w:val="00497792"/>
    <w:rsid w:val="00497FEF"/>
    <w:rsid w:val="004A1128"/>
    <w:rsid w:val="004A1578"/>
    <w:rsid w:val="004A1975"/>
    <w:rsid w:val="004A1CD6"/>
    <w:rsid w:val="004A1D65"/>
    <w:rsid w:val="004A23C7"/>
    <w:rsid w:val="004A2ACE"/>
    <w:rsid w:val="004A3354"/>
    <w:rsid w:val="004A3387"/>
    <w:rsid w:val="004A45FD"/>
    <w:rsid w:val="004A4CF6"/>
    <w:rsid w:val="004A55BB"/>
    <w:rsid w:val="004A5669"/>
    <w:rsid w:val="004A5A3E"/>
    <w:rsid w:val="004A7442"/>
    <w:rsid w:val="004A7789"/>
    <w:rsid w:val="004B0EE5"/>
    <w:rsid w:val="004B1043"/>
    <w:rsid w:val="004B1228"/>
    <w:rsid w:val="004B2486"/>
    <w:rsid w:val="004B26F4"/>
    <w:rsid w:val="004B2BC2"/>
    <w:rsid w:val="004B2C82"/>
    <w:rsid w:val="004B366C"/>
    <w:rsid w:val="004B3913"/>
    <w:rsid w:val="004B3AA5"/>
    <w:rsid w:val="004B417A"/>
    <w:rsid w:val="004B5456"/>
    <w:rsid w:val="004B55D1"/>
    <w:rsid w:val="004B5BDE"/>
    <w:rsid w:val="004B5C5F"/>
    <w:rsid w:val="004B5D44"/>
    <w:rsid w:val="004B635C"/>
    <w:rsid w:val="004B6829"/>
    <w:rsid w:val="004B6977"/>
    <w:rsid w:val="004B739F"/>
    <w:rsid w:val="004B7C3E"/>
    <w:rsid w:val="004B7D25"/>
    <w:rsid w:val="004B7E44"/>
    <w:rsid w:val="004C0F50"/>
    <w:rsid w:val="004C164C"/>
    <w:rsid w:val="004C19B2"/>
    <w:rsid w:val="004C19E7"/>
    <w:rsid w:val="004C1B14"/>
    <w:rsid w:val="004C1BCC"/>
    <w:rsid w:val="004C219C"/>
    <w:rsid w:val="004C25F0"/>
    <w:rsid w:val="004C2A07"/>
    <w:rsid w:val="004C3C24"/>
    <w:rsid w:val="004C3CB5"/>
    <w:rsid w:val="004C4257"/>
    <w:rsid w:val="004C4621"/>
    <w:rsid w:val="004C5971"/>
    <w:rsid w:val="004C6ABA"/>
    <w:rsid w:val="004C6C5F"/>
    <w:rsid w:val="004C7179"/>
    <w:rsid w:val="004C75D6"/>
    <w:rsid w:val="004C787F"/>
    <w:rsid w:val="004C7AEA"/>
    <w:rsid w:val="004D0B7F"/>
    <w:rsid w:val="004D11A8"/>
    <w:rsid w:val="004D1276"/>
    <w:rsid w:val="004D13A5"/>
    <w:rsid w:val="004D1E8F"/>
    <w:rsid w:val="004D20F0"/>
    <w:rsid w:val="004D22B9"/>
    <w:rsid w:val="004D23B6"/>
    <w:rsid w:val="004D3788"/>
    <w:rsid w:val="004D380A"/>
    <w:rsid w:val="004D3ADF"/>
    <w:rsid w:val="004D4799"/>
    <w:rsid w:val="004D47C9"/>
    <w:rsid w:val="004D4E72"/>
    <w:rsid w:val="004D527C"/>
    <w:rsid w:val="004D5E91"/>
    <w:rsid w:val="004D638B"/>
    <w:rsid w:val="004D7CED"/>
    <w:rsid w:val="004E12D5"/>
    <w:rsid w:val="004E12FE"/>
    <w:rsid w:val="004E13B3"/>
    <w:rsid w:val="004E1C88"/>
    <w:rsid w:val="004E1FF0"/>
    <w:rsid w:val="004E2A94"/>
    <w:rsid w:val="004E2FA4"/>
    <w:rsid w:val="004E31AE"/>
    <w:rsid w:val="004E449D"/>
    <w:rsid w:val="004E44F5"/>
    <w:rsid w:val="004E451B"/>
    <w:rsid w:val="004E47A5"/>
    <w:rsid w:val="004E5335"/>
    <w:rsid w:val="004E58D3"/>
    <w:rsid w:val="004E5C7B"/>
    <w:rsid w:val="004E5E0E"/>
    <w:rsid w:val="004E5E39"/>
    <w:rsid w:val="004E6AB1"/>
    <w:rsid w:val="004F0170"/>
    <w:rsid w:val="004F0EB2"/>
    <w:rsid w:val="004F0F4E"/>
    <w:rsid w:val="004F1A23"/>
    <w:rsid w:val="004F20EF"/>
    <w:rsid w:val="004F2643"/>
    <w:rsid w:val="004F2AB1"/>
    <w:rsid w:val="004F2D1E"/>
    <w:rsid w:val="004F3036"/>
    <w:rsid w:val="004F31E2"/>
    <w:rsid w:val="004F39EF"/>
    <w:rsid w:val="004F4DF6"/>
    <w:rsid w:val="004F4E20"/>
    <w:rsid w:val="004F5414"/>
    <w:rsid w:val="004F6238"/>
    <w:rsid w:val="004F6DAD"/>
    <w:rsid w:val="004F73EB"/>
    <w:rsid w:val="004F759B"/>
    <w:rsid w:val="004F7643"/>
    <w:rsid w:val="004F7727"/>
    <w:rsid w:val="004F7EA4"/>
    <w:rsid w:val="00500A07"/>
    <w:rsid w:val="00501106"/>
    <w:rsid w:val="00501618"/>
    <w:rsid w:val="00501C13"/>
    <w:rsid w:val="00501F21"/>
    <w:rsid w:val="005023FE"/>
    <w:rsid w:val="00502428"/>
    <w:rsid w:val="005027BC"/>
    <w:rsid w:val="00502962"/>
    <w:rsid w:val="00502D47"/>
    <w:rsid w:val="00503B9D"/>
    <w:rsid w:val="0050419B"/>
    <w:rsid w:val="00504B93"/>
    <w:rsid w:val="00504DCC"/>
    <w:rsid w:val="00504DF6"/>
    <w:rsid w:val="00505649"/>
    <w:rsid w:val="00505DAE"/>
    <w:rsid w:val="00506485"/>
    <w:rsid w:val="00510F7F"/>
    <w:rsid w:val="00512933"/>
    <w:rsid w:val="005135FA"/>
    <w:rsid w:val="005137CB"/>
    <w:rsid w:val="005148EA"/>
    <w:rsid w:val="00514C9D"/>
    <w:rsid w:val="00515138"/>
    <w:rsid w:val="005151F8"/>
    <w:rsid w:val="0051553F"/>
    <w:rsid w:val="0051563D"/>
    <w:rsid w:val="00515CB7"/>
    <w:rsid w:val="00515CD1"/>
    <w:rsid w:val="005165D0"/>
    <w:rsid w:val="0051688B"/>
    <w:rsid w:val="00517228"/>
    <w:rsid w:val="005173CB"/>
    <w:rsid w:val="005175E8"/>
    <w:rsid w:val="0051772F"/>
    <w:rsid w:val="00517E99"/>
    <w:rsid w:val="00520264"/>
    <w:rsid w:val="00520533"/>
    <w:rsid w:val="005207FA"/>
    <w:rsid w:val="00520F0F"/>
    <w:rsid w:val="0052107E"/>
    <w:rsid w:val="005216A9"/>
    <w:rsid w:val="00521FE2"/>
    <w:rsid w:val="0052250E"/>
    <w:rsid w:val="005230CE"/>
    <w:rsid w:val="005240E5"/>
    <w:rsid w:val="00524A46"/>
    <w:rsid w:val="00524E86"/>
    <w:rsid w:val="0052548F"/>
    <w:rsid w:val="005254D6"/>
    <w:rsid w:val="00525F31"/>
    <w:rsid w:val="005262BD"/>
    <w:rsid w:val="00526EC2"/>
    <w:rsid w:val="00527629"/>
    <w:rsid w:val="00527A80"/>
    <w:rsid w:val="0053024E"/>
    <w:rsid w:val="00530E48"/>
    <w:rsid w:val="00531663"/>
    <w:rsid w:val="005316EB"/>
    <w:rsid w:val="00531EAF"/>
    <w:rsid w:val="0053236B"/>
    <w:rsid w:val="00532660"/>
    <w:rsid w:val="005329CD"/>
    <w:rsid w:val="00534C3B"/>
    <w:rsid w:val="00534FD9"/>
    <w:rsid w:val="00535222"/>
    <w:rsid w:val="00535717"/>
    <w:rsid w:val="005358BA"/>
    <w:rsid w:val="00536472"/>
    <w:rsid w:val="005370C7"/>
    <w:rsid w:val="00540D4C"/>
    <w:rsid w:val="00541345"/>
    <w:rsid w:val="005416FF"/>
    <w:rsid w:val="005417C8"/>
    <w:rsid w:val="00541E40"/>
    <w:rsid w:val="00542B11"/>
    <w:rsid w:val="00542B8B"/>
    <w:rsid w:val="005431BD"/>
    <w:rsid w:val="005437BC"/>
    <w:rsid w:val="005437D0"/>
    <w:rsid w:val="00545F1C"/>
    <w:rsid w:val="00546B83"/>
    <w:rsid w:val="00546FC8"/>
    <w:rsid w:val="00547136"/>
    <w:rsid w:val="005471B2"/>
    <w:rsid w:val="00550640"/>
    <w:rsid w:val="00550E9F"/>
    <w:rsid w:val="00551C27"/>
    <w:rsid w:val="0055274A"/>
    <w:rsid w:val="005529C1"/>
    <w:rsid w:val="005535EF"/>
    <w:rsid w:val="00554545"/>
    <w:rsid w:val="0055470C"/>
    <w:rsid w:val="00554AB8"/>
    <w:rsid w:val="00554C1E"/>
    <w:rsid w:val="005553F8"/>
    <w:rsid w:val="0055569B"/>
    <w:rsid w:val="00555AA0"/>
    <w:rsid w:val="00556242"/>
    <w:rsid w:val="00556642"/>
    <w:rsid w:val="00556EE0"/>
    <w:rsid w:val="00557766"/>
    <w:rsid w:val="00560740"/>
    <w:rsid w:val="00560A17"/>
    <w:rsid w:val="0056197E"/>
    <w:rsid w:val="00561E05"/>
    <w:rsid w:val="005627B9"/>
    <w:rsid w:val="00563516"/>
    <w:rsid w:val="00563A5B"/>
    <w:rsid w:val="0056615C"/>
    <w:rsid w:val="005662A4"/>
    <w:rsid w:val="00566664"/>
    <w:rsid w:val="005669EE"/>
    <w:rsid w:val="0056722F"/>
    <w:rsid w:val="005678C6"/>
    <w:rsid w:val="00567B8A"/>
    <w:rsid w:val="00570500"/>
    <w:rsid w:val="00571DBF"/>
    <w:rsid w:val="00572515"/>
    <w:rsid w:val="00573E60"/>
    <w:rsid w:val="00574314"/>
    <w:rsid w:val="005743AE"/>
    <w:rsid w:val="00575913"/>
    <w:rsid w:val="00576043"/>
    <w:rsid w:val="0057743F"/>
    <w:rsid w:val="005776F0"/>
    <w:rsid w:val="0057790B"/>
    <w:rsid w:val="00577E90"/>
    <w:rsid w:val="005806C9"/>
    <w:rsid w:val="005819F2"/>
    <w:rsid w:val="005821F4"/>
    <w:rsid w:val="005824D6"/>
    <w:rsid w:val="00582864"/>
    <w:rsid w:val="00582C76"/>
    <w:rsid w:val="00583AB9"/>
    <w:rsid w:val="00583CAC"/>
    <w:rsid w:val="00584631"/>
    <w:rsid w:val="00584963"/>
    <w:rsid w:val="00584F6B"/>
    <w:rsid w:val="005852F4"/>
    <w:rsid w:val="00585351"/>
    <w:rsid w:val="00585B66"/>
    <w:rsid w:val="00586E27"/>
    <w:rsid w:val="00586EAE"/>
    <w:rsid w:val="00587BC3"/>
    <w:rsid w:val="00590DE1"/>
    <w:rsid w:val="00590EDD"/>
    <w:rsid w:val="00591047"/>
    <w:rsid w:val="005918C8"/>
    <w:rsid w:val="00592273"/>
    <w:rsid w:val="00592341"/>
    <w:rsid w:val="00592886"/>
    <w:rsid w:val="00592B2B"/>
    <w:rsid w:val="00593CA6"/>
    <w:rsid w:val="0059408C"/>
    <w:rsid w:val="00594192"/>
    <w:rsid w:val="00595242"/>
    <w:rsid w:val="00595EEE"/>
    <w:rsid w:val="00596F62"/>
    <w:rsid w:val="00597299"/>
    <w:rsid w:val="00597397"/>
    <w:rsid w:val="0059756E"/>
    <w:rsid w:val="005A018C"/>
    <w:rsid w:val="005A0D83"/>
    <w:rsid w:val="005A1344"/>
    <w:rsid w:val="005A15B6"/>
    <w:rsid w:val="005A1C9B"/>
    <w:rsid w:val="005A243B"/>
    <w:rsid w:val="005A2B2F"/>
    <w:rsid w:val="005A3F4C"/>
    <w:rsid w:val="005A44B7"/>
    <w:rsid w:val="005A5177"/>
    <w:rsid w:val="005A5E5A"/>
    <w:rsid w:val="005A647E"/>
    <w:rsid w:val="005A6751"/>
    <w:rsid w:val="005A6956"/>
    <w:rsid w:val="005A7072"/>
    <w:rsid w:val="005A72D5"/>
    <w:rsid w:val="005B0F07"/>
    <w:rsid w:val="005B1A4A"/>
    <w:rsid w:val="005B1F72"/>
    <w:rsid w:val="005B2E28"/>
    <w:rsid w:val="005B320C"/>
    <w:rsid w:val="005B341E"/>
    <w:rsid w:val="005B3838"/>
    <w:rsid w:val="005B430E"/>
    <w:rsid w:val="005B5577"/>
    <w:rsid w:val="005B6BB2"/>
    <w:rsid w:val="005B6C37"/>
    <w:rsid w:val="005B6EE8"/>
    <w:rsid w:val="005B799C"/>
    <w:rsid w:val="005C0787"/>
    <w:rsid w:val="005C07E6"/>
    <w:rsid w:val="005C0D64"/>
    <w:rsid w:val="005C1800"/>
    <w:rsid w:val="005C1F4C"/>
    <w:rsid w:val="005C246C"/>
    <w:rsid w:val="005C2AE2"/>
    <w:rsid w:val="005C2C7B"/>
    <w:rsid w:val="005C3C6B"/>
    <w:rsid w:val="005C44CB"/>
    <w:rsid w:val="005C45D3"/>
    <w:rsid w:val="005C4631"/>
    <w:rsid w:val="005C4730"/>
    <w:rsid w:val="005C6AEB"/>
    <w:rsid w:val="005C79B6"/>
    <w:rsid w:val="005D0074"/>
    <w:rsid w:val="005D063A"/>
    <w:rsid w:val="005D126E"/>
    <w:rsid w:val="005D15FE"/>
    <w:rsid w:val="005D1627"/>
    <w:rsid w:val="005D1967"/>
    <w:rsid w:val="005D1E0E"/>
    <w:rsid w:val="005D2667"/>
    <w:rsid w:val="005D2F31"/>
    <w:rsid w:val="005D3AB8"/>
    <w:rsid w:val="005D48A2"/>
    <w:rsid w:val="005D4D16"/>
    <w:rsid w:val="005D547C"/>
    <w:rsid w:val="005D56EC"/>
    <w:rsid w:val="005D682F"/>
    <w:rsid w:val="005D6C06"/>
    <w:rsid w:val="005D734D"/>
    <w:rsid w:val="005E1DAB"/>
    <w:rsid w:val="005E2C73"/>
    <w:rsid w:val="005E311F"/>
    <w:rsid w:val="005E3EC5"/>
    <w:rsid w:val="005E5DC4"/>
    <w:rsid w:val="005E629A"/>
    <w:rsid w:val="005E68F6"/>
    <w:rsid w:val="005E6F3E"/>
    <w:rsid w:val="005E7514"/>
    <w:rsid w:val="005E77A5"/>
    <w:rsid w:val="005E79A0"/>
    <w:rsid w:val="005E7E12"/>
    <w:rsid w:val="005E7E5C"/>
    <w:rsid w:val="005F0439"/>
    <w:rsid w:val="005F04B5"/>
    <w:rsid w:val="005F04C1"/>
    <w:rsid w:val="005F1EB8"/>
    <w:rsid w:val="005F356E"/>
    <w:rsid w:val="005F357D"/>
    <w:rsid w:val="005F3A83"/>
    <w:rsid w:val="005F3BDA"/>
    <w:rsid w:val="005F3D76"/>
    <w:rsid w:val="005F3DB8"/>
    <w:rsid w:val="005F4D44"/>
    <w:rsid w:val="005F4D55"/>
    <w:rsid w:val="005F5137"/>
    <w:rsid w:val="005F561D"/>
    <w:rsid w:val="005F5C21"/>
    <w:rsid w:val="005F5D50"/>
    <w:rsid w:val="005F603C"/>
    <w:rsid w:val="005F63AE"/>
    <w:rsid w:val="005F77BC"/>
    <w:rsid w:val="005F794A"/>
    <w:rsid w:val="005F7E38"/>
    <w:rsid w:val="00600030"/>
    <w:rsid w:val="00601230"/>
    <w:rsid w:val="00601A55"/>
    <w:rsid w:val="006027E7"/>
    <w:rsid w:val="00603F7E"/>
    <w:rsid w:val="00605ABC"/>
    <w:rsid w:val="00605FC3"/>
    <w:rsid w:val="006061E5"/>
    <w:rsid w:val="006062F1"/>
    <w:rsid w:val="006063A6"/>
    <w:rsid w:val="00606730"/>
    <w:rsid w:val="006101E9"/>
    <w:rsid w:val="00610567"/>
    <w:rsid w:val="0061107B"/>
    <w:rsid w:val="00611B40"/>
    <w:rsid w:val="00612476"/>
    <w:rsid w:val="00612637"/>
    <w:rsid w:val="00612EA3"/>
    <w:rsid w:val="00614D7F"/>
    <w:rsid w:val="00614ECE"/>
    <w:rsid w:val="00614EF3"/>
    <w:rsid w:val="006152DA"/>
    <w:rsid w:val="0061558B"/>
    <w:rsid w:val="00615DB2"/>
    <w:rsid w:val="006161C3"/>
    <w:rsid w:val="0061653E"/>
    <w:rsid w:val="00616ACD"/>
    <w:rsid w:val="00617C09"/>
    <w:rsid w:val="00617C80"/>
    <w:rsid w:val="00617E79"/>
    <w:rsid w:val="006203EF"/>
    <w:rsid w:val="00620633"/>
    <w:rsid w:val="006210C6"/>
    <w:rsid w:val="006215F4"/>
    <w:rsid w:val="0062166E"/>
    <w:rsid w:val="00622815"/>
    <w:rsid w:val="00622872"/>
    <w:rsid w:val="0062360B"/>
    <w:rsid w:val="00623EA2"/>
    <w:rsid w:val="00624DC6"/>
    <w:rsid w:val="0062505A"/>
    <w:rsid w:val="0062508A"/>
    <w:rsid w:val="00625346"/>
    <w:rsid w:val="0062651F"/>
    <w:rsid w:val="00626BC5"/>
    <w:rsid w:val="00626D49"/>
    <w:rsid w:val="00627BF4"/>
    <w:rsid w:val="006303EA"/>
    <w:rsid w:val="006308C3"/>
    <w:rsid w:val="006309A3"/>
    <w:rsid w:val="006314F3"/>
    <w:rsid w:val="00631573"/>
    <w:rsid w:val="00631847"/>
    <w:rsid w:val="00631A91"/>
    <w:rsid w:val="0063246C"/>
    <w:rsid w:val="00633998"/>
    <w:rsid w:val="00634F2D"/>
    <w:rsid w:val="00634F50"/>
    <w:rsid w:val="00635622"/>
    <w:rsid w:val="006357F5"/>
    <w:rsid w:val="00636ABE"/>
    <w:rsid w:val="00636E6C"/>
    <w:rsid w:val="00636F60"/>
    <w:rsid w:val="006370A6"/>
    <w:rsid w:val="006374A4"/>
    <w:rsid w:val="00637B80"/>
    <w:rsid w:val="00641B37"/>
    <w:rsid w:val="00642504"/>
    <w:rsid w:val="0064350C"/>
    <w:rsid w:val="00643E04"/>
    <w:rsid w:val="00643F8E"/>
    <w:rsid w:val="00644683"/>
    <w:rsid w:val="00644697"/>
    <w:rsid w:val="006456AF"/>
    <w:rsid w:val="00645920"/>
    <w:rsid w:val="00645C8E"/>
    <w:rsid w:val="00646A8A"/>
    <w:rsid w:val="00647B1B"/>
    <w:rsid w:val="00647E6F"/>
    <w:rsid w:val="006505DB"/>
    <w:rsid w:val="00650D9C"/>
    <w:rsid w:val="00650EA5"/>
    <w:rsid w:val="006512F5"/>
    <w:rsid w:val="006514F2"/>
    <w:rsid w:val="00651910"/>
    <w:rsid w:val="00652253"/>
    <w:rsid w:val="00652A9E"/>
    <w:rsid w:val="00653213"/>
    <w:rsid w:val="00653DF4"/>
    <w:rsid w:val="00653E86"/>
    <w:rsid w:val="00656199"/>
    <w:rsid w:val="00656E69"/>
    <w:rsid w:val="006601AC"/>
    <w:rsid w:val="0066020E"/>
    <w:rsid w:val="00660B97"/>
    <w:rsid w:val="00660C97"/>
    <w:rsid w:val="00661012"/>
    <w:rsid w:val="00661740"/>
    <w:rsid w:val="00661AA8"/>
    <w:rsid w:val="0066272E"/>
    <w:rsid w:val="006643AB"/>
    <w:rsid w:val="00664542"/>
    <w:rsid w:val="00665788"/>
    <w:rsid w:val="00665C91"/>
    <w:rsid w:val="00665F80"/>
    <w:rsid w:val="00666381"/>
    <w:rsid w:val="0067094A"/>
    <w:rsid w:val="00670AD2"/>
    <w:rsid w:val="00671276"/>
    <w:rsid w:val="006712F1"/>
    <w:rsid w:val="006715BB"/>
    <w:rsid w:val="00671769"/>
    <w:rsid w:val="00671B7C"/>
    <w:rsid w:val="0067387A"/>
    <w:rsid w:val="00674610"/>
    <w:rsid w:val="00674A94"/>
    <w:rsid w:val="00677642"/>
    <w:rsid w:val="00677A85"/>
    <w:rsid w:val="006804AB"/>
    <w:rsid w:val="006805CD"/>
    <w:rsid w:val="00680987"/>
    <w:rsid w:val="006809FE"/>
    <w:rsid w:val="006816B1"/>
    <w:rsid w:val="0068215D"/>
    <w:rsid w:val="00682B59"/>
    <w:rsid w:val="00682DE1"/>
    <w:rsid w:val="00683DF4"/>
    <w:rsid w:val="0068406E"/>
    <w:rsid w:val="00684B74"/>
    <w:rsid w:val="00685B0F"/>
    <w:rsid w:val="00685B5A"/>
    <w:rsid w:val="006861EB"/>
    <w:rsid w:val="006863F2"/>
    <w:rsid w:val="006868E1"/>
    <w:rsid w:val="00686FED"/>
    <w:rsid w:val="00687205"/>
    <w:rsid w:val="00690F6D"/>
    <w:rsid w:val="006913DC"/>
    <w:rsid w:val="00691409"/>
    <w:rsid w:val="006917AD"/>
    <w:rsid w:val="00691A9B"/>
    <w:rsid w:val="00691FE9"/>
    <w:rsid w:val="00692A17"/>
    <w:rsid w:val="00693A3D"/>
    <w:rsid w:val="00693B18"/>
    <w:rsid w:val="00693CB0"/>
    <w:rsid w:val="00693CC5"/>
    <w:rsid w:val="00694655"/>
    <w:rsid w:val="00694B26"/>
    <w:rsid w:val="006955CC"/>
    <w:rsid w:val="0069566E"/>
    <w:rsid w:val="00695B73"/>
    <w:rsid w:val="00696843"/>
    <w:rsid w:val="00696E01"/>
    <w:rsid w:val="00697784"/>
    <w:rsid w:val="00697C71"/>
    <w:rsid w:val="00697C8A"/>
    <w:rsid w:val="006A07E8"/>
    <w:rsid w:val="006A12F1"/>
    <w:rsid w:val="006A18E3"/>
    <w:rsid w:val="006A24E7"/>
    <w:rsid w:val="006A4F9A"/>
    <w:rsid w:val="006A5B11"/>
    <w:rsid w:val="006A5DDD"/>
    <w:rsid w:val="006A605B"/>
    <w:rsid w:val="006A6306"/>
    <w:rsid w:val="006A6E47"/>
    <w:rsid w:val="006A6FAC"/>
    <w:rsid w:val="006A7296"/>
    <w:rsid w:val="006A7F7B"/>
    <w:rsid w:val="006B0E90"/>
    <w:rsid w:val="006B0F50"/>
    <w:rsid w:val="006B1F63"/>
    <w:rsid w:val="006B217D"/>
    <w:rsid w:val="006B26C1"/>
    <w:rsid w:val="006B29DE"/>
    <w:rsid w:val="006B2CF2"/>
    <w:rsid w:val="006B3F19"/>
    <w:rsid w:val="006B5DA3"/>
    <w:rsid w:val="006B6147"/>
    <w:rsid w:val="006B79F1"/>
    <w:rsid w:val="006C0658"/>
    <w:rsid w:val="006C0BF9"/>
    <w:rsid w:val="006C154A"/>
    <w:rsid w:val="006C1F0D"/>
    <w:rsid w:val="006C2817"/>
    <w:rsid w:val="006C2B85"/>
    <w:rsid w:val="006C2BE9"/>
    <w:rsid w:val="006C2C10"/>
    <w:rsid w:val="006C3217"/>
    <w:rsid w:val="006C3371"/>
    <w:rsid w:val="006C3B56"/>
    <w:rsid w:val="006C3F42"/>
    <w:rsid w:val="006C480E"/>
    <w:rsid w:val="006C4EC8"/>
    <w:rsid w:val="006C5BF9"/>
    <w:rsid w:val="006C61A3"/>
    <w:rsid w:val="006C61DC"/>
    <w:rsid w:val="006C6C6F"/>
    <w:rsid w:val="006C7958"/>
    <w:rsid w:val="006D0533"/>
    <w:rsid w:val="006D0963"/>
    <w:rsid w:val="006D0D87"/>
    <w:rsid w:val="006D1702"/>
    <w:rsid w:val="006D242C"/>
    <w:rsid w:val="006D2478"/>
    <w:rsid w:val="006D3493"/>
    <w:rsid w:val="006D353A"/>
    <w:rsid w:val="006D3BC4"/>
    <w:rsid w:val="006D3DB4"/>
    <w:rsid w:val="006D5292"/>
    <w:rsid w:val="006D63FC"/>
    <w:rsid w:val="006D6D0B"/>
    <w:rsid w:val="006D7060"/>
    <w:rsid w:val="006D7A9A"/>
    <w:rsid w:val="006D7CC9"/>
    <w:rsid w:val="006E0540"/>
    <w:rsid w:val="006E0811"/>
    <w:rsid w:val="006E0B00"/>
    <w:rsid w:val="006E1440"/>
    <w:rsid w:val="006E1A18"/>
    <w:rsid w:val="006E23B9"/>
    <w:rsid w:val="006E23DC"/>
    <w:rsid w:val="006E2644"/>
    <w:rsid w:val="006E3D2C"/>
    <w:rsid w:val="006E4C96"/>
    <w:rsid w:val="006E5D16"/>
    <w:rsid w:val="006F021D"/>
    <w:rsid w:val="006F10B8"/>
    <w:rsid w:val="006F18A3"/>
    <w:rsid w:val="006F1A60"/>
    <w:rsid w:val="006F1C3A"/>
    <w:rsid w:val="006F2FB5"/>
    <w:rsid w:val="006F322F"/>
    <w:rsid w:val="006F3781"/>
    <w:rsid w:val="006F3B8B"/>
    <w:rsid w:val="006F4828"/>
    <w:rsid w:val="006F4F55"/>
    <w:rsid w:val="006F5778"/>
    <w:rsid w:val="006F5F4D"/>
    <w:rsid w:val="006F6CE9"/>
    <w:rsid w:val="006F6CFC"/>
    <w:rsid w:val="006F6D04"/>
    <w:rsid w:val="006F6F80"/>
    <w:rsid w:val="006F7589"/>
    <w:rsid w:val="006F7BA2"/>
    <w:rsid w:val="006F7C83"/>
    <w:rsid w:val="00700ECF"/>
    <w:rsid w:val="00701F28"/>
    <w:rsid w:val="007020A9"/>
    <w:rsid w:val="00702A13"/>
    <w:rsid w:val="00702B8B"/>
    <w:rsid w:val="007033DC"/>
    <w:rsid w:val="00703481"/>
    <w:rsid w:val="00703A0D"/>
    <w:rsid w:val="00703AD1"/>
    <w:rsid w:val="00704300"/>
    <w:rsid w:val="007043A8"/>
    <w:rsid w:val="0070480F"/>
    <w:rsid w:val="00704C84"/>
    <w:rsid w:val="00705430"/>
    <w:rsid w:val="007055F4"/>
    <w:rsid w:val="00705692"/>
    <w:rsid w:val="00705E56"/>
    <w:rsid w:val="00706C40"/>
    <w:rsid w:val="00706DD8"/>
    <w:rsid w:val="007079E4"/>
    <w:rsid w:val="00707D55"/>
    <w:rsid w:val="00711571"/>
    <w:rsid w:val="00711978"/>
    <w:rsid w:val="0071237C"/>
    <w:rsid w:val="0071311E"/>
    <w:rsid w:val="0071352A"/>
    <w:rsid w:val="0071362B"/>
    <w:rsid w:val="00713968"/>
    <w:rsid w:val="00714711"/>
    <w:rsid w:val="00714769"/>
    <w:rsid w:val="0071674E"/>
    <w:rsid w:val="00716988"/>
    <w:rsid w:val="007169D7"/>
    <w:rsid w:val="00716CDF"/>
    <w:rsid w:val="00717599"/>
    <w:rsid w:val="00717623"/>
    <w:rsid w:val="00717A4D"/>
    <w:rsid w:val="00717F62"/>
    <w:rsid w:val="00720DB6"/>
    <w:rsid w:val="00720E7E"/>
    <w:rsid w:val="0072158C"/>
    <w:rsid w:val="00721A1D"/>
    <w:rsid w:val="0072385C"/>
    <w:rsid w:val="00723CE1"/>
    <w:rsid w:val="0072503F"/>
    <w:rsid w:val="0072661D"/>
    <w:rsid w:val="007266C1"/>
    <w:rsid w:val="007269A8"/>
    <w:rsid w:val="00726FF0"/>
    <w:rsid w:val="007272F8"/>
    <w:rsid w:val="007273DE"/>
    <w:rsid w:val="007318EF"/>
    <w:rsid w:val="007325D8"/>
    <w:rsid w:val="00732645"/>
    <w:rsid w:val="00732BEC"/>
    <w:rsid w:val="00732C35"/>
    <w:rsid w:val="007337C1"/>
    <w:rsid w:val="00733F4C"/>
    <w:rsid w:val="007341F6"/>
    <w:rsid w:val="00734854"/>
    <w:rsid w:val="007348E6"/>
    <w:rsid w:val="00735A0D"/>
    <w:rsid w:val="00735A45"/>
    <w:rsid w:val="00736896"/>
    <w:rsid w:val="007373F2"/>
    <w:rsid w:val="007374CA"/>
    <w:rsid w:val="00737895"/>
    <w:rsid w:val="00740084"/>
    <w:rsid w:val="007409CA"/>
    <w:rsid w:val="00740B9A"/>
    <w:rsid w:val="0074106B"/>
    <w:rsid w:val="007414FD"/>
    <w:rsid w:val="007415E2"/>
    <w:rsid w:val="0074182F"/>
    <w:rsid w:val="007422DA"/>
    <w:rsid w:val="0074328B"/>
    <w:rsid w:val="007434F5"/>
    <w:rsid w:val="007440A1"/>
    <w:rsid w:val="0074430D"/>
    <w:rsid w:val="00745833"/>
    <w:rsid w:val="00745FF3"/>
    <w:rsid w:val="007460E0"/>
    <w:rsid w:val="007463FA"/>
    <w:rsid w:val="007465E4"/>
    <w:rsid w:val="00746961"/>
    <w:rsid w:val="007470A9"/>
    <w:rsid w:val="00751802"/>
    <w:rsid w:val="0075239E"/>
    <w:rsid w:val="0075253A"/>
    <w:rsid w:val="0075256F"/>
    <w:rsid w:val="00752A9B"/>
    <w:rsid w:val="00752CBB"/>
    <w:rsid w:val="007530B4"/>
    <w:rsid w:val="00753A80"/>
    <w:rsid w:val="00753D74"/>
    <w:rsid w:val="00753FBD"/>
    <w:rsid w:val="00755233"/>
    <w:rsid w:val="0075550C"/>
    <w:rsid w:val="0075586B"/>
    <w:rsid w:val="00755FF3"/>
    <w:rsid w:val="007562F3"/>
    <w:rsid w:val="00756763"/>
    <w:rsid w:val="00756921"/>
    <w:rsid w:val="00756C26"/>
    <w:rsid w:val="0075729B"/>
    <w:rsid w:val="0075733E"/>
    <w:rsid w:val="00757FB5"/>
    <w:rsid w:val="007605C2"/>
    <w:rsid w:val="00760733"/>
    <w:rsid w:val="00760909"/>
    <w:rsid w:val="00761180"/>
    <w:rsid w:val="00761FD3"/>
    <w:rsid w:val="00762DBB"/>
    <w:rsid w:val="00763290"/>
    <w:rsid w:val="00763972"/>
    <w:rsid w:val="00763AEB"/>
    <w:rsid w:val="007647EB"/>
    <w:rsid w:val="007654A5"/>
    <w:rsid w:val="007670F5"/>
    <w:rsid w:val="00767211"/>
    <w:rsid w:val="007673BF"/>
    <w:rsid w:val="00767779"/>
    <w:rsid w:val="00767E17"/>
    <w:rsid w:val="007701D2"/>
    <w:rsid w:val="007709EA"/>
    <w:rsid w:val="00771A34"/>
    <w:rsid w:val="007720BA"/>
    <w:rsid w:val="00772280"/>
    <w:rsid w:val="00772A6A"/>
    <w:rsid w:val="0077447C"/>
    <w:rsid w:val="00774612"/>
    <w:rsid w:val="007746EC"/>
    <w:rsid w:val="00774CBC"/>
    <w:rsid w:val="00774F98"/>
    <w:rsid w:val="00775DD8"/>
    <w:rsid w:val="00776017"/>
    <w:rsid w:val="007765E9"/>
    <w:rsid w:val="007769DB"/>
    <w:rsid w:val="00776BBA"/>
    <w:rsid w:val="00777300"/>
    <w:rsid w:val="007773F5"/>
    <w:rsid w:val="0077763C"/>
    <w:rsid w:val="00777FDA"/>
    <w:rsid w:val="007805FA"/>
    <w:rsid w:val="00781E65"/>
    <w:rsid w:val="00782368"/>
    <w:rsid w:val="0078420E"/>
    <w:rsid w:val="00785020"/>
    <w:rsid w:val="00785039"/>
    <w:rsid w:val="0078549C"/>
    <w:rsid w:val="007856BD"/>
    <w:rsid w:val="00785895"/>
    <w:rsid w:val="0078596A"/>
    <w:rsid w:val="00786647"/>
    <w:rsid w:val="00786715"/>
    <w:rsid w:val="00786C21"/>
    <w:rsid w:val="00787131"/>
    <w:rsid w:val="0078786E"/>
    <w:rsid w:val="00787D5E"/>
    <w:rsid w:val="00790A25"/>
    <w:rsid w:val="0079104A"/>
    <w:rsid w:val="00791426"/>
    <w:rsid w:val="00791FF7"/>
    <w:rsid w:val="0079297F"/>
    <w:rsid w:val="00792DD1"/>
    <w:rsid w:val="0079376F"/>
    <w:rsid w:val="007946F2"/>
    <w:rsid w:val="00794ADB"/>
    <w:rsid w:val="00794FDE"/>
    <w:rsid w:val="00795291"/>
    <w:rsid w:val="0079591F"/>
    <w:rsid w:val="00795B91"/>
    <w:rsid w:val="00796787"/>
    <w:rsid w:val="00796972"/>
    <w:rsid w:val="00797880"/>
    <w:rsid w:val="00797960"/>
    <w:rsid w:val="007A02BE"/>
    <w:rsid w:val="007A0888"/>
    <w:rsid w:val="007A11F8"/>
    <w:rsid w:val="007A15A1"/>
    <w:rsid w:val="007A32EA"/>
    <w:rsid w:val="007A36A7"/>
    <w:rsid w:val="007A3AEB"/>
    <w:rsid w:val="007A5AC4"/>
    <w:rsid w:val="007A5CAD"/>
    <w:rsid w:val="007A5EFC"/>
    <w:rsid w:val="007A6099"/>
    <w:rsid w:val="007A64CD"/>
    <w:rsid w:val="007A686A"/>
    <w:rsid w:val="007A6CAB"/>
    <w:rsid w:val="007A7AC3"/>
    <w:rsid w:val="007A7DCD"/>
    <w:rsid w:val="007B2073"/>
    <w:rsid w:val="007B21C9"/>
    <w:rsid w:val="007B2407"/>
    <w:rsid w:val="007B36C5"/>
    <w:rsid w:val="007B39F6"/>
    <w:rsid w:val="007B3D58"/>
    <w:rsid w:val="007B4C6B"/>
    <w:rsid w:val="007B50B9"/>
    <w:rsid w:val="007B68C9"/>
    <w:rsid w:val="007B6A7F"/>
    <w:rsid w:val="007B6D8A"/>
    <w:rsid w:val="007B7C29"/>
    <w:rsid w:val="007C0397"/>
    <w:rsid w:val="007C055D"/>
    <w:rsid w:val="007C05C9"/>
    <w:rsid w:val="007C0698"/>
    <w:rsid w:val="007C0BC0"/>
    <w:rsid w:val="007C17CF"/>
    <w:rsid w:val="007C1C62"/>
    <w:rsid w:val="007C2D74"/>
    <w:rsid w:val="007C3DA2"/>
    <w:rsid w:val="007C45FE"/>
    <w:rsid w:val="007C48B4"/>
    <w:rsid w:val="007C4AAF"/>
    <w:rsid w:val="007C4DAD"/>
    <w:rsid w:val="007C640F"/>
    <w:rsid w:val="007C671F"/>
    <w:rsid w:val="007C7EA9"/>
    <w:rsid w:val="007D022C"/>
    <w:rsid w:val="007D051E"/>
    <w:rsid w:val="007D05A1"/>
    <w:rsid w:val="007D0D7A"/>
    <w:rsid w:val="007D1B94"/>
    <w:rsid w:val="007D1FB2"/>
    <w:rsid w:val="007D31FB"/>
    <w:rsid w:val="007D4323"/>
    <w:rsid w:val="007D4C27"/>
    <w:rsid w:val="007D603B"/>
    <w:rsid w:val="007D6537"/>
    <w:rsid w:val="007D66E0"/>
    <w:rsid w:val="007D6F9E"/>
    <w:rsid w:val="007D76DE"/>
    <w:rsid w:val="007D7EC4"/>
    <w:rsid w:val="007E091F"/>
    <w:rsid w:val="007E15B4"/>
    <w:rsid w:val="007E1F3E"/>
    <w:rsid w:val="007E231A"/>
    <w:rsid w:val="007E26C8"/>
    <w:rsid w:val="007E2EA9"/>
    <w:rsid w:val="007E3334"/>
    <w:rsid w:val="007E333E"/>
    <w:rsid w:val="007E33C0"/>
    <w:rsid w:val="007E46D0"/>
    <w:rsid w:val="007E475F"/>
    <w:rsid w:val="007E48B2"/>
    <w:rsid w:val="007E4912"/>
    <w:rsid w:val="007E5253"/>
    <w:rsid w:val="007E5896"/>
    <w:rsid w:val="007E6088"/>
    <w:rsid w:val="007E7C7D"/>
    <w:rsid w:val="007F0A73"/>
    <w:rsid w:val="007F0E11"/>
    <w:rsid w:val="007F1A2B"/>
    <w:rsid w:val="007F1E79"/>
    <w:rsid w:val="007F25E6"/>
    <w:rsid w:val="007F2B82"/>
    <w:rsid w:val="007F30A7"/>
    <w:rsid w:val="007F392A"/>
    <w:rsid w:val="007F3A6B"/>
    <w:rsid w:val="007F4794"/>
    <w:rsid w:val="007F4975"/>
    <w:rsid w:val="007F591E"/>
    <w:rsid w:val="007F620A"/>
    <w:rsid w:val="007F65C8"/>
    <w:rsid w:val="007F6669"/>
    <w:rsid w:val="007F717C"/>
    <w:rsid w:val="007F790A"/>
    <w:rsid w:val="007F7943"/>
    <w:rsid w:val="00800409"/>
    <w:rsid w:val="00802267"/>
    <w:rsid w:val="008024B2"/>
    <w:rsid w:val="00802588"/>
    <w:rsid w:val="00803415"/>
    <w:rsid w:val="00804AF2"/>
    <w:rsid w:val="00804DFE"/>
    <w:rsid w:val="008050A1"/>
    <w:rsid w:val="00805D23"/>
    <w:rsid w:val="008062AB"/>
    <w:rsid w:val="00807065"/>
    <w:rsid w:val="00807AD7"/>
    <w:rsid w:val="00807B7A"/>
    <w:rsid w:val="00810D62"/>
    <w:rsid w:val="00811854"/>
    <w:rsid w:val="00811DAA"/>
    <w:rsid w:val="00812838"/>
    <w:rsid w:val="00813644"/>
    <w:rsid w:val="0081416A"/>
    <w:rsid w:val="00814B25"/>
    <w:rsid w:val="00814F9D"/>
    <w:rsid w:val="00815A70"/>
    <w:rsid w:val="00815C21"/>
    <w:rsid w:val="0081758B"/>
    <w:rsid w:val="00817D2A"/>
    <w:rsid w:val="00817DD0"/>
    <w:rsid w:val="008211AE"/>
    <w:rsid w:val="00821272"/>
    <w:rsid w:val="008219FD"/>
    <w:rsid w:val="00822202"/>
    <w:rsid w:val="00822AC6"/>
    <w:rsid w:val="00822D67"/>
    <w:rsid w:val="00824576"/>
    <w:rsid w:val="008249EB"/>
    <w:rsid w:val="00825177"/>
    <w:rsid w:val="008251F1"/>
    <w:rsid w:val="00825CED"/>
    <w:rsid w:val="00825E41"/>
    <w:rsid w:val="00825E7C"/>
    <w:rsid w:val="008263DF"/>
    <w:rsid w:val="0082762E"/>
    <w:rsid w:val="00827781"/>
    <w:rsid w:val="008307CA"/>
    <w:rsid w:val="008307E7"/>
    <w:rsid w:val="00831631"/>
    <w:rsid w:val="00831646"/>
    <w:rsid w:val="0083191E"/>
    <w:rsid w:val="00831B88"/>
    <w:rsid w:val="008320AA"/>
    <w:rsid w:val="00832D10"/>
    <w:rsid w:val="008333D2"/>
    <w:rsid w:val="008333E4"/>
    <w:rsid w:val="008336A8"/>
    <w:rsid w:val="00833C5A"/>
    <w:rsid w:val="00833EA5"/>
    <w:rsid w:val="0083458C"/>
    <w:rsid w:val="00835ADE"/>
    <w:rsid w:val="0083618D"/>
    <w:rsid w:val="008361E9"/>
    <w:rsid w:val="00836880"/>
    <w:rsid w:val="008405C0"/>
    <w:rsid w:val="00840B11"/>
    <w:rsid w:val="008410C3"/>
    <w:rsid w:val="008410EB"/>
    <w:rsid w:val="00841104"/>
    <w:rsid w:val="0084138D"/>
    <w:rsid w:val="008419F7"/>
    <w:rsid w:val="00841E7A"/>
    <w:rsid w:val="008422A4"/>
    <w:rsid w:val="00842887"/>
    <w:rsid w:val="008436B5"/>
    <w:rsid w:val="00844DC4"/>
    <w:rsid w:val="00845131"/>
    <w:rsid w:val="00845EFE"/>
    <w:rsid w:val="00846E3E"/>
    <w:rsid w:val="00847C1B"/>
    <w:rsid w:val="00847E8B"/>
    <w:rsid w:val="00852AF7"/>
    <w:rsid w:val="00852BA5"/>
    <w:rsid w:val="008532FD"/>
    <w:rsid w:val="008535C3"/>
    <w:rsid w:val="008542CE"/>
    <w:rsid w:val="00854A48"/>
    <w:rsid w:val="008556F0"/>
    <w:rsid w:val="008563E3"/>
    <w:rsid w:val="0085721E"/>
    <w:rsid w:val="00860B9F"/>
    <w:rsid w:val="00860C62"/>
    <w:rsid w:val="00860D71"/>
    <w:rsid w:val="00860EB6"/>
    <w:rsid w:val="00861615"/>
    <w:rsid w:val="008619E0"/>
    <w:rsid w:val="00861EC9"/>
    <w:rsid w:val="008626BB"/>
    <w:rsid w:val="00863D62"/>
    <w:rsid w:val="00864F23"/>
    <w:rsid w:val="008655BA"/>
    <w:rsid w:val="00865862"/>
    <w:rsid w:val="008659D2"/>
    <w:rsid w:val="008666C8"/>
    <w:rsid w:val="0087154C"/>
    <w:rsid w:val="008715DC"/>
    <w:rsid w:val="008718F9"/>
    <w:rsid w:val="00871F65"/>
    <w:rsid w:val="00872812"/>
    <w:rsid w:val="00874F7E"/>
    <w:rsid w:val="008752A4"/>
    <w:rsid w:val="00875F75"/>
    <w:rsid w:val="008770AB"/>
    <w:rsid w:val="00880F7E"/>
    <w:rsid w:val="00881180"/>
    <w:rsid w:val="008815DB"/>
    <w:rsid w:val="00881C8B"/>
    <w:rsid w:val="00881D5B"/>
    <w:rsid w:val="00883E1F"/>
    <w:rsid w:val="00883F54"/>
    <w:rsid w:val="0088435D"/>
    <w:rsid w:val="00884DCF"/>
    <w:rsid w:val="0088528C"/>
    <w:rsid w:val="00885FE8"/>
    <w:rsid w:val="00886D56"/>
    <w:rsid w:val="00886F9D"/>
    <w:rsid w:val="00887155"/>
    <w:rsid w:val="0088758D"/>
    <w:rsid w:val="008875C3"/>
    <w:rsid w:val="0088797A"/>
    <w:rsid w:val="00887C4C"/>
    <w:rsid w:val="00887D66"/>
    <w:rsid w:val="008916AA"/>
    <w:rsid w:val="008919CF"/>
    <w:rsid w:val="0089288A"/>
    <w:rsid w:val="00892FF8"/>
    <w:rsid w:val="00893331"/>
    <w:rsid w:val="0089369A"/>
    <w:rsid w:val="00894269"/>
    <w:rsid w:val="008944E1"/>
    <w:rsid w:val="00895163"/>
    <w:rsid w:val="008953C4"/>
    <w:rsid w:val="00895578"/>
    <w:rsid w:val="00895739"/>
    <w:rsid w:val="00895B22"/>
    <w:rsid w:val="00896367"/>
    <w:rsid w:val="0089636F"/>
    <w:rsid w:val="00897B2E"/>
    <w:rsid w:val="008A051F"/>
    <w:rsid w:val="008A0B0C"/>
    <w:rsid w:val="008A11EC"/>
    <w:rsid w:val="008A2619"/>
    <w:rsid w:val="008A2A97"/>
    <w:rsid w:val="008A2CE3"/>
    <w:rsid w:val="008A2D03"/>
    <w:rsid w:val="008A2DFE"/>
    <w:rsid w:val="008A2EF3"/>
    <w:rsid w:val="008A303F"/>
    <w:rsid w:val="008A489B"/>
    <w:rsid w:val="008A4C20"/>
    <w:rsid w:val="008A4C98"/>
    <w:rsid w:val="008A4F6E"/>
    <w:rsid w:val="008A54E8"/>
    <w:rsid w:val="008A68DD"/>
    <w:rsid w:val="008A7B42"/>
    <w:rsid w:val="008B0229"/>
    <w:rsid w:val="008B0292"/>
    <w:rsid w:val="008B03C5"/>
    <w:rsid w:val="008B1492"/>
    <w:rsid w:val="008B14E5"/>
    <w:rsid w:val="008B1976"/>
    <w:rsid w:val="008B20F3"/>
    <w:rsid w:val="008B26BA"/>
    <w:rsid w:val="008B3B1E"/>
    <w:rsid w:val="008B427B"/>
    <w:rsid w:val="008B468E"/>
    <w:rsid w:val="008B48B2"/>
    <w:rsid w:val="008B5381"/>
    <w:rsid w:val="008B56EA"/>
    <w:rsid w:val="008B5B83"/>
    <w:rsid w:val="008B5CFC"/>
    <w:rsid w:val="008B6424"/>
    <w:rsid w:val="008B647D"/>
    <w:rsid w:val="008B6AA5"/>
    <w:rsid w:val="008B6AC1"/>
    <w:rsid w:val="008B6E10"/>
    <w:rsid w:val="008B7020"/>
    <w:rsid w:val="008B72BF"/>
    <w:rsid w:val="008B75E2"/>
    <w:rsid w:val="008B7874"/>
    <w:rsid w:val="008C0FB2"/>
    <w:rsid w:val="008C1676"/>
    <w:rsid w:val="008C1909"/>
    <w:rsid w:val="008C1DEE"/>
    <w:rsid w:val="008C2BAC"/>
    <w:rsid w:val="008C3D61"/>
    <w:rsid w:val="008C541F"/>
    <w:rsid w:val="008C58C1"/>
    <w:rsid w:val="008C678F"/>
    <w:rsid w:val="008C7548"/>
    <w:rsid w:val="008C7651"/>
    <w:rsid w:val="008C7AA0"/>
    <w:rsid w:val="008D0385"/>
    <w:rsid w:val="008D04F0"/>
    <w:rsid w:val="008D0CF0"/>
    <w:rsid w:val="008D10B8"/>
    <w:rsid w:val="008D1334"/>
    <w:rsid w:val="008D133E"/>
    <w:rsid w:val="008D26C0"/>
    <w:rsid w:val="008D31ED"/>
    <w:rsid w:val="008D349F"/>
    <w:rsid w:val="008D403C"/>
    <w:rsid w:val="008D42FD"/>
    <w:rsid w:val="008D4738"/>
    <w:rsid w:val="008D4935"/>
    <w:rsid w:val="008D4D61"/>
    <w:rsid w:val="008D510E"/>
    <w:rsid w:val="008D55B9"/>
    <w:rsid w:val="008D58EF"/>
    <w:rsid w:val="008D5BE5"/>
    <w:rsid w:val="008D69E0"/>
    <w:rsid w:val="008D6FEA"/>
    <w:rsid w:val="008D73C3"/>
    <w:rsid w:val="008D745B"/>
    <w:rsid w:val="008D7772"/>
    <w:rsid w:val="008E0229"/>
    <w:rsid w:val="008E0684"/>
    <w:rsid w:val="008E0D4B"/>
    <w:rsid w:val="008E3775"/>
    <w:rsid w:val="008E3B42"/>
    <w:rsid w:val="008E3E09"/>
    <w:rsid w:val="008E4472"/>
    <w:rsid w:val="008E487C"/>
    <w:rsid w:val="008E5A68"/>
    <w:rsid w:val="008E5B90"/>
    <w:rsid w:val="008E649E"/>
    <w:rsid w:val="008E6A70"/>
    <w:rsid w:val="008E731B"/>
    <w:rsid w:val="008F178E"/>
    <w:rsid w:val="008F1D3A"/>
    <w:rsid w:val="008F2768"/>
    <w:rsid w:val="008F3831"/>
    <w:rsid w:val="008F3C79"/>
    <w:rsid w:val="008F4315"/>
    <w:rsid w:val="008F4418"/>
    <w:rsid w:val="008F44BA"/>
    <w:rsid w:val="008F4677"/>
    <w:rsid w:val="008F4B2D"/>
    <w:rsid w:val="008F505F"/>
    <w:rsid w:val="008F6025"/>
    <w:rsid w:val="008F672A"/>
    <w:rsid w:val="008F6E16"/>
    <w:rsid w:val="008F763D"/>
    <w:rsid w:val="008F7F52"/>
    <w:rsid w:val="00900DCA"/>
    <w:rsid w:val="0090149E"/>
    <w:rsid w:val="00901B3D"/>
    <w:rsid w:val="00901E2D"/>
    <w:rsid w:val="00902147"/>
    <w:rsid w:val="0090256E"/>
    <w:rsid w:val="00902573"/>
    <w:rsid w:val="00903055"/>
    <w:rsid w:val="00904289"/>
    <w:rsid w:val="00905570"/>
    <w:rsid w:val="009067EB"/>
    <w:rsid w:val="00906AC4"/>
    <w:rsid w:val="00906CB4"/>
    <w:rsid w:val="0090700A"/>
    <w:rsid w:val="00907DB5"/>
    <w:rsid w:val="00910857"/>
    <w:rsid w:val="00911160"/>
    <w:rsid w:val="009120CF"/>
    <w:rsid w:val="00914606"/>
    <w:rsid w:val="0091521A"/>
    <w:rsid w:val="009156D7"/>
    <w:rsid w:val="00916139"/>
    <w:rsid w:val="009162B6"/>
    <w:rsid w:val="00916320"/>
    <w:rsid w:val="0091705A"/>
    <w:rsid w:val="0092164A"/>
    <w:rsid w:val="00924503"/>
    <w:rsid w:val="009245FF"/>
    <w:rsid w:val="00924611"/>
    <w:rsid w:val="00924C54"/>
    <w:rsid w:val="00925C90"/>
    <w:rsid w:val="00927B2F"/>
    <w:rsid w:val="00927BA2"/>
    <w:rsid w:val="00927F31"/>
    <w:rsid w:val="0093004A"/>
    <w:rsid w:val="009303CB"/>
    <w:rsid w:val="00930F08"/>
    <w:rsid w:val="00930F81"/>
    <w:rsid w:val="0093112B"/>
    <w:rsid w:val="00931829"/>
    <w:rsid w:val="00931CC6"/>
    <w:rsid w:val="00932CA1"/>
    <w:rsid w:val="00932E15"/>
    <w:rsid w:val="00933FB9"/>
    <w:rsid w:val="009345AE"/>
    <w:rsid w:val="00935CF7"/>
    <w:rsid w:val="0093666E"/>
    <w:rsid w:val="00936B57"/>
    <w:rsid w:val="00936E4F"/>
    <w:rsid w:val="0094094B"/>
    <w:rsid w:val="00940AA8"/>
    <w:rsid w:val="00940C7C"/>
    <w:rsid w:val="009414EB"/>
    <w:rsid w:val="009433FB"/>
    <w:rsid w:val="0094406D"/>
    <w:rsid w:val="00944458"/>
    <w:rsid w:val="0094566E"/>
    <w:rsid w:val="0094628A"/>
    <w:rsid w:val="009465C5"/>
    <w:rsid w:val="00946CF0"/>
    <w:rsid w:val="009505B0"/>
    <w:rsid w:val="0095076B"/>
    <w:rsid w:val="00950DA7"/>
    <w:rsid w:val="009512C3"/>
    <w:rsid w:val="009512C5"/>
    <w:rsid w:val="00952291"/>
    <w:rsid w:val="00952BE4"/>
    <w:rsid w:val="00953249"/>
    <w:rsid w:val="00953588"/>
    <w:rsid w:val="00953B4C"/>
    <w:rsid w:val="009540DD"/>
    <w:rsid w:val="0095461A"/>
    <w:rsid w:val="0095580B"/>
    <w:rsid w:val="009559F3"/>
    <w:rsid w:val="00956159"/>
    <w:rsid w:val="009570CC"/>
    <w:rsid w:val="009575B7"/>
    <w:rsid w:val="0096074D"/>
    <w:rsid w:val="00960BFE"/>
    <w:rsid w:val="00961FC4"/>
    <w:rsid w:val="00962597"/>
    <w:rsid w:val="0096307D"/>
    <w:rsid w:val="009631C5"/>
    <w:rsid w:val="009641A5"/>
    <w:rsid w:val="009642BD"/>
    <w:rsid w:val="0096498A"/>
    <w:rsid w:val="009650B6"/>
    <w:rsid w:val="00965DE0"/>
    <w:rsid w:val="009669BF"/>
    <w:rsid w:val="00966B5F"/>
    <w:rsid w:val="00966C7E"/>
    <w:rsid w:val="009671A3"/>
    <w:rsid w:val="00967811"/>
    <w:rsid w:val="00967A36"/>
    <w:rsid w:val="00967CEE"/>
    <w:rsid w:val="00970307"/>
    <w:rsid w:val="00970A73"/>
    <w:rsid w:val="009716C6"/>
    <w:rsid w:val="00972100"/>
    <w:rsid w:val="0097281E"/>
    <w:rsid w:val="00972E35"/>
    <w:rsid w:val="00973806"/>
    <w:rsid w:val="009739E8"/>
    <w:rsid w:val="00974E12"/>
    <w:rsid w:val="0097510F"/>
    <w:rsid w:val="009754BA"/>
    <w:rsid w:val="00975866"/>
    <w:rsid w:val="00975F6E"/>
    <w:rsid w:val="00976430"/>
    <w:rsid w:val="00976682"/>
    <w:rsid w:val="00976A94"/>
    <w:rsid w:val="00977EA9"/>
    <w:rsid w:val="009807B5"/>
    <w:rsid w:val="00980A63"/>
    <w:rsid w:val="00980F92"/>
    <w:rsid w:val="00981676"/>
    <w:rsid w:val="0098235C"/>
    <w:rsid w:val="009823D2"/>
    <w:rsid w:val="009827F7"/>
    <w:rsid w:val="00982C67"/>
    <w:rsid w:val="00983052"/>
    <w:rsid w:val="00983713"/>
    <w:rsid w:val="0098382D"/>
    <w:rsid w:val="009841F6"/>
    <w:rsid w:val="0098441D"/>
    <w:rsid w:val="009849CC"/>
    <w:rsid w:val="009854A3"/>
    <w:rsid w:val="009855EA"/>
    <w:rsid w:val="00985D28"/>
    <w:rsid w:val="00985E8D"/>
    <w:rsid w:val="009866B5"/>
    <w:rsid w:val="00986B9E"/>
    <w:rsid w:val="00987041"/>
    <w:rsid w:val="00987119"/>
    <w:rsid w:val="009917A2"/>
    <w:rsid w:val="00991932"/>
    <w:rsid w:val="0099221E"/>
    <w:rsid w:val="00992435"/>
    <w:rsid w:val="009929DA"/>
    <w:rsid w:val="00992B0D"/>
    <w:rsid w:val="00992F9D"/>
    <w:rsid w:val="00993240"/>
    <w:rsid w:val="009935D1"/>
    <w:rsid w:val="009938F6"/>
    <w:rsid w:val="00993B70"/>
    <w:rsid w:val="00994EDF"/>
    <w:rsid w:val="009952C0"/>
    <w:rsid w:val="00995441"/>
    <w:rsid w:val="00995AA4"/>
    <w:rsid w:val="00995D1E"/>
    <w:rsid w:val="00996E0B"/>
    <w:rsid w:val="00996F14"/>
    <w:rsid w:val="00996F59"/>
    <w:rsid w:val="00997AA1"/>
    <w:rsid w:val="00997AC9"/>
    <w:rsid w:val="00997DA6"/>
    <w:rsid w:val="009A0566"/>
    <w:rsid w:val="009A05F2"/>
    <w:rsid w:val="009A0609"/>
    <w:rsid w:val="009A065D"/>
    <w:rsid w:val="009A0989"/>
    <w:rsid w:val="009A17D4"/>
    <w:rsid w:val="009A1DAF"/>
    <w:rsid w:val="009A226B"/>
    <w:rsid w:val="009A2A24"/>
    <w:rsid w:val="009A3146"/>
    <w:rsid w:val="009A44DB"/>
    <w:rsid w:val="009A4D43"/>
    <w:rsid w:val="009A54BA"/>
    <w:rsid w:val="009A5CF9"/>
    <w:rsid w:val="009A6787"/>
    <w:rsid w:val="009A791A"/>
    <w:rsid w:val="009A7C2E"/>
    <w:rsid w:val="009B02C4"/>
    <w:rsid w:val="009B0534"/>
    <w:rsid w:val="009B07F1"/>
    <w:rsid w:val="009B0D43"/>
    <w:rsid w:val="009B20C8"/>
    <w:rsid w:val="009B242B"/>
    <w:rsid w:val="009B2DCB"/>
    <w:rsid w:val="009B34BE"/>
    <w:rsid w:val="009B34E1"/>
    <w:rsid w:val="009B38E1"/>
    <w:rsid w:val="009B3C11"/>
    <w:rsid w:val="009B4838"/>
    <w:rsid w:val="009B4D3A"/>
    <w:rsid w:val="009B51C1"/>
    <w:rsid w:val="009B54CF"/>
    <w:rsid w:val="009B5CE1"/>
    <w:rsid w:val="009B7088"/>
    <w:rsid w:val="009B7422"/>
    <w:rsid w:val="009B7ABD"/>
    <w:rsid w:val="009C0458"/>
    <w:rsid w:val="009C100C"/>
    <w:rsid w:val="009C2752"/>
    <w:rsid w:val="009C305F"/>
    <w:rsid w:val="009C316B"/>
    <w:rsid w:val="009C33FE"/>
    <w:rsid w:val="009C3F15"/>
    <w:rsid w:val="009C422D"/>
    <w:rsid w:val="009C438C"/>
    <w:rsid w:val="009C45E8"/>
    <w:rsid w:val="009C5EF6"/>
    <w:rsid w:val="009C6567"/>
    <w:rsid w:val="009C6710"/>
    <w:rsid w:val="009C67A0"/>
    <w:rsid w:val="009C6F2F"/>
    <w:rsid w:val="009D104B"/>
    <w:rsid w:val="009D12E7"/>
    <w:rsid w:val="009D1432"/>
    <w:rsid w:val="009D16EC"/>
    <w:rsid w:val="009D1D7D"/>
    <w:rsid w:val="009D389D"/>
    <w:rsid w:val="009D3D73"/>
    <w:rsid w:val="009D5C7F"/>
    <w:rsid w:val="009D6C6B"/>
    <w:rsid w:val="009D7924"/>
    <w:rsid w:val="009E05D6"/>
    <w:rsid w:val="009E0DEA"/>
    <w:rsid w:val="009E0FCE"/>
    <w:rsid w:val="009E28E2"/>
    <w:rsid w:val="009E316C"/>
    <w:rsid w:val="009E3A39"/>
    <w:rsid w:val="009E3DCB"/>
    <w:rsid w:val="009E432F"/>
    <w:rsid w:val="009E49CB"/>
    <w:rsid w:val="009E4AF9"/>
    <w:rsid w:val="009E54A3"/>
    <w:rsid w:val="009E5FBA"/>
    <w:rsid w:val="009E62B9"/>
    <w:rsid w:val="009E78CD"/>
    <w:rsid w:val="009E7C74"/>
    <w:rsid w:val="009E7FEA"/>
    <w:rsid w:val="009F02EF"/>
    <w:rsid w:val="009F0475"/>
    <w:rsid w:val="009F06BE"/>
    <w:rsid w:val="009F07ED"/>
    <w:rsid w:val="009F0861"/>
    <w:rsid w:val="009F0A14"/>
    <w:rsid w:val="009F0FFB"/>
    <w:rsid w:val="009F267A"/>
    <w:rsid w:val="009F29E1"/>
    <w:rsid w:val="009F36F0"/>
    <w:rsid w:val="009F3C7B"/>
    <w:rsid w:val="009F3D5A"/>
    <w:rsid w:val="009F4160"/>
    <w:rsid w:val="009F49FA"/>
    <w:rsid w:val="009F5FE0"/>
    <w:rsid w:val="009F63FD"/>
    <w:rsid w:val="009F6846"/>
    <w:rsid w:val="009F7DD7"/>
    <w:rsid w:val="00A013E6"/>
    <w:rsid w:val="00A01778"/>
    <w:rsid w:val="00A017F6"/>
    <w:rsid w:val="00A01B97"/>
    <w:rsid w:val="00A02220"/>
    <w:rsid w:val="00A023E1"/>
    <w:rsid w:val="00A02C13"/>
    <w:rsid w:val="00A03813"/>
    <w:rsid w:val="00A0382E"/>
    <w:rsid w:val="00A04631"/>
    <w:rsid w:val="00A054C0"/>
    <w:rsid w:val="00A0610A"/>
    <w:rsid w:val="00A0652A"/>
    <w:rsid w:val="00A06C84"/>
    <w:rsid w:val="00A07036"/>
    <w:rsid w:val="00A10347"/>
    <w:rsid w:val="00A105E4"/>
    <w:rsid w:val="00A120C8"/>
    <w:rsid w:val="00A124E1"/>
    <w:rsid w:val="00A12AA4"/>
    <w:rsid w:val="00A12CA0"/>
    <w:rsid w:val="00A1334E"/>
    <w:rsid w:val="00A148EE"/>
    <w:rsid w:val="00A15020"/>
    <w:rsid w:val="00A153BD"/>
    <w:rsid w:val="00A15684"/>
    <w:rsid w:val="00A157FC"/>
    <w:rsid w:val="00A161E9"/>
    <w:rsid w:val="00A1645F"/>
    <w:rsid w:val="00A16823"/>
    <w:rsid w:val="00A16D04"/>
    <w:rsid w:val="00A16E52"/>
    <w:rsid w:val="00A17D97"/>
    <w:rsid w:val="00A2068D"/>
    <w:rsid w:val="00A20BB9"/>
    <w:rsid w:val="00A20E98"/>
    <w:rsid w:val="00A2146D"/>
    <w:rsid w:val="00A21EBF"/>
    <w:rsid w:val="00A225AA"/>
    <w:rsid w:val="00A23CA9"/>
    <w:rsid w:val="00A24480"/>
    <w:rsid w:val="00A247F3"/>
    <w:rsid w:val="00A24E76"/>
    <w:rsid w:val="00A24F8F"/>
    <w:rsid w:val="00A253A2"/>
    <w:rsid w:val="00A25E40"/>
    <w:rsid w:val="00A2626E"/>
    <w:rsid w:val="00A270F4"/>
    <w:rsid w:val="00A27779"/>
    <w:rsid w:val="00A27E18"/>
    <w:rsid w:val="00A27FF0"/>
    <w:rsid w:val="00A30265"/>
    <w:rsid w:val="00A312E7"/>
    <w:rsid w:val="00A3135D"/>
    <w:rsid w:val="00A31512"/>
    <w:rsid w:val="00A31761"/>
    <w:rsid w:val="00A31B19"/>
    <w:rsid w:val="00A3202C"/>
    <w:rsid w:val="00A32181"/>
    <w:rsid w:val="00A32A3C"/>
    <w:rsid w:val="00A32BE9"/>
    <w:rsid w:val="00A33AE0"/>
    <w:rsid w:val="00A35164"/>
    <w:rsid w:val="00A35593"/>
    <w:rsid w:val="00A35B93"/>
    <w:rsid w:val="00A3634E"/>
    <w:rsid w:val="00A36AE2"/>
    <w:rsid w:val="00A3758C"/>
    <w:rsid w:val="00A37F65"/>
    <w:rsid w:val="00A400CE"/>
    <w:rsid w:val="00A4034D"/>
    <w:rsid w:val="00A40B6C"/>
    <w:rsid w:val="00A41195"/>
    <w:rsid w:val="00A41373"/>
    <w:rsid w:val="00A41CBD"/>
    <w:rsid w:val="00A41F2E"/>
    <w:rsid w:val="00A42755"/>
    <w:rsid w:val="00A440EC"/>
    <w:rsid w:val="00A44112"/>
    <w:rsid w:val="00A44765"/>
    <w:rsid w:val="00A45472"/>
    <w:rsid w:val="00A46BFF"/>
    <w:rsid w:val="00A46CC8"/>
    <w:rsid w:val="00A473EA"/>
    <w:rsid w:val="00A475D5"/>
    <w:rsid w:val="00A47621"/>
    <w:rsid w:val="00A47C4C"/>
    <w:rsid w:val="00A500C7"/>
    <w:rsid w:val="00A512B3"/>
    <w:rsid w:val="00A514AD"/>
    <w:rsid w:val="00A515EF"/>
    <w:rsid w:val="00A5213C"/>
    <w:rsid w:val="00A53113"/>
    <w:rsid w:val="00A532A5"/>
    <w:rsid w:val="00A553C3"/>
    <w:rsid w:val="00A5738B"/>
    <w:rsid w:val="00A57C15"/>
    <w:rsid w:val="00A60C44"/>
    <w:rsid w:val="00A612EB"/>
    <w:rsid w:val="00A6138B"/>
    <w:rsid w:val="00A628F8"/>
    <w:rsid w:val="00A6364B"/>
    <w:rsid w:val="00A63BA8"/>
    <w:rsid w:val="00A63C39"/>
    <w:rsid w:val="00A643A1"/>
    <w:rsid w:val="00A64675"/>
    <w:rsid w:val="00A64788"/>
    <w:rsid w:val="00A6488E"/>
    <w:rsid w:val="00A64F41"/>
    <w:rsid w:val="00A64F4A"/>
    <w:rsid w:val="00A6564E"/>
    <w:rsid w:val="00A6573D"/>
    <w:rsid w:val="00A66702"/>
    <w:rsid w:val="00A6720F"/>
    <w:rsid w:val="00A677CC"/>
    <w:rsid w:val="00A70920"/>
    <w:rsid w:val="00A70D58"/>
    <w:rsid w:val="00A7121E"/>
    <w:rsid w:val="00A712AB"/>
    <w:rsid w:val="00A7159A"/>
    <w:rsid w:val="00A716E7"/>
    <w:rsid w:val="00A7172D"/>
    <w:rsid w:val="00A71B67"/>
    <w:rsid w:val="00A72066"/>
    <w:rsid w:val="00A73522"/>
    <w:rsid w:val="00A73DD0"/>
    <w:rsid w:val="00A74179"/>
    <w:rsid w:val="00A74DB6"/>
    <w:rsid w:val="00A74E78"/>
    <w:rsid w:val="00A75A5F"/>
    <w:rsid w:val="00A75CBC"/>
    <w:rsid w:val="00A76448"/>
    <w:rsid w:val="00A76F79"/>
    <w:rsid w:val="00A81449"/>
    <w:rsid w:val="00A81A74"/>
    <w:rsid w:val="00A81AD1"/>
    <w:rsid w:val="00A82AE5"/>
    <w:rsid w:val="00A83048"/>
    <w:rsid w:val="00A83EDB"/>
    <w:rsid w:val="00A8403D"/>
    <w:rsid w:val="00A84390"/>
    <w:rsid w:val="00A84671"/>
    <w:rsid w:val="00A85008"/>
    <w:rsid w:val="00A855EA"/>
    <w:rsid w:val="00A86FB9"/>
    <w:rsid w:val="00A87365"/>
    <w:rsid w:val="00A873EE"/>
    <w:rsid w:val="00A87642"/>
    <w:rsid w:val="00A87CB6"/>
    <w:rsid w:val="00A87FF2"/>
    <w:rsid w:val="00A90071"/>
    <w:rsid w:val="00A9040E"/>
    <w:rsid w:val="00A90526"/>
    <w:rsid w:val="00A90C76"/>
    <w:rsid w:val="00A91C4F"/>
    <w:rsid w:val="00A925D8"/>
    <w:rsid w:val="00A92D24"/>
    <w:rsid w:val="00A92DB2"/>
    <w:rsid w:val="00A93140"/>
    <w:rsid w:val="00A936AB"/>
    <w:rsid w:val="00A937D3"/>
    <w:rsid w:val="00A93F28"/>
    <w:rsid w:val="00A945D9"/>
    <w:rsid w:val="00A947BB"/>
    <w:rsid w:val="00A948BB"/>
    <w:rsid w:val="00A9493C"/>
    <w:rsid w:val="00A94BC6"/>
    <w:rsid w:val="00A94E6C"/>
    <w:rsid w:val="00A9573B"/>
    <w:rsid w:val="00A95869"/>
    <w:rsid w:val="00A95959"/>
    <w:rsid w:val="00A95CF7"/>
    <w:rsid w:val="00A961C2"/>
    <w:rsid w:val="00A96532"/>
    <w:rsid w:val="00A96954"/>
    <w:rsid w:val="00A96D60"/>
    <w:rsid w:val="00A9786C"/>
    <w:rsid w:val="00AA0009"/>
    <w:rsid w:val="00AA01E3"/>
    <w:rsid w:val="00AA0DD9"/>
    <w:rsid w:val="00AA16AE"/>
    <w:rsid w:val="00AA1AC3"/>
    <w:rsid w:val="00AA1D8D"/>
    <w:rsid w:val="00AA2200"/>
    <w:rsid w:val="00AA5CBB"/>
    <w:rsid w:val="00AA66DF"/>
    <w:rsid w:val="00AA6EFB"/>
    <w:rsid w:val="00AA6F71"/>
    <w:rsid w:val="00AB1FF8"/>
    <w:rsid w:val="00AB423C"/>
    <w:rsid w:val="00AB43B3"/>
    <w:rsid w:val="00AB472F"/>
    <w:rsid w:val="00AB4B14"/>
    <w:rsid w:val="00AB59F7"/>
    <w:rsid w:val="00AB5AF1"/>
    <w:rsid w:val="00AB5C44"/>
    <w:rsid w:val="00AB68B3"/>
    <w:rsid w:val="00AB784D"/>
    <w:rsid w:val="00AC039F"/>
    <w:rsid w:val="00AC0897"/>
    <w:rsid w:val="00AC0933"/>
    <w:rsid w:val="00AC16C2"/>
    <w:rsid w:val="00AC1A0B"/>
    <w:rsid w:val="00AC305F"/>
    <w:rsid w:val="00AC31A1"/>
    <w:rsid w:val="00AC3F09"/>
    <w:rsid w:val="00AC44BF"/>
    <w:rsid w:val="00AC4BC8"/>
    <w:rsid w:val="00AC5D5A"/>
    <w:rsid w:val="00AC670E"/>
    <w:rsid w:val="00AC6AC2"/>
    <w:rsid w:val="00AC72E6"/>
    <w:rsid w:val="00AC75F1"/>
    <w:rsid w:val="00AD027D"/>
    <w:rsid w:val="00AD09DD"/>
    <w:rsid w:val="00AD0A43"/>
    <w:rsid w:val="00AD21A5"/>
    <w:rsid w:val="00AD251C"/>
    <w:rsid w:val="00AD2C92"/>
    <w:rsid w:val="00AD3243"/>
    <w:rsid w:val="00AD33F4"/>
    <w:rsid w:val="00AD374E"/>
    <w:rsid w:val="00AD46B1"/>
    <w:rsid w:val="00AD4E55"/>
    <w:rsid w:val="00AD51E6"/>
    <w:rsid w:val="00AD5787"/>
    <w:rsid w:val="00AD5942"/>
    <w:rsid w:val="00AD5A40"/>
    <w:rsid w:val="00AD5C61"/>
    <w:rsid w:val="00AD60CD"/>
    <w:rsid w:val="00AD6211"/>
    <w:rsid w:val="00AD683E"/>
    <w:rsid w:val="00AD6DCE"/>
    <w:rsid w:val="00AD7178"/>
    <w:rsid w:val="00AD7846"/>
    <w:rsid w:val="00AD79C7"/>
    <w:rsid w:val="00AE04DF"/>
    <w:rsid w:val="00AE152B"/>
    <w:rsid w:val="00AE2141"/>
    <w:rsid w:val="00AE2937"/>
    <w:rsid w:val="00AE2FE7"/>
    <w:rsid w:val="00AE32E3"/>
    <w:rsid w:val="00AE3840"/>
    <w:rsid w:val="00AE39B9"/>
    <w:rsid w:val="00AE467E"/>
    <w:rsid w:val="00AE49D5"/>
    <w:rsid w:val="00AE5FE6"/>
    <w:rsid w:val="00AE6A7B"/>
    <w:rsid w:val="00AE747B"/>
    <w:rsid w:val="00AE74F6"/>
    <w:rsid w:val="00AE7719"/>
    <w:rsid w:val="00AE7952"/>
    <w:rsid w:val="00AE7D0E"/>
    <w:rsid w:val="00AF0738"/>
    <w:rsid w:val="00AF0CBA"/>
    <w:rsid w:val="00AF1821"/>
    <w:rsid w:val="00AF1B2C"/>
    <w:rsid w:val="00AF2107"/>
    <w:rsid w:val="00AF2B5A"/>
    <w:rsid w:val="00AF2C69"/>
    <w:rsid w:val="00AF2F49"/>
    <w:rsid w:val="00AF333C"/>
    <w:rsid w:val="00AF3522"/>
    <w:rsid w:val="00AF3D8D"/>
    <w:rsid w:val="00AF4BAA"/>
    <w:rsid w:val="00AF5134"/>
    <w:rsid w:val="00AF51C4"/>
    <w:rsid w:val="00AF5589"/>
    <w:rsid w:val="00AF6492"/>
    <w:rsid w:val="00AF7064"/>
    <w:rsid w:val="00AF7509"/>
    <w:rsid w:val="00AF7626"/>
    <w:rsid w:val="00AF7719"/>
    <w:rsid w:val="00B00805"/>
    <w:rsid w:val="00B00AEE"/>
    <w:rsid w:val="00B01586"/>
    <w:rsid w:val="00B01749"/>
    <w:rsid w:val="00B02445"/>
    <w:rsid w:val="00B025C9"/>
    <w:rsid w:val="00B02891"/>
    <w:rsid w:val="00B0420B"/>
    <w:rsid w:val="00B04666"/>
    <w:rsid w:val="00B04902"/>
    <w:rsid w:val="00B04BC8"/>
    <w:rsid w:val="00B04C23"/>
    <w:rsid w:val="00B04DAF"/>
    <w:rsid w:val="00B04E27"/>
    <w:rsid w:val="00B064FF"/>
    <w:rsid w:val="00B065B4"/>
    <w:rsid w:val="00B0679A"/>
    <w:rsid w:val="00B06C1F"/>
    <w:rsid w:val="00B07386"/>
    <w:rsid w:val="00B07429"/>
    <w:rsid w:val="00B07487"/>
    <w:rsid w:val="00B07662"/>
    <w:rsid w:val="00B07F42"/>
    <w:rsid w:val="00B106F5"/>
    <w:rsid w:val="00B112BF"/>
    <w:rsid w:val="00B121D2"/>
    <w:rsid w:val="00B13766"/>
    <w:rsid w:val="00B13CE3"/>
    <w:rsid w:val="00B14B4D"/>
    <w:rsid w:val="00B15176"/>
    <w:rsid w:val="00B15982"/>
    <w:rsid w:val="00B15A99"/>
    <w:rsid w:val="00B15E28"/>
    <w:rsid w:val="00B15EF6"/>
    <w:rsid w:val="00B16243"/>
    <w:rsid w:val="00B16AA8"/>
    <w:rsid w:val="00B17AAB"/>
    <w:rsid w:val="00B2157D"/>
    <w:rsid w:val="00B216C9"/>
    <w:rsid w:val="00B21712"/>
    <w:rsid w:val="00B21F5B"/>
    <w:rsid w:val="00B231F5"/>
    <w:rsid w:val="00B2333C"/>
    <w:rsid w:val="00B2387E"/>
    <w:rsid w:val="00B23DB8"/>
    <w:rsid w:val="00B2515D"/>
    <w:rsid w:val="00B2597C"/>
    <w:rsid w:val="00B25A90"/>
    <w:rsid w:val="00B27F55"/>
    <w:rsid w:val="00B30173"/>
    <w:rsid w:val="00B302F9"/>
    <w:rsid w:val="00B30B00"/>
    <w:rsid w:val="00B31FF1"/>
    <w:rsid w:val="00B324D3"/>
    <w:rsid w:val="00B335EF"/>
    <w:rsid w:val="00B3364D"/>
    <w:rsid w:val="00B3381C"/>
    <w:rsid w:val="00B338C9"/>
    <w:rsid w:val="00B33951"/>
    <w:rsid w:val="00B33B83"/>
    <w:rsid w:val="00B33DFB"/>
    <w:rsid w:val="00B3410C"/>
    <w:rsid w:val="00B34EFC"/>
    <w:rsid w:val="00B3544D"/>
    <w:rsid w:val="00B35D8C"/>
    <w:rsid w:val="00B3708F"/>
    <w:rsid w:val="00B401B6"/>
    <w:rsid w:val="00B41461"/>
    <w:rsid w:val="00B416F6"/>
    <w:rsid w:val="00B417DE"/>
    <w:rsid w:val="00B42A2F"/>
    <w:rsid w:val="00B42B1B"/>
    <w:rsid w:val="00B4386C"/>
    <w:rsid w:val="00B43BAE"/>
    <w:rsid w:val="00B43F88"/>
    <w:rsid w:val="00B440C1"/>
    <w:rsid w:val="00B466F4"/>
    <w:rsid w:val="00B46787"/>
    <w:rsid w:val="00B46D5F"/>
    <w:rsid w:val="00B46E39"/>
    <w:rsid w:val="00B475C4"/>
    <w:rsid w:val="00B476CB"/>
    <w:rsid w:val="00B47969"/>
    <w:rsid w:val="00B5004B"/>
    <w:rsid w:val="00B505CA"/>
    <w:rsid w:val="00B50D65"/>
    <w:rsid w:val="00B51346"/>
    <w:rsid w:val="00B52372"/>
    <w:rsid w:val="00B527A8"/>
    <w:rsid w:val="00B53239"/>
    <w:rsid w:val="00B54C85"/>
    <w:rsid w:val="00B54E59"/>
    <w:rsid w:val="00B55220"/>
    <w:rsid w:val="00B55274"/>
    <w:rsid w:val="00B55F9F"/>
    <w:rsid w:val="00B56F2E"/>
    <w:rsid w:val="00B573EF"/>
    <w:rsid w:val="00B57601"/>
    <w:rsid w:val="00B57880"/>
    <w:rsid w:val="00B579F4"/>
    <w:rsid w:val="00B57D2E"/>
    <w:rsid w:val="00B600E1"/>
    <w:rsid w:val="00B6067E"/>
    <w:rsid w:val="00B60F9D"/>
    <w:rsid w:val="00B61056"/>
    <w:rsid w:val="00B6172F"/>
    <w:rsid w:val="00B627D6"/>
    <w:rsid w:val="00B62CCC"/>
    <w:rsid w:val="00B62D31"/>
    <w:rsid w:val="00B6487F"/>
    <w:rsid w:val="00B64C9F"/>
    <w:rsid w:val="00B650E0"/>
    <w:rsid w:val="00B661C1"/>
    <w:rsid w:val="00B667F7"/>
    <w:rsid w:val="00B66CDB"/>
    <w:rsid w:val="00B671DC"/>
    <w:rsid w:val="00B67625"/>
    <w:rsid w:val="00B678AC"/>
    <w:rsid w:val="00B70116"/>
    <w:rsid w:val="00B7017E"/>
    <w:rsid w:val="00B713EC"/>
    <w:rsid w:val="00B71A31"/>
    <w:rsid w:val="00B72CD2"/>
    <w:rsid w:val="00B7317A"/>
    <w:rsid w:val="00B73736"/>
    <w:rsid w:val="00B737EC"/>
    <w:rsid w:val="00B74B0E"/>
    <w:rsid w:val="00B74B8A"/>
    <w:rsid w:val="00B7563B"/>
    <w:rsid w:val="00B756C1"/>
    <w:rsid w:val="00B7587C"/>
    <w:rsid w:val="00B7591C"/>
    <w:rsid w:val="00B75A4C"/>
    <w:rsid w:val="00B75DB6"/>
    <w:rsid w:val="00B760D8"/>
    <w:rsid w:val="00B76EF7"/>
    <w:rsid w:val="00B7789B"/>
    <w:rsid w:val="00B80BEA"/>
    <w:rsid w:val="00B81BF2"/>
    <w:rsid w:val="00B81EF7"/>
    <w:rsid w:val="00B81F7F"/>
    <w:rsid w:val="00B8218D"/>
    <w:rsid w:val="00B82528"/>
    <w:rsid w:val="00B83A9C"/>
    <w:rsid w:val="00B84293"/>
    <w:rsid w:val="00B8513F"/>
    <w:rsid w:val="00B851AF"/>
    <w:rsid w:val="00B85957"/>
    <w:rsid w:val="00B85972"/>
    <w:rsid w:val="00B85A54"/>
    <w:rsid w:val="00B85F55"/>
    <w:rsid w:val="00B85FA2"/>
    <w:rsid w:val="00B863DC"/>
    <w:rsid w:val="00B86BFD"/>
    <w:rsid w:val="00B86F9E"/>
    <w:rsid w:val="00B873E4"/>
    <w:rsid w:val="00B87570"/>
    <w:rsid w:val="00B876D3"/>
    <w:rsid w:val="00B87E28"/>
    <w:rsid w:val="00B90090"/>
    <w:rsid w:val="00B9010C"/>
    <w:rsid w:val="00B906B8"/>
    <w:rsid w:val="00B910A4"/>
    <w:rsid w:val="00B92631"/>
    <w:rsid w:val="00B928C4"/>
    <w:rsid w:val="00B93363"/>
    <w:rsid w:val="00B93435"/>
    <w:rsid w:val="00B935CD"/>
    <w:rsid w:val="00B94612"/>
    <w:rsid w:val="00B949A9"/>
    <w:rsid w:val="00B96814"/>
    <w:rsid w:val="00B970E2"/>
    <w:rsid w:val="00B974A7"/>
    <w:rsid w:val="00B977CD"/>
    <w:rsid w:val="00B9794E"/>
    <w:rsid w:val="00BA0591"/>
    <w:rsid w:val="00BA05DF"/>
    <w:rsid w:val="00BA25B4"/>
    <w:rsid w:val="00BA40B4"/>
    <w:rsid w:val="00BA40FD"/>
    <w:rsid w:val="00BA4483"/>
    <w:rsid w:val="00BA4D54"/>
    <w:rsid w:val="00BA4F04"/>
    <w:rsid w:val="00BA53CC"/>
    <w:rsid w:val="00BA5CE8"/>
    <w:rsid w:val="00BA659F"/>
    <w:rsid w:val="00BA7EBE"/>
    <w:rsid w:val="00BB00A9"/>
    <w:rsid w:val="00BB02A0"/>
    <w:rsid w:val="00BB0EEF"/>
    <w:rsid w:val="00BB14D3"/>
    <w:rsid w:val="00BB1622"/>
    <w:rsid w:val="00BB166F"/>
    <w:rsid w:val="00BB28E4"/>
    <w:rsid w:val="00BB2942"/>
    <w:rsid w:val="00BB29AC"/>
    <w:rsid w:val="00BB2F47"/>
    <w:rsid w:val="00BB413B"/>
    <w:rsid w:val="00BB440F"/>
    <w:rsid w:val="00BB49DD"/>
    <w:rsid w:val="00BB50A6"/>
    <w:rsid w:val="00BB546B"/>
    <w:rsid w:val="00BB5D1B"/>
    <w:rsid w:val="00BB65EE"/>
    <w:rsid w:val="00BB70C8"/>
    <w:rsid w:val="00BB7284"/>
    <w:rsid w:val="00BB7619"/>
    <w:rsid w:val="00BB7AE6"/>
    <w:rsid w:val="00BC10A8"/>
    <w:rsid w:val="00BC18FB"/>
    <w:rsid w:val="00BC1AA4"/>
    <w:rsid w:val="00BC1D4D"/>
    <w:rsid w:val="00BC1D6B"/>
    <w:rsid w:val="00BC1E2B"/>
    <w:rsid w:val="00BC2230"/>
    <w:rsid w:val="00BC2861"/>
    <w:rsid w:val="00BC287F"/>
    <w:rsid w:val="00BC29A1"/>
    <w:rsid w:val="00BC29C5"/>
    <w:rsid w:val="00BC30AD"/>
    <w:rsid w:val="00BC377C"/>
    <w:rsid w:val="00BC3A8B"/>
    <w:rsid w:val="00BC3B55"/>
    <w:rsid w:val="00BC4A84"/>
    <w:rsid w:val="00BC5204"/>
    <w:rsid w:val="00BC55B9"/>
    <w:rsid w:val="00BC5705"/>
    <w:rsid w:val="00BC5E19"/>
    <w:rsid w:val="00BC67B2"/>
    <w:rsid w:val="00BC69C1"/>
    <w:rsid w:val="00BC6A4E"/>
    <w:rsid w:val="00BC6DA3"/>
    <w:rsid w:val="00BC6EE5"/>
    <w:rsid w:val="00BC70B8"/>
    <w:rsid w:val="00BC7E66"/>
    <w:rsid w:val="00BD02D0"/>
    <w:rsid w:val="00BD0B09"/>
    <w:rsid w:val="00BD20E6"/>
    <w:rsid w:val="00BD21F8"/>
    <w:rsid w:val="00BD282B"/>
    <w:rsid w:val="00BD336B"/>
    <w:rsid w:val="00BD354B"/>
    <w:rsid w:val="00BD38A2"/>
    <w:rsid w:val="00BD3C55"/>
    <w:rsid w:val="00BD41FD"/>
    <w:rsid w:val="00BD4382"/>
    <w:rsid w:val="00BD4908"/>
    <w:rsid w:val="00BD4E1B"/>
    <w:rsid w:val="00BD4FA6"/>
    <w:rsid w:val="00BD5259"/>
    <w:rsid w:val="00BD5445"/>
    <w:rsid w:val="00BD55DD"/>
    <w:rsid w:val="00BD5CA4"/>
    <w:rsid w:val="00BD5E73"/>
    <w:rsid w:val="00BD798B"/>
    <w:rsid w:val="00BE0D58"/>
    <w:rsid w:val="00BE19AF"/>
    <w:rsid w:val="00BE204B"/>
    <w:rsid w:val="00BE2430"/>
    <w:rsid w:val="00BE287A"/>
    <w:rsid w:val="00BE2F98"/>
    <w:rsid w:val="00BE3768"/>
    <w:rsid w:val="00BE3C62"/>
    <w:rsid w:val="00BE46F1"/>
    <w:rsid w:val="00BE4D40"/>
    <w:rsid w:val="00BE4F85"/>
    <w:rsid w:val="00BE5492"/>
    <w:rsid w:val="00BE55BE"/>
    <w:rsid w:val="00BE5F7D"/>
    <w:rsid w:val="00BE665B"/>
    <w:rsid w:val="00BE7E74"/>
    <w:rsid w:val="00BF0444"/>
    <w:rsid w:val="00BF06CC"/>
    <w:rsid w:val="00BF0B6E"/>
    <w:rsid w:val="00BF0CA8"/>
    <w:rsid w:val="00BF1393"/>
    <w:rsid w:val="00BF1661"/>
    <w:rsid w:val="00BF1AD3"/>
    <w:rsid w:val="00BF1F44"/>
    <w:rsid w:val="00BF201D"/>
    <w:rsid w:val="00BF2929"/>
    <w:rsid w:val="00BF2AF4"/>
    <w:rsid w:val="00BF4013"/>
    <w:rsid w:val="00BF594F"/>
    <w:rsid w:val="00BF5E76"/>
    <w:rsid w:val="00BF669D"/>
    <w:rsid w:val="00BF6B27"/>
    <w:rsid w:val="00BF7928"/>
    <w:rsid w:val="00BF7F17"/>
    <w:rsid w:val="00BF7FFE"/>
    <w:rsid w:val="00C0031E"/>
    <w:rsid w:val="00C00448"/>
    <w:rsid w:val="00C01213"/>
    <w:rsid w:val="00C02310"/>
    <w:rsid w:val="00C02AE3"/>
    <w:rsid w:val="00C02DFA"/>
    <w:rsid w:val="00C02F58"/>
    <w:rsid w:val="00C037FB"/>
    <w:rsid w:val="00C05BDF"/>
    <w:rsid w:val="00C05C34"/>
    <w:rsid w:val="00C06206"/>
    <w:rsid w:val="00C06299"/>
    <w:rsid w:val="00C063DB"/>
    <w:rsid w:val="00C069C2"/>
    <w:rsid w:val="00C06D6B"/>
    <w:rsid w:val="00C06DF9"/>
    <w:rsid w:val="00C10A53"/>
    <w:rsid w:val="00C10B1E"/>
    <w:rsid w:val="00C11A4A"/>
    <w:rsid w:val="00C11F27"/>
    <w:rsid w:val="00C12CFB"/>
    <w:rsid w:val="00C1336B"/>
    <w:rsid w:val="00C136D5"/>
    <w:rsid w:val="00C13C02"/>
    <w:rsid w:val="00C143F5"/>
    <w:rsid w:val="00C153DF"/>
    <w:rsid w:val="00C161DD"/>
    <w:rsid w:val="00C169ED"/>
    <w:rsid w:val="00C16A80"/>
    <w:rsid w:val="00C17015"/>
    <w:rsid w:val="00C176F7"/>
    <w:rsid w:val="00C201F0"/>
    <w:rsid w:val="00C2082B"/>
    <w:rsid w:val="00C21177"/>
    <w:rsid w:val="00C21684"/>
    <w:rsid w:val="00C21761"/>
    <w:rsid w:val="00C228D7"/>
    <w:rsid w:val="00C23154"/>
    <w:rsid w:val="00C241E9"/>
    <w:rsid w:val="00C253CA"/>
    <w:rsid w:val="00C2552B"/>
    <w:rsid w:val="00C260AF"/>
    <w:rsid w:val="00C26D70"/>
    <w:rsid w:val="00C27CEE"/>
    <w:rsid w:val="00C27F75"/>
    <w:rsid w:val="00C30C06"/>
    <w:rsid w:val="00C314EE"/>
    <w:rsid w:val="00C31B78"/>
    <w:rsid w:val="00C32487"/>
    <w:rsid w:val="00C32E62"/>
    <w:rsid w:val="00C33191"/>
    <w:rsid w:val="00C3345F"/>
    <w:rsid w:val="00C33A6C"/>
    <w:rsid w:val="00C33BC6"/>
    <w:rsid w:val="00C34039"/>
    <w:rsid w:val="00C34062"/>
    <w:rsid w:val="00C3465E"/>
    <w:rsid w:val="00C3470F"/>
    <w:rsid w:val="00C34AD9"/>
    <w:rsid w:val="00C3583A"/>
    <w:rsid w:val="00C3670E"/>
    <w:rsid w:val="00C369A4"/>
    <w:rsid w:val="00C37320"/>
    <w:rsid w:val="00C37733"/>
    <w:rsid w:val="00C37DDA"/>
    <w:rsid w:val="00C40005"/>
    <w:rsid w:val="00C40F93"/>
    <w:rsid w:val="00C4186B"/>
    <w:rsid w:val="00C418F4"/>
    <w:rsid w:val="00C42054"/>
    <w:rsid w:val="00C420A8"/>
    <w:rsid w:val="00C42D63"/>
    <w:rsid w:val="00C437C6"/>
    <w:rsid w:val="00C43C70"/>
    <w:rsid w:val="00C44111"/>
    <w:rsid w:val="00C44608"/>
    <w:rsid w:val="00C44E62"/>
    <w:rsid w:val="00C4574E"/>
    <w:rsid w:val="00C45E86"/>
    <w:rsid w:val="00C4675C"/>
    <w:rsid w:val="00C46B4D"/>
    <w:rsid w:val="00C47A37"/>
    <w:rsid w:val="00C47B91"/>
    <w:rsid w:val="00C47DB6"/>
    <w:rsid w:val="00C508F5"/>
    <w:rsid w:val="00C50D2B"/>
    <w:rsid w:val="00C51263"/>
    <w:rsid w:val="00C5143D"/>
    <w:rsid w:val="00C51AF9"/>
    <w:rsid w:val="00C524FA"/>
    <w:rsid w:val="00C5255E"/>
    <w:rsid w:val="00C5285A"/>
    <w:rsid w:val="00C52DCF"/>
    <w:rsid w:val="00C53E5F"/>
    <w:rsid w:val="00C54DD2"/>
    <w:rsid w:val="00C56461"/>
    <w:rsid w:val="00C56BBC"/>
    <w:rsid w:val="00C57167"/>
    <w:rsid w:val="00C57D87"/>
    <w:rsid w:val="00C60765"/>
    <w:rsid w:val="00C60830"/>
    <w:rsid w:val="00C60D5B"/>
    <w:rsid w:val="00C62337"/>
    <w:rsid w:val="00C6329C"/>
    <w:rsid w:val="00C63C43"/>
    <w:rsid w:val="00C646D5"/>
    <w:rsid w:val="00C64AB4"/>
    <w:rsid w:val="00C655DA"/>
    <w:rsid w:val="00C65A91"/>
    <w:rsid w:val="00C6630F"/>
    <w:rsid w:val="00C66425"/>
    <w:rsid w:val="00C666CB"/>
    <w:rsid w:val="00C70EDF"/>
    <w:rsid w:val="00C7103F"/>
    <w:rsid w:val="00C71077"/>
    <w:rsid w:val="00C72CF3"/>
    <w:rsid w:val="00C73053"/>
    <w:rsid w:val="00C73730"/>
    <w:rsid w:val="00C73746"/>
    <w:rsid w:val="00C737C7"/>
    <w:rsid w:val="00C74B90"/>
    <w:rsid w:val="00C74C7A"/>
    <w:rsid w:val="00C7539A"/>
    <w:rsid w:val="00C75B38"/>
    <w:rsid w:val="00C76172"/>
    <w:rsid w:val="00C7647E"/>
    <w:rsid w:val="00C7689E"/>
    <w:rsid w:val="00C76B02"/>
    <w:rsid w:val="00C77800"/>
    <w:rsid w:val="00C77E8B"/>
    <w:rsid w:val="00C77F56"/>
    <w:rsid w:val="00C804AB"/>
    <w:rsid w:val="00C80BA8"/>
    <w:rsid w:val="00C81113"/>
    <w:rsid w:val="00C813CF"/>
    <w:rsid w:val="00C82A58"/>
    <w:rsid w:val="00C82AF0"/>
    <w:rsid w:val="00C84128"/>
    <w:rsid w:val="00C84EED"/>
    <w:rsid w:val="00C850BC"/>
    <w:rsid w:val="00C861EB"/>
    <w:rsid w:val="00C8636A"/>
    <w:rsid w:val="00C86385"/>
    <w:rsid w:val="00C90C2D"/>
    <w:rsid w:val="00C91201"/>
    <w:rsid w:val="00C91303"/>
    <w:rsid w:val="00C9140B"/>
    <w:rsid w:val="00C91AA4"/>
    <w:rsid w:val="00C91FFC"/>
    <w:rsid w:val="00C92294"/>
    <w:rsid w:val="00C928D9"/>
    <w:rsid w:val="00C9313D"/>
    <w:rsid w:val="00C93822"/>
    <w:rsid w:val="00C93935"/>
    <w:rsid w:val="00C93D05"/>
    <w:rsid w:val="00C9421C"/>
    <w:rsid w:val="00C943CB"/>
    <w:rsid w:val="00C94723"/>
    <w:rsid w:val="00C948FE"/>
    <w:rsid w:val="00C9602A"/>
    <w:rsid w:val="00C96DD7"/>
    <w:rsid w:val="00C96E60"/>
    <w:rsid w:val="00C96EBF"/>
    <w:rsid w:val="00C96FFE"/>
    <w:rsid w:val="00CA018C"/>
    <w:rsid w:val="00CA023E"/>
    <w:rsid w:val="00CA051A"/>
    <w:rsid w:val="00CA30FA"/>
    <w:rsid w:val="00CA34E0"/>
    <w:rsid w:val="00CA374C"/>
    <w:rsid w:val="00CA3DDC"/>
    <w:rsid w:val="00CA4341"/>
    <w:rsid w:val="00CA578F"/>
    <w:rsid w:val="00CA5AF6"/>
    <w:rsid w:val="00CA5F34"/>
    <w:rsid w:val="00CA5FE2"/>
    <w:rsid w:val="00CA63E1"/>
    <w:rsid w:val="00CA6B5C"/>
    <w:rsid w:val="00CA7638"/>
    <w:rsid w:val="00CA7E56"/>
    <w:rsid w:val="00CB02AB"/>
    <w:rsid w:val="00CB05C2"/>
    <w:rsid w:val="00CB0A5F"/>
    <w:rsid w:val="00CB0E0A"/>
    <w:rsid w:val="00CB1454"/>
    <w:rsid w:val="00CB155D"/>
    <w:rsid w:val="00CB2168"/>
    <w:rsid w:val="00CB30BF"/>
    <w:rsid w:val="00CB31A0"/>
    <w:rsid w:val="00CB3917"/>
    <w:rsid w:val="00CB3D4C"/>
    <w:rsid w:val="00CB4064"/>
    <w:rsid w:val="00CB4BC8"/>
    <w:rsid w:val="00CB5019"/>
    <w:rsid w:val="00CB5362"/>
    <w:rsid w:val="00CB5F0D"/>
    <w:rsid w:val="00CB63D2"/>
    <w:rsid w:val="00CB7E02"/>
    <w:rsid w:val="00CC002F"/>
    <w:rsid w:val="00CC0B55"/>
    <w:rsid w:val="00CC2C85"/>
    <w:rsid w:val="00CC30B1"/>
    <w:rsid w:val="00CC366A"/>
    <w:rsid w:val="00CC39C8"/>
    <w:rsid w:val="00CC4D9A"/>
    <w:rsid w:val="00CC4FB9"/>
    <w:rsid w:val="00CC55FA"/>
    <w:rsid w:val="00CC5D2A"/>
    <w:rsid w:val="00CC6D86"/>
    <w:rsid w:val="00CC75AB"/>
    <w:rsid w:val="00CC777F"/>
    <w:rsid w:val="00CC78AE"/>
    <w:rsid w:val="00CC7923"/>
    <w:rsid w:val="00CD0B3C"/>
    <w:rsid w:val="00CD115A"/>
    <w:rsid w:val="00CD134E"/>
    <w:rsid w:val="00CD1566"/>
    <w:rsid w:val="00CD1E79"/>
    <w:rsid w:val="00CD31FD"/>
    <w:rsid w:val="00CD3E7F"/>
    <w:rsid w:val="00CD4369"/>
    <w:rsid w:val="00CD46A0"/>
    <w:rsid w:val="00CD492A"/>
    <w:rsid w:val="00CD5E49"/>
    <w:rsid w:val="00CD68F4"/>
    <w:rsid w:val="00CD6A27"/>
    <w:rsid w:val="00CD7570"/>
    <w:rsid w:val="00CE043C"/>
    <w:rsid w:val="00CE0FCE"/>
    <w:rsid w:val="00CE1810"/>
    <w:rsid w:val="00CE1883"/>
    <w:rsid w:val="00CE37DF"/>
    <w:rsid w:val="00CE44CE"/>
    <w:rsid w:val="00CE495E"/>
    <w:rsid w:val="00CE58B3"/>
    <w:rsid w:val="00CE5BEE"/>
    <w:rsid w:val="00CE5DCD"/>
    <w:rsid w:val="00CE5EF7"/>
    <w:rsid w:val="00CE5FD9"/>
    <w:rsid w:val="00CE6260"/>
    <w:rsid w:val="00CE67C6"/>
    <w:rsid w:val="00CE6E1B"/>
    <w:rsid w:val="00CE7566"/>
    <w:rsid w:val="00CF02AA"/>
    <w:rsid w:val="00CF0543"/>
    <w:rsid w:val="00CF078A"/>
    <w:rsid w:val="00CF2247"/>
    <w:rsid w:val="00CF24DB"/>
    <w:rsid w:val="00CF403F"/>
    <w:rsid w:val="00CF41CE"/>
    <w:rsid w:val="00CF41DD"/>
    <w:rsid w:val="00CF42BA"/>
    <w:rsid w:val="00CF4338"/>
    <w:rsid w:val="00CF43C2"/>
    <w:rsid w:val="00CF5A1A"/>
    <w:rsid w:val="00CF5A36"/>
    <w:rsid w:val="00CF5BBD"/>
    <w:rsid w:val="00CF5FF1"/>
    <w:rsid w:val="00CF6801"/>
    <w:rsid w:val="00CF6C01"/>
    <w:rsid w:val="00CF705B"/>
    <w:rsid w:val="00CF7768"/>
    <w:rsid w:val="00CF7D8E"/>
    <w:rsid w:val="00D00333"/>
    <w:rsid w:val="00D0069E"/>
    <w:rsid w:val="00D00CE2"/>
    <w:rsid w:val="00D01FF5"/>
    <w:rsid w:val="00D0255C"/>
    <w:rsid w:val="00D03034"/>
    <w:rsid w:val="00D04D3D"/>
    <w:rsid w:val="00D04E27"/>
    <w:rsid w:val="00D04F86"/>
    <w:rsid w:val="00D054F1"/>
    <w:rsid w:val="00D059E5"/>
    <w:rsid w:val="00D06294"/>
    <w:rsid w:val="00D067E4"/>
    <w:rsid w:val="00D07473"/>
    <w:rsid w:val="00D07A3F"/>
    <w:rsid w:val="00D07AC2"/>
    <w:rsid w:val="00D100D8"/>
    <w:rsid w:val="00D11F8F"/>
    <w:rsid w:val="00D123CE"/>
    <w:rsid w:val="00D124D2"/>
    <w:rsid w:val="00D12E61"/>
    <w:rsid w:val="00D1345C"/>
    <w:rsid w:val="00D14E51"/>
    <w:rsid w:val="00D15B00"/>
    <w:rsid w:val="00D16894"/>
    <w:rsid w:val="00D1699B"/>
    <w:rsid w:val="00D20124"/>
    <w:rsid w:val="00D20323"/>
    <w:rsid w:val="00D20A94"/>
    <w:rsid w:val="00D20BB8"/>
    <w:rsid w:val="00D20C8F"/>
    <w:rsid w:val="00D2101C"/>
    <w:rsid w:val="00D212C7"/>
    <w:rsid w:val="00D21689"/>
    <w:rsid w:val="00D21787"/>
    <w:rsid w:val="00D21816"/>
    <w:rsid w:val="00D219DF"/>
    <w:rsid w:val="00D21D6C"/>
    <w:rsid w:val="00D2220B"/>
    <w:rsid w:val="00D22468"/>
    <w:rsid w:val="00D2284B"/>
    <w:rsid w:val="00D22CED"/>
    <w:rsid w:val="00D2352E"/>
    <w:rsid w:val="00D24593"/>
    <w:rsid w:val="00D24E86"/>
    <w:rsid w:val="00D24E9D"/>
    <w:rsid w:val="00D252AF"/>
    <w:rsid w:val="00D2557E"/>
    <w:rsid w:val="00D256DF"/>
    <w:rsid w:val="00D258BE"/>
    <w:rsid w:val="00D259E8"/>
    <w:rsid w:val="00D25AC3"/>
    <w:rsid w:val="00D265BB"/>
    <w:rsid w:val="00D26A21"/>
    <w:rsid w:val="00D26A78"/>
    <w:rsid w:val="00D27532"/>
    <w:rsid w:val="00D27626"/>
    <w:rsid w:val="00D3050C"/>
    <w:rsid w:val="00D30BF1"/>
    <w:rsid w:val="00D31916"/>
    <w:rsid w:val="00D31B3D"/>
    <w:rsid w:val="00D32AE8"/>
    <w:rsid w:val="00D3336C"/>
    <w:rsid w:val="00D33CE4"/>
    <w:rsid w:val="00D33E42"/>
    <w:rsid w:val="00D34794"/>
    <w:rsid w:val="00D35850"/>
    <w:rsid w:val="00D35CF6"/>
    <w:rsid w:val="00D36F84"/>
    <w:rsid w:val="00D37653"/>
    <w:rsid w:val="00D41058"/>
    <w:rsid w:val="00D41D6E"/>
    <w:rsid w:val="00D41F29"/>
    <w:rsid w:val="00D43295"/>
    <w:rsid w:val="00D442C7"/>
    <w:rsid w:val="00D446A0"/>
    <w:rsid w:val="00D45442"/>
    <w:rsid w:val="00D46DA2"/>
    <w:rsid w:val="00D479CC"/>
    <w:rsid w:val="00D47BAB"/>
    <w:rsid w:val="00D50CA0"/>
    <w:rsid w:val="00D51503"/>
    <w:rsid w:val="00D515F3"/>
    <w:rsid w:val="00D51DEE"/>
    <w:rsid w:val="00D51E39"/>
    <w:rsid w:val="00D52289"/>
    <w:rsid w:val="00D52549"/>
    <w:rsid w:val="00D531B3"/>
    <w:rsid w:val="00D53ABA"/>
    <w:rsid w:val="00D53E1E"/>
    <w:rsid w:val="00D54655"/>
    <w:rsid w:val="00D54B11"/>
    <w:rsid w:val="00D557EB"/>
    <w:rsid w:val="00D56651"/>
    <w:rsid w:val="00D57A1D"/>
    <w:rsid w:val="00D606E5"/>
    <w:rsid w:val="00D608D9"/>
    <w:rsid w:val="00D609CF"/>
    <w:rsid w:val="00D61013"/>
    <w:rsid w:val="00D61244"/>
    <w:rsid w:val="00D61769"/>
    <w:rsid w:val="00D6258E"/>
    <w:rsid w:val="00D64ED1"/>
    <w:rsid w:val="00D6570D"/>
    <w:rsid w:val="00D6590F"/>
    <w:rsid w:val="00D66104"/>
    <w:rsid w:val="00D666E3"/>
    <w:rsid w:val="00D6729F"/>
    <w:rsid w:val="00D6750A"/>
    <w:rsid w:val="00D67952"/>
    <w:rsid w:val="00D67B5A"/>
    <w:rsid w:val="00D70CD1"/>
    <w:rsid w:val="00D70E16"/>
    <w:rsid w:val="00D710C3"/>
    <w:rsid w:val="00D71A3F"/>
    <w:rsid w:val="00D71B6D"/>
    <w:rsid w:val="00D720A9"/>
    <w:rsid w:val="00D724B3"/>
    <w:rsid w:val="00D72A63"/>
    <w:rsid w:val="00D72CE4"/>
    <w:rsid w:val="00D73584"/>
    <w:rsid w:val="00D742B0"/>
    <w:rsid w:val="00D74486"/>
    <w:rsid w:val="00D74958"/>
    <w:rsid w:val="00D75439"/>
    <w:rsid w:val="00D7551E"/>
    <w:rsid w:val="00D75AD7"/>
    <w:rsid w:val="00D75D1F"/>
    <w:rsid w:val="00D76618"/>
    <w:rsid w:val="00D76D66"/>
    <w:rsid w:val="00D77319"/>
    <w:rsid w:val="00D773B7"/>
    <w:rsid w:val="00D7758E"/>
    <w:rsid w:val="00D77D7F"/>
    <w:rsid w:val="00D807CB"/>
    <w:rsid w:val="00D80869"/>
    <w:rsid w:val="00D808C9"/>
    <w:rsid w:val="00D80DFA"/>
    <w:rsid w:val="00D8121E"/>
    <w:rsid w:val="00D81C7E"/>
    <w:rsid w:val="00D81E6A"/>
    <w:rsid w:val="00D835E3"/>
    <w:rsid w:val="00D83B5E"/>
    <w:rsid w:val="00D84302"/>
    <w:rsid w:val="00D85474"/>
    <w:rsid w:val="00D856B8"/>
    <w:rsid w:val="00D85C8F"/>
    <w:rsid w:val="00D86305"/>
    <w:rsid w:val="00D8654A"/>
    <w:rsid w:val="00D86F6C"/>
    <w:rsid w:val="00D87B1A"/>
    <w:rsid w:val="00D9025B"/>
    <w:rsid w:val="00D9064D"/>
    <w:rsid w:val="00D90C20"/>
    <w:rsid w:val="00D9114D"/>
    <w:rsid w:val="00D91214"/>
    <w:rsid w:val="00D9176B"/>
    <w:rsid w:val="00D917AE"/>
    <w:rsid w:val="00D9181D"/>
    <w:rsid w:val="00D91CBD"/>
    <w:rsid w:val="00D91F35"/>
    <w:rsid w:val="00D92488"/>
    <w:rsid w:val="00D93833"/>
    <w:rsid w:val="00D94ABB"/>
    <w:rsid w:val="00D96732"/>
    <w:rsid w:val="00D9697D"/>
    <w:rsid w:val="00DA0566"/>
    <w:rsid w:val="00DA0656"/>
    <w:rsid w:val="00DA074C"/>
    <w:rsid w:val="00DA0954"/>
    <w:rsid w:val="00DA0CD3"/>
    <w:rsid w:val="00DA3687"/>
    <w:rsid w:val="00DA44DD"/>
    <w:rsid w:val="00DA514A"/>
    <w:rsid w:val="00DA5689"/>
    <w:rsid w:val="00DA6391"/>
    <w:rsid w:val="00DA64BB"/>
    <w:rsid w:val="00DB0CA2"/>
    <w:rsid w:val="00DB14BE"/>
    <w:rsid w:val="00DB1D65"/>
    <w:rsid w:val="00DB3061"/>
    <w:rsid w:val="00DB30ED"/>
    <w:rsid w:val="00DB391B"/>
    <w:rsid w:val="00DB3F72"/>
    <w:rsid w:val="00DB49C6"/>
    <w:rsid w:val="00DB51D9"/>
    <w:rsid w:val="00DB5C55"/>
    <w:rsid w:val="00DB5E40"/>
    <w:rsid w:val="00DB5EEE"/>
    <w:rsid w:val="00DB6FF5"/>
    <w:rsid w:val="00DB71C8"/>
    <w:rsid w:val="00DB7CCC"/>
    <w:rsid w:val="00DB7F11"/>
    <w:rsid w:val="00DC03A3"/>
    <w:rsid w:val="00DC0A1D"/>
    <w:rsid w:val="00DC1531"/>
    <w:rsid w:val="00DC1EF6"/>
    <w:rsid w:val="00DC2983"/>
    <w:rsid w:val="00DC29AE"/>
    <w:rsid w:val="00DC2B77"/>
    <w:rsid w:val="00DC4C6A"/>
    <w:rsid w:val="00DC5B3B"/>
    <w:rsid w:val="00DC69CD"/>
    <w:rsid w:val="00DC710C"/>
    <w:rsid w:val="00DC7EAD"/>
    <w:rsid w:val="00DD042B"/>
    <w:rsid w:val="00DD0827"/>
    <w:rsid w:val="00DD2550"/>
    <w:rsid w:val="00DD2C4F"/>
    <w:rsid w:val="00DD2F24"/>
    <w:rsid w:val="00DD35A3"/>
    <w:rsid w:val="00DD38EB"/>
    <w:rsid w:val="00DD3CE6"/>
    <w:rsid w:val="00DD414C"/>
    <w:rsid w:val="00DD4C3E"/>
    <w:rsid w:val="00DD4D3A"/>
    <w:rsid w:val="00DD4E4E"/>
    <w:rsid w:val="00DD5EC6"/>
    <w:rsid w:val="00DD6C3A"/>
    <w:rsid w:val="00DD790C"/>
    <w:rsid w:val="00DE05F1"/>
    <w:rsid w:val="00DE1B91"/>
    <w:rsid w:val="00DE22E8"/>
    <w:rsid w:val="00DE2775"/>
    <w:rsid w:val="00DE284C"/>
    <w:rsid w:val="00DE28CC"/>
    <w:rsid w:val="00DE3037"/>
    <w:rsid w:val="00DE32AC"/>
    <w:rsid w:val="00DE3B82"/>
    <w:rsid w:val="00DE3DA6"/>
    <w:rsid w:val="00DE3DCC"/>
    <w:rsid w:val="00DE3F5F"/>
    <w:rsid w:val="00DE4F60"/>
    <w:rsid w:val="00DE5938"/>
    <w:rsid w:val="00DE5AF3"/>
    <w:rsid w:val="00DE5B3A"/>
    <w:rsid w:val="00DE5CEC"/>
    <w:rsid w:val="00DE6F5D"/>
    <w:rsid w:val="00DF014E"/>
    <w:rsid w:val="00DF0152"/>
    <w:rsid w:val="00DF1109"/>
    <w:rsid w:val="00DF1E3E"/>
    <w:rsid w:val="00DF25BD"/>
    <w:rsid w:val="00DF264D"/>
    <w:rsid w:val="00DF2BD9"/>
    <w:rsid w:val="00DF2CF3"/>
    <w:rsid w:val="00DF31D9"/>
    <w:rsid w:val="00DF40CB"/>
    <w:rsid w:val="00DF5464"/>
    <w:rsid w:val="00DF5FAE"/>
    <w:rsid w:val="00DF618B"/>
    <w:rsid w:val="00DF6CBC"/>
    <w:rsid w:val="00DF7B10"/>
    <w:rsid w:val="00DF7BF3"/>
    <w:rsid w:val="00DF7E19"/>
    <w:rsid w:val="00DF7EFE"/>
    <w:rsid w:val="00E00FB1"/>
    <w:rsid w:val="00E015A5"/>
    <w:rsid w:val="00E01D1A"/>
    <w:rsid w:val="00E01E7C"/>
    <w:rsid w:val="00E026F5"/>
    <w:rsid w:val="00E02D5D"/>
    <w:rsid w:val="00E02EFC"/>
    <w:rsid w:val="00E06A4C"/>
    <w:rsid w:val="00E073D5"/>
    <w:rsid w:val="00E107F8"/>
    <w:rsid w:val="00E10B33"/>
    <w:rsid w:val="00E10EAA"/>
    <w:rsid w:val="00E1108A"/>
    <w:rsid w:val="00E1137B"/>
    <w:rsid w:val="00E116B3"/>
    <w:rsid w:val="00E13796"/>
    <w:rsid w:val="00E13E5D"/>
    <w:rsid w:val="00E13F35"/>
    <w:rsid w:val="00E14421"/>
    <w:rsid w:val="00E146DF"/>
    <w:rsid w:val="00E165B0"/>
    <w:rsid w:val="00E16CBF"/>
    <w:rsid w:val="00E17C19"/>
    <w:rsid w:val="00E17E05"/>
    <w:rsid w:val="00E206A2"/>
    <w:rsid w:val="00E2105B"/>
    <w:rsid w:val="00E21773"/>
    <w:rsid w:val="00E2276D"/>
    <w:rsid w:val="00E22F9E"/>
    <w:rsid w:val="00E233F5"/>
    <w:rsid w:val="00E2343C"/>
    <w:rsid w:val="00E23469"/>
    <w:rsid w:val="00E237EE"/>
    <w:rsid w:val="00E23B85"/>
    <w:rsid w:val="00E241B8"/>
    <w:rsid w:val="00E2428D"/>
    <w:rsid w:val="00E247DD"/>
    <w:rsid w:val="00E2491B"/>
    <w:rsid w:val="00E260A9"/>
    <w:rsid w:val="00E27127"/>
    <w:rsid w:val="00E3019F"/>
    <w:rsid w:val="00E3022F"/>
    <w:rsid w:val="00E306CA"/>
    <w:rsid w:val="00E310CE"/>
    <w:rsid w:val="00E3231A"/>
    <w:rsid w:val="00E33506"/>
    <w:rsid w:val="00E33C6E"/>
    <w:rsid w:val="00E33EAE"/>
    <w:rsid w:val="00E34A1B"/>
    <w:rsid w:val="00E36EEB"/>
    <w:rsid w:val="00E378F4"/>
    <w:rsid w:val="00E37E4D"/>
    <w:rsid w:val="00E4003C"/>
    <w:rsid w:val="00E402B9"/>
    <w:rsid w:val="00E40C0B"/>
    <w:rsid w:val="00E40F04"/>
    <w:rsid w:val="00E41342"/>
    <w:rsid w:val="00E417FD"/>
    <w:rsid w:val="00E422C7"/>
    <w:rsid w:val="00E42D6D"/>
    <w:rsid w:val="00E43F6C"/>
    <w:rsid w:val="00E44A96"/>
    <w:rsid w:val="00E44BBB"/>
    <w:rsid w:val="00E44D19"/>
    <w:rsid w:val="00E45154"/>
    <w:rsid w:val="00E451DC"/>
    <w:rsid w:val="00E45D5C"/>
    <w:rsid w:val="00E45F16"/>
    <w:rsid w:val="00E4638E"/>
    <w:rsid w:val="00E47F47"/>
    <w:rsid w:val="00E50169"/>
    <w:rsid w:val="00E505F0"/>
    <w:rsid w:val="00E506CC"/>
    <w:rsid w:val="00E507AF"/>
    <w:rsid w:val="00E50CE9"/>
    <w:rsid w:val="00E512FC"/>
    <w:rsid w:val="00E5160E"/>
    <w:rsid w:val="00E52C2E"/>
    <w:rsid w:val="00E52D6D"/>
    <w:rsid w:val="00E52F83"/>
    <w:rsid w:val="00E53020"/>
    <w:rsid w:val="00E53292"/>
    <w:rsid w:val="00E5342C"/>
    <w:rsid w:val="00E538B6"/>
    <w:rsid w:val="00E54199"/>
    <w:rsid w:val="00E54D00"/>
    <w:rsid w:val="00E5556F"/>
    <w:rsid w:val="00E56867"/>
    <w:rsid w:val="00E56A20"/>
    <w:rsid w:val="00E56D85"/>
    <w:rsid w:val="00E57632"/>
    <w:rsid w:val="00E578E1"/>
    <w:rsid w:val="00E6024A"/>
    <w:rsid w:val="00E60355"/>
    <w:rsid w:val="00E60579"/>
    <w:rsid w:val="00E60642"/>
    <w:rsid w:val="00E617C8"/>
    <w:rsid w:val="00E61885"/>
    <w:rsid w:val="00E62642"/>
    <w:rsid w:val="00E62E23"/>
    <w:rsid w:val="00E64940"/>
    <w:rsid w:val="00E65165"/>
    <w:rsid w:val="00E65690"/>
    <w:rsid w:val="00E6570B"/>
    <w:rsid w:val="00E65A3B"/>
    <w:rsid w:val="00E65C40"/>
    <w:rsid w:val="00E65D8C"/>
    <w:rsid w:val="00E65E87"/>
    <w:rsid w:val="00E66366"/>
    <w:rsid w:val="00E66C71"/>
    <w:rsid w:val="00E67910"/>
    <w:rsid w:val="00E70B9B"/>
    <w:rsid w:val="00E718F9"/>
    <w:rsid w:val="00E71F9A"/>
    <w:rsid w:val="00E72C57"/>
    <w:rsid w:val="00E73369"/>
    <w:rsid w:val="00E73483"/>
    <w:rsid w:val="00E7392D"/>
    <w:rsid w:val="00E751A3"/>
    <w:rsid w:val="00E75731"/>
    <w:rsid w:val="00E75831"/>
    <w:rsid w:val="00E764DF"/>
    <w:rsid w:val="00E76A7D"/>
    <w:rsid w:val="00E76D6D"/>
    <w:rsid w:val="00E7758F"/>
    <w:rsid w:val="00E77DB5"/>
    <w:rsid w:val="00E800E8"/>
    <w:rsid w:val="00E80259"/>
    <w:rsid w:val="00E8097A"/>
    <w:rsid w:val="00E80DF2"/>
    <w:rsid w:val="00E819A2"/>
    <w:rsid w:val="00E81A39"/>
    <w:rsid w:val="00E81FCA"/>
    <w:rsid w:val="00E82B9F"/>
    <w:rsid w:val="00E840CD"/>
    <w:rsid w:val="00E84F67"/>
    <w:rsid w:val="00E859FC"/>
    <w:rsid w:val="00E85CC9"/>
    <w:rsid w:val="00E8601F"/>
    <w:rsid w:val="00E86572"/>
    <w:rsid w:val="00E874A7"/>
    <w:rsid w:val="00E87911"/>
    <w:rsid w:val="00E87ED1"/>
    <w:rsid w:val="00E910D7"/>
    <w:rsid w:val="00E91696"/>
    <w:rsid w:val="00E91E6C"/>
    <w:rsid w:val="00E920AC"/>
    <w:rsid w:val="00E93674"/>
    <w:rsid w:val="00E93A4C"/>
    <w:rsid w:val="00E93DF3"/>
    <w:rsid w:val="00E93FA8"/>
    <w:rsid w:val="00E9431B"/>
    <w:rsid w:val="00E94D40"/>
    <w:rsid w:val="00E94F97"/>
    <w:rsid w:val="00E957AA"/>
    <w:rsid w:val="00E9629E"/>
    <w:rsid w:val="00E9666B"/>
    <w:rsid w:val="00E96A6A"/>
    <w:rsid w:val="00E96D3A"/>
    <w:rsid w:val="00E976C8"/>
    <w:rsid w:val="00E97B0A"/>
    <w:rsid w:val="00EA0587"/>
    <w:rsid w:val="00EA0AC3"/>
    <w:rsid w:val="00EA107C"/>
    <w:rsid w:val="00EA22A6"/>
    <w:rsid w:val="00EA2E25"/>
    <w:rsid w:val="00EA3A6B"/>
    <w:rsid w:val="00EA3FAA"/>
    <w:rsid w:val="00EA4DAD"/>
    <w:rsid w:val="00EA52EB"/>
    <w:rsid w:val="00EA5BE0"/>
    <w:rsid w:val="00EA5F1F"/>
    <w:rsid w:val="00EA66C5"/>
    <w:rsid w:val="00EA6C8E"/>
    <w:rsid w:val="00EA7285"/>
    <w:rsid w:val="00EA76EE"/>
    <w:rsid w:val="00EA780F"/>
    <w:rsid w:val="00EA7FB9"/>
    <w:rsid w:val="00EB027B"/>
    <w:rsid w:val="00EB1247"/>
    <w:rsid w:val="00EB23A3"/>
    <w:rsid w:val="00EB33D9"/>
    <w:rsid w:val="00EB3EB7"/>
    <w:rsid w:val="00EB4223"/>
    <w:rsid w:val="00EB4B17"/>
    <w:rsid w:val="00EB5F90"/>
    <w:rsid w:val="00EB68BA"/>
    <w:rsid w:val="00EB7019"/>
    <w:rsid w:val="00EB71BA"/>
    <w:rsid w:val="00EB7738"/>
    <w:rsid w:val="00EC07C9"/>
    <w:rsid w:val="00EC176E"/>
    <w:rsid w:val="00EC1E5F"/>
    <w:rsid w:val="00EC24B4"/>
    <w:rsid w:val="00EC2944"/>
    <w:rsid w:val="00EC44FA"/>
    <w:rsid w:val="00EC4B95"/>
    <w:rsid w:val="00EC4EC9"/>
    <w:rsid w:val="00EC582A"/>
    <w:rsid w:val="00EC58DB"/>
    <w:rsid w:val="00EC6499"/>
    <w:rsid w:val="00EC7EEC"/>
    <w:rsid w:val="00ED1BBC"/>
    <w:rsid w:val="00ED1D87"/>
    <w:rsid w:val="00ED1EFF"/>
    <w:rsid w:val="00ED24DC"/>
    <w:rsid w:val="00ED2F88"/>
    <w:rsid w:val="00ED39A5"/>
    <w:rsid w:val="00ED3C0C"/>
    <w:rsid w:val="00ED40BE"/>
    <w:rsid w:val="00ED4F75"/>
    <w:rsid w:val="00ED538D"/>
    <w:rsid w:val="00ED5C7D"/>
    <w:rsid w:val="00ED687F"/>
    <w:rsid w:val="00ED6C21"/>
    <w:rsid w:val="00ED6FD2"/>
    <w:rsid w:val="00ED7621"/>
    <w:rsid w:val="00ED7840"/>
    <w:rsid w:val="00ED7B5A"/>
    <w:rsid w:val="00EE0CE7"/>
    <w:rsid w:val="00EE0F8B"/>
    <w:rsid w:val="00EE1004"/>
    <w:rsid w:val="00EE1162"/>
    <w:rsid w:val="00EE1898"/>
    <w:rsid w:val="00EE268A"/>
    <w:rsid w:val="00EE295B"/>
    <w:rsid w:val="00EE3296"/>
    <w:rsid w:val="00EE4DA8"/>
    <w:rsid w:val="00EE5B0D"/>
    <w:rsid w:val="00EE64E5"/>
    <w:rsid w:val="00EE7372"/>
    <w:rsid w:val="00EE7E55"/>
    <w:rsid w:val="00EF020E"/>
    <w:rsid w:val="00EF08F5"/>
    <w:rsid w:val="00EF1555"/>
    <w:rsid w:val="00EF19E0"/>
    <w:rsid w:val="00EF1F7F"/>
    <w:rsid w:val="00EF2328"/>
    <w:rsid w:val="00EF2434"/>
    <w:rsid w:val="00EF2477"/>
    <w:rsid w:val="00EF3105"/>
    <w:rsid w:val="00EF3239"/>
    <w:rsid w:val="00EF3878"/>
    <w:rsid w:val="00EF4684"/>
    <w:rsid w:val="00EF4980"/>
    <w:rsid w:val="00EF5718"/>
    <w:rsid w:val="00EF5D34"/>
    <w:rsid w:val="00EF6C2D"/>
    <w:rsid w:val="00EF7BFE"/>
    <w:rsid w:val="00EF7FDB"/>
    <w:rsid w:val="00F00C51"/>
    <w:rsid w:val="00F00F96"/>
    <w:rsid w:val="00F021EB"/>
    <w:rsid w:val="00F02E5C"/>
    <w:rsid w:val="00F04369"/>
    <w:rsid w:val="00F049BB"/>
    <w:rsid w:val="00F04EBC"/>
    <w:rsid w:val="00F056DA"/>
    <w:rsid w:val="00F0575D"/>
    <w:rsid w:val="00F07B72"/>
    <w:rsid w:val="00F10879"/>
    <w:rsid w:val="00F10B79"/>
    <w:rsid w:val="00F10F4F"/>
    <w:rsid w:val="00F1154D"/>
    <w:rsid w:val="00F11A2B"/>
    <w:rsid w:val="00F11A58"/>
    <w:rsid w:val="00F12BE7"/>
    <w:rsid w:val="00F12E4C"/>
    <w:rsid w:val="00F12F8A"/>
    <w:rsid w:val="00F132D2"/>
    <w:rsid w:val="00F1351D"/>
    <w:rsid w:val="00F136AA"/>
    <w:rsid w:val="00F15002"/>
    <w:rsid w:val="00F152AC"/>
    <w:rsid w:val="00F153C4"/>
    <w:rsid w:val="00F15B2D"/>
    <w:rsid w:val="00F15E6D"/>
    <w:rsid w:val="00F175B4"/>
    <w:rsid w:val="00F17783"/>
    <w:rsid w:val="00F17795"/>
    <w:rsid w:val="00F17BEE"/>
    <w:rsid w:val="00F207A8"/>
    <w:rsid w:val="00F20C7E"/>
    <w:rsid w:val="00F21FC2"/>
    <w:rsid w:val="00F230BA"/>
    <w:rsid w:val="00F23534"/>
    <w:rsid w:val="00F239AB"/>
    <w:rsid w:val="00F24078"/>
    <w:rsid w:val="00F2447D"/>
    <w:rsid w:val="00F24AD7"/>
    <w:rsid w:val="00F24CD7"/>
    <w:rsid w:val="00F257B6"/>
    <w:rsid w:val="00F25FF7"/>
    <w:rsid w:val="00F2683C"/>
    <w:rsid w:val="00F26840"/>
    <w:rsid w:val="00F2713A"/>
    <w:rsid w:val="00F2738D"/>
    <w:rsid w:val="00F27D80"/>
    <w:rsid w:val="00F30013"/>
    <w:rsid w:val="00F301CF"/>
    <w:rsid w:val="00F302EF"/>
    <w:rsid w:val="00F30338"/>
    <w:rsid w:val="00F308D2"/>
    <w:rsid w:val="00F31030"/>
    <w:rsid w:val="00F31575"/>
    <w:rsid w:val="00F31647"/>
    <w:rsid w:val="00F31659"/>
    <w:rsid w:val="00F3225E"/>
    <w:rsid w:val="00F3356D"/>
    <w:rsid w:val="00F33853"/>
    <w:rsid w:val="00F3388C"/>
    <w:rsid w:val="00F33E16"/>
    <w:rsid w:val="00F3447C"/>
    <w:rsid w:val="00F34752"/>
    <w:rsid w:val="00F348CE"/>
    <w:rsid w:val="00F34928"/>
    <w:rsid w:val="00F34AB5"/>
    <w:rsid w:val="00F34AFC"/>
    <w:rsid w:val="00F34EF1"/>
    <w:rsid w:val="00F35473"/>
    <w:rsid w:val="00F3570B"/>
    <w:rsid w:val="00F35841"/>
    <w:rsid w:val="00F365EB"/>
    <w:rsid w:val="00F366B7"/>
    <w:rsid w:val="00F379A7"/>
    <w:rsid w:val="00F37D5C"/>
    <w:rsid w:val="00F37D9C"/>
    <w:rsid w:val="00F40244"/>
    <w:rsid w:val="00F404AB"/>
    <w:rsid w:val="00F413A9"/>
    <w:rsid w:val="00F428F1"/>
    <w:rsid w:val="00F44059"/>
    <w:rsid w:val="00F4488A"/>
    <w:rsid w:val="00F44F09"/>
    <w:rsid w:val="00F45276"/>
    <w:rsid w:val="00F454F8"/>
    <w:rsid w:val="00F45A5F"/>
    <w:rsid w:val="00F47F76"/>
    <w:rsid w:val="00F50307"/>
    <w:rsid w:val="00F50616"/>
    <w:rsid w:val="00F50D96"/>
    <w:rsid w:val="00F50EB8"/>
    <w:rsid w:val="00F5119F"/>
    <w:rsid w:val="00F51D4E"/>
    <w:rsid w:val="00F52441"/>
    <w:rsid w:val="00F53823"/>
    <w:rsid w:val="00F53B7A"/>
    <w:rsid w:val="00F53BA8"/>
    <w:rsid w:val="00F54649"/>
    <w:rsid w:val="00F54739"/>
    <w:rsid w:val="00F5481B"/>
    <w:rsid w:val="00F54FB8"/>
    <w:rsid w:val="00F55076"/>
    <w:rsid w:val="00F55986"/>
    <w:rsid w:val="00F55F71"/>
    <w:rsid w:val="00F5601A"/>
    <w:rsid w:val="00F560F5"/>
    <w:rsid w:val="00F560F6"/>
    <w:rsid w:val="00F56219"/>
    <w:rsid w:val="00F57DBA"/>
    <w:rsid w:val="00F60434"/>
    <w:rsid w:val="00F60C47"/>
    <w:rsid w:val="00F60DDB"/>
    <w:rsid w:val="00F60FD9"/>
    <w:rsid w:val="00F6161C"/>
    <w:rsid w:val="00F61BF3"/>
    <w:rsid w:val="00F61EE8"/>
    <w:rsid w:val="00F62238"/>
    <w:rsid w:val="00F62A61"/>
    <w:rsid w:val="00F639CB"/>
    <w:rsid w:val="00F657B6"/>
    <w:rsid w:val="00F6586E"/>
    <w:rsid w:val="00F6632D"/>
    <w:rsid w:val="00F66556"/>
    <w:rsid w:val="00F67285"/>
    <w:rsid w:val="00F70300"/>
    <w:rsid w:val="00F705C3"/>
    <w:rsid w:val="00F70CD7"/>
    <w:rsid w:val="00F711D0"/>
    <w:rsid w:val="00F71BED"/>
    <w:rsid w:val="00F725AC"/>
    <w:rsid w:val="00F735D5"/>
    <w:rsid w:val="00F73938"/>
    <w:rsid w:val="00F744EB"/>
    <w:rsid w:val="00F748C3"/>
    <w:rsid w:val="00F7514B"/>
    <w:rsid w:val="00F75397"/>
    <w:rsid w:val="00F75DB9"/>
    <w:rsid w:val="00F77A92"/>
    <w:rsid w:val="00F77AFE"/>
    <w:rsid w:val="00F804EE"/>
    <w:rsid w:val="00F8126F"/>
    <w:rsid w:val="00F8196D"/>
    <w:rsid w:val="00F81CFD"/>
    <w:rsid w:val="00F821B8"/>
    <w:rsid w:val="00F83341"/>
    <w:rsid w:val="00F84EB8"/>
    <w:rsid w:val="00F85239"/>
    <w:rsid w:val="00F8612B"/>
    <w:rsid w:val="00F8616B"/>
    <w:rsid w:val="00F86EA3"/>
    <w:rsid w:val="00F873A8"/>
    <w:rsid w:val="00F87D43"/>
    <w:rsid w:val="00F90631"/>
    <w:rsid w:val="00F90AB2"/>
    <w:rsid w:val="00F90CB3"/>
    <w:rsid w:val="00F9118E"/>
    <w:rsid w:val="00F91D67"/>
    <w:rsid w:val="00F91D7E"/>
    <w:rsid w:val="00F921B8"/>
    <w:rsid w:val="00F92BA7"/>
    <w:rsid w:val="00F9478A"/>
    <w:rsid w:val="00F94872"/>
    <w:rsid w:val="00F94C0B"/>
    <w:rsid w:val="00F958C0"/>
    <w:rsid w:val="00F95BFA"/>
    <w:rsid w:val="00F9619C"/>
    <w:rsid w:val="00F965DB"/>
    <w:rsid w:val="00FA1B22"/>
    <w:rsid w:val="00FA1EE9"/>
    <w:rsid w:val="00FA34AE"/>
    <w:rsid w:val="00FA46B0"/>
    <w:rsid w:val="00FA4804"/>
    <w:rsid w:val="00FA4836"/>
    <w:rsid w:val="00FA54C5"/>
    <w:rsid w:val="00FA580B"/>
    <w:rsid w:val="00FA6BE3"/>
    <w:rsid w:val="00FA73E4"/>
    <w:rsid w:val="00FA7E27"/>
    <w:rsid w:val="00FA7FED"/>
    <w:rsid w:val="00FB0F17"/>
    <w:rsid w:val="00FB1811"/>
    <w:rsid w:val="00FB2106"/>
    <w:rsid w:val="00FB2AC1"/>
    <w:rsid w:val="00FB2D92"/>
    <w:rsid w:val="00FB30E9"/>
    <w:rsid w:val="00FB3168"/>
    <w:rsid w:val="00FB4269"/>
    <w:rsid w:val="00FB467F"/>
    <w:rsid w:val="00FB4E35"/>
    <w:rsid w:val="00FB518E"/>
    <w:rsid w:val="00FB5679"/>
    <w:rsid w:val="00FB56B9"/>
    <w:rsid w:val="00FB6E2A"/>
    <w:rsid w:val="00FB6EAA"/>
    <w:rsid w:val="00FC04E0"/>
    <w:rsid w:val="00FC080F"/>
    <w:rsid w:val="00FC09A1"/>
    <w:rsid w:val="00FC0A1B"/>
    <w:rsid w:val="00FC0E46"/>
    <w:rsid w:val="00FC120A"/>
    <w:rsid w:val="00FC12C5"/>
    <w:rsid w:val="00FC1FC4"/>
    <w:rsid w:val="00FC2F46"/>
    <w:rsid w:val="00FC3819"/>
    <w:rsid w:val="00FC3881"/>
    <w:rsid w:val="00FC4578"/>
    <w:rsid w:val="00FC46E0"/>
    <w:rsid w:val="00FC5A54"/>
    <w:rsid w:val="00FC60A4"/>
    <w:rsid w:val="00FC698A"/>
    <w:rsid w:val="00FC76B6"/>
    <w:rsid w:val="00FC7F77"/>
    <w:rsid w:val="00FD0626"/>
    <w:rsid w:val="00FD3F79"/>
    <w:rsid w:val="00FD3FC7"/>
    <w:rsid w:val="00FD4591"/>
    <w:rsid w:val="00FD536B"/>
    <w:rsid w:val="00FD53BA"/>
    <w:rsid w:val="00FD5AB0"/>
    <w:rsid w:val="00FD60EB"/>
    <w:rsid w:val="00FD6110"/>
    <w:rsid w:val="00FD6112"/>
    <w:rsid w:val="00FD6143"/>
    <w:rsid w:val="00FD6E6E"/>
    <w:rsid w:val="00FD773A"/>
    <w:rsid w:val="00FD7ABD"/>
    <w:rsid w:val="00FD7C87"/>
    <w:rsid w:val="00FE1847"/>
    <w:rsid w:val="00FE19EB"/>
    <w:rsid w:val="00FE1D43"/>
    <w:rsid w:val="00FE313F"/>
    <w:rsid w:val="00FE3A53"/>
    <w:rsid w:val="00FE4723"/>
    <w:rsid w:val="00FE49B1"/>
    <w:rsid w:val="00FE6483"/>
    <w:rsid w:val="00FE7068"/>
    <w:rsid w:val="00FE746A"/>
    <w:rsid w:val="00FE7F75"/>
    <w:rsid w:val="00FF0260"/>
    <w:rsid w:val="00FF0E66"/>
    <w:rsid w:val="00FF10D1"/>
    <w:rsid w:val="00FF1450"/>
    <w:rsid w:val="00FF1880"/>
    <w:rsid w:val="00FF18B3"/>
    <w:rsid w:val="00FF1A18"/>
    <w:rsid w:val="00FF1C67"/>
    <w:rsid w:val="00FF28EC"/>
    <w:rsid w:val="00FF2B92"/>
    <w:rsid w:val="00FF2FB5"/>
    <w:rsid w:val="00FF38B2"/>
    <w:rsid w:val="00FF39F7"/>
    <w:rsid w:val="00FF3A05"/>
    <w:rsid w:val="00FF429C"/>
    <w:rsid w:val="00FF44D7"/>
    <w:rsid w:val="00FF4E8B"/>
    <w:rsid w:val="00FF596E"/>
    <w:rsid w:val="00FF632A"/>
    <w:rsid w:val="00FF67AF"/>
    <w:rsid w:val="00FF799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9A847E"/>
  <w15:docId w15:val="{24DEA8A0-DF12-4EE7-9F90-6F3CD670F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bn-BD"/>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1480"/>
    <w:pPr>
      <w:spacing w:after="0" w:line="240" w:lineRule="auto"/>
    </w:pPr>
    <w:rPr>
      <w:rFonts w:ascii="Times New Roman" w:eastAsia="Times New Roman" w:hAnsi="Times New Roman" w:cs="Times New Roman"/>
      <w:sz w:val="24"/>
      <w:szCs w:val="24"/>
      <w:lang w:bidi="ar-SA"/>
    </w:rPr>
  </w:style>
  <w:style w:type="paragraph" w:styleId="Heading1">
    <w:name w:val="heading 1"/>
    <w:basedOn w:val="ChapterTitle"/>
    <w:next w:val="Normal"/>
    <w:link w:val="Heading1Char"/>
    <w:autoRedefine/>
    <w:uiPriority w:val="9"/>
    <w:qFormat/>
    <w:rsid w:val="00260AB7"/>
    <w:pPr>
      <w:outlineLvl w:val="0"/>
    </w:pPr>
  </w:style>
  <w:style w:type="paragraph" w:styleId="Heading2">
    <w:name w:val="heading 2"/>
    <w:basedOn w:val="Heading1"/>
    <w:link w:val="Heading2Char"/>
    <w:uiPriority w:val="9"/>
    <w:qFormat/>
    <w:rsid w:val="007A7DCD"/>
    <w:pPr>
      <w:jc w:val="left"/>
      <w:outlineLvl w:val="1"/>
    </w:pPr>
    <w:rPr>
      <w:sz w:val="24"/>
      <w:szCs w:val="24"/>
    </w:rPr>
  </w:style>
  <w:style w:type="paragraph" w:styleId="Heading3">
    <w:name w:val="heading 3"/>
    <w:basedOn w:val="Normal"/>
    <w:next w:val="Normal"/>
    <w:link w:val="Heading3Char"/>
    <w:uiPriority w:val="9"/>
    <w:unhideWhenUsed/>
    <w:qFormat/>
    <w:rsid w:val="00C53E5F"/>
    <w:pPr>
      <w:spacing w:before="120" w:after="120" w:line="360" w:lineRule="auto"/>
      <w:jc w:val="both"/>
      <w:outlineLvl w:val="2"/>
    </w:pPr>
    <w:rPr>
      <w:b/>
      <w:bCs/>
      <w:noProof/>
      <w:lang w:bidi="bn-IN"/>
    </w:rPr>
  </w:style>
  <w:style w:type="paragraph" w:styleId="Heading4">
    <w:name w:val="heading 4"/>
    <w:basedOn w:val="Heading3"/>
    <w:next w:val="Normal"/>
    <w:link w:val="Heading4Char"/>
    <w:uiPriority w:val="9"/>
    <w:unhideWhenUsed/>
    <w:qFormat/>
    <w:rsid w:val="00B85957"/>
    <w:pPr>
      <w:outlineLvl w:val="3"/>
    </w:pPr>
    <w:rPr>
      <w:noProof w:val="0"/>
    </w:rPr>
  </w:style>
  <w:style w:type="paragraph" w:styleId="Heading5">
    <w:name w:val="heading 5"/>
    <w:basedOn w:val="Normal"/>
    <w:next w:val="Normal"/>
    <w:link w:val="Heading5Char"/>
    <w:uiPriority w:val="9"/>
    <w:unhideWhenUsed/>
    <w:qFormat/>
    <w:rsid w:val="00F37D5C"/>
    <w:pPr>
      <w:keepNext/>
      <w:keepLines/>
      <w:spacing w:before="40" w:line="259" w:lineRule="auto"/>
      <w:outlineLvl w:val="4"/>
    </w:pPr>
    <w:rPr>
      <w:color w:val="0F4761"/>
      <w:sz w:val="20"/>
      <w:szCs w:val="20"/>
    </w:rPr>
  </w:style>
  <w:style w:type="paragraph" w:styleId="Heading6">
    <w:name w:val="heading 6"/>
    <w:basedOn w:val="Normal"/>
    <w:next w:val="Normal"/>
    <w:link w:val="Heading6Char"/>
    <w:uiPriority w:val="9"/>
    <w:semiHidden/>
    <w:unhideWhenUsed/>
    <w:qFormat/>
    <w:rsid w:val="00F37D5C"/>
    <w:pPr>
      <w:keepNext/>
      <w:keepLines/>
      <w:spacing w:before="40" w:line="259" w:lineRule="auto"/>
      <w:outlineLvl w:val="5"/>
    </w:pPr>
    <w:rPr>
      <w:i/>
      <w:iCs/>
      <w:color w:val="595959"/>
      <w:sz w:val="20"/>
      <w:szCs w:val="20"/>
    </w:rPr>
  </w:style>
  <w:style w:type="paragraph" w:styleId="Heading7">
    <w:name w:val="heading 7"/>
    <w:basedOn w:val="Normal"/>
    <w:next w:val="Normal"/>
    <w:link w:val="Heading7Char"/>
    <w:uiPriority w:val="9"/>
    <w:semiHidden/>
    <w:unhideWhenUsed/>
    <w:qFormat/>
    <w:rsid w:val="00F37D5C"/>
    <w:pPr>
      <w:keepNext/>
      <w:keepLines/>
      <w:spacing w:before="40" w:line="259" w:lineRule="auto"/>
      <w:outlineLvl w:val="6"/>
    </w:pPr>
    <w:rPr>
      <w:color w:val="595959"/>
      <w:sz w:val="20"/>
      <w:szCs w:val="20"/>
    </w:rPr>
  </w:style>
  <w:style w:type="paragraph" w:styleId="Heading8">
    <w:name w:val="heading 8"/>
    <w:basedOn w:val="Normal"/>
    <w:next w:val="Normal"/>
    <w:link w:val="Heading8Char"/>
    <w:uiPriority w:val="9"/>
    <w:semiHidden/>
    <w:unhideWhenUsed/>
    <w:qFormat/>
    <w:rsid w:val="00F37D5C"/>
    <w:pPr>
      <w:keepNext/>
      <w:keepLines/>
      <w:spacing w:before="40" w:line="259" w:lineRule="auto"/>
      <w:outlineLvl w:val="7"/>
    </w:pPr>
    <w:rPr>
      <w:i/>
      <w:iCs/>
      <w:color w:val="272727"/>
      <w:sz w:val="20"/>
      <w:szCs w:val="20"/>
    </w:rPr>
  </w:style>
  <w:style w:type="paragraph" w:styleId="Heading9">
    <w:name w:val="heading 9"/>
    <w:basedOn w:val="Normal"/>
    <w:next w:val="Normal"/>
    <w:link w:val="Heading9Char"/>
    <w:uiPriority w:val="9"/>
    <w:semiHidden/>
    <w:unhideWhenUsed/>
    <w:qFormat/>
    <w:rsid w:val="00F37D5C"/>
    <w:pPr>
      <w:keepNext/>
      <w:keepLines/>
      <w:spacing w:before="40" w:line="259" w:lineRule="auto"/>
      <w:outlineLvl w:val="8"/>
    </w:pPr>
    <w:rPr>
      <w:color w:val="272727"/>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AB7"/>
    <w:rPr>
      <w:rFonts w:ascii="Times New Roman" w:eastAsia="Times New Roman" w:hAnsi="Times New Roman" w:cs="Times New Roman"/>
      <w:b/>
      <w:bCs/>
      <w:sz w:val="28"/>
      <w:lang w:bidi="ar-SA"/>
    </w:rPr>
  </w:style>
  <w:style w:type="character" w:customStyle="1" w:styleId="Heading2Char">
    <w:name w:val="Heading 2 Char"/>
    <w:basedOn w:val="DefaultParagraphFont"/>
    <w:link w:val="Heading2"/>
    <w:uiPriority w:val="9"/>
    <w:rsid w:val="007A7DCD"/>
    <w:rPr>
      <w:rFonts w:ascii="Times New Roman" w:eastAsia="Times New Roman" w:hAnsi="Times New Roman" w:cs="Times New Roman"/>
      <w:b/>
      <w:bCs/>
      <w:sz w:val="24"/>
      <w:szCs w:val="24"/>
      <w:lang w:bidi="ar-SA"/>
    </w:rPr>
  </w:style>
  <w:style w:type="character" w:customStyle="1" w:styleId="Heading3Char">
    <w:name w:val="Heading 3 Char"/>
    <w:basedOn w:val="DefaultParagraphFont"/>
    <w:link w:val="Heading3"/>
    <w:uiPriority w:val="9"/>
    <w:rsid w:val="00C53E5F"/>
    <w:rPr>
      <w:rFonts w:ascii="Times New Roman" w:eastAsia="Times New Roman" w:hAnsi="Times New Roman" w:cs="Times New Roman"/>
      <w:b/>
      <w:bCs/>
      <w:noProof/>
      <w:sz w:val="24"/>
      <w:szCs w:val="24"/>
      <w:lang w:bidi="bn-IN"/>
    </w:rPr>
  </w:style>
  <w:style w:type="character" w:customStyle="1" w:styleId="Heading4Char">
    <w:name w:val="Heading 4 Char"/>
    <w:basedOn w:val="DefaultParagraphFont"/>
    <w:link w:val="Heading4"/>
    <w:uiPriority w:val="9"/>
    <w:rsid w:val="00B85957"/>
    <w:rPr>
      <w:rFonts w:ascii="Times New Roman" w:eastAsia="Times New Roman" w:hAnsi="Times New Roman" w:cs="Times New Roman"/>
      <w:b/>
      <w:bCs/>
      <w:sz w:val="24"/>
      <w:szCs w:val="24"/>
      <w:lang w:bidi="bn-IN"/>
    </w:rPr>
  </w:style>
  <w:style w:type="table" w:styleId="TableGrid">
    <w:name w:val="Table Grid"/>
    <w:basedOn w:val="TableNormal"/>
    <w:uiPriority w:val="39"/>
    <w:qFormat/>
    <w:rsid w:val="005553F8"/>
    <w:pPr>
      <w:spacing w:after="0" w:line="240" w:lineRule="auto"/>
    </w:pPr>
    <w:rPr>
      <w:rFonts w:ascii="Calibri" w:eastAsia="Calibri" w:hAnsi="Calibri" w:cs="Times New Roman"/>
      <w:sz w:val="20"/>
      <w:szCs w:val="20"/>
      <w:lang w:bidi="b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qFormat/>
    <w:rsid w:val="005553F8"/>
    <w:pPr>
      <w:spacing w:before="100" w:beforeAutospacing="1" w:after="100" w:afterAutospacing="1"/>
    </w:pPr>
    <w:rPr>
      <w:lang w:eastAsia="en-GB"/>
    </w:rPr>
  </w:style>
  <w:style w:type="character" w:styleId="Hyperlink">
    <w:name w:val="Hyperlink"/>
    <w:uiPriority w:val="99"/>
    <w:unhideWhenUsed/>
    <w:qFormat/>
    <w:rsid w:val="005553F8"/>
    <w:rPr>
      <w:color w:val="0000FF"/>
      <w:u w:val="single"/>
    </w:rPr>
  </w:style>
  <w:style w:type="paragraph" w:styleId="NoSpacing">
    <w:name w:val="No Spacing"/>
    <w:uiPriority w:val="1"/>
    <w:qFormat/>
    <w:rsid w:val="005553F8"/>
    <w:pPr>
      <w:spacing w:after="0" w:line="240" w:lineRule="auto"/>
    </w:pPr>
    <w:rPr>
      <w:rFonts w:ascii="Calibri" w:eastAsia="Calibri" w:hAnsi="Calibri" w:cs="Times New Roman"/>
      <w:szCs w:val="22"/>
      <w:lang w:val="en-GB" w:bidi="ar-SA"/>
    </w:rPr>
  </w:style>
  <w:style w:type="paragraph" w:styleId="Header">
    <w:name w:val="header"/>
    <w:basedOn w:val="Normal"/>
    <w:link w:val="HeaderChar"/>
    <w:uiPriority w:val="99"/>
    <w:unhideWhenUsed/>
    <w:qFormat/>
    <w:rsid w:val="005553F8"/>
    <w:pPr>
      <w:tabs>
        <w:tab w:val="center" w:pos="4513"/>
        <w:tab w:val="right" w:pos="9026"/>
      </w:tabs>
    </w:pPr>
    <w:rPr>
      <w:lang w:val="x-none"/>
    </w:rPr>
  </w:style>
  <w:style w:type="character" w:customStyle="1" w:styleId="HeaderChar">
    <w:name w:val="Header Char"/>
    <w:basedOn w:val="DefaultParagraphFont"/>
    <w:link w:val="Header"/>
    <w:uiPriority w:val="99"/>
    <w:qFormat/>
    <w:rsid w:val="005553F8"/>
    <w:rPr>
      <w:rFonts w:ascii="Calibri" w:eastAsia="Calibri" w:hAnsi="Calibri" w:cs="Times New Roman"/>
      <w:szCs w:val="22"/>
      <w:lang w:val="x-none" w:bidi="ar-SA"/>
    </w:rPr>
  </w:style>
  <w:style w:type="paragraph" w:styleId="Footer">
    <w:name w:val="footer"/>
    <w:basedOn w:val="Normal"/>
    <w:link w:val="FooterChar"/>
    <w:uiPriority w:val="99"/>
    <w:unhideWhenUsed/>
    <w:qFormat/>
    <w:rsid w:val="005553F8"/>
    <w:pPr>
      <w:tabs>
        <w:tab w:val="center" w:pos="4513"/>
        <w:tab w:val="right" w:pos="9026"/>
      </w:tabs>
    </w:pPr>
    <w:rPr>
      <w:lang w:val="x-none"/>
    </w:rPr>
  </w:style>
  <w:style w:type="character" w:customStyle="1" w:styleId="FooterChar">
    <w:name w:val="Footer Char"/>
    <w:basedOn w:val="DefaultParagraphFont"/>
    <w:link w:val="Footer"/>
    <w:uiPriority w:val="99"/>
    <w:qFormat/>
    <w:rsid w:val="005553F8"/>
    <w:rPr>
      <w:rFonts w:ascii="Calibri" w:eastAsia="Calibri" w:hAnsi="Calibri" w:cs="Times New Roman"/>
      <w:szCs w:val="22"/>
      <w:lang w:val="x-none" w:bidi="ar-SA"/>
    </w:rPr>
  </w:style>
  <w:style w:type="paragraph" w:customStyle="1" w:styleId="CM55">
    <w:name w:val="CM55"/>
    <w:basedOn w:val="Normal"/>
    <w:next w:val="Normal"/>
    <w:uiPriority w:val="99"/>
    <w:rsid w:val="005553F8"/>
    <w:pPr>
      <w:autoSpaceDE w:val="0"/>
      <w:autoSpaceDN w:val="0"/>
      <w:adjustRightInd w:val="0"/>
    </w:pPr>
    <w:rPr>
      <w:rFonts w:ascii="LXJATU+TimesNewRomanPSMT" w:hAnsi="LXJATU+TimesNewRomanPSMT"/>
    </w:rPr>
  </w:style>
  <w:style w:type="paragraph" w:customStyle="1" w:styleId="CM52">
    <w:name w:val="CM52"/>
    <w:basedOn w:val="Normal"/>
    <w:next w:val="Normal"/>
    <w:uiPriority w:val="99"/>
    <w:rsid w:val="005553F8"/>
    <w:pPr>
      <w:autoSpaceDE w:val="0"/>
      <w:autoSpaceDN w:val="0"/>
      <w:adjustRightInd w:val="0"/>
    </w:pPr>
    <w:rPr>
      <w:rFonts w:ascii="LXJATU+TimesNewRomanPSMT" w:hAnsi="LXJATU+TimesNewRomanPSMT"/>
    </w:rPr>
  </w:style>
  <w:style w:type="paragraph" w:customStyle="1" w:styleId="Default">
    <w:name w:val="Default"/>
    <w:rsid w:val="005553F8"/>
    <w:pPr>
      <w:autoSpaceDE w:val="0"/>
      <w:autoSpaceDN w:val="0"/>
      <w:adjustRightInd w:val="0"/>
      <w:spacing w:after="0" w:line="240" w:lineRule="auto"/>
    </w:pPr>
    <w:rPr>
      <w:rFonts w:ascii="Times New Roman" w:eastAsia="Calibri" w:hAnsi="Times New Roman" w:cs="Times New Roman"/>
      <w:color w:val="000000"/>
      <w:sz w:val="24"/>
      <w:szCs w:val="24"/>
      <w:lang w:bidi="ar-SA"/>
    </w:rPr>
  </w:style>
  <w:style w:type="paragraph" w:styleId="ListParagraph">
    <w:name w:val="List Paragraph"/>
    <w:basedOn w:val="Normal"/>
    <w:uiPriority w:val="1"/>
    <w:qFormat/>
    <w:rsid w:val="005553F8"/>
    <w:pPr>
      <w:ind w:left="720"/>
      <w:contextualSpacing/>
    </w:pPr>
  </w:style>
  <w:style w:type="paragraph" w:styleId="Subtitle">
    <w:name w:val="Subtitle"/>
    <w:basedOn w:val="Normal"/>
    <w:next w:val="Normal"/>
    <w:link w:val="SubtitleChar"/>
    <w:uiPriority w:val="11"/>
    <w:qFormat/>
    <w:rsid w:val="005553F8"/>
    <w:pPr>
      <w:spacing w:after="60"/>
      <w:jc w:val="center"/>
      <w:outlineLvl w:val="1"/>
    </w:pPr>
    <w:rPr>
      <w:rFonts w:ascii="Cambria" w:hAnsi="Cambria"/>
      <w:lang w:eastAsia="x-none"/>
    </w:rPr>
  </w:style>
  <w:style w:type="character" w:customStyle="1" w:styleId="SubtitleChar">
    <w:name w:val="Subtitle Char"/>
    <w:basedOn w:val="DefaultParagraphFont"/>
    <w:link w:val="Subtitle"/>
    <w:uiPriority w:val="11"/>
    <w:rsid w:val="005553F8"/>
    <w:rPr>
      <w:rFonts w:ascii="Cambria" w:eastAsia="Times New Roman" w:hAnsi="Cambria" w:cs="Times New Roman"/>
      <w:sz w:val="24"/>
      <w:szCs w:val="24"/>
      <w:lang w:val="en-GB" w:eastAsia="x-none" w:bidi="ar-SA"/>
    </w:rPr>
  </w:style>
  <w:style w:type="character" w:styleId="FollowedHyperlink">
    <w:name w:val="FollowedHyperlink"/>
    <w:uiPriority w:val="99"/>
    <w:semiHidden/>
    <w:unhideWhenUsed/>
    <w:qFormat/>
    <w:rsid w:val="005553F8"/>
    <w:rPr>
      <w:color w:val="800080"/>
      <w:u w:val="single"/>
    </w:rPr>
  </w:style>
  <w:style w:type="paragraph" w:styleId="BalloonText">
    <w:name w:val="Balloon Text"/>
    <w:basedOn w:val="Normal"/>
    <w:link w:val="BalloonTextChar"/>
    <w:uiPriority w:val="99"/>
    <w:semiHidden/>
    <w:unhideWhenUsed/>
    <w:rsid w:val="005553F8"/>
    <w:rPr>
      <w:rFonts w:ascii="Tahoma" w:hAnsi="Tahoma"/>
      <w:sz w:val="16"/>
      <w:szCs w:val="16"/>
      <w:lang w:eastAsia="x-none"/>
    </w:rPr>
  </w:style>
  <w:style w:type="character" w:customStyle="1" w:styleId="BalloonTextChar">
    <w:name w:val="Balloon Text Char"/>
    <w:basedOn w:val="DefaultParagraphFont"/>
    <w:link w:val="BalloonText"/>
    <w:uiPriority w:val="99"/>
    <w:semiHidden/>
    <w:rsid w:val="005553F8"/>
    <w:rPr>
      <w:rFonts w:ascii="Tahoma" w:eastAsia="Calibri" w:hAnsi="Tahoma" w:cs="Times New Roman"/>
      <w:sz w:val="16"/>
      <w:szCs w:val="16"/>
      <w:lang w:val="en-GB" w:eastAsia="x-none" w:bidi="ar-SA"/>
    </w:rPr>
  </w:style>
  <w:style w:type="character" w:customStyle="1" w:styleId="contrib">
    <w:name w:val="contrib"/>
    <w:rsid w:val="005553F8"/>
  </w:style>
  <w:style w:type="character" w:customStyle="1" w:styleId="separator">
    <w:name w:val="separator"/>
    <w:rsid w:val="005553F8"/>
  </w:style>
  <w:style w:type="paragraph" w:customStyle="1" w:styleId="Normal1">
    <w:name w:val="Normal1"/>
    <w:rsid w:val="005553F8"/>
    <w:pPr>
      <w:pBdr>
        <w:top w:val="nil"/>
        <w:left w:val="nil"/>
        <w:bottom w:val="nil"/>
        <w:right w:val="nil"/>
        <w:between w:val="nil"/>
      </w:pBdr>
    </w:pPr>
    <w:rPr>
      <w:rFonts w:ascii="Calibri" w:eastAsia="Calibri" w:hAnsi="Calibri" w:cs="Calibri"/>
      <w:color w:val="000000"/>
      <w:szCs w:val="22"/>
      <w:lang w:val="en-GB" w:eastAsia="en-IN" w:bidi="ar-SA"/>
    </w:rPr>
  </w:style>
  <w:style w:type="character" w:styleId="Strong">
    <w:name w:val="Strong"/>
    <w:uiPriority w:val="22"/>
    <w:qFormat/>
    <w:rsid w:val="005553F8"/>
    <w:rPr>
      <w:b/>
      <w:bCs/>
    </w:rPr>
  </w:style>
  <w:style w:type="character" w:styleId="Emphasis">
    <w:name w:val="Emphasis"/>
    <w:uiPriority w:val="20"/>
    <w:qFormat/>
    <w:rsid w:val="005553F8"/>
    <w:rPr>
      <w:i/>
      <w:iCs/>
    </w:rPr>
  </w:style>
  <w:style w:type="paragraph" w:customStyle="1" w:styleId="ChapterTitle">
    <w:name w:val="Chapter Title"/>
    <w:basedOn w:val="Normal"/>
    <w:uiPriority w:val="9"/>
    <w:qFormat/>
    <w:rsid w:val="009E5FBA"/>
    <w:pPr>
      <w:spacing w:before="120" w:after="120" w:line="360" w:lineRule="auto"/>
      <w:jc w:val="center"/>
    </w:pPr>
    <w:rPr>
      <w:b/>
      <w:bCs/>
      <w:sz w:val="28"/>
      <w:szCs w:val="28"/>
    </w:rPr>
  </w:style>
  <w:style w:type="paragraph" w:styleId="BodyText">
    <w:name w:val="Body Text"/>
    <w:basedOn w:val="Normal"/>
    <w:link w:val="BodyTextChar"/>
    <w:qFormat/>
    <w:rsid w:val="005553F8"/>
    <w:pPr>
      <w:ind w:left="360" w:right="360"/>
      <w:contextualSpacing/>
    </w:pPr>
    <w:rPr>
      <w:rFonts w:ascii="Arial" w:cs="Vrinda"/>
      <w:color w:val="000000"/>
      <w:sz w:val="15"/>
      <w:szCs w:val="15"/>
      <w:lang w:bidi="bn-IN"/>
    </w:rPr>
  </w:style>
  <w:style w:type="character" w:customStyle="1" w:styleId="BodyTextChar">
    <w:name w:val="Body Text Char"/>
    <w:basedOn w:val="DefaultParagraphFont"/>
    <w:link w:val="BodyText"/>
    <w:qFormat/>
    <w:rsid w:val="005553F8"/>
    <w:rPr>
      <w:rFonts w:ascii="Arial" w:eastAsia="Times New Roman" w:hAnsi="Calibri" w:cs="Vrinda"/>
      <w:color w:val="000000"/>
      <w:sz w:val="15"/>
      <w:szCs w:val="15"/>
      <w:lang w:bidi="bn-IN"/>
    </w:rPr>
  </w:style>
  <w:style w:type="paragraph" w:customStyle="1" w:styleId="TableCaption">
    <w:name w:val="Table Caption"/>
    <w:basedOn w:val="Normal"/>
    <w:uiPriority w:val="28"/>
    <w:qFormat/>
    <w:rsid w:val="005553F8"/>
    <w:pPr>
      <w:contextualSpacing/>
      <w:jc w:val="center"/>
    </w:pPr>
    <w:rPr>
      <w:rFonts w:ascii="Arial" w:cs="Vrinda"/>
      <w:b/>
      <w:bCs/>
      <w:color w:val="000000"/>
      <w:sz w:val="17"/>
      <w:szCs w:val="17"/>
      <w:lang w:bidi="bn-IN"/>
    </w:rPr>
  </w:style>
  <w:style w:type="paragraph" w:customStyle="1" w:styleId="TableColumnHeader">
    <w:name w:val="Table Column Header"/>
    <w:basedOn w:val="Normal"/>
    <w:uiPriority w:val="30"/>
    <w:qFormat/>
    <w:rsid w:val="005553F8"/>
    <w:pPr>
      <w:contextualSpacing/>
      <w:jc w:val="center"/>
    </w:pPr>
    <w:rPr>
      <w:rFonts w:ascii="Arial" w:cs="Vrinda"/>
      <w:b/>
      <w:bCs/>
      <w:color w:val="000000"/>
      <w:sz w:val="17"/>
      <w:szCs w:val="17"/>
      <w:lang w:bidi="bn-IN"/>
    </w:rPr>
  </w:style>
  <w:style w:type="paragraph" w:customStyle="1" w:styleId="TableText">
    <w:name w:val="Table Text"/>
    <w:basedOn w:val="Normal"/>
    <w:uiPriority w:val="32"/>
    <w:qFormat/>
    <w:rsid w:val="005553F8"/>
    <w:pPr>
      <w:contextualSpacing/>
      <w:jc w:val="center"/>
    </w:pPr>
    <w:rPr>
      <w:rFonts w:ascii="Arial" w:cs="Vrinda"/>
      <w:color w:val="000000"/>
      <w:sz w:val="15"/>
      <w:szCs w:val="15"/>
      <w:lang w:bidi="bn-IN"/>
    </w:rPr>
  </w:style>
  <w:style w:type="paragraph" w:customStyle="1" w:styleId="Custom2">
    <w:name w:val="Custom 2"/>
    <w:basedOn w:val="Normal"/>
    <w:uiPriority w:val="53"/>
    <w:qFormat/>
    <w:rsid w:val="005553F8"/>
    <w:pPr>
      <w:ind w:left="360" w:right="360"/>
      <w:contextualSpacing/>
      <w:jc w:val="center"/>
    </w:pPr>
    <w:rPr>
      <w:rFonts w:ascii="Arial" w:cs="Vrinda"/>
      <w:b/>
      <w:bCs/>
      <w:color w:val="000000"/>
      <w:sz w:val="19"/>
      <w:szCs w:val="19"/>
      <w:lang w:bidi="bn-IN"/>
    </w:rPr>
  </w:style>
  <w:style w:type="character" w:customStyle="1" w:styleId="toc-item-body">
    <w:name w:val="toc-item-body"/>
    <w:rsid w:val="005553F8"/>
  </w:style>
  <w:style w:type="paragraph" w:customStyle="1" w:styleId="content-block">
    <w:name w:val="content-block"/>
    <w:basedOn w:val="Normal"/>
    <w:rsid w:val="005553F8"/>
    <w:pPr>
      <w:spacing w:before="100" w:beforeAutospacing="1" w:after="100" w:afterAutospacing="1"/>
    </w:pPr>
  </w:style>
  <w:style w:type="paragraph" w:styleId="HTMLPreformatted">
    <w:name w:val="HTML Preformatted"/>
    <w:basedOn w:val="Normal"/>
    <w:link w:val="HTMLPreformattedChar"/>
    <w:uiPriority w:val="99"/>
    <w:unhideWhenUsed/>
    <w:rsid w:val="005553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bn-IN"/>
    </w:rPr>
  </w:style>
  <w:style w:type="character" w:customStyle="1" w:styleId="HTMLPreformattedChar">
    <w:name w:val="HTML Preformatted Char"/>
    <w:basedOn w:val="DefaultParagraphFont"/>
    <w:link w:val="HTMLPreformatted"/>
    <w:uiPriority w:val="99"/>
    <w:rsid w:val="005553F8"/>
    <w:rPr>
      <w:rFonts w:ascii="Courier New" w:eastAsia="Times New Roman" w:hAnsi="Courier New" w:cs="Courier New"/>
      <w:sz w:val="20"/>
      <w:szCs w:val="20"/>
      <w:lang w:bidi="bn-IN"/>
    </w:rPr>
  </w:style>
  <w:style w:type="character" w:customStyle="1" w:styleId="format1">
    <w:name w:val="format1"/>
    <w:rsid w:val="005553F8"/>
  </w:style>
  <w:style w:type="character" w:customStyle="1" w:styleId="e24kjd">
    <w:name w:val="e24kjd"/>
    <w:rsid w:val="005553F8"/>
  </w:style>
  <w:style w:type="character" w:customStyle="1" w:styleId="topic-highlight">
    <w:name w:val="topic-highlight"/>
    <w:rsid w:val="005553F8"/>
  </w:style>
  <w:style w:type="character" w:customStyle="1" w:styleId="st">
    <w:name w:val="st"/>
    <w:rsid w:val="005553F8"/>
  </w:style>
  <w:style w:type="character" w:customStyle="1" w:styleId="mw-headline">
    <w:name w:val="mw-headline"/>
    <w:rsid w:val="005553F8"/>
  </w:style>
  <w:style w:type="character" w:customStyle="1" w:styleId="mo">
    <w:name w:val="mo"/>
    <w:rsid w:val="005553F8"/>
  </w:style>
  <w:style w:type="character" w:customStyle="1" w:styleId="mi">
    <w:name w:val="mi"/>
    <w:qFormat/>
    <w:rsid w:val="005553F8"/>
  </w:style>
  <w:style w:type="character" w:customStyle="1" w:styleId="mn">
    <w:name w:val="mn"/>
    <w:rsid w:val="005553F8"/>
  </w:style>
  <w:style w:type="character" w:customStyle="1" w:styleId="a">
    <w:name w:val="a"/>
    <w:rsid w:val="005553F8"/>
  </w:style>
  <w:style w:type="character" w:customStyle="1" w:styleId="l">
    <w:name w:val="l"/>
    <w:rsid w:val="005553F8"/>
  </w:style>
  <w:style w:type="character" w:customStyle="1" w:styleId="hgkelc">
    <w:name w:val="hgkelc"/>
    <w:basedOn w:val="DefaultParagraphFont"/>
    <w:rsid w:val="00A31512"/>
  </w:style>
  <w:style w:type="paragraph" w:customStyle="1" w:styleId="Heading20">
    <w:name w:val="Heading2"/>
    <w:basedOn w:val="Normal"/>
    <w:uiPriority w:val="13"/>
    <w:qFormat/>
    <w:rsid w:val="00F17BEE"/>
    <w:pPr>
      <w:ind w:left="360" w:right="360"/>
      <w:contextualSpacing/>
    </w:pPr>
    <w:rPr>
      <w:rFonts w:ascii="Arial" w:eastAsiaTheme="minorEastAsia" w:hAnsiTheme="minorHAnsi" w:cstheme="minorBidi"/>
      <w:b/>
      <w:bCs/>
      <w:color w:val="000000"/>
      <w:sz w:val="19"/>
      <w:szCs w:val="19"/>
    </w:rPr>
  </w:style>
  <w:style w:type="character" w:customStyle="1" w:styleId="acopre">
    <w:name w:val="acopre"/>
    <w:basedOn w:val="DefaultParagraphFont"/>
    <w:rsid w:val="0011370A"/>
  </w:style>
  <w:style w:type="paragraph" w:styleId="Caption">
    <w:name w:val="caption"/>
    <w:basedOn w:val="Normal"/>
    <w:next w:val="Normal"/>
    <w:uiPriority w:val="35"/>
    <w:unhideWhenUsed/>
    <w:qFormat/>
    <w:rsid w:val="00344F16"/>
    <w:pPr>
      <w:jc w:val="center"/>
    </w:pPr>
    <w:rPr>
      <w:b/>
      <w:bCs/>
      <w:color w:val="000000" w:themeColor="text1"/>
      <w:szCs w:val="18"/>
    </w:rPr>
  </w:style>
  <w:style w:type="character" w:customStyle="1" w:styleId="internalref">
    <w:name w:val="internalref"/>
    <w:basedOn w:val="DefaultParagraphFont"/>
    <w:rsid w:val="00EA107C"/>
  </w:style>
  <w:style w:type="character" w:customStyle="1" w:styleId="authorsname">
    <w:name w:val="authors__name"/>
    <w:basedOn w:val="DefaultParagraphFont"/>
    <w:rsid w:val="00811854"/>
  </w:style>
  <w:style w:type="character" w:customStyle="1" w:styleId="mwe-math-mathml-inline">
    <w:name w:val="mwe-math-mathml-inline"/>
    <w:basedOn w:val="DefaultParagraphFont"/>
    <w:rsid w:val="007C48B4"/>
  </w:style>
  <w:style w:type="character" w:styleId="PlaceholderText">
    <w:name w:val="Placeholder Text"/>
    <w:basedOn w:val="DefaultParagraphFont"/>
    <w:uiPriority w:val="99"/>
    <w:semiHidden/>
    <w:rsid w:val="00BC55B9"/>
    <w:rPr>
      <w:color w:val="808080"/>
    </w:rPr>
  </w:style>
  <w:style w:type="character" w:customStyle="1" w:styleId="UnresolvedMention1">
    <w:name w:val="Unresolved Mention1"/>
    <w:basedOn w:val="DefaultParagraphFont"/>
    <w:uiPriority w:val="99"/>
    <w:semiHidden/>
    <w:unhideWhenUsed/>
    <w:rsid w:val="00BE2430"/>
    <w:rPr>
      <w:color w:val="605E5C"/>
      <w:shd w:val="clear" w:color="auto" w:fill="E1DFDD"/>
    </w:rPr>
  </w:style>
  <w:style w:type="paragraph" w:styleId="TOC1">
    <w:name w:val="toc 1"/>
    <w:basedOn w:val="Normal"/>
    <w:next w:val="Normal"/>
    <w:autoRedefine/>
    <w:uiPriority w:val="39"/>
    <w:unhideWhenUsed/>
    <w:rsid w:val="00B54C85"/>
    <w:pPr>
      <w:tabs>
        <w:tab w:val="right" w:leader="dot" w:pos="8297"/>
      </w:tabs>
      <w:spacing w:before="120" w:after="120"/>
    </w:pPr>
    <w:rPr>
      <w:b/>
      <w:bCs/>
      <w:noProof/>
      <w:lang w:bidi="bn-IN"/>
    </w:rPr>
  </w:style>
  <w:style w:type="paragraph" w:styleId="TOC2">
    <w:name w:val="toc 2"/>
    <w:basedOn w:val="Normal"/>
    <w:next w:val="Normal"/>
    <w:autoRedefine/>
    <w:uiPriority w:val="39"/>
    <w:unhideWhenUsed/>
    <w:rsid w:val="00F31659"/>
    <w:pPr>
      <w:spacing w:after="100"/>
      <w:ind w:left="220"/>
    </w:pPr>
  </w:style>
  <w:style w:type="paragraph" w:styleId="TOC3">
    <w:name w:val="toc 3"/>
    <w:basedOn w:val="Normal"/>
    <w:next w:val="Normal"/>
    <w:autoRedefine/>
    <w:uiPriority w:val="39"/>
    <w:unhideWhenUsed/>
    <w:rsid w:val="00F31659"/>
    <w:pPr>
      <w:spacing w:after="100"/>
      <w:ind w:left="440"/>
    </w:pPr>
  </w:style>
  <w:style w:type="paragraph" w:styleId="TOC4">
    <w:name w:val="toc 4"/>
    <w:basedOn w:val="Normal"/>
    <w:next w:val="Normal"/>
    <w:autoRedefine/>
    <w:uiPriority w:val="39"/>
    <w:unhideWhenUsed/>
    <w:rsid w:val="00F31659"/>
    <w:pPr>
      <w:spacing w:after="100"/>
      <w:ind w:left="660"/>
    </w:pPr>
  </w:style>
  <w:style w:type="paragraph" w:styleId="TOC5">
    <w:name w:val="toc 5"/>
    <w:basedOn w:val="Normal"/>
    <w:next w:val="Normal"/>
    <w:autoRedefine/>
    <w:uiPriority w:val="39"/>
    <w:unhideWhenUsed/>
    <w:rsid w:val="00F31659"/>
    <w:pPr>
      <w:spacing w:after="100" w:line="259" w:lineRule="auto"/>
      <w:ind w:left="880"/>
    </w:pPr>
    <w:rPr>
      <w:rFonts w:asciiTheme="minorHAnsi" w:eastAsiaTheme="minorEastAsia" w:hAnsiTheme="minorHAnsi" w:cs="Vrinda"/>
      <w:szCs w:val="28"/>
      <w:lang w:bidi="bn-BD"/>
    </w:rPr>
  </w:style>
  <w:style w:type="paragraph" w:styleId="TOC6">
    <w:name w:val="toc 6"/>
    <w:basedOn w:val="Normal"/>
    <w:next w:val="Normal"/>
    <w:autoRedefine/>
    <w:uiPriority w:val="39"/>
    <w:unhideWhenUsed/>
    <w:rsid w:val="00F31659"/>
    <w:pPr>
      <w:spacing w:after="100" w:line="259" w:lineRule="auto"/>
      <w:ind w:left="1100"/>
    </w:pPr>
    <w:rPr>
      <w:rFonts w:asciiTheme="minorHAnsi" w:eastAsiaTheme="minorEastAsia" w:hAnsiTheme="minorHAnsi" w:cs="Vrinda"/>
      <w:szCs w:val="28"/>
      <w:lang w:bidi="bn-BD"/>
    </w:rPr>
  </w:style>
  <w:style w:type="paragraph" w:styleId="TOC7">
    <w:name w:val="toc 7"/>
    <w:basedOn w:val="Normal"/>
    <w:next w:val="Normal"/>
    <w:autoRedefine/>
    <w:uiPriority w:val="39"/>
    <w:unhideWhenUsed/>
    <w:rsid w:val="00F31659"/>
    <w:pPr>
      <w:spacing w:after="100" w:line="259" w:lineRule="auto"/>
      <w:ind w:left="1320"/>
    </w:pPr>
    <w:rPr>
      <w:rFonts w:asciiTheme="minorHAnsi" w:eastAsiaTheme="minorEastAsia" w:hAnsiTheme="minorHAnsi" w:cs="Vrinda"/>
      <w:szCs w:val="28"/>
      <w:lang w:bidi="bn-BD"/>
    </w:rPr>
  </w:style>
  <w:style w:type="paragraph" w:styleId="TOC8">
    <w:name w:val="toc 8"/>
    <w:basedOn w:val="Normal"/>
    <w:next w:val="Normal"/>
    <w:autoRedefine/>
    <w:uiPriority w:val="39"/>
    <w:unhideWhenUsed/>
    <w:rsid w:val="00F31659"/>
    <w:pPr>
      <w:spacing w:after="100" w:line="259" w:lineRule="auto"/>
      <w:ind w:left="1540"/>
    </w:pPr>
    <w:rPr>
      <w:rFonts w:asciiTheme="minorHAnsi" w:eastAsiaTheme="minorEastAsia" w:hAnsiTheme="minorHAnsi" w:cs="Vrinda"/>
      <w:szCs w:val="28"/>
      <w:lang w:bidi="bn-BD"/>
    </w:rPr>
  </w:style>
  <w:style w:type="paragraph" w:styleId="TOC9">
    <w:name w:val="toc 9"/>
    <w:basedOn w:val="Normal"/>
    <w:next w:val="Normal"/>
    <w:autoRedefine/>
    <w:uiPriority w:val="39"/>
    <w:unhideWhenUsed/>
    <w:rsid w:val="00F31659"/>
    <w:pPr>
      <w:spacing w:after="100" w:line="259" w:lineRule="auto"/>
      <w:ind w:left="1760"/>
    </w:pPr>
    <w:rPr>
      <w:rFonts w:asciiTheme="minorHAnsi" w:eastAsiaTheme="minorEastAsia" w:hAnsiTheme="minorHAnsi" w:cs="Vrinda"/>
      <w:szCs w:val="28"/>
      <w:lang w:bidi="bn-BD"/>
    </w:rPr>
  </w:style>
  <w:style w:type="paragraph" w:styleId="TableofFigures">
    <w:name w:val="table of figures"/>
    <w:basedOn w:val="Normal"/>
    <w:next w:val="Normal"/>
    <w:uiPriority w:val="99"/>
    <w:unhideWhenUsed/>
    <w:rsid w:val="00822AC6"/>
  </w:style>
  <w:style w:type="character" w:customStyle="1" w:styleId="UnresolvedMention11">
    <w:name w:val="Unresolved Mention11"/>
    <w:basedOn w:val="DefaultParagraphFont"/>
    <w:uiPriority w:val="99"/>
    <w:semiHidden/>
    <w:unhideWhenUsed/>
    <w:qFormat/>
    <w:rsid w:val="008F178E"/>
    <w:rPr>
      <w:color w:val="605E5C"/>
      <w:shd w:val="clear" w:color="auto" w:fill="E1DFDD"/>
    </w:rPr>
  </w:style>
  <w:style w:type="paragraph" w:customStyle="1" w:styleId="Style1">
    <w:name w:val="Style1"/>
    <w:basedOn w:val="Normal"/>
    <w:link w:val="Style1Char"/>
    <w:qFormat/>
    <w:rsid w:val="00F34EF1"/>
    <w:pPr>
      <w:spacing w:before="120" w:after="120" w:line="360" w:lineRule="auto"/>
      <w:jc w:val="both"/>
    </w:pPr>
  </w:style>
  <w:style w:type="character" w:customStyle="1" w:styleId="Style1Char">
    <w:name w:val="Style1 Char"/>
    <w:basedOn w:val="DefaultParagraphFont"/>
    <w:link w:val="Style1"/>
    <w:rsid w:val="00F34EF1"/>
    <w:rPr>
      <w:rFonts w:ascii="Times New Roman" w:eastAsia="Calibri" w:hAnsi="Times New Roman" w:cs="Times New Roman"/>
      <w:sz w:val="24"/>
      <w:szCs w:val="24"/>
      <w:lang w:val="en-GB" w:bidi="ar-SA"/>
    </w:rPr>
  </w:style>
  <w:style w:type="paragraph" w:customStyle="1" w:styleId="TableParagraph">
    <w:name w:val="Table Paragraph"/>
    <w:basedOn w:val="Normal"/>
    <w:uiPriority w:val="1"/>
    <w:qFormat/>
    <w:rsid w:val="00337AE8"/>
    <w:pPr>
      <w:widowControl w:val="0"/>
    </w:pPr>
    <w:rPr>
      <w:rFonts w:asciiTheme="minorHAnsi" w:eastAsiaTheme="minorHAnsi" w:hAnsiTheme="minorHAnsi" w:cstheme="minorBidi"/>
    </w:rPr>
  </w:style>
  <w:style w:type="character" w:styleId="CommentReference">
    <w:name w:val="annotation reference"/>
    <w:basedOn w:val="DefaultParagraphFont"/>
    <w:uiPriority w:val="99"/>
    <w:semiHidden/>
    <w:unhideWhenUsed/>
    <w:qFormat/>
    <w:rsid w:val="00273655"/>
    <w:rPr>
      <w:sz w:val="16"/>
      <w:szCs w:val="16"/>
    </w:rPr>
  </w:style>
  <w:style w:type="paragraph" w:styleId="CommentText">
    <w:name w:val="annotation text"/>
    <w:basedOn w:val="Normal"/>
    <w:link w:val="CommentTextChar"/>
    <w:uiPriority w:val="99"/>
    <w:semiHidden/>
    <w:unhideWhenUsed/>
    <w:qFormat/>
    <w:rsid w:val="00273655"/>
    <w:rPr>
      <w:sz w:val="20"/>
      <w:szCs w:val="20"/>
    </w:rPr>
  </w:style>
  <w:style w:type="character" w:customStyle="1" w:styleId="CommentTextChar">
    <w:name w:val="Comment Text Char"/>
    <w:basedOn w:val="DefaultParagraphFont"/>
    <w:link w:val="CommentText"/>
    <w:uiPriority w:val="99"/>
    <w:semiHidden/>
    <w:qFormat/>
    <w:rsid w:val="00273655"/>
    <w:rPr>
      <w:rFonts w:ascii="Calibri" w:eastAsia="Calibri" w:hAnsi="Calibri" w:cs="Times New Roman"/>
      <w:sz w:val="20"/>
      <w:szCs w:val="20"/>
      <w:lang w:val="en-GB" w:bidi="ar-SA"/>
    </w:rPr>
  </w:style>
  <w:style w:type="paragraph" w:styleId="CommentSubject">
    <w:name w:val="annotation subject"/>
    <w:basedOn w:val="CommentText"/>
    <w:next w:val="CommentText"/>
    <w:link w:val="CommentSubjectChar"/>
    <w:uiPriority w:val="99"/>
    <w:semiHidden/>
    <w:unhideWhenUsed/>
    <w:qFormat/>
    <w:rsid w:val="00273655"/>
    <w:rPr>
      <w:b/>
      <w:bCs/>
    </w:rPr>
  </w:style>
  <w:style w:type="character" w:customStyle="1" w:styleId="CommentSubjectChar">
    <w:name w:val="Comment Subject Char"/>
    <w:basedOn w:val="CommentTextChar"/>
    <w:link w:val="CommentSubject"/>
    <w:uiPriority w:val="99"/>
    <w:semiHidden/>
    <w:qFormat/>
    <w:rsid w:val="00273655"/>
    <w:rPr>
      <w:rFonts w:ascii="Calibri" w:eastAsia="Calibri" w:hAnsi="Calibri" w:cs="Times New Roman"/>
      <w:b/>
      <w:bCs/>
      <w:sz w:val="20"/>
      <w:szCs w:val="20"/>
      <w:lang w:val="en-GB" w:bidi="ar-SA"/>
    </w:rPr>
  </w:style>
  <w:style w:type="character" w:customStyle="1" w:styleId="UnresolvedMention2">
    <w:name w:val="Unresolved Mention2"/>
    <w:basedOn w:val="DefaultParagraphFont"/>
    <w:uiPriority w:val="99"/>
    <w:semiHidden/>
    <w:unhideWhenUsed/>
    <w:rsid w:val="00065841"/>
    <w:rPr>
      <w:color w:val="605E5C"/>
      <w:shd w:val="clear" w:color="auto" w:fill="E1DFDD"/>
    </w:rPr>
  </w:style>
  <w:style w:type="character" w:customStyle="1" w:styleId="UnresolvedMention3">
    <w:name w:val="Unresolved Mention3"/>
    <w:basedOn w:val="DefaultParagraphFont"/>
    <w:uiPriority w:val="99"/>
    <w:semiHidden/>
    <w:unhideWhenUsed/>
    <w:rsid w:val="000C5648"/>
    <w:rPr>
      <w:color w:val="605E5C"/>
      <w:shd w:val="clear" w:color="auto" w:fill="E1DFDD"/>
    </w:rPr>
  </w:style>
  <w:style w:type="character" w:customStyle="1" w:styleId="t286pc">
    <w:name w:val="t286pc"/>
    <w:basedOn w:val="DefaultParagraphFont"/>
    <w:rsid w:val="00C56461"/>
  </w:style>
  <w:style w:type="character" w:customStyle="1" w:styleId="dtet0b">
    <w:name w:val="dtet0b"/>
    <w:basedOn w:val="DefaultParagraphFont"/>
    <w:rsid w:val="00C56461"/>
  </w:style>
  <w:style w:type="paragraph" w:customStyle="1" w:styleId="z1qcye">
    <w:name w:val="z1qcye"/>
    <w:basedOn w:val="Normal"/>
    <w:rsid w:val="007A6099"/>
    <w:pPr>
      <w:spacing w:before="100" w:beforeAutospacing="1" w:after="100" w:afterAutospacing="1"/>
    </w:pPr>
  </w:style>
  <w:style w:type="character" w:customStyle="1" w:styleId="ls9">
    <w:name w:val="ls9"/>
    <w:basedOn w:val="DefaultParagraphFont"/>
    <w:rsid w:val="00FF1C67"/>
  </w:style>
  <w:style w:type="paragraph" w:customStyle="1" w:styleId="nova-legacy-e-listitem">
    <w:name w:val="nova-legacy-e-list__item"/>
    <w:basedOn w:val="Normal"/>
    <w:rsid w:val="00782368"/>
    <w:pPr>
      <w:spacing w:before="100" w:beforeAutospacing="1" w:after="100" w:afterAutospacing="1"/>
    </w:pPr>
  </w:style>
  <w:style w:type="paragraph" w:customStyle="1" w:styleId="pw-post-body-paragraph">
    <w:name w:val="pw-post-body-paragraph"/>
    <w:basedOn w:val="Normal"/>
    <w:rsid w:val="00E7758F"/>
    <w:pPr>
      <w:spacing w:before="100" w:beforeAutospacing="1" w:after="100" w:afterAutospacing="1"/>
    </w:pPr>
  </w:style>
  <w:style w:type="character" w:customStyle="1" w:styleId="mord">
    <w:name w:val="mord"/>
    <w:basedOn w:val="DefaultParagraphFont"/>
    <w:rsid w:val="007A0888"/>
  </w:style>
  <w:style w:type="character" w:customStyle="1" w:styleId="mrel">
    <w:name w:val="mrel"/>
    <w:basedOn w:val="DefaultParagraphFont"/>
    <w:rsid w:val="007A0888"/>
  </w:style>
  <w:style w:type="character" w:customStyle="1" w:styleId="vlist-s">
    <w:name w:val="vlist-s"/>
    <w:basedOn w:val="DefaultParagraphFont"/>
    <w:rsid w:val="007A0888"/>
  </w:style>
  <w:style w:type="character" w:customStyle="1" w:styleId="katex-mathml">
    <w:name w:val="katex-mathml"/>
    <w:basedOn w:val="DefaultParagraphFont"/>
    <w:rsid w:val="00824576"/>
  </w:style>
  <w:style w:type="paragraph" w:customStyle="1" w:styleId="paragraph">
    <w:name w:val="paragraph"/>
    <w:basedOn w:val="Normal"/>
    <w:rsid w:val="00F8616B"/>
    <w:pPr>
      <w:spacing w:before="100" w:beforeAutospacing="1" w:after="100" w:afterAutospacing="1"/>
    </w:pPr>
  </w:style>
  <w:style w:type="character" w:customStyle="1" w:styleId="whitespace-normal">
    <w:name w:val="whitespace-normal"/>
    <w:basedOn w:val="DefaultParagraphFont"/>
    <w:rsid w:val="006370A6"/>
  </w:style>
  <w:style w:type="character" w:customStyle="1" w:styleId="Heading5Char">
    <w:name w:val="Heading 5 Char"/>
    <w:basedOn w:val="DefaultParagraphFont"/>
    <w:link w:val="Heading5"/>
    <w:uiPriority w:val="9"/>
    <w:rsid w:val="00F37D5C"/>
    <w:rPr>
      <w:rFonts w:ascii="Times New Roman" w:eastAsia="Times New Roman" w:hAnsi="Times New Roman" w:cs="Times New Roman"/>
      <w:color w:val="0F4761"/>
      <w:sz w:val="20"/>
      <w:szCs w:val="20"/>
      <w:lang w:bidi="ar-SA"/>
    </w:rPr>
  </w:style>
  <w:style w:type="character" w:customStyle="1" w:styleId="Heading6Char">
    <w:name w:val="Heading 6 Char"/>
    <w:basedOn w:val="DefaultParagraphFont"/>
    <w:link w:val="Heading6"/>
    <w:uiPriority w:val="9"/>
    <w:semiHidden/>
    <w:rsid w:val="00F37D5C"/>
    <w:rPr>
      <w:rFonts w:ascii="Times New Roman" w:eastAsia="Times New Roman" w:hAnsi="Times New Roman" w:cs="Times New Roman"/>
      <w:i/>
      <w:iCs/>
      <w:color w:val="595959"/>
      <w:sz w:val="20"/>
      <w:szCs w:val="20"/>
      <w:lang w:bidi="ar-SA"/>
    </w:rPr>
  </w:style>
  <w:style w:type="character" w:customStyle="1" w:styleId="Heading7Char">
    <w:name w:val="Heading 7 Char"/>
    <w:basedOn w:val="DefaultParagraphFont"/>
    <w:link w:val="Heading7"/>
    <w:uiPriority w:val="9"/>
    <w:semiHidden/>
    <w:rsid w:val="00F37D5C"/>
    <w:rPr>
      <w:rFonts w:ascii="Times New Roman" w:eastAsia="Times New Roman" w:hAnsi="Times New Roman" w:cs="Times New Roman"/>
      <w:color w:val="595959"/>
      <w:sz w:val="20"/>
      <w:szCs w:val="20"/>
      <w:lang w:bidi="ar-SA"/>
    </w:rPr>
  </w:style>
  <w:style w:type="character" w:customStyle="1" w:styleId="Heading8Char">
    <w:name w:val="Heading 8 Char"/>
    <w:basedOn w:val="DefaultParagraphFont"/>
    <w:link w:val="Heading8"/>
    <w:uiPriority w:val="9"/>
    <w:semiHidden/>
    <w:rsid w:val="00F37D5C"/>
    <w:rPr>
      <w:rFonts w:ascii="Times New Roman" w:eastAsia="Times New Roman" w:hAnsi="Times New Roman" w:cs="Times New Roman"/>
      <w:i/>
      <w:iCs/>
      <w:color w:val="272727"/>
      <w:sz w:val="20"/>
      <w:szCs w:val="20"/>
      <w:lang w:bidi="ar-SA"/>
    </w:rPr>
  </w:style>
  <w:style w:type="character" w:customStyle="1" w:styleId="Heading9Char">
    <w:name w:val="Heading 9 Char"/>
    <w:basedOn w:val="DefaultParagraphFont"/>
    <w:link w:val="Heading9"/>
    <w:uiPriority w:val="9"/>
    <w:semiHidden/>
    <w:rsid w:val="00F37D5C"/>
    <w:rPr>
      <w:rFonts w:ascii="Times New Roman" w:eastAsia="Times New Roman" w:hAnsi="Times New Roman" w:cs="Times New Roman"/>
      <w:color w:val="272727"/>
      <w:sz w:val="20"/>
      <w:szCs w:val="20"/>
      <w:lang w:bidi="ar-SA"/>
    </w:rPr>
  </w:style>
  <w:style w:type="character" w:customStyle="1" w:styleId="markedcontent">
    <w:name w:val="markedcontent"/>
    <w:basedOn w:val="DefaultParagraphFont"/>
    <w:qFormat/>
    <w:rsid w:val="00F37D5C"/>
  </w:style>
  <w:style w:type="paragraph" w:customStyle="1" w:styleId="ListofFigures">
    <w:name w:val="List of Figures"/>
    <w:basedOn w:val="Normal"/>
    <w:qFormat/>
    <w:rsid w:val="00F37D5C"/>
    <w:pPr>
      <w:spacing w:before="120" w:after="160"/>
      <w:jc w:val="center"/>
    </w:pPr>
    <w:rPr>
      <w:rFonts w:cs="Vrinda"/>
      <w:b/>
      <w:lang w:val="en-SG"/>
    </w:rPr>
  </w:style>
  <w:style w:type="table" w:customStyle="1" w:styleId="TableGrid1">
    <w:name w:val="Table Grid1"/>
    <w:basedOn w:val="TableNormal"/>
    <w:next w:val="TableGrid"/>
    <w:uiPriority w:val="39"/>
    <w:rsid w:val="00F37D5C"/>
    <w:pPr>
      <w:spacing w:after="0" w:line="240" w:lineRule="auto"/>
    </w:pPr>
    <w:rPr>
      <w:rFonts w:ascii="Calibri" w:eastAsia="Calibri" w:hAnsi="Calibri" w:cs="Vrinda"/>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37D5C"/>
    <w:pPr>
      <w:spacing w:after="0" w:line="240" w:lineRule="auto"/>
    </w:pPr>
    <w:rPr>
      <w:rFonts w:ascii="Calibri" w:eastAsia="Calibri" w:hAnsi="Calibri" w:cs="Vrinda"/>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4">
    <w:name w:val="Unresolved Mention4"/>
    <w:basedOn w:val="DefaultParagraphFont"/>
    <w:uiPriority w:val="99"/>
    <w:semiHidden/>
    <w:unhideWhenUsed/>
    <w:rsid w:val="00F37D5C"/>
    <w:rPr>
      <w:color w:val="605E5C"/>
      <w:shd w:val="clear" w:color="auto" w:fill="E1DFDD"/>
    </w:rPr>
  </w:style>
  <w:style w:type="table" w:customStyle="1" w:styleId="TableGrid3">
    <w:name w:val="Table Grid3"/>
    <w:basedOn w:val="TableNormal"/>
    <w:next w:val="TableGrid"/>
    <w:uiPriority w:val="59"/>
    <w:rsid w:val="00F37D5C"/>
    <w:pPr>
      <w:spacing w:after="0" w:line="240" w:lineRule="auto"/>
    </w:pPr>
    <w:rPr>
      <w:rFonts w:ascii="Calibri" w:eastAsia="Calibri" w:hAnsi="Calibri" w:cs="Times New Roman"/>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semiHidden/>
    <w:unhideWhenUsed/>
    <w:qFormat/>
    <w:rsid w:val="00F37D5C"/>
    <w:pPr>
      <w:keepNext/>
      <w:keepLines/>
      <w:spacing w:before="80" w:after="40" w:line="259" w:lineRule="auto"/>
      <w:outlineLvl w:val="4"/>
    </w:pPr>
    <w:rPr>
      <w:rFonts w:asciiTheme="minorHAnsi" w:hAnsiTheme="minorHAnsi"/>
      <w:color w:val="0F4761"/>
      <w:lang w:val="en-SG"/>
    </w:rPr>
  </w:style>
  <w:style w:type="paragraph" w:customStyle="1" w:styleId="Heading61">
    <w:name w:val="Heading 61"/>
    <w:basedOn w:val="Normal"/>
    <w:next w:val="Normal"/>
    <w:uiPriority w:val="9"/>
    <w:semiHidden/>
    <w:unhideWhenUsed/>
    <w:qFormat/>
    <w:rsid w:val="00F37D5C"/>
    <w:pPr>
      <w:keepNext/>
      <w:keepLines/>
      <w:spacing w:before="40" w:line="259" w:lineRule="auto"/>
      <w:outlineLvl w:val="5"/>
    </w:pPr>
    <w:rPr>
      <w:rFonts w:asciiTheme="minorHAnsi" w:hAnsiTheme="minorHAnsi"/>
      <w:i/>
      <w:iCs/>
      <w:color w:val="595959"/>
      <w:lang w:val="en-SG"/>
    </w:rPr>
  </w:style>
  <w:style w:type="paragraph" w:customStyle="1" w:styleId="Heading71">
    <w:name w:val="Heading 71"/>
    <w:basedOn w:val="Normal"/>
    <w:next w:val="Normal"/>
    <w:uiPriority w:val="9"/>
    <w:semiHidden/>
    <w:unhideWhenUsed/>
    <w:qFormat/>
    <w:rsid w:val="00F37D5C"/>
    <w:pPr>
      <w:keepNext/>
      <w:keepLines/>
      <w:spacing w:before="40" w:line="259" w:lineRule="auto"/>
      <w:outlineLvl w:val="6"/>
    </w:pPr>
    <w:rPr>
      <w:rFonts w:asciiTheme="minorHAnsi" w:hAnsiTheme="minorHAnsi"/>
      <w:color w:val="595959"/>
      <w:lang w:val="en-SG"/>
    </w:rPr>
  </w:style>
  <w:style w:type="paragraph" w:customStyle="1" w:styleId="Heading81">
    <w:name w:val="Heading 81"/>
    <w:basedOn w:val="Normal"/>
    <w:next w:val="Normal"/>
    <w:uiPriority w:val="9"/>
    <w:semiHidden/>
    <w:unhideWhenUsed/>
    <w:qFormat/>
    <w:rsid w:val="00F37D5C"/>
    <w:pPr>
      <w:keepNext/>
      <w:keepLines/>
      <w:spacing w:line="259" w:lineRule="auto"/>
      <w:outlineLvl w:val="7"/>
    </w:pPr>
    <w:rPr>
      <w:rFonts w:asciiTheme="minorHAnsi" w:hAnsiTheme="minorHAnsi"/>
      <w:i/>
      <w:iCs/>
      <w:color w:val="272727"/>
      <w:lang w:val="en-SG"/>
    </w:rPr>
  </w:style>
  <w:style w:type="paragraph" w:customStyle="1" w:styleId="Heading91">
    <w:name w:val="Heading 91"/>
    <w:basedOn w:val="Normal"/>
    <w:next w:val="Normal"/>
    <w:uiPriority w:val="9"/>
    <w:semiHidden/>
    <w:unhideWhenUsed/>
    <w:qFormat/>
    <w:rsid w:val="00F37D5C"/>
    <w:pPr>
      <w:keepNext/>
      <w:keepLines/>
      <w:spacing w:line="259" w:lineRule="auto"/>
      <w:outlineLvl w:val="8"/>
    </w:pPr>
    <w:rPr>
      <w:rFonts w:asciiTheme="minorHAnsi" w:hAnsiTheme="minorHAnsi"/>
      <w:color w:val="272727"/>
      <w:lang w:val="en-SG"/>
    </w:rPr>
  </w:style>
  <w:style w:type="numbering" w:customStyle="1" w:styleId="NoList1">
    <w:name w:val="No List1"/>
    <w:next w:val="NoList"/>
    <w:uiPriority w:val="99"/>
    <w:semiHidden/>
    <w:unhideWhenUsed/>
    <w:rsid w:val="00F37D5C"/>
  </w:style>
  <w:style w:type="paragraph" w:customStyle="1" w:styleId="Title1">
    <w:name w:val="Title1"/>
    <w:basedOn w:val="Normal"/>
    <w:next w:val="Normal"/>
    <w:uiPriority w:val="10"/>
    <w:qFormat/>
    <w:rsid w:val="00F37D5C"/>
    <w:pPr>
      <w:spacing w:after="80"/>
      <w:contextualSpacing/>
    </w:pPr>
    <w:rPr>
      <w:rFonts w:ascii="Aptos Display" w:hAnsi="Aptos Display"/>
      <w:spacing w:val="-10"/>
      <w:kern w:val="28"/>
      <w:sz w:val="56"/>
      <w:szCs w:val="56"/>
      <w:lang w:val="en-SG"/>
    </w:rPr>
  </w:style>
  <w:style w:type="character" w:customStyle="1" w:styleId="TitleChar">
    <w:name w:val="Title Char"/>
    <w:basedOn w:val="DefaultParagraphFont"/>
    <w:link w:val="Title"/>
    <w:uiPriority w:val="10"/>
    <w:rsid w:val="00F37D5C"/>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F37D5C"/>
    <w:pPr>
      <w:numPr>
        <w:ilvl w:val="1"/>
      </w:numPr>
      <w:spacing w:after="160" w:line="259" w:lineRule="auto"/>
    </w:pPr>
    <w:rPr>
      <w:rFonts w:asciiTheme="minorHAnsi" w:hAnsiTheme="minorHAnsi"/>
      <w:color w:val="000000"/>
      <w:spacing w:val="15"/>
      <w:sz w:val="28"/>
      <w:szCs w:val="28"/>
      <w:lang w:val="en-SG"/>
    </w:rPr>
  </w:style>
  <w:style w:type="paragraph" w:customStyle="1" w:styleId="Quote1">
    <w:name w:val="Quote1"/>
    <w:basedOn w:val="Normal"/>
    <w:next w:val="Normal"/>
    <w:uiPriority w:val="29"/>
    <w:qFormat/>
    <w:rsid w:val="00F37D5C"/>
    <w:pPr>
      <w:spacing w:before="160" w:after="160" w:line="259" w:lineRule="auto"/>
      <w:jc w:val="center"/>
    </w:pPr>
    <w:rPr>
      <w:rFonts w:asciiTheme="minorHAnsi" w:eastAsiaTheme="minorHAnsi" w:hAnsiTheme="minorHAnsi" w:cstheme="minorBidi"/>
      <w:i/>
      <w:iCs/>
      <w:color w:val="000000"/>
      <w:lang w:val="en-SG"/>
    </w:rPr>
  </w:style>
  <w:style w:type="character" w:customStyle="1" w:styleId="QuoteChar">
    <w:name w:val="Quote Char"/>
    <w:basedOn w:val="DefaultParagraphFont"/>
    <w:link w:val="Quote"/>
    <w:uiPriority w:val="29"/>
    <w:rsid w:val="00F37D5C"/>
    <w:rPr>
      <w:i/>
      <w:iCs/>
      <w:color w:val="000000"/>
    </w:rPr>
  </w:style>
  <w:style w:type="character" w:customStyle="1" w:styleId="IntenseEmphasis1">
    <w:name w:val="Intense Emphasis1"/>
    <w:basedOn w:val="DefaultParagraphFont"/>
    <w:uiPriority w:val="21"/>
    <w:qFormat/>
    <w:rsid w:val="00F37D5C"/>
    <w:rPr>
      <w:i/>
      <w:iCs/>
      <w:color w:val="0F4761"/>
    </w:rPr>
  </w:style>
  <w:style w:type="paragraph" w:customStyle="1" w:styleId="IntenseQuote1">
    <w:name w:val="Intense Quote1"/>
    <w:basedOn w:val="Normal"/>
    <w:next w:val="Normal"/>
    <w:uiPriority w:val="30"/>
    <w:qFormat/>
    <w:rsid w:val="00F37D5C"/>
    <w:pPr>
      <w:pBdr>
        <w:top w:val="single" w:sz="4" w:space="10" w:color="0F4761"/>
        <w:bottom w:val="single" w:sz="4" w:space="10" w:color="0F4761"/>
      </w:pBdr>
      <w:spacing w:before="360" w:after="360" w:line="259" w:lineRule="auto"/>
      <w:ind w:left="864" w:right="864"/>
      <w:jc w:val="center"/>
    </w:pPr>
    <w:rPr>
      <w:rFonts w:asciiTheme="minorHAnsi" w:eastAsiaTheme="minorHAnsi" w:hAnsiTheme="minorHAnsi" w:cstheme="minorBidi"/>
      <w:i/>
      <w:iCs/>
      <w:color w:val="0F4761"/>
      <w:lang w:val="en-SG"/>
    </w:rPr>
  </w:style>
  <w:style w:type="character" w:customStyle="1" w:styleId="IntenseQuoteChar">
    <w:name w:val="Intense Quote Char"/>
    <w:basedOn w:val="DefaultParagraphFont"/>
    <w:link w:val="IntenseQuote"/>
    <w:uiPriority w:val="30"/>
    <w:rsid w:val="00F37D5C"/>
    <w:rPr>
      <w:i/>
      <w:iCs/>
      <w:color w:val="0F4761"/>
    </w:rPr>
  </w:style>
  <w:style w:type="character" w:customStyle="1" w:styleId="IntenseReference1">
    <w:name w:val="Intense Reference1"/>
    <w:basedOn w:val="DefaultParagraphFont"/>
    <w:uiPriority w:val="32"/>
    <w:qFormat/>
    <w:rsid w:val="00F37D5C"/>
    <w:rPr>
      <w:b/>
      <w:bCs/>
      <w:smallCaps/>
      <w:color w:val="0F4761"/>
      <w:spacing w:val="5"/>
    </w:rPr>
  </w:style>
  <w:style w:type="table" w:customStyle="1" w:styleId="TableGrid4">
    <w:name w:val="Table Grid4"/>
    <w:basedOn w:val="TableNormal"/>
    <w:next w:val="TableGrid"/>
    <w:uiPriority w:val="59"/>
    <w:qFormat/>
    <w:rsid w:val="00F37D5C"/>
    <w:pPr>
      <w:spacing w:after="0" w:line="240" w:lineRule="auto"/>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1">
    <w:name w:val="Heading 5 Char1"/>
    <w:basedOn w:val="DefaultParagraphFont"/>
    <w:uiPriority w:val="9"/>
    <w:semiHidden/>
    <w:rsid w:val="00F37D5C"/>
    <w:rPr>
      <w:rFonts w:asciiTheme="majorHAnsi" w:eastAsiaTheme="majorEastAsia" w:hAnsiTheme="majorHAnsi" w:cstheme="majorBidi"/>
      <w:color w:val="365F91" w:themeColor="accent1" w:themeShade="BF"/>
      <w:sz w:val="22"/>
      <w:szCs w:val="22"/>
      <w:lang w:val="en-SG"/>
    </w:rPr>
  </w:style>
  <w:style w:type="character" w:customStyle="1" w:styleId="Heading6Char1">
    <w:name w:val="Heading 6 Char1"/>
    <w:basedOn w:val="DefaultParagraphFont"/>
    <w:uiPriority w:val="9"/>
    <w:semiHidden/>
    <w:rsid w:val="00F37D5C"/>
    <w:rPr>
      <w:rFonts w:asciiTheme="majorHAnsi" w:eastAsiaTheme="majorEastAsia" w:hAnsiTheme="majorHAnsi" w:cstheme="majorBidi"/>
      <w:color w:val="243F60" w:themeColor="accent1" w:themeShade="7F"/>
      <w:sz w:val="22"/>
      <w:szCs w:val="22"/>
      <w:lang w:val="en-SG"/>
    </w:rPr>
  </w:style>
  <w:style w:type="character" w:customStyle="1" w:styleId="Heading7Char1">
    <w:name w:val="Heading 7 Char1"/>
    <w:basedOn w:val="DefaultParagraphFont"/>
    <w:uiPriority w:val="9"/>
    <w:semiHidden/>
    <w:rsid w:val="00F37D5C"/>
    <w:rPr>
      <w:rFonts w:asciiTheme="majorHAnsi" w:eastAsiaTheme="majorEastAsia" w:hAnsiTheme="majorHAnsi" w:cstheme="majorBidi"/>
      <w:i/>
      <w:iCs/>
      <w:color w:val="243F60" w:themeColor="accent1" w:themeShade="7F"/>
      <w:sz w:val="22"/>
      <w:szCs w:val="22"/>
      <w:lang w:val="en-SG"/>
    </w:rPr>
  </w:style>
  <w:style w:type="character" w:customStyle="1" w:styleId="Heading8Char1">
    <w:name w:val="Heading 8 Char1"/>
    <w:basedOn w:val="DefaultParagraphFont"/>
    <w:uiPriority w:val="9"/>
    <w:semiHidden/>
    <w:rsid w:val="00F37D5C"/>
    <w:rPr>
      <w:rFonts w:asciiTheme="majorHAnsi" w:eastAsiaTheme="majorEastAsia" w:hAnsiTheme="majorHAnsi" w:cstheme="majorBidi"/>
      <w:color w:val="272727" w:themeColor="text1" w:themeTint="D8"/>
      <w:sz w:val="21"/>
      <w:szCs w:val="21"/>
      <w:lang w:val="en-SG"/>
    </w:rPr>
  </w:style>
  <w:style w:type="character" w:customStyle="1" w:styleId="Heading9Char1">
    <w:name w:val="Heading 9 Char1"/>
    <w:basedOn w:val="DefaultParagraphFont"/>
    <w:uiPriority w:val="9"/>
    <w:semiHidden/>
    <w:rsid w:val="00F37D5C"/>
    <w:rPr>
      <w:rFonts w:asciiTheme="majorHAnsi" w:eastAsiaTheme="majorEastAsia" w:hAnsiTheme="majorHAnsi" w:cstheme="majorBidi"/>
      <w:i/>
      <w:iCs/>
      <w:color w:val="272727" w:themeColor="text1" w:themeTint="D8"/>
      <w:sz w:val="21"/>
      <w:szCs w:val="21"/>
      <w:lang w:val="en-SG"/>
    </w:rPr>
  </w:style>
  <w:style w:type="paragraph" w:styleId="Title">
    <w:name w:val="Title"/>
    <w:basedOn w:val="Normal"/>
    <w:next w:val="Normal"/>
    <w:link w:val="TitleChar"/>
    <w:uiPriority w:val="10"/>
    <w:qFormat/>
    <w:rsid w:val="00F37D5C"/>
    <w:pPr>
      <w:contextualSpacing/>
    </w:pPr>
    <w:rPr>
      <w:rFonts w:ascii="Aptos Display" w:hAnsi="Aptos Display" w:cstheme="minorBidi"/>
      <w:spacing w:val="-10"/>
      <w:kern w:val="28"/>
      <w:sz w:val="56"/>
      <w:szCs w:val="56"/>
      <w:lang w:bidi="bn-BD"/>
    </w:rPr>
  </w:style>
  <w:style w:type="character" w:customStyle="1" w:styleId="TitleChar1">
    <w:name w:val="Title Char1"/>
    <w:basedOn w:val="DefaultParagraphFont"/>
    <w:uiPriority w:val="10"/>
    <w:rsid w:val="00F37D5C"/>
    <w:rPr>
      <w:rFonts w:asciiTheme="majorHAnsi" w:eastAsiaTheme="majorEastAsia" w:hAnsiTheme="majorHAnsi" w:cstheme="majorBidi"/>
      <w:spacing w:val="-10"/>
      <w:kern w:val="28"/>
      <w:sz w:val="56"/>
      <w:szCs w:val="56"/>
      <w:lang w:val="en-GB" w:bidi="ar-SA"/>
    </w:rPr>
  </w:style>
  <w:style w:type="character" w:customStyle="1" w:styleId="SubtitleChar1">
    <w:name w:val="Subtitle Char1"/>
    <w:basedOn w:val="DefaultParagraphFont"/>
    <w:uiPriority w:val="11"/>
    <w:rsid w:val="00F37D5C"/>
    <w:rPr>
      <w:rFonts w:asciiTheme="minorHAnsi" w:eastAsiaTheme="minorEastAsia" w:hAnsiTheme="minorHAnsi" w:cstheme="minorBidi"/>
      <w:color w:val="5A5A5A" w:themeColor="text1" w:themeTint="A5"/>
      <w:spacing w:val="15"/>
      <w:sz w:val="22"/>
      <w:szCs w:val="22"/>
      <w:lang w:val="en-SG"/>
    </w:rPr>
  </w:style>
  <w:style w:type="paragraph" w:styleId="Quote">
    <w:name w:val="Quote"/>
    <w:basedOn w:val="Normal"/>
    <w:next w:val="Normal"/>
    <w:link w:val="QuoteChar"/>
    <w:uiPriority w:val="29"/>
    <w:rsid w:val="00F37D5C"/>
    <w:pPr>
      <w:spacing w:before="200" w:after="160" w:line="259" w:lineRule="auto"/>
      <w:ind w:left="864" w:right="864"/>
      <w:jc w:val="center"/>
    </w:pPr>
    <w:rPr>
      <w:rFonts w:asciiTheme="minorHAnsi" w:eastAsiaTheme="minorHAnsi" w:hAnsiTheme="minorHAnsi" w:cstheme="minorBidi"/>
      <w:i/>
      <w:iCs/>
      <w:color w:val="000000"/>
      <w:szCs w:val="28"/>
      <w:lang w:bidi="bn-BD"/>
    </w:rPr>
  </w:style>
  <w:style w:type="character" w:customStyle="1" w:styleId="QuoteChar1">
    <w:name w:val="Quote Char1"/>
    <w:basedOn w:val="DefaultParagraphFont"/>
    <w:uiPriority w:val="99"/>
    <w:rsid w:val="00F37D5C"/>
    <w:rPr>
      <w:rFonts w:ascii="Calibri" w:eastAsia="Calibri" w:hAnsi="Calibri" w:cs="Times New Roman"/>
      <w:i/>
      <w:iCs/>
      <w:color w:val="404040" w:themeColor="text1" w:themeTint="BF"/>
      <w:szCs w:val="22"/>
      <w:lang w:val="en-GB" w:bidi="ar-SA"/>
    </w:rPr>
  </w:style>
  <w:style w:type="character" w:styleId="IntenseEmphasis">
    <w:name w:val="Intense Emphasis"/>
    <w:basedOn w:val="DefaultParagraphFont"/>
    <w:uiPriority w:val="21"/>
    <w:qFormat/>
    <w:rsid w:val="00F37D5C"/>
    <w:rPr>
      <w:i/>
      <w:iCs/>
      <w:color w:val="4F81BD" w:themeColor="accent1"/>
    </w:rPr>
  </w:style>
  <w:style w:type="paragraph" w:styleId="IntenseQuote">
    <w:name w:val="Intense Quote"/>
    <w:basedOn w:val="Normal"/>
    <w:next w:val="Normal"/>
    <w:link w:val="IntenseQuoteChar"/>
    <w:uiPriority w:val="30"/>
    <w:rsid w:val="00F37D5C"/>
    <w:pPr>
      <w:pBdr>
        <w:top w:val="single" w:sz="4" w:space="10" w:color="4F81BD" w:themeColor="accent1"/>
        <w:bottom w:val="single" w:sz="4" w:space="10" w:color="4F81BD" w:themeColor="accent1"/>
      </w:pBdr>
      <w:spacing w:before="360" w:after="360" w:line="259" w:lineRule="auto"/>
      <w:ind w:left="864" w:right="864"/>
      <w:jc w:val="center"/>
    </w:pPr>
    <w:rPr>
      <w:rFonts w:asciiTheme="minorHAnsi" w:eastAsiaTheme="minorHAnsi" w:hAnsiTheme="minorHAnsi" w:cstheme="minorBidi"/>
      <w:i/>
      <w:iCs/>
      <w:color w:val="0F4761"/>
      <w:szCs w:val="28"/>
      <w:lang w:bidi="bn-BD"/>
    </w:rPr>
  </w:style>
  <w:style w:type="character" w:customStyle="1" w:styleId="IntenseQuoteChar1">
    <w:name w:val="Intense Quote Char1"/>
    <w:basedOn w:val="DefaultParagraphFont"/>
    <w:uiPriority w:val="99"/>
    <w:rsid w:val="00F37D5C"/>
    <w:rPr>
      <w:rFonts w:ascii="Calibri" w:eastAsia="Calibri" w:hAnsi="Calibri" w:cs="Times New Roman"/>
      <w:i/>
      <w:iCs/>
      <w:color w:val="4F81BD" w:themeColor="accent1"/>
      <w:szCs w:val="22"/>
      <w:lang w:val="en-GB" w:bidi="ar-SA"/>
    </w:rPr>
  </w:style>
  <w:style w:type="character" w:styleId="IntenseReference">
    <w:name w:val="Intense Reference"/>
    <w:basedOn w:val="DefaultParagraphFont"/>
    <w:uiPriority w:val="32"/>
    <w:qFormat/>
    <w:rsid w:val="00F37D5C"/>
    <w:rPr>
      <w:b/>
      <w:bCs/>
      <w:smallCaps/>
      <w:color w:val="4F81BD" w:themeColor="accent1"/>
      <w:spacing w:val="5"/>
    </w:rPr>
  </w:style>
  <w:style w:type="table" w:customStyle="1" w:styleId="TableGrid11">
    <w:name w:val="Table Grid11"/>
    <w:basedOn w:val="TableNormal"/>
    <w:next w:val="TableGrid"/>
    <w:uiPriority w:val="59"/>
    <w:rsid w:val="00F37D5C"/>
    <w:pPr>
      <w:spacing w:after="0" w:line="240" w:lineRule="auto"/>
    </w:pPr>
    <w:rPr>
      <w:rFonts w:ascii="Calibri" w:eastAsia="Calibri" w:hAnsi="Calibri" w:cs="Vrinda"/>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uiPriority w:val="39"/>
    <w:rsid w:val="00F37D5C"/>
    <w:pPr>
      <w:spacing w:after="0" w:line="240" w:lineRule="auto"/>
    </w:pPr>
    <w:rPr>
      <w:rFonts w:ascii="Calibri" w:eastAsia="Times New Roman" w:hAnsi="Calibri" w:cs="Vrinda"/>
      <w:sz w:val="20"/>
      <w:szCs w:val="20"/>
      <w:lang w:val="en-GB" w:eastAsia="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qFormat/>
    <w:rsid w:val="00F37D5C"/>
    <w:pPr>
      <w:spacing w:after="0" w:line="240" w:lineRule="auto"/>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F37D5C"/>
    <w:pPr>
      <w:spacing w:after="0" w:line="240" w:lineRule="auto"/>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Web1">
    <w:name w:val="Normal (Web)1"/>
    <w:basedOn w:val="Normal"/>
    <w:next w:val="NormalWeb"/>
    <w:uiPriority w:val="99"/>
    <w:semiHidden/>
    <w:unhideWhenUsed/>
    <w:qFormat/>
    <w:rsid w:val="00F37D5C"/>
    <w:pPr>
      <w:spacing w:after="160" w:line="259" w:lineRule="auto"/>
    </w:pPr>
    <w:rPr>
      <w:rFonts w:asciiTheme="minorHAnsi" w:eastAsiaTheme="minorHAnsi" w:hAnsiTheme="minorHAnsi"/>
      <w:lang w:val="en-SG"/>
    </w:rPr>
  </w:style>
  <w:style w:type="table" w:customStyle="1" w:styleId="TableGrid6">
    <w:name w:val="Table Grid6"/>
    <w:basedOn w:val="TableNormal"/>
    <w:next w:val="TableGrid"/>
    <w:uiPriority w:val="39"/>
    <w:rsid w:val="00F37D5C"/>
    <w:pPr>
      <w:spacing w:after="0" w:line="240" w:lineRule="auto"/>
    </w:pPr>
    <w:rPr>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37D5C"/>
    <w:pPr>
      <w:spacing w:after="0" w:line="240" w:lineRule="auto"/>
    </w:pPr>
    <w:rPr>
      <w:rFonts w:ascii="Calibri" w:eastAsia="Calibri"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37D5C"/>
    <w:pPr>
      <w:spacing w:after="0" w:line="240" w:lineRule="auto"/>
    </w:pPr>
    <w:rPr>
      <w:rFonts w:ascii="Calibri" w:eastAsia="Calibri"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37D5C"/>
    <w:pPr>
      <w:spacing w:after="0" w:line="240" w:lineRule="auto"/>
    </w:pPr>
    <w:rPr>
      <w:rFonts w:ascii="Calibri" w:eastAsia="Calibri" w:hAnsi="Calibri"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37D5C"/>
    <w:pPr>
      <w:spacing w:after="0" w:line="240" w:lineRule="auto"/>
    </w:pPr>
    <w:rPr>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F37D5C"/>
  </w:style>
  <w:style w:type="table" w:customStyle="1" w:styleId="TableGrid12">
    <w:name w:val="Table Grid12"/>
    <w:basedOn w:val="TableNormal"/>
    <w:next w:val="TableGrid"/>
    <w:uiPriority w:val="39"/>
    <w:rsid w:val="00F37D5C"/>
    <w:pPr>
      <w:spacing w:after="0" w:line="240" w:lineRule="auto"/>
    </w:pPr>
    <w:rPr>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qFormat/>
    <w:rsid w:val="00F37D5C"/>
    <w:pPr>
      <w:spacing w:after="0" w:line="240" w:lineRule="auto"/>
    </w:pPr>
    <w:rPr>
      <w:rFonts w:ascii="Times New Roman" w:eastAsia="SimSun" w:hAnsi="Times New Roman" w:cs="Times New Roman"/>
      <w:sz w:val="20"/>
      <w:szCs w:val="20"/>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F37D5C"/>
    <w:pPr>
      <w:spacing w:after="0" w:line="240" w:lineRule="auto"/>
    </w:pPr>
    <w:rPr>
      <w:rFonts w:ascii="Calibri" w:eastAsia="Calibri" w:hAnsi="Calibri" w:cs="Times New Roman"/>
      <w:szCs w:val="22"/>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F37D5C"/>
    <w:pPr>
      <w:spacing w:after="0" w:line="240" w:lineRule="auto"/>
    </w:pPr>
    <w:rPr>
      <w:rFonts w:ascii="Calibri" w:eastAsia="Calibri" w:hAnsi="Calibri" w:cs="Times New Roman"/>
      <w:szCs w:val="22"/>
      <w:lang w:val="en-GB"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F37D5C"/>
    <w:pPr>
      <w:spacing w:after="0" w:line="240" w:lineRule="auto"/>
    </w:pPr>
    <w:rPr>
      <w:rFonts w:ascii="Calibri" w:eastAsia="Calibri" w:hAnsi="Calibri" w:cs="Vrinda"/>
      <w:lang w:bidi="b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qyif">
    <w:name w:val="inqyif"/>
    <w:basedOn w:val="DefaultParagraphFont"/>
    <w:rsid w:val="00357B6F"/>
  </w:style>
  <w:style w:type="character" w:styleId="UnresolvedMention">
    <w:name w:val="Unresolved Mention"/>
    <w:basedOn w:val="DefaultParagraphFont"/>
    <w:uiPriority w:val="99"/>
    <w:semiHidden/>
    <w:unhideWhenUsed/>
    <w:rsid w:val="008E649E"/>
    <w:rPr>
      <w:color w:val="605E5C"/>
      <w:shd w:val="clear" w:color="auto" w:fill="E1DFDD"/>
    </w:rPr>
  </w:style>
  <w:style w:type="paragraph" w:styleId="TOCHeading">
    <w:name w:val="TOC Heading"/>
    <w:basedOn w:val="Heading1"/>
    <w:next w:val="Normal"/>
    <w:uiPriority w:val="39"/>
    <w:unhideWhenUsed/>
    <w:qFormat/>
    <w:rsid w:val="00A74DB6"/>
    <w:pPr>
      <w:keepNext/>
      <w:keepLines/>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9294">
      <w:bodyDiv w:val="1"/>
      <w:marLeft w:val="0"/>
      <w:marRight w:val="0"/>
      <w:marTop w:val="0"/>
      <w:marBottom w:val="0"/>
      <w:divBdr>
        <w:top w:val="none" w:sz="0" w:space="0" w:color="auto"/>
        <w:left w:val="none" w:sz="0" w:space="0" w:color="auto"/>
        <w:bottom w:val="none" w:sz="0" w:space="0" w:color="auto"/>
        <w:right w:val="none" w:sz="0" w:space="0" w:color="auto"/>
      </w:divBdr>
    </w:div>
    <w:div w:id="5140055">
      <w:bodyDiv w:val="1"/>
      <w:marLeft w:val="0"/>
      <w:marRight w:val="0"/>
      <w:marTop w:val="0"/>
      <w:marBottom w:val="0"/>
      <w:divBdr>
        <w:top w:val="none" w:sz="0" w:space="0" w:color="auto"/>
        <w:left w:val="none" w:sz="0" w:space="0" w:color="auto"/>
        <w:bottom w:val="none" w:sz="0" w:space="0" w:color="auto"/>
        <w:right w:val="none" w:sz="0" w:space="0" w:color="auto"/>
      </w:divBdr>
    </w:div>
    <w:div w:id="13117964">
      <w:bodyDiv w:val="1"/>
      <w:marLeft w:val="0"/>
      <w:marRight w:val="0"/>
      <w:marTop w:val="0"/>
      <w:marBottom w:val="0"/>
      <w:divBdr>
        <w:top w:val="none" w:sz="0" w:space="0" w:color="auto"/>
        <w:left w:val="none" w:sz="0" w:space="0" w:color="auto"/>
        <w:bottom w:val="none" w:sz="0" w:space="0" w:color="auto"/>
        <w:right w:val="none" w:sz="0" w:space="0" w:color="auto"/>
      </w:divBdr>
    </w:div>
    <w:div w:id="70153693">
      <w:bodyDiv w:val="1"/>
      <w:marLeft w:val="0"/>
      <w:marRight w:val="0"/>
      <w:marTop w:val="0"/>
      <w:marBottom w:val="0"/>
      <w:divBdr>
        <w:top w:val="none" w:sz="0" w:space="0" w:color="auto"/>
        <w:left w:val="none" w:sz="0" w:space="0" w:color="auto"/>
        <w:bottom w:val="none" w:sz="0" w:space="0" w:color="auto"/>
        <w:right w:val="none" w:sz="0" w:space="0" w:color="auto"/>
      </w:divBdr>
      <w:divsChild>
        <w:div w:id="1322275983">
          <w:marLeft w:val="0"/>
          <w:marRight w:val="0"/>
          <w:marTop w:val="180"/>
          <w:marBottom w:val="240"/>
          <w:divBdr>
            <w:top w:val="none" w:sz="0" w:space="0" w:color="auto"/>
            <w:left w:val="none" w:sz="0" w:space="0" w:color="auto"/>
            <w:bottom w:val="none" w:sz="0" w:space="0" w:color="auto"/>
            <w:right w:val="none" w:sz="0" w:space="0" w:color="auto"/>
          </w:divBdr>
        </w:div>
      </w:divsChild>
    </w:div>
    <w:div w:id="91977543">
      <w:bodyDiv w:val="1"/>
      <w:marLeft w:val="0"/>
      <w:marRight w:val="0"/>
      <w:marTop w:val="0"/>
      <w:marBottom w:val="0"/>
      <w:divBdr>
        <w:top w:val="none" w:sz="0" w:space="0" w:color="auto"/>
        <w:left w:val="none" w:sz="0" w:space="0" w:color="auto"/>
        <w:bottom w:val="none" w:sz="0" w:space="0" w:color="auto"/>
        <w:right w:val="none" w:sz="0" w:space="0" w:color="auto"/>
      </w:divBdr>
    </w:div>
    <w:div w:id="146677505">
      <w:bodyDiv w:val="1"/>
      <w:marLeft w:val="0"/>
      <w:marRight w:val="0"/>
      <w:marTop w:val="0"/>
      <w:marBottom w:val="0"/>
      <w:divBdr>
        <w:top w:val="none" w:sz="0" w:space="0" w:color="auto"/>
        <w:left w:val="none" w:sz="0" w:space="0" w:color="auto"/>
        <w:bottom w:val="none" w:sz="0" w:space="0" w:color="auto"/>
        <w:right w:val="none" w:sz="0" w:space="0" w:color="auto"/>
      </w:divBdr>
    </w:div>
    <w:div w:id="164322750">
      <w:bodyDiv w:val="1"/>
      <w:marLeft w:val="0"/>
      <w:marRight w:val="0"/>
      <w:marTop w:val="0"/>
      <w:marBottom w:val="0"/>
      <w:divBdr>
        <w:top w:val="none" w:sz="0" w:space="0" w:color="auto"/>
        <w:left w:val="none" w:sz="0" w:space="0" w:color="auto"/>
        <w:bottom w:val="none" w:sz="0" w:space="0" w:color="auto"/>
        <w:right w:val="none" w:sz="0" w:space="0" w:color="auto"/>
      </w:divBdr>
    </w:div>
    <w:div w:id="256599556">
      <w:bodyDiv w:val="1"/>
      <w:marLeft w:val="0"/>
      <w:marRight w:val="0"/>
      <w:marTop w:val="0"/>
      <w:marBottom w:val="0"/>
      <w:divBdr>
        <w:top w:val="none" w:sz="0" w:space="0" w:color="auto"/>
        <w:left w:val="none" w:sz="0" w:space="0" w:color="auto"/>
        <w:bottom w:val="none" w:sz="0" w:space="0" w:color="auto"/>
        <w:right w:val="none" w:sz="0" w:space="0" w:color="auto"/>
      </w:divBdr>
    </w:div>
    <w:div w:id="257910629">
      <w:bodyDiv w:val="1"/>
      <w:marLeft w:val="0"/>
      <w:marRight w:val="0"/>
      <w:marTop w:val="0"/>
      <w:marBottom w:val="0"/>
      <w:divBdr>
        <w:top w:val="none" w:sz="0" w:space="0" w:color="auto"/>
        <w:left w:val="none" w:sz="0" w:space="0" w:color="auto"/>
        <w:bottom w:val="none" w:sz="0" w:space="0" w:color="auto"/>
        <w:right w:val="none" w:sz="0" w:space="0" w:color="auto"/>
      </w:divBdr>
    </w:div>
    <w:div w:id="292059872">
      <w:bodyDiv w:val="1"/>
      <w:marLeft w:val="0"/>
      <w:marRight w:val="0"/>
      <w:marTop w:val="0"/>
      <w:marBottom w:val="0"/>
      <w:divBdr>
        <w:top w:val="none" w:sz="0" w:space="0" w:color="auto"/>
        <w:left w:val="none" w:sz="0" w:space="0" w:color="auto"/>
        <w:bottom w:val="none" w:sz="0" w:space="0" w:color="auto"/>
        <w:right w:val="none" w:sz="0" w:space="0" w:color="auto"/>
      </w:divBdr>
      <w:divsChild>
        <w:div w:id="575628839">
          <w:marLeft w:val="0"/>
          <w:marRight w:val="0"/>
          <w:marTop w:val="180"/>
          <w:marBottom w:val="240"/>
          <w:divBdr>
            <w:top w:val="none" w:sz="0" w:space="0" w:color="auto"/>
            <w:left w:val="none" w:sz="0" w:space="0" w:color="auto"/>
            <w:bottom w:val="none" w:sz="0" w:space="0" w:color="auto"/>
            <w:right w:val="none" w:sz="0" w:space="0" w:color="auto"/>
          </w:divBdr>
        </w:div>
      </w:divsChild>
    </w:div>
    <w:div w:id="295987149">
      <w:bodyDiv w:val="1"/>
      <w:marLeft w:val="0"/>
      <w:marRight w:val="0"/>
      <w:marTop w:val="0"/>
      <w:marBottom w:val="0"/>
      <w:divBdr>
        <w:top w:val="none" w:sz="0" w:space="0" w:color="auto"/>
        <w:left w:val="none" w:sz="0" w:space="0" w:color="auto"/>
        <w:bottom w:val="none" w:sz="0" w:space="0" w:color="auto"/>
        <w:right w:val="none" w:sz="0" w:space="0" w:color="auto"/>
      </w:divBdr>
    </w:div>
    <w:div w:id="312835498">
      <w:bodyDiv w:val="1"/>
      <w:marLeft w:val="0"/>
      <w:marRight w:val="0"/>
      <w:marTop w:val="0"/>
      <w:marBottom w:val="0"/>
      <w:divBdr>
        <w:top w:val="none" w:sz="0" w:space="0" w:color="auto"/>
        <w:left w:val="none" w:sz="0" w:space="0" w:color="auto"/>
        <w:bottom w:val="none" w:sz="0" w:space="0" w:color="auto"/>
        <w:right w:val="none" w:sz="0" w:space="0" w:color="auto"/>
      </w:divBdr>
    </w:div>
    <w:div w:id="342901783">
      <w:bodyDiv w:val="1"/>
      <w:marLeft w:val="0"/>
      <w:marRight w:val="0"/>
      <w:marTop w:val="0"/>
      <w:marBottom w:val="0"/>
      <w:divBdr>
        <w:top w:val="none" w:sz="0" w:space="0" w:color="auto"/>
        <w:left w:val="none" w:sz="0" w:space="0" w:color="auto"/>
        <w:bottom w:val="none" w:sz="0" w:space="0" w:color="auto"/>
        <w:right w:val="none" w:sz="0" w:space="0" w:color="auto"/>
      </w:divBdr>
    </w:div>
    <w:div w:id="351810733">
      <w:bodyDiv w:val="1"/>
      <w:marLeft w:val="0"/>
      <w:marRight w:val="0"/>
      <w:marTop w:val="0"/>
      <w:marBottom w:val="0"/>
      <w:divBdr>
        <w:top w:val="none" w:sz="0" w:space="0" w:color="auto"/>
        <w:left w:val="none" w:sz="0" w:space="0" w:color="auto"/>
        <w:bottom w:val="none" w:sz="0" w:space="0" w:color="auto"/>
        <w:right w:val="none" w:sz="0" w:space="0" w:color="auto"/>
      </w:divBdr>
      <w:divsChild>
        <w:div w:id="2078361509">
          <w:marLeft w:val="0"/>
          <w:marRight w:val="0"/>
          <w:marTop w:val="180"/>
          <w:marBottom w:val="240"/>
          <w:divBdr>
            <w:top w:val="none" w:sz="0" w:space="0" w:color="auto"/>
            <w:left w:val="none" w:sz="0" w:space="0" w:color="auto"/>
            <w:bottom w:val="none" w:sz="0" w:space="0" w:color="auto"/>
            <w:right w:val="none" w:sz="0" w:space="0" w:color="auto"/>
          </w:divBdr>
        </w:div>
      </w:divsChild>
    </w:div>
    <w:div w:id="404492412">
      <w:bodyDiv w:val="1"/>
      <w:marLeft w:val="0"/>
      <w:marRight w:val="0"/>
      <w:marTop w:val="0"/>
      <w:marBottom w:val="0"/>
      <w:divBdr>
        <w:top w:val="none" w:sz="0" w:space="0" w:color="auto"/>
        <w:left w:val="none" w:sz="0" w:space="0" w:color="auto"/>
        <w:bottom w:val="none" w:sz="0" w:space="0" w:color="auto"/>
        <w:right w:val="none" w:sz="0" w:space="0" w:color="auto"/>
      </w:divBdr>
    </w:div>
    <w:div w:id="442043374">
      <w:bodyDiv w:val="1"/>
      <w:marLeft w:val="0"/>
      <w:marRight w:val="0"/>
      <w:marTop w:val="0"/>
      <w:marBottom w:val="0"/>
      <w:divBdr>
        <w:top w:val="none" w:sz="0" w:space="0" w:color="auto"/>
        <w:left w:val="none" w:sz="0" w:space="0" w:color="auto"/>
        <w:bottom w:val="none" w:sz="0" w:space="0" w:color="auto"/>
        <w:right w:val="none" w:sz="0" w:space="0" w:color="auto"/>
      </w:divBdr>
    </w:div>
    <w:div w:id="451246231">
      <w:bodyDiv w:val="1"/>
      <w:marLeft w:val="0"/>
      <w:marRight w:val="0"/>
      <w:marTop w:val="0"/>
      <w:marBottom w:val="0"/>
      <w:divBdr>
        <w:top w:val="none" w:sz="0" w:space="0" w:color="auto"/>
        <w:left w:val="none" w:sz="0" w:space="0" w:color="auto"/>
        <w:bottom w:val="none" w:sz="0" w:space="0" w:color="auto"/>
        <w:right w:val="none" w:sz="0" w:space="0" w:color="auto"/>
      </w:divBdr>
    </w:div>
    <w:div w:id="453909994">
      <w:bodyDiv w:val="1"/>
      <w:marLeft w:val="0"/>
      <w:marRight w:val="0"/>
      <w:marTop w:val="0"/>
      <w:marBottom w:val="0"/>
      <w:divBdr>
        <w:top w:val="none" w:sz="0" w:space="0" w:color="auto"/>
        <w:left w:val="none" w:sz="0" w:space="0" w:color="auto"/>
        <w:bottom w:val="none" w:sz="0" w:space="0" w:color="auto"/>
        <w:right w:val="none" w:sz="0" w:space="0" w:color="auto"/>
      </w:divBdr>
    </w:div>
    <w:div w:id="469325043">
      <w:bodyDiv w:val="1"/>
      <w:marLeft w:val="0"/>
      <w:marRight w:val="0"/>
      <w:marTop w:val="0"/>
      <w:marBottom w:val="0"/>
      <w:divBdr>
        <w:top w:val="none" w:sz="0" w:space="0" w:color="auto"/>
        <w:left w:val="none" w:sz="0" w:space="0" w:color="auto"/>
        <w:bottom w:val="none" w:sz="0" w:space="0" w:color="auto"/>
        <w:right w:val="none" w:sz="0" w:space="0" w:color="auto"/>
      </w:divBdr>
    </w:div>
    <w:div w:id="495876702">
      <w:bodyDiv w:val="1"/>
      <w:marLeft w:val="0"/>
      <w:marRight w:val="0"/>
      <w:marTop w:val="0"/>
      <w:marBottom w:val="0"/>
      <w:divBdr>
        <w:top w:val="none" w:sz="0" w:space="0" w:color="auto"/>
        <w:left w:val="none" w:sz="0" w:space="0" w:color="auto"/>
        <w:bottom w:val="none" w:sz="0" w:space="0" w:color="auto"/>
        <w:right w:val="none" w:sz="0" w:space="0" w:color="auto"/>
      </w:divBdr>
    </w:div>
    <w:div w:id="496193492">
      <w:bodyDiv w:val="1"/>
      <w:marLeft w:val="0"/>
      <w:marRight w:val="0"/>
      <w:marTop w:val="0"/>
      <w:marBottom w:val="0"/>
      <w:divBdr>
        <w:top w:val="none" w:sz="0" w:space="0" w:color="auto"/>
        <w:left w:val="none" w:sz="0" w:space="0" w:color="auto"/>
        <w:bottom w:val="none" w:sz="0" w:space="0" w:color="auto"/>
        <w:right w:val="none" w:sz="0" w:space="0" w:color="auto"/>
      </w:divBdr>
    </w:div>
    <w:div w:id="517543216">
      <w:bodyDiv w:val="1"/>
      <w:marLeft w:val="0"/>
      <w:marRight w:val="0"/>
      <w:marTop w:val="0"/>
      <w:marBottom w:val="0"/>
      <w:divBdr>
        <w:top w:val="none" w:sz="0" w:space="0" w:color="auto"/>
        <w:left w:val="none" w:sz="0" w:space="0" w:color="auto"/>
        <w:bottom w:val="none" w:sz="0" w:space="0" w:color="auto"/>
        <w:right w:val="none" w:sz="0" w:space="0" w:color="auto"/>
      </w:divBdr>
      <w:divsChild>
        <w:div w:id="45301919">
          <w:marLeft w:val="547"/>
          <w:marRight w:val="0"/>
          <w:marTop w:val="0"/>
          <w:marBottom w:val="0"/>
          <w:divBdr>
            <w:top w:val="none" w:sz="0" w:space="0" w:color="auto"/>
            <w:left w:val="none" w:sz="0" w:space="0" w:color="auto"/>
            <w:bottom w:val="none" w:sz="0" w:space="0" w:color="auto"/>
            <w:right w:val="none" w:sz="0" w:space="0" w:color="auto"/>
          </w:divBdr>
        </w:div>
        <w:div w:id="303698802">
          <w:marLeft w:val="547"/>
          <w:marRight w:val="0"/>
          <w:marTop w:val="0"/>
          <w:marBottom w:val="0"/>
          <w:divBdr>
            <w:top w:val="none" w:sz="0" w:space="0" w:color="auto"/>
            <w:left w:val="none" w:sz="0" w:space="0" w:color="auto"/>
            <w:bottom w:val="none" w:sz="0" w:space="0" w:color="auto"/>
            <w:right w:val="none" w:sz="0" w:space="0" w:color="auto"/>
          </w:divBdr>
        </w:div>
        <w:div w:id="309407561">
          <w:marLeft w:val="547"/>
          <w:marRight w:val="0"/>
          <w:marTop w:val="0"/>
          <w:marBottom w:val="0"/>
          <w:divBdr>
            <w:top w:val="none" w:sz="0" w:space="0" w:color="auto"/>
            <w:left w:val="none" w:sz="0" w:space="0" w:color="auto"/>
            <w:bottom w:val="none" w:sz="0" w:space="0" w:color="auto"/>
            <w:right w:val="none" w:sz="0" w:space="0" w:color="auto"/>
          </w:divBdr>
        </w:div>
        <w:div w:id="1025671148">
          <w:marLeft w:val="547"/>
          <w:marRight w:val="0"/>
          <w:marTop w:val="0"/>
          <w:marBottom w:val="0"/>
          <w:divBdr>
            <w:top w:val="none" w:sz="0" w:space="0" w:color="auto"/>
            <w:left w:val="none" w:sz="0" w:space="0" w:color="auto"/>
            <w:bottom w:val="none" w:sz="0" w:space="0" w:color="auto"/>
            <w:right w:val="none" w:sz="0" w:space="0" w:color="auto"/>
          </w:divBdr>
        </w:div>
      </w:divsChild>
    </w:div>
    <w:div w:id="571041360">
      <w:bodyDiv w:val="1"/>
      <w:marLeft w:val="0"/>
      <w:marRight w:val="0"/>
      <w:marTop w:val="0"/>
      <w:marBottom w:val="0"/>
      <w:divBdr>
        <w:top w:val="none" w:sz="0" w:space="0" w:color="auto"/>
        <w:left w:val="none" w:sz="0" w:space="0" w:color="auto"/>
        <w:bottom w:val="none" w:sz="0" w:space="0" w:color="auto"/>
        <w:right w:val="none" w:sz="0" w:space="0" w:color="auto"/>
      </w:divBdr>
    </w:div>
    <w:div w:id="575020222">
      <w:bodyDiv w:val="1"/>
      <w:marLeft w:val="0"/>
      <w:marRight w:val="0"/>
      <w:marTop w:val="0"/>
      <w:marBottom w:val="0"/>
      <w:divBdr>
        <w:top w:val="none" w:sz="0" w:space="0" w:color="auto"/>
        <w:left w:val="none" w:sz="0" w:space="0" w:color="auto"/>
        <w:bottom w:val="none" w:sz="0" w:space="0" w:color="auto"/>
        <w:right w:val="none" w:sz="0" w:space="0" w:color="auto"/>
      </w:divBdr>
      <w:divsChild>
        <w:div w:id="1638954253">
          <w:marLeft w:val="0"/>
          <w:marRight w:val="0"/>
          <w:marTop w:val="180"/>
          <w:marBottom w:val="240"/>
          <w:divBdr>
            <w:top w:val="none" w:sz="0" w:space="0" w:color="auto"/>
            <w:left w:val="none" w:sz="0" w:space="0" w:color="auto"/>
            <w:bottom w:val="none" w:sz="0" w:space="0" w:color="auto"/>
            <w:right w:val="none" w:sz="0" w:space="0" w:color="auto"/>
          </w:divBdr>
        </w:div>
      </w:divsChild>
    </w:div>
    <w:div w:id="601031110">
      <w:bodyDiv w:val="1"/>
      <w:marLeft w:val="0"/>
      <w:marRight w:val="0"/>
      <w:marTop w:val="0"/>
      <w:marBottom w:val="0"/>
      <w:divBdr>
        <w:top w:val="none" w:sz="0" w:space="0" w:color="auto"/>
        <w:left w:val="none" w:sz="0" w:space="0" w:color="auto"/>
        <w:bottom w:val="none" w:sz="0" w:space="0" w:color="auto"/>
        <w:right w:val="none" w:sz="0" w:space="0" w:color="auto"/>
      </w:divBdr>
    </w:div>
    <w:div w:id="606429093">
      <w:bodyDiv w:val="1"/>
      <w:marLeft w:val="0"/>
      <w:marRight w:val="0"/>
      <w:marTop w:val="0"/>
      <w:marBottom w:val="0"/>
      <w:divBdr>
        <w:top w:val="none" w:sz="0" w:space="0" w:color="auto"/>
        <w:left w:val="none" w:sz="0" w:space="0" w:color="auto"/>
        <w:bottom w:val="none" w:sz="0" w:space="0" w:color="auto"/>
        <w:right w:val="none" w:sz="0" w:space="0" w:color="auto"/>
      </w:divBdr>
    </w:div>
    <w:div w:id="614289631">
      <w:bodyDiv w:val="1"/>
      <w:marLeft w:val="0"/>
      <w:marRight w:val="0"/>
      <w:marTop w:val="0"/>
      <w:marBottom w:val="0"/>
      <w:divBdr>
        <w:top w:val="none" w:sz="0" w:space="0" w:color="auto"/>
        <w:left w:val="none" w:sz="0" w:space="0" w:color="auto"/>
        <w:bottom w:val="none" w:sz="0" w:space="0" w:color="auto"/>
        <w:right w:val="none" w:sz="0" w:space="0" w:color="auto"/>
      </w:divBdr>
    </w:div>
    <w:div w:id="622661963">
      <w:bodyDiv w:val="1"/>
      <w:marLeft w:val="0"/>
      <w:marRight w:val="0"/>
      <w:marTop w:val="0"/>
      <w:marBottom w:val="0"/>
      <w:divBdr>
        <w:top w:val="none" w:sz="0" w:space="0" w:color="auto"/>
        <w:left w:val="none" w:sz="0" w:space="0" w:color="auto"/>
        <w:bottom w:val="none" w:sz="0" w:space="0" w:color="auto"/>
        <w:right w:val="none" w:sz="0" w:space="0" w:color="auto"/>
      </w:divBdr>
    </w:div>
    <w:div w:id="635262992">
      <w:bodyDiv w:val="1"/>
      <w:marLeft w:val="0"/>
      <w:marRight w:val="0"/>
      <w:marTop w:val="0"/>
      <w:marBottom w:val="0"/>
      <w:divBdr>
        <w:top w:val="none" w:sz="0" w:space="0" w:color="auto"/>
        <w:left w:val="none" w:sz="0" w:space="0" w:color="auto"/>
        <w:bottom w:val="none" w:sz="0" w:space="0" w:color="auto"/>
        <w:right w:val="none" w:sz="0" w:space="0" w:color="auto"/>
      </w:divBdr>
    </w:div>
    <w:div w:id="723259410">
      <w:bodyDiv w:val="1"/>
      <w:marLeft w:val="0"/>
      <w:marRight w:val="0"/>
      <w:marTop w:val="0"/>
      <w:marBottom w:val="0"/>
      <w:divBdr>
        <w:top w:val="none" w:sz="0" w:space="0" w:color="auto"/>
        <w:left w:val="none" w:sz="0" w:space="0" w:color="auto"/>
        <w:bottom w:val="none" w:sz="0" w:space="0" w:color="auto"/>
        <w:right w:val="none" w:sz="0" w:space="0" w:color="auto"/>
      </w:divBdr>
    </w:div>
    <w:div w:id="732193159">
      <w:bodyDiv w:val="1"/>
      <w:marLeft w:val="0"/>
      <w:marRight w:val="0"/>
      <w:marTop w:val="0"/>
      <w:marBottom w:val="0"/>
      <w:divBdr>
        <w:top w:val="none" w:sz="0" w:space="0" w:color="auto"/>
        <w:left w:val="none" w:sz="0" w:space="0" w:color="auto"/>
        <w:bottom w:val="none" w:sz="0" w:space="0" w:color="auto"/>
        <w:right w:val="none" w:sz="0" w:space="0" w:color="auto"/>
      </w:divBdr>
    </w:div>
    <w:div w:id="757404026">
      <w:bodyDiv w:val="1"/>
      <w:marLeft w:val="0"/>
      <w:marRight w:val="0"/>
      <w:marTop w:val="0"/>
      <w:marBottom w:val="0"/>
      <w:divBdr>
        <w:top w:val="none" w:sz="0" w:space="0" w:color="auto"/>
        <w:left w:val="none" w:sz="0" w:space="0" w:color="auto"/>
        <w:bottom w:val="none" w:sz="0" w:space="0" w:color="auto"/>
        <w:right w:val="none" w:sz="0" w:space="0" w:color="auto"/>
      </w:divBdr>
    </w:div>
    <w:div w:id="758525231">
      <w:bodyDiv w:val="1"/>
      <w:marLeft w:val="0"/>
      <w:marRight w:val="0"/>
      <w:marTop w:val="0"/>
      <w:marBottom w:val="0"/>
      <w:divBdr>
        <w:top w:val="none" w:sz="0" w:space="0" w:color="auto"/>
        <w:left w:val="none" w:sz="0" w:space="0" w:color="auto"/>
        <w:bottom w:val="none" w:sz="0" w:space="0" w:color="auto"/>
        <w:right w:val="none" w:sz="0" w:space="0" w:color="auto"/>
      </w:divBdr>
    </w:div>
    <w:div w:id="789324902">
      <w:bodyDiv w:val="1"/>
      <w:marLeft w:val="0"/>
      <w:marRight w:val="0"/>
      <w:marTop w:val="0"/>
      <w:marBottom w:val="0"/>
      <w:divBdr>
        <w:top w:val="none" w:sz="0" w:space="0" w:color="auto"/>
        <w:left w:val="none" w:sz="0" w:space="0" w:color="auto"/>
        <w:bottom w:val="none" w:sz="0" w:space="0" w:color="auto"/>
        <w:right w:val="none" w:sz="0" w:space="0" w:color="auto"/>
      </w:divBdr>
    </w:div>
    <w:div w:id="800077731">
      <w:bodyDiv w:val="1"/>
      <w:marLeft w:val="0"/>
      <w:marRight w:val="0"/>
      <w:marTop w:val="0"/>
      <w:marBottom w:val="0"/>
      <w:divBdr>
        <w:top w:val="none" w:sz="0" w:space="0" w:color="auto"/>
        <w:left w:val="none" w:sz="0" w:space="0" w:color="auto"/>
        <w:bottom w:val="none" w:sz="0" w:space="0" w:color="auto"/>
        <w:right w:val="none" w:sz="0" w:space="0" w:color="auto"/>
      </w:divBdr>
      <w:divsChild>
        <w:div w:id="995885474">
          <w:marLeft w:val="0"/>
          <w:marRight w:val="0"/>
          <w:marTop w:val="0"/>
          <w:marBottom w:val="0"/>
          <w:divBdr>
            <w:top w:val="none" w:sz="0" w:space="0" w:color="auto"/>
            <w:left w:val="none" w:sz="0" w:space="0" w:color="auto"/>
            <w:bottom w:val="none" w:sz="0" w:space="0" w:color="auto"/>
            <w:right w:val="none" w:sz="0" w:space="0" w:color="auto"/>
          </w:divBdr>
          <w:divsChild>
            <w:div w:id="644698653">
              <w:marLeft w:val="0"/>
              <w:marRight w:val="0"/>
              <w:marTop w:val="0"/>
              <w:marBottom w:val="0"/>
              <w:divBdr>
                <w:top w:val="none" w:sz="0" w:space="0" w:color="auto"/>
                <w:left w:val="none" w:sz="0" w:space="0" w:color="auto"/>
                <w:bottom w:val="none" w:sz="0" w:space="0" w:color="auto"/>
                <w:right w:val="none" w:sz="0" w:space="0" w:color="auto"/>
              </w:divBdr>
              <w:divsChild>
                <w:div w:id="1915627207">
                  <w:marLeft w:val="0"/>
                  <w:marRight w:val="0"/>
                  <w:marTop w:val="180"/>
                  <w:marBottom w:val="240"/>
                  <w:divBdr>
                    <w:top w:val="none" w:sz="0" w:space="0" w:color="auto"/>
                    <w:left w:val="none" w:sz="0" w:space="0" w:color="auto"/>
                    <w:bottom w:val="none" w:sz="0" w:space="0" w:color="auto"/>
                    <w:right w:val="none" w:sz="0" w:space="0" w:color="auto"/>
                  </w:divBdr>
                </w:div>
                <w:div w:id="1941136290">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sChild>
    </w:div>
    <w:div w:id="812599164">
      <w:bodyDiv w:val="1"/>
      <w:marLeft w:val="0"/>
      <w:marRight w:val="0"/>
      <w:marTop w:val="0"/>
      <w:marBottom w:val="0"/>
      <w:divBdr>
        <w:top w:val="none" w:sz="0" w:space="0" w:color="auto"/>
        <w:left w:val="none" w:sz="0" w:space="0" w:color="auto"/>
        <w:bottom w:val="none" w:sz="0" w:space="0" w:color="auto"/>
        <w:right w:val="none" w:sz="0" w:space="0" w:color="auto"/>
      </w:divBdr>
      <w:divsChild>
        <w:div w:id="1980066868">
          <w:marLeft w:val="893"/>
          <w:marRight w:val="0"/>
          <w:marTop w:val="0"/>
          <w:marBottom w:val="0"/>
          <w:divBdr>
            <w:top w:val="none" w:sz="0" w:space="0" w:color="auto"/>
            <w:left w:val="none" w:sz="0" w:space="0" w:color="auto"/>
            <w:bottom w:val="none" w:sz="0" w:space="0" w:color="auto"/>
            <w:right w:val="none" w:sz="0" w:space="0" w:color="auto"/>
          </w:divBdr>
        </w:div>
      </w:divsChild>
    </w:div>
    <w:div w:id="841504409">
      <w:bodyDiv w:val="1"/>
      <w:marLeft w:val="0"/>
      <w:marRight w:val="0"/>
      <w:marTop w:val="0"/>
      <w:marBottom w:val="0"/>
      <w:divBdr>
        <w:top w:val="none" w:sz="0" w:space="0" w:color="auto"/>
        <w:left w:val="none" w:sz="0" w:space="0" w:color="auto"/>
        <w:bottom w:val="none" w:sz="0" w:space="0" w:color="auto"/>
        <w:right w:val="none" w:sz="0" w:space="0" w:color="auto"/>
      </w:divBdr>
    </w:div>
    <w:div w:id="842596386">
      <w:bodyDiv w:val="1"/>
      <w:marLeft w:val="0"/>
      <w:marRight w:val="0"/>
      <w:marTop w:val="0"/>
      <w:marBottom w:val="0"/>
      <w:divBdr>
        <w:top w:val="none" w:sz="0" w:space="0" w:color="auto"/>
        <w:left w:val="none" w:sz="0" w:space="0" w:color="auto"/>
        <w:bottom w:val="none" w:sz="0" w:space="0" w:color="auto"/>
        <w:right w:val="none" w:sz="0" w:space="0" w:color="auto"/>
      </w:divBdr>
      <w:divsChild>
        <w:div w:id="756443194">
          <w:marLeft w:val="0"/>
          <w:marRight w:val="0"/>
          <w:marTop w:val="0"/>
          <w:marBottom w:val="0"/>
          <w:divBdr>
            <w:top w:val="none" w:sz="0" w:space="0" w:color="auto"/>
            <w:left w:val="none" w:sz="0" w:space="0" w:color="auto"/>
            <w:bottom w:val="none" w:sz="0" w:space="0" w:color="auto"/>
            <w:right w:val="none" w:sz="0" w:space="0" w:color="auto"/>
          </w:divBdr>
        </w:div>
        <w:div w:id="857813717">
          <w:marLeft w:val="0"/>
          <w:marRight w:val="0"/>
          <w:marTop w:val="0"/>
          <w:marBottom w:val="0"/>
          <w:divBdr>
            <w:top w:val="none" w:sz="0" w:space="0" w:color="auto"/>
            <w:left w:val="none" w:sz="0" w:space="0" w:color="auto"/>
            <w:bottom w:val="none" w:sz="0" w:space="0" w:color="auto"/>
            <w:right w:val="none" w:sz="0" w:space="0" w:color="auto"/>
          </w:divBdr>
          <w:divsChild>
            <w:div w:id="1419866938">
              <w:marLeft w:val="0"/>
              <w:marRight w:val="0"/>
              <w:marTop w:val="0"/>
              <w:marBottom w:val="0"/>
              <w:divBdr>
                <w:top w:val="none" w:sz="0" w:space="0" w:color="auto"/>
                <w:left w:val="none" w:sz="0" w:space="0" w:color="auto"/>
                <w:bottom w:val="none" w:sz="0" w:space="0" w:color="auto"/>
                <w:right w:val="none" w:sz="0" w:space="0" w:color="auto"/>
              </w:divBdr>
              <w:divsChild>
                <w:div w:id="3795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996252">
      <w:bodyDiv w:val="1"/>
      <w:marLeft w:val="0"/>
      <w:marRight w:val="0"/>
      <w:marTop w:val="0"/>
      <w:marBottom w:val="0"/>
      <w:divBdr>
        <w:top w:val="none" w:sz="0" w:space="0" w:color="auto"/>
        <w:left w:val="none" w:sz="0" w:space="0" w:color="auto"/>
        <w:bottom w:val="none" w:sz="0" w:space="0" w:color="auto"/>
        <w:right w:val="none" w:sz="0" w:space="0" w:color="auto"/>
      </w:divBdr>
    </w:div>
    <w:div w:id="889926491">
      <w:bodyDiv w:val="1"/>
      <w:marLeft w:val="0"/>
      <w:marRight w:val="0"/>
      <w:marTop w:val="0"/>
      <w:marBottom w:val="0"/>
      <w:divBdr>
        <w:top w:val="none" w:sz="0" w:space="0" w:color="auto"/>
        <w:left w:val="none" w:sz="0" w:space="0" w:color="auto"/>
        <w:bottom w:val="none" w:sz="0" w:space="0" w:color="auto"/>
        <w:right w:val="none" w:sz="0" w:space="0" w:color="auto"/>
      </w:divBdr>
    </w:div>
    <w:div w:id="934365677">
      <w:bodyDiv w:val="1"/>
      <w:marLeft w:val="0"/>
      <w:marRight w:val="0"/>
      <w:marTop w:val="0"/>
      <w:marBottom w:val="0"/>
      <w:divBdr>
        <w:top w:val="none" w:sz="0" w:space="0" w:color="auto"/>
        <w:left w:val="none" w:sz="0" w:space="0" w:color="auto"/>
        <w:bottom w:val="none" w:sz="0" w:space="0" w:color="auto"/>
        <w:right w:val="none" w:sz="0" w:space="0" w:color="auto"/>
      </w:divBdr>
      <w:divsChild>
        <w:div w:id="347370726">
          <w:marLeft w:val="0"/>
          <w:marRight w:val="0"/>
          <w:marTop w:val="0"/>
          <w:marBottom w:val="0"/>
          <w:divBdr>
            <w:top w:val="none" w:sz="0" w:space="0" w:color="auto"/>
            <w:left w:val="none" w:sz="0" w:space="0" w:color="auto"/>
            <w:bottom w:val="none" w:sz="0" w:space="0" w:color="auto"/>
            <w:right w:val="none" w:sz="0" w:space="0" w:color="auto"/>
          </w:divBdr>
        </w:div>
        <w:div w:id="426921584">
          <w:marLeft w:val="0"/>
          <w:marRight w:val="0"/>
          <w:marTop w:val="0"/>
          <w:marBottom w:val="0"/>
          <w:divBdr>
            <w:top w:val="none" w:sz="0" w:space="0" w:color="auto"/>
            <w:left w:val="none" w:sz="0" w:space="0" w:color="auto"/>
            <w:bottom w:val="none" w:sz="0" w:space="0" w:color="auto"/>
            <w:right w:val="none" w:sz="0" w:space="0" w:color="auto"/>
          </w:divBdr>
        </w:div>
        <w:div w:id="820921543">
          <w:marLeft w:val="0"/>
          <w:marRight w:val="0"/>
          <w:marTop w:val="0"/>
          <w:marBottom w:val="0"/>
          <w:divBdr>
            <w:top w:val="none" w:sz="0" w:space="0" w:color="auto"/>
            <w:left w:val="none" w:sz="0" w:space="0" w:color="auto"/>
            <w:bottom w:val="none" w:sz="0" w:space="0" w:color="auto"/>
            <w:right w:val="none" w:sz="0" w:space="0" w:color="auto"/>
          </w:divBdr>
        </w:div>
        <w:div w:id="1957785955">
          <w:marLeft w:val="0"/>
          <w:marRight w:val="0"/>
          <w:marTop w:val="0"/>
          <w:marBottom w:val="0"/>
          <w:divBdr>
            <w:top w:val="none" w:sz="0" w:space="0" w:color="auto"/>
            <w:left w:val="none" w:sz="0" w:space="0" w:color="auto"/>
            <w:bottom w:val="none" w:sz="0" w:space="0" w:color="auto"/>
            <w:right w:val="none" w:sz="0" w:space="0" w:color="auto"/>
          </w:divBdr>
        </w:div>
      </w:divsChild>
    </w:div>
    <w:div w:id="944271548">
      <w:bodyDiv w:val="1"/>
      <w:marLeft w:val="0"/>
      <w:marRight w:val="0"/>
      <w:marTop w:val="0"/>
      <w:marBottom w:val="0"/>
      <w:divBdr>
        <w:top w:val="none" w:sz="0" w:space="0" w:color="auto"/>
        <w:left w:val="none" w:sz="0" w:space="0" w:color="auto"/>
        <w:bottom w:val="none" w:sz="0" w:space="0" w:color="auto"/>
        <w:right w:val="none" w:sz="0" w:space="0" w:color="auto"/>
      </w:divBdr>
      <w:divsChild>
        <w:div w:id="1629774082">
          <w:marLeft w:val="0"/>
          <w:marRight w:val="0"/>
          <w:marTop w:val="180"/>
          <w:marBottom w:val="240"/>
          <w:divBdr>
            <w:top w:val="none" w:sz="0" w:space="0" w:color="auto"/>
            <w:left w:val="none" w:sz="0" w:space="0" w:color="auto"/>
            <w:bottom w:val="none" w:sz="0" w:space="0" w:color="auto"/>
            <w:right w:val="none" w:sz="0" w:space="0" w:color="auto"/>
          </w:divBdr>
        </w:div>
      </w:divsChild>
    </w:div>
    <w:div w:id="982735648">
      <w:bodyDiv w:val="1"/>
      <w:marLeft w:val="0"/>
      <w:marRight w:val="0"/>
      <w:marTop w:val="0"/>
      <w:marBottom w:val="0"/>
      <w:divBdr>
        <w:top w:val="none" w:sz="0" w:space="0" w:color="auto"/>
        <w:left w:val="none" w:sz="0" w:space="0" w:color="auto"/>
        <w:bottom w:val="none" w:sz="0" w:space="0" w:color="auto"/>
        <w:right w:val="none" w:sz="0" w:space="0" w:color="auto"/>
      </w:divBdr>
    </w:div>
    <w:div w:id="999305911">
      <w:bodyDiv w:val="1"/>
      <w:marLeft w:val="0"/>
      <w:marRight w:val="0"/>
      <w:marTop w:val="0"/>
      <w:marBottom w:val="0"/>
      <w:divBdr>
        <w:top w:val="none" w:sz="0" w:space="0" w:color="auto"/>
        <w:left w:val="none" w:sz="0" w:space="0" w:color="auto"/>
        <w:bottom w:val="none" w:sz="0" w:space="0" w:color="auto"/>
        <w:right w:val="none" w:sz="0" w:space="0" w:color="auto"/>
      </w:divBdr>
    </w:div>
    <w:div w:id="1004938973">
      <w:bodyDiv w:val="1"/>
      <w:marLeft w:val="0"/>
      <w:marRight w:val="0"/>
      <w:marTop w:val="0"/>
      <w:marBottom w:val="0"/>
      <w:divBdr>
        <w:top w:val="none" w:sz="0" w:space="0" w:color="auto"/>
        <w:left w:val="none" w:sz="0" w:space="0" w:color="auto"/>
        <w:bottom w:val="none" w:sz="0" w:space="0" w:color="auto"/>
        <w:right w:val="none" w:sz="0" w:space="0" w:color="auto"/>
      </w:divBdr>
    </w:div>
    <w:div w:id="1020276549">
      <w:bodyDiv w:val="1"/>
      <w:marLeft w:val="0"/>
      <w:marRight w:val="0"/>
      <w:marTop w:val="0"/>
      <w:marBottom w:val="0"/>
      <w:divBdr>
        <w:top w:val="none" w:sz="0" w:space="0" w:color="auto"/>
        <w:left w:val="none" w:sz="0" w:space="0" w:color="auto"/>
        <w:bottom w:val="none" w:sz="0" w:space="0" w:color="auto"/>
        <w:right w:val="none" w:sz="0" w:space="0" w:color="auto"/>
      </w:divBdr>
    </w:div>
    <w:div w:id="1021393826">
      <w:bodyDiv w:val="1"/>
      <w:marLeft w:val="0"/>
      <w:marRight w:val="0"/>
      <w:marTop w:val="0"/>
      <w:marBottom w:val="0"/>
      <w:divBdr>
        <w:top w:val="none" w:sz="0" w:space="0" w:color="auto"/>
        <w:left w:val="none" w:sz="0" w:space="0" w:color="auto"/>
        <w:bottom w:val="none" w:sz="0" w:space="0" w:color="auto"/>
        <w:right w:val="none" w:sz="0" w:space="0" w:color="auto"/>
      </w:divBdr>
    </w:div>
    <w:div w:id="1074429797">
      <w:bodyDiv w:val="1"/>
      <w:marLeft w:val="0"/>
      <w:marRight w:val="0"/>
      <w:marTop w:val="0"/>
      <w:marBottom w:val="0"/>
      <w:divBdr>
        <w:top w:val="none" w:sz="0" w:space="0" w:color="auto"/>
        <w:left w:val="none" w:sz="0" w:space="0" w:color="auto"/>
        <w:bottom w:val="none" w:sz="0" w:space="0" w:color="auto"/>
        <w:right w:val="none" w:sz="0" w:space="0" w:color="auto"/>
      </w:divBdr>
      <w:divsChild>
        <w:div w:id="1523282160">
          <w:marLeft w:val="0"/>
          <w:marRight w:val="0"/>
          <w:marTop w:val="180"/>
          <w:marBottom w:val="240"/>
          <w:divBdr>
            <w:top w:val="none" w:sz="0" w:space="0" w:color="auto"/>
            <w:left w:val="none" w:sz="0" w:space="0" w:color="auto"/>
            <w:bottom w:val="none" w:sz="0" w:space="0" w:color="auto"/>
            <w:right w:val="none" w:sz="0" w:space="0" w:color="auto"/>
          </w:divBdr>
        </w:div>
      </w:divsChild>
    </w:div>
    <w:div w:id="1086153124">
      <w:bodyDiv w:val="1"/>
      <w:marLeft w:val="0"/>
      <w:marRight w:val="0"/>
      <w:marTop w:val="0"/>
      <w:marBottom w:val="0"/>
      <w:divBdr>
        <w:top w:val="none" w:sz="0" w:space="0" w:color="auto"/>
        <w:left w:val="none" w:sz="0" w:space="0" w:color="auto"/>
        <w:bottom w:val="none" w:sz="0" w:space="0" w:color="auto"/>
        <w:right w:val="none" w:sz="0" w:space="0" w:color="auto"/>
      </w:divBdr>
    </w:div>
    <w:div w:id="1099333484">
      <w:bodyDiv w:val="1"/>
      <w:marLeft w:val="0"/>
      <w:marRight w:val="0"/>
      <w:marTop w:val="0"/>
      <w:marBottom w:val="0"/>
      <w:divBdr>
        <w:top w:val="none" w:sz="0" w:space="0" w:color="auto"/>
        <w:left w:val="none" w:sz="0" w:space="0" w:color="auto"/>
        <w:bottom w:val="none" w:sz="0" w:space="0" w:color="auto"/>
        <w:right w:val="none" w:sz="0" w:space="0" w:color="auto"/>
      </w:divBdr>
      <w:divsChild>
        <w:div w:id="982270699">
          <w:marLeft w:val="0"/>
          <w:marRight w:val="0"/>
          <w:marTop w:val="0"/>
          <w:marBottom w:val="0"/>
          <w:divBdr>
            <w:top w:val="none" w:sz="0" w:space="0" w:color="auto"/>
            <w:left w:val="none" w:sz="0" w:space="0" w:color="auto"/>
            <w:bottom w:val="none" w:sz="0" w:space="0" w:color="auto"/>
            <w:right w:val="none" w:sz="0" w:space="0" w:color="auto"/>
          </w:divBdr>
          <w:divsChild>
            <w:div w:id="1747917874">
              <w:marLeft w:val="0"/>
              <w:marRight w:val="0"/>
              <w:marTop w:val="0"/>
              <w:marBottom w:val="0"/>
              <w:divBdr>
                <w:top w:val="none" w:sz="0" w:space="0" w:color="auto"/>
                <w:left w:val="none" w:sz="0" w:space="0" w:color="auto"/>
                <w:bottom w:val="none" w:sz="0" w:space="0" w:color="auto"/>
                <w:right w:val="none" w:sz="0" w:space="0" w:color="auto"/>
              </w:divBdr>
              <w:divsChild>
                <w:div w:id="595211591">
                  <w:marLeft w:val="0"/>
                  <w:marRight w:val="0"/>
                  <w:marTop w:val="360"/>
                  <w:marBottom w:val="180"/>
                  <w:divBdr>
                    <w:top w:val="none" w:sz="0" w:space="0" w:color="auto"/>
                    <w:left w:val="none" w:sz="0" w:space="0" w:color="auto"/>
                    <w:bottom w:val="none" w:sz="0" w:space="0" w:color="auto"/>
                    <w:right w:val="none" w:sz="0" w:space="0" w:color="auto"/>
                  </w:divBdr>
                </w:div>
                <w:div w:id="782575418">
                  <w:marLeft w:val="0"/>
                  <w:marRight w:val="0"/>
                  <w:marTop w:val="180"/>
                  <w:marBottom w:val="240"/>
                  <w:divBdr>
                    <w:top w:val="none" w:sz="0" w:space="0" w:color="auto"/>
                    <w:left w:val="none" w:sz="0" w:space="0" w:color="auto"/>
                    <w:bottom w:val="none" w:sz="0" w:space="0" w:color="auto"/>
                    <w:right w:val="none" w:sz="0" w:space="0" w:color="auto"/>
                  </w:divBdr>
                </w:div>
                <w:div w:id="872501175">
                  <w:marLeft w:val="0"/>
                  <w:marRight w:val="0"/>
                  <w:marTop w:val="180"/>
                  <w:marBottom w:val="240"/>
                  <w:divBdr>
                    <w:top w:val="none" w:sz="0" w:space="0" w:color="auto"/>
                    <w:left w:val="none" w:sz="0" w:space="0" w:color="auto"/>
                    <w:bottom w:val="none" w:sz="0" w:space="0" w:color="auto"/>
                    <w:right w:val="none" w:sz="0" w:space="0" w:color="auto"/>
                  </w:divBdr>
                </w:div>
                <w:div w:id="956763890">
                  <w:marLeft w:val="0"/>
                  <w:marRight w:val="0"/>
                  <w:marTop w:val="180"/>
                  <w:marBottom w:val="240"/>
                  <w:divBdr>
                    <w:top w:val="none" w:sz="0" w:space="0" w:color="auto"/>
                    <w:left w:val="none" w:sz="0" w:space="0" w:color="auto"/>
                    <w:bottom w:val="none" w:sz="0" w:space="0" w:color="auto"/>
                    <w:right w:val="none" w:sz="0" w:space="0" w:color="auto"/>
                  </w:divBdr>
                </w:div>
                <w:div w:id="1108500266">
                  <w:marLeft w:val="0"/>
                  <w:marRight w:val="0"/>
                  <w:marTop w:val="360"/>
                  <w:marBottom w:val="180"/>
                  <w:divBdr>
                    <w:top w:val="none" w:sz="0" w:space="0" w:color="auto"/>
                    <w:left w:val="none" w:sz="0" w:space="0" w:color="auto"/>
                    <w:bottom w:val="none" w:sz="0" w:space="0" w:color="auto"/>
                    <w:right w:val="none" w:sz="0" w:space="0" w:color="auto"/>
                  </w:divBdr>
                </w:div>
                <w:div w:id="1225796967">
                  <w:marLeft w:val="0"/>
                  <w:marRight w:val="0"/>
                  <w:marTop w:val="180"/>
                  <w:marBottom w:val="240"/>
                  <w:divBdr>
                    <w:top w:val="none" w:sz="0" w:space="0" w:color="auto"/>
                    <w:left w:val="none" w:sz="0" w:space="0" w:color="auto"/>
                    <w:bottom w:val="none" w:sz="0" w:space="0" w:color="auto"/>
                    <w:right w:val="none" w:sz="0" w:space="0" w:color="auto"/>
                  </w:divBdr>
                </w:div>
                <w:div w:id="1445659680">
                  <w:marLeft w:val="0"/>
                  <w:marRight w:val="0"/>
                  <w:marTop w:val="360"/>
                  <w:marBottom w:val="180"/>
                  <w:divBdr>
                    <w:top w:val="none" w:sz="0" w:space="0" w:color="auto"/>
                    <w:left w:val="none" w:sz="0" w:space="0" w:color="auto"/>
                    <w:bottom w:val="none" w:sz="0" w:space="0" w:color="auto"/>
                    <w:right w:val="none" w:sz="0" w:space="0" w:color="auto"/>
                  </w:divBdr>
                </w:div>
                <w:div w:id="1476221316">
                  <w:marLeft w:val="0"/>
                  <w:marRight w:val="0"/>
                  <w:marTop w:val="360"/>
                  <w:marBottom w:val="180"/>
                  <w:divBdr>
                    <w:top w:val="none" w:sz="0" w:space="0" w:color="auto"/>
                    <w:left w:val="none" w:sz="0" w:space="0" w:color="auto"/>
                    <w:bottom w:val="none" w:sz="0" w:space="0" w:color="auto"/>
                    <w:right w:val="none" w:sz="0" w:space="0" w:color="auto"/>
                  </w:divBdr>
                </w:div>
                <w:div w:id="1753313521">
                  <w:marLeft w:val="0"/>
                  <w:marRight w:val="0"/>
                  <w:marTop w:val="180"/>
                  <w:marBottom w:val="240"/>
                  <w:divBdr>
                    <w:top w:val="none" w:sz="0" w:space="0" w:color="auto"/>
                    <w:left w:val="none" w:sz="0" w:space="0" w:color="auto"/>
                    <w:bottom w:val="none" w:sz="0" w:space="0" w:color="auto"/>
                    <w:right w:val="none" w:sz="0" w:space="0" w:color="auto"/>
                  </w:divBdr>
                </w:div>
                <w:div w:id="1802192595">
                  <w:marLeft w:val="0"/>
                  <w:marRight w:val="0"/>
                  <w:marTop w:val="180"/>
                  <w:marBottom w:val="240"/>
                  <w:divBdr>
                    <w:top w:val="none" w:sz="0" w:space="0" w:color="auto"/>
                    <w:left w:val="none" w:sz="0" w:space="0" w:color="auto"/>
                    <w:bottom w:val="none" w:sz="0" w:space="0" w:color="auto"/>
                    <w:right w:val="none" w:sz="0" w:space="0" w:color="auto"/>
                  </w:divBdr>
                </w:div>
                <w:div w:id="1821458463">
                  <w:marLeft w:val="0"/>
                  <w:marRight w:val="0"/>
                  <w:marTop w:val="180"/>
                  <w:marBottom w:val="240"/>
                  <w:divBdr>
                    <w:top w:val="none" w:sz="0" w:space="0" w:color="auto"/>
                    <w:left w:val="none" w:sz="0" w:space="0" w:color="auto"/>
                    <w:bottom w:val="none" w:sz="0" w:space="0" w:color="auto"/>
                    <w:right w:val="none" w:sz="0" w:space="0" w:color="auto"/>
                  </w:divBdr>
                </w:div>
                <w:div w:id="20992535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100878043">
      <w:bodyDiv w:val="1"/>
      <w:marLeft w:val="0"/>
      <w:marRight w:val="0"/>
      <w:marTop w:val="0"/>
      <w:marBottom w:val="0"/>
      <w:divBdr>
        <w:top w:val="none" w:sz="0" w:space="0" w:color="auto"/>
        <w:left w:val="none" w:sz="0" w:space="0" w:color="auto"/>
        <w:bottom w:val="none" w:sz="0" w:space="0" w:color="auto"/>
        <w:right w:val="none" w:sz="0" w:space="0" w:color="auto"/>
      </w:divBdr>
    </w:div>
    <w:div w:id="1103305867">
      <w:bodyDiv w:val="1"/>
      <w:marLeft w:val="0"/>
      <w:marRight w:val="0"/>
      <w:marTop w:val="0"/>
      <w:marBottom w:val="0"/>
      <w:divBdr>
        <w:top w:val="none" w:sz="0" w:space="0" w:color="auto"/>
        <w:left w:val="none" w:sz="0" w:space="0" w:color="auto"/>
        <w:bottom w:val="none" w:sz="0" w:space="0" w:color="auto"/>
        <w:right w:val="none" w:sz="0" w:space="0" w:color="auto"/>
      </w:divBdr>
    </w:div>
    <w:div w:id="1118373380">
      <w:bodyDiv w:val="1"/>
      <w:marLeft w:val="0"/>
      <w:marRight w:val="0"/>
      <w:marTop w:val="0"/>
      <w:marBottom w:val="0"/>
      <w:divBdr>
        <w:top w:val="none" w:sz="0" w:space="0" w:color="auto"/>
        <w:left w:val="none" w:sz="0" w:space="0" w:color="auto"/>
        <w:bottom w:val="none" w:sz="0" w:space="0" w:color="auto"/>
        <w:right w:val="none" w:sz="0" w:space="0" w:color="auto"/>
      </w:divBdr>
    </w:div>
    <w:div w:id="1120493799">
      <w:bodyDiv w:val="1"/>
      <w:marLeft w:val="0"/>
      <w:marRight w:val="0"/>
      <w:marTop w:val="0"/>
      <w:marBottom w:val="0"/>
      <w:divBdr>
        <w:top w:val="none" w:sz="0" w:space="0" w:color="auto"/>
        <w:left w:val="none" w:sz="0" w:space="0" w:color="auto"/>
        <w:bottom w:val="none" w:sz="0" w:space="0" w:color="auto"/>
        <w:right w:val="none" w:sz="0" w:space="0" w:color="auto"/>
      </w:divBdr>
      <w:divsChild>
        <w:div w:id="348021228">
          <w:marLeft w:val="0"/>
          <w:marRight w:val="0"/>
          <w:marTop w:val="180"/>
          <w:marBottom w:val="240"/>
          <w:divBdr>
            <w:top w:val="none" w:sz="0" w:space="0" w:color="auto"/>
            <w:left w:val="none" w:sz="0" w:space="0" w:color="auto"/>
            <w:bottom w:val="none" w:sz="0" w:space="0" w:color="auto"/>
            <w:right w:val="none" w:sz="0" w:space="0" w:color="auto"/>
          </w:divBdr>
        </w:div>
      </w:divsChild>
    </w:div>
    <w:div w:id="1127310856">
      <w:bodyDiv w:val="1"/>
      <w:marLeft w:val="0"/>
      <w:marRight w:val="0"/>
      <w:marTop w:val="0"/>
      <w:marBottom w:val="0"/>
      <w:divBdr>
        <w:top w:val="none" w:sz="0" w:space="0" w:color="auto"/>
        <w:left w:val="none" w:sz="0" w:space="0" w:color="auto"/>
        <w:bottom w:val="none" w:sz="0" w:space="0" w:color="auto"/>
        <w:right w:val="none" w:sz="0" w:space="0" w:color="auto"/>
      </w:divBdr>
    </w:div>
    <w:div w:id="1161894930">
      <w:bodyDiv w:val="1"/>
      <w:marLeft w:val="0"/>
      <w:marRight w:val="0"/>
      <w:marTop w:val="0"/>
      <w:marBottom w:val="0"/>
      <w:divBdr>
        <w:top w:val="none" w:sz="0" w:space="0" w:color="auto"/>
        <w:left w:val="none" w:sz="0" w:space="0" w:color="auto"/>
        <w:bottom w:val="none" w:sz="0" w:space="0" w:color="auto"/>
        <w:right w:val="none" w:sz="0" w:space="0" w:color="auto"/>
      </w:divBdr>
      <w:divsChild>
        <w:div w:id="374693739">
          <w:marLeft w:val="0"/>
          <w:marRight w:val="0"/>
          <w:marTop w:val="360"/>
          <w:marBottom w:val="180"/>
          <w:divBdr>
            <w:top w:val="none" w:sz="0" w:space="0" w:color="auto"/>
            <w:left w:val="none" w:sz="0" w:space="0" w:color="auto"/>
            <w:bottom w:val="none" w:sz="0" w:space="0" w:color="auto"/>
            <w:right w:val="none" w:sz="0" w:space="0" w:color="auto"/>
          </w:divBdr>
        </w:div>
      </w:divsChild>
    </w:div>
    <w:div w:id="1163931859">
      <w:bodyDiv w:val="1"/>
      <w:marLeft w:val="0"/>
      <w:marRight w:val="0"/>
      <w:marTop w:val="0"/>
      <w:marBottom w:val="0"/>
      <w:divBdr>
        <w:top w:val="none" w:sz="0" w:space="0" w:color="auto"/>
        <w:left w:val="none" w:sz="0" w:space="0" w:color="auto"/>
        <w:bottom w:val="none" w:sz="0" w:space="0" w:color="auto"/>
        <w:right w:val="none" w:sz="0" w:space="0" w:color="auto"/>
      </w:divBdr>
      <w:divsChild>
        <w:div w:id="570769641">
          <w:marLeft w:val="893"/>
          <w:marRight w:val="0"/>
          <w:marTop w:val="0"/>
          <w:marBottom w:val="0"/>
          <w:divBdr>
            <w:top w:val="none" w:sz="0" w:space="0" w:color="auto"/>
            <w:left w:val="none" w:sz="0" w:space="0" w:color="auto"/>
            <w:bottom w:val="none" w:sz="0" w:space="0" w:color="auto"/>
            <w:right w:val="none" w:sz="0" w:space="0" w:color="auto"/>
          </w:divBdr>
        </w:div>
      </w:divsChild>
    </w:div>
    <w:div w:id="1236545712">
      <w:bodyDiv w:val="1"/>
      <w:marLeft w:val="0"/>
      <w:marRight w:val="0"/>
      <w:marTop w:val="0"/>
      <w:marBottom w:val="0"/>
      <w:divBdr>
        <w:top w:val="none" w:sz="0" w:space="0" w:color="auto"/>
        <w:left w:val="none" w:sz="0" w:space="0" w:color="auto"/>
        <w:bottom w:val="none" w:sz="0" w:space="0" w:color="auto"/>
        <w:right w:val="none" w:sz="0" w:space="0" w:color="auto"/>
      </w:divBdr>
    </w:div>
    <w:div w:id="1245260275">
      <w:bodyDiv w:val="1"/>
      <w:marLeft w:val="0"/>
      <w:marRight w:val="0"/>
      <w:marTop w:val="0"/>
      <w:marBottom w:val="0"/>
      <w:divBdr>
        <w:top w:val="none" w:sz="0" w:space="0" w:color="auto"/>
        <w:left w:val="none" w:sz="0" w:space="0" w:color="auto"/>
        <w:bottom w:val="none" w:sz="0" w:space="0" w:color="auto"/>
        <w:right w:val="none" w:sz="0" w:space="0" w:color="auto"/>
      </w:divBdr>
      <w:divsChild>
        <w:div w:id="248540576">
          <w:marLeft w:val="0"/>
          <w:marRight w:val="0"/>
          <w:marTop w:val="360"/>
          <w:marBottom w:val="180"/>
          <w:divBdr>
            <w:top w:val="none" w:sz="0" w:space="0" w:color="auto"/>
            <w:left w:val="none" w:sz="0" w:space="0" w:color="auto"/>
            <w:bottom w:val="none" w:sz="0" w:space="0" w:color="auto"/>
            <w:right w:val="none" w:sz="0" w:space="0" w:color="auto"/>
          </w:divBdr>
        </w:div>
      </w:divsChild>
    </w:div>
    <w:div w:id="1270816197">
      <w:bodyDiv w:val="1"/>
      <w:marLeft w:val="0"/>
      <w:marRight w:val="0"/>
      <w:marTop w:val="0"/>
      <w:marBottom w:val="0"/>
      <w:divBdr>
        <w:top w:val="none" w:sz="0" w:space="0" w:color="auto"/>
        <w:left w:val="none" w:sz="0" w:space="0" w:color="auto"/>
        <w:bottom w:val="none" w:sz="0" w:space="0" w:color="auto"/>
        <w:right w:val="none" w:sz="0" w:space="0" w:color="auto"/>
      </w:divBdr>
    </w:div>
    <w:div w:id="1288273469">
      <w:bodyDiv w:val="1"/>
      <w:marLeft w:val="0"/>
      <w:marRight w:val="0"/>
      <w:marTop w:val="0"/>
      <w:marBottom w:val="0"/>
      <w:divBdr>
        <w:top w:val="none" w:sz="0" w:space="0" w:color="auto"/>
        <w:left w:val="none" w:sz="0" w:space="0" w:color="auto"/>
        <w:bottom w:val="none" w:sz="0" w:space="0" w:color="auto"/>
        <w:right w:val="none" w:sz="0" w:space="0" w:color="auto"/>
      </w:divBdr>
    </w:div>
    <w:div w:id="1466393991">
      <w:bodyDiv w:val="1"/>
      <w:marLeft w:val="0"/>
      <w:marRight w:val="0"/>
      <w:marTop w:val="0"/>
      <w:marBottom w:val="0"/>
      <w:divBdr>
        <w:top w:val="none" w:sz="0" w:space="0" w:color="auto"/>
        <w:left w:val="none" w:sz="0" w:space="0" w:color="auto"/>
        <w:bottom w:val="none" w:sz="0" w:space="0" w:color="auto"/>
        <w:right w:val="none" w:sz="0" w:space="0" w:color="auto"/>
      </w:divBdr>
    </w:div>
    <w:div w:id="1466780195">
      <w:bodyDiv w:val="1"/>
      <w:marLeft w:val="0"/>
      <w:marRight w:val="0"/>
      <w:marTop w:val="0"/>
      <w:marBottom w:val="0"/>
      <w:divBdr>
        <w:top w:val="none" w:sz="0" w:space="0" w:color="auto"/>
        <w:left w:val="none" w:sz="0" w:space="0" w:color="auto"/>
        <w:bottom w:val="none" w:sz="0" w:space="0" w:color="auto"/>
        <w:right w:val="none" w:sz="0" w:space="0" w:color="auto"/>
      </w:divBdr>
    </w:div>
    <w:div w:id="1483959572">
      <w:bodyDiv w:val="1"/>
      <w:marLeft w:val="0"/>
      <w:marRight w:val="0"/>
      <w:marTop w:val="0"/>
      <w:marBottom w:val="0"/>
      <w:divBdr>
        <w:top w:val="none" w:sz="0" w:space="0" w:color="auto"/>
        <w:left w:val="none" w:sz="0" w:space="0" w:color="auto"/>
        <w:bottom w:val="none" w:sz="0" w:space="0" w:color="auto"/>
        <w:right w:val="none" w:sz="0" w:space="0" w:color="auto"/>
      </w:divBdr>
      <w:divsChild>
        <w:div w:id="1717701298">
          <w:marLeft w:val="893"/>
          <w:marRight w:val="0"/>
          <w:marTop w:val="0"/>
          <w:marBottom w:val="0"/>
          <w:divBdr>
            <w:top w:val="none" w:sz="0" w:space="0" w:color="auto"/>
            <w:left w:val="none" w:sz="0" w:space="0" w:color="auto"/>
            <w:bottom w:val="none" w:sz="0" w:space="0" w:color="auto"/>
            <w:right w:val="none" w:sz="0" w:space="0" w:color="auto"/>
          </w:divBdr>
        </w:div>
      </w:divsChild>
    </w:div>
    <w:div w:id="1488588937">
      <w:bodyDiv w:val="1"/>
      <w:marLeft w:val="0"/>
      <w:marRight w:val="0"/>
      <w:marTop w:val="0"/>
      <w:marBottom w:val="0"/>
      <w:divBdr>
        <w:top w:val="none" w:sz="0" w:space="0" w:color="auto"/>
        <w:left w:val="none" w:sz="0" w:space="0" w:color="auto"/>
        <w:bottom w:val="none" w:sz="0" w:space="0" w:color="auto"/>
        <w:right w:val="none" w:sz="0" w:space="0" w:color="auto"/>
      </w:divBdr>
    </w:div>
    <w:div w:id="1492482424">
      <w:bodyDiv w:val="1"/>
      <w:marLeft w:val="0"/>
      <w:marRight w:val="0"/>
      <w:marTop w:val="0"/>
      <w:marBottom w:val="0"/>
      <w:divBdr>
        <w:top w:val="none" w:sz="0" w:space="0" w:color="auto"/>
        <w:left w:val="none" w:sz="0" w:space="0" w:color="auto"/>
        <w:bottom w:val="none" w:sz="0" w:space="0" w:color="auto"/>
        <w:right w:val="none" w:sz="0" w:space="0" w:color="auto"/>
      </w:divBdr>
    </w:div>
    <w:div w:id="1515455834">
      <w:bodyDiv w:val="1"/>
      <w:marLeft w:val="0"/>
      <w:marRight w:val="0"/>
      <w:marTop w:val="0"/>
      <w:marBottom w:val="0"/>
      <w:divBdr>
        <w:top w:val="none" w:sz="0" w:space="0" w:color="auto"/>
        <w:left w:val="none" w:sz="0" w:space="0" w:color="auto"/>
        <w:bottom w:val="none" w:sz="0" w:space="0" w:color="auto"/>
        <w:right w:val="none" w:sz="0" w:space="0" w:color="auto"/>
      </w:divBdr>
    </w:div>
    <w:div w:id="1547326707">
      <w:bodyDiv w:val="1"/>
      <w:marLeft w:val="0"/>
      <w:marRight w:val="0"/>
      <w:marTop w:val="0"/>
      <w:marBottom w:val="0"/>
      <w:divBdr>
        <w:top w:val="none" w:sz="0" w:space="0" w:color="auto"/>
        <w:left w:val="none" w:sz="0" w:space="0" w:color="auto"/>
        <w:bottom w:val="none" w:sz="0" w:space="0" w:color="auto"/>
        <w:right w:val="none" w:sz="0" w:space="0" w:color="auto"/>
      </w:divBdr>
    </w:div>
    <w:div w:id="1575511121">
      <w:bodyDiv w:val="1"/>
      <w:marLeft w:val="0"/>
      <w:marRight w:val="0"/>
      <w:marTop w:val="0"/>
      <w:marBottom w:val="0"/>
      <w:divBdr>
        <w:top w:val="none" w:sz="0" w:space="0" w:color="auto"/>
        <w:left w:val="none" w:sz="0" w:space="0" w:color="auto"/>
        <w:bottom w:val="none" w:sz="0" w:space="0" w:color="auto"/>
        <w:right w:val="none" w:sz="0" w:space="0" w:color="auto"/>
      </w:divBdr>
    </w:div>
    <w:div w:id="1598563226">
      <w:bodyDiv w:val="1"/>
      <w:marLeft w:val="0"/>
      <w:marRight w:val="0"/>
      <w:marTop w:val="0"/>
      <w:marBottom w:val="0"/>
      <w:divBdr>
        <w:top w:val="none" w:sz="0" w:space="0" w:color="auto"/>
        <w:left w:val="none" w:sz="0" w:space="0" w:color="auto"/>
        <w:bottom w:val="none" w:sz="0" w:space="0" w:color="auto"/>
        <w:right w:val="none" w:sz="0" w:space="0" w:color="auto"/>
      </w:divBdr>
      <w:divsChild>
        <w:div w:id="1369598011">
          <w:marLeft w:val="0"/>
          <w:marRight w:val="0"/>
          <w:marTop w:val="180"/>
          <w:marBottom w:val="240"/>
          <w:divBdr>
            <w:top w:val="none" w:sz="0" w:space="0" w:color="auto"/>
            <w:left w:val="none" w:sz="0" w:space="0" w:color="auto"/>
            <w:bottom w:val="none" w:sz="0" w:space="0" w:color="auto"/>
            <w:right w:val="none" w:sz="0" w:space="0" w:color="auto"/>
          </w:divBdr>
        </w:div>
      </w:divsChild>
    </w:div>
    <w:div w:id="1632053054">
      <w:bodyDiv w:val="1"/>
      <w:marLeft w:val="0"/>
      <w:marRight w:val="0"/>
      <w:marTop w:val="0"/>
      <w:marBottom w:val="0"/>
      <w:divBdr>
        <w:top w:val="none" w:sz="0" w:space="0" w:color="auto"/>
        <w:left w:val="none" w:sz="0" w:space="0" w:color="auto"/>
        <w:bottom w:val="none" w:sz="0" w:space="0" w:color="auto"/>
        <w:right w:val="none" w:sz="0" w:space="0" w:color="auto"/>
      </w:divBdr>
    </w:div>
    <w:div w:id="1697005215">
      <w:bodyDiv w:val="1"/>
      <w:marLeft w:val="0"/>
      <w:marRight w:val="0"/>
      <w:marTop w:val="0"/>
      <w:marBottom w:val="0"/>
      <w:divBdr>
        <w:top w:val="none" w:sz="0" w:space="0" w:color="auto"/>
        <w:left w:val="none" w:sz="0" w:space="0" w:color="auto"/>
        <w:bottom w:val="none" w:sz="0" w:space="0" w:color="auto"/>
        <w:right w:val="none" w:sz="0" w:space="0" w:color="auto"/>
      </w:divBdr>
      <w:divsChild>
        <w:div w:id="1341590668">
          <w:marLeft w:val="0"/>
          <w:marRight w:val="0"/>
          <w:marTop w:val="180"/>
          <w:marBottom w:val="240"/>
          <w:divBdr>
            <w:top w:val="none" w:sz="0" w:space="0" w:color="auto"/>
            <w:left w:val="none" w:sz="0" w:space="0" w:color="auto"/>
            <w:bottom w:val="none" w:sz="0" w:space="0" w:color="auto"/>
            <w:right w:val="none" w:sz="0" w:space="0" w:color="auto"/>
          </w:divBdr>
        </w:div>
        <w:div w:id="1967391806">
          <w:marLeft w:val="0"/>
          <w:marRight w:val="0"/>
          <w:marTop w:val="180"/>
          <w:marBottom w:val="240"/>
          <w:divBdr>
            <w:top w:val="none" w:sz="0" w:space="0" w:color="auto"/>
            <w:left w:val="none" w:sz="0" w:space="0" w:color="auto"/>
            <w:bottom w:val="none" w:sz="0" w:space="0" w:color="auto"/>
            <w:right w:val="none" w:sz="0" w:space="0" w:color="auto"/>
          </w:divBdr>
        </w:div>
      </w:divsChild>
    </w:div>
    <w:div w:id="1733196674">
      <w:bodyDiv w:val="1"/>
      <w:marLeft w:val="0"/>
      <w:marRight w:val="0"/>
      <w:marTop w:val="0"/>
      <w:marBottom w:val="0"/>
      <w:divBdr>
        <w:top w:val="none" w:sz="0" w:space="0" w:color="auto"/>
        <w:left w:val="none" w:sz="0" w:space="0" w:color="auto"/>
        <w:bottom w:val="none" w:sz="0" w:space="0" w:color="auto"/>
        <w:right w:val="none" w:sz="0" w:space="0" w:color="auto"/>
      </w:divBdr>
    </w:div>
    <w:div w:id="1750228281">
      <w:bodyDiv w:val="1"/>
      <w:marLeft w:val="0"/>
      <w:marRight w:val="0"/>
      <w:marTop w:val="0"/>
      <w:marBottom w:val="0"/>
      <w:divBdr>
        <w:top w:val="none" w:sz="0" w:space="0" w:color="auto"/>
        <w:left w:val="none" w:sz="0" w:space="0" w:color="auto"/>
        <w:bottom w:val="none" w:sz="0" w:space="0" w:color="auto"/>
        <w:right w:val="none" w:sz="0" w:space="0" w:color="auto"/>
      </w:divBdr>
    </w:div>
    <w:div w:id="1790707569">
      <w:bodyDiv w:val="1"/>
      <w:marLeft w:val="0"/>
      <w:marRight w:val="0"/>
      <w:marTop w:val="0"/>
      <w:marBottom w:val="0"/>
      <w:divBdr>
        <w:top w:val="none" w:sz="0" w:space="0" w:color="auto"/>
        <w:left w:val="none" w:sz="0" w:space="0" w:color="auto"/>
        <w:bottom w:val="none" w:sz="0" w:space="0" w:color="auto"/>
        <w:right w:val="none" w:sz="0" w:space="0" w:color="auto"/>
      </w:divBdr>
    </w:div>
    <w:div w:id="1841197717">
      <w:bodyDiv w:val="1"/>
      <w:marLeft w:val="0"/>
      <w:marRight w:val="0"/>
      <w:marTop w:val="0"/>
      <w:marBottom w:val="0"/>
      <w:divBdr>
        <w:top w:val="none" w:sz="0" w:space="0" w:color="auto"/>
        <w:left w:val="none" w:sz="0" w:space="0" w:color="auto"/>
        <w:bottom w:val="none" w:sz="0" w:space="0" w:color="auto"/>
        <w:right w:val="none" w:sz="0" w:space="0" w:color="auto"/>
      </w:divBdr>
    </w:div>
    <w:div w:id="1846824769">
      <w:bodyDiv w:val="1"/>
      <w:marLeft w:val="0"/>
      <w:marRight w:val="0"/>
      <w:marTop w:val="0"/>
      <w:marBottom w:val="0"/>
      <w:divBdr>
        <w:top w:val="none" w:sz="0" w:space="0" w:color="auto"/>
        <w:left w:val="none" w:sz="0" w:space="0" w:color="auto"/>
        <w:bottom w:val="none" w:sz="0" w:space="0" w:color="auto"/>
        <w:right w:val="none" w:sz="0" w:space="0" w:color="auto"/>
      </w:divBdr>
    </w:div>
    <w:div w:id="1870683117">
      <w:bodyDiv w:val="1"/>
      <w:marLeft w:val="0"/>
      <w:marRight w:val="0"/>
      <w:marTop w:val="0"/>
      <w:marBottom w:val="0"/>
      <w:divBdr>
        <w:top w:val="none" w:sz="0" w:space="0" w:color="auto"/>
        <w:left w:val="none" w:sz="0" w:space="0" w:color="auto"/>
        <w:bottom w:val="none" w:sz="0" w:space="0" w:color="auto"/>
        <w:right w:val="none" w:sz="0" w:space="0" w:color="auto"/>
      </w:divBdr>
      <w:divsChild>
        <w:div w:id="176316873">
          <w:marLeft w:val="893"/>
          <w:marRight w:val="0"/>
          <w:marTop w:val="0"/>
          <w:marBottom w:val="0"/>
          <w:divBdr>
            <w:top w:val="none" w:sz="0" w:space="0" w:color="auto"/>
            <w:left w:val="none" w:sz="0" w:space="0" w:color="auto"/>
            <w:bottom w:val="none" w:sz="0" w:space="0" w:color="auto"/>
            <w:right w:val="none" w:sz="0" w:space="0" w:color="auto"/>
          </w:divBdr>
        </w:div>
      </w:divsChild>
    </w:div>
    <w:div w:id="1902519179">
      <w:bodyDiv w:val="1"/>
      <w:marLeft w:val="0"/>
      <w:marRight w:val="0"/>
      <w:marTop w:val="0"/>
      <w:marBottom w:val="0"/>
      <w:divBdr>
        <w:top w:val="none" w:sz="0" w:space="0" w:color="auto"/>
        <w:left w:val="none" w:sz="0" w:space="0" w:color="auto"/>
        <w:bottom w:val="none" w:sz="0" w:space="0" w:color="auto"/>
        <w:right w:val="none" w:sz="0" w:space="0" w:color="auto"/>
      </w:divBdr>
    </w:div>
    <w:div w:id="1934241170">
      <w:bodyDiv w:val="1"/>
      <w:marLeft w:val="0"/>
      <w:marRight w:val="0"/>
      <w:marTop w:val="0"/>
      <w:marBottom w:val="0"/>
      <w:divBdr>
        <w:top w:val="none" w:sz="0" w:space="0" w:color="auto"/>
        <w:left w:val="none" w:sz="0" w:space="0" w:color="auto"/>
        <w:bottom w:val="none" w:sz="0" w:space="0" w:color="auto"/>
        <w:right w:val="none" w:sz="0" w:space="0" w:color="auto"/>
      </w:divBdr>
      <w:divsChild>
        <w:div w:id="1409884275">
          <w:marLeft w:val="893"/>
          <w:marRight w:val="0"/>
          <w:marTop w:val="0"/>
          <w:marBottom w:val="0"/>
          <w:divBdr>
            <w:top w:val="none" w:sz="0" w:space="0" w:color="auto"/>
            <w:left w:val="none" w:sz="0" w:space="0" w:color="auto"/>
            <w:bottom w:val="none" w:sz="0" w:space="0" w:color="auto"/>
            <w:right w:val="none" w:sz="0" w:space="0" w:color="auto"/>
          </w:divBdr>
        </w:div>
      </w:divsChild>
    </w:div>
    <w:div w:id="1963656363">
      <w:bodyDiv w:val="1"/>
      <w:marLeft w:val="0"/>
      <w:marRight w:val="0"/>
      <w:marTop w:val="0"/>
      <w:marBottom w:val="0"/>
      <w:divBdr>
        <w:top w:val="none" w:sz="0" w:space="0" w:color="auto"/>
        <w:left w:val="none" w:sz="0" w:space="0" w:color="auto"/>
        <w:bottom w:val="none" w:sz="0" w:space="0" w:color="auto"/>
        <w:right w:val="none" w:sz="0" w:space="0" w:color="auto"/>
      </w:divBdr>
      <w:divsChild>
        <w:div w:id="251625467">
          <w:marLeft w:val="0"/>
          <w:marRight w:val="0"/>
          <w:marTop w:val="0"/>
          <w:marBottom w:val="0"/>
          <w:divBdr>
            <w:top w:val="none" w:sz="0" w:space="0" w:color="auto"/>
            <w:left w:val="none" w:sz="0" w:space="0" w:color="auto"/>
            <w:bottom w:val="none" w:sz="0" w:space="0" w:color="auto"/>
            <w:right w:val="none" w:sz="0" w:space="0" w:color="auto"/>
          </w:divBdr>
        </w:div>
      </w:divsChild>
    </w:div>
    <w:div w:id="1964918235">
      <w:bodyDiv w:val="1"/>
      <w:marLeft w:val="0"/>
      <w:marRight w:val="0"/>
      <w:marTop w:val="0"/>
      <w:marBottom w:val="0"/>
      <w:divBdr>
        <w:top w:val="none" w:sz="0" w:space="0" w:color="auto"/>
        <w:left w:val="none" w:sz="0" w:space="0" w:color="auto"/>
        <w:bottom w:val="none" w:sz="0" w:space="0" w:color="auto"/>
        <w:right w:val="none" w:sz="0" w:space="0" w:color="auto"/>
      </w:divBdr>
      <w:divsChild>
        <w:div w:id="1982032924">
          <w:marLeft w:val="0"/>
          <w:marRight w:val="0"/>
          <w:marTop w:val="360"/>
          <w:marBottom w:val="180"/>
          <w:divBdr>
            <w:top w:val="none" w:sz="0" w:space="0" w:color="auto"/>
            <w:left w:val="none" w:sz="0" w:space="0" w:color="auto"/>
            <w:bottom w:val="none" w:sz="0" w:space="0" w:color="auto"/>
            <w:right w:val="none" w:sz="0" w:space="0" w:color="auto"/>
          </w:divBdr>
        </w:div>
      </w:divsChild>
    </w:div>
    <w:div w:id="1966541024">
      <w:bodyDiv w:val="1"/>
      <w:marLeft w:val="0"/>
      <w:marRight w:val="0"/>
      <w:marTop w:val="0"/>
      <w:marBottom w:val="0"/>
      <w:divBdr>
        <w:top w:val="none" w:sz="0" w:space="0" w:color="auto"/>
        <w:left w:val="none" w:sz="0" w:space="0" w:color="auto"/>
        <w:bottom w:val="none" w:sz="0" w:space="0" w:color="auto"/>
        <w:right w:val="none" w:sz="0" w:space="0" w:color="auto"/>
      </w:divBdr>
      <w:divsChild>
        <w:div w:id="668020359">
          <w:marLeft w:val="893"/>
          <w:marRight w:val="0"/>
          <w:marTop w:val="0"/>
          <w:marBottom w:val="0"/>
          <w:divBdr>
            <w:top w:val="none" w:sz="0" w:space="0" w:color="auto"/>
            <w:left w:val="none" w:sz="0" w:space="0" w:color="auto"/>
            <w:bottom w:val="none" w:sz="0" w:space="0" w:color="auto"/>
            <w:right w:val="none" w:sz="0" w:space="0" w:color="auto"/>
          </w:divBdr>
        </w:div>
      </w:divsChild>
    </w:div>
    <w:div w:id="1969705340">
      <w:bodyDiv w:val="1"/>
      <w:marLeft w:val="0"/>
      <w:marRight w:val="0"/>
      <w:marTop w:val="0"/>
      <w:marBottom w:val="0"/>
      <w:divBdr>
        <w:top w:val="none" w:sz="0" w:space="0" w:color="auto"/>
        <w:left w:val="none" w:sz="0" w:space="0" w:color="auto"/>
        <w:bottom w:val="none" w:sz="0" w:space="0" w:color="auto"/>
        <w:right w:val="none" w:sz="0" w:space="0" w:color="auto"/>
      </w:divBdr>
      <w:divsChild>
        <w:div w:id="1698845211">
          <w:marLeft w:val="0"/>
          <w:marRight w:val="0"/>
          <w:marTop w:val="180"/>
          <w:marBottom w:val="240"/>
          <w:divBdr>
            <w:top w:val="none" w:sz="0" w:space="0" w:color="auto"/>
            <w:left w:val="none" w:sz="0" w:space="0" w:color="auto"/>
            <w:bottom w:val="none" w:sz="0" w:space="0" w:color="auto"/>
            <w:right w:val="none" w:sz="0" w:space="0" w:color="auto"/>
          </w:divBdr>
        </w:div>
      </w:divsChild>
    </w:div>
    <w:div w:id="1981112318">
      <w:bodyDiv w:val="1"/>
      <w:marLeft w:val="0"/>
      <w:marRight w:val="0"/>
      <w:marTop w:val="0"/>
      <w:marBottom w:val="0"/>
      <w:divBdr>
        <w:top w:val="none" w:sz="0" w:space="0" w:color="auto"/>
        <w:left w:val="none" w:sz="0" w:space="0" w:color="auto"/>
        <w:bottom w:val="none" w:sz="0" w:space="0" w:color="auto"/>
        <w:right w:val="none" w:sz="0" w:space="0" w:color="auto"/>
      </w:divBdr>
      <w:divsChild>
        <w:div w:id="1941597848">
          <w:marLeft w:val="0"/>
          <w:marRight w:val="0"/>
          <w:marTop w:val="360"/>
          <w:marBottom w:val="180"/>
          <w:divBdr>
            <w:top w:val="none" w:sz="0" w:space="0" w:color="auto"/>
            <w:left w:val="none" w:sz="0" w:space="0" w:color="auto"/>
            <w:bottom w:val="none" w:sz="0" w:space="0" w:color="auto"/>
            <w:right w:val="none" w:sz="0" w:space="0" w:color="auto"/>
          </w:divBdr>
        </w:div>
      </w:divsChild>
    </w:div>
    <w:div w:id="2030906527">
      <w:bodyDiv w:val="1"/>
      <w:marLeft w:val="0"/>
      <w:marRight w:val="0"/>
      <w:marTop w:val="0"/>
      <w:marBottom w:val="0"/>
      <w:divBdr>
        <w:top w:val="none" w:sz="0" w:space="0" w:color="auto"/>
        <w:left w:val="none" w:sz="0" w:space="0" w:color="auto"/>
        <w:bottom w:val="none" w:sz="0" w:space="0" w:color="auto"/>
        <w:right w:val="none" w:sz="0" w:space="0" w:color="auto"/>
      </w:divBdr>
    </w:div>
    <w:div w:id="2052419573">
      <w:bodyDiv w:val="1"/>
      <w:marLeft w:val="0"/>
      <w:marRight w:val="0"/>
      <w:marTop w:val="0"/>
      <w:marBottom w:val="0"/>
      <w:divBdr>
        <w:top w:val="none" w:sz="0" w:space="0" w:color="auto"/>
        <w:left w:val="none" w:sz="0" w:space="0" w:color="auto"/>
        <w:bottom w:val="none" w:sz="0" w:space="0" w:color="auto"/>
        <w:right w:val="none" w:sz="0" w:space="0" w:color="auto"/>
      </w:divBdr>
    </w:div>
    <w:div w:id="2052804860">
      <w:bodyDiv w:val="1"/>
      <w:marLeft w:val="0"/>
      <w:marRight w:val="0"/>
      <w:marTop w:val="0"/>
      <w:marBottom w:val="0"/>
      <w:divBdr>
        <w:top w:val="none" w:sz="0" w:space="0" w:color="auto"/>
        <w:left w:val="none" w:sz="0" w:space="0" w:color="auto"/>
        <w:bottom w:val="none" w:sz="0" w:space="0" w:color="auto"/>
        <w:right w:val="none" w:sz="0" w:space="0" w:color="auto"/>
      </w:divBdr>
    </w:div>
    <w:div w:id="2066178495">
      <w:bodyDiv w:val="1"/>
      <w:marLeft w:val="0"/>
      <w:marRight w:val="0"/>
      <w:marTop w:val="0"/>
      <w:marBottom w:val="0"/>
      <w:divBdr>
        <w:top w:val="none" w:sz="0" w:space="0" w:color="auto"/>
        <w:left w:val="none" w:sz="0" w:space="0" w:color="auto"/>
        <w:bottom w:val="none" w:sz="0" w:space="0" w:color="auto"/>
        <w:right w:val="none" w:sz="0" w:space="0" w:color="auto"/>
      </w:divBdr>
    </w:div>
    <w:div w:id="2098088379">
      <w:bodyDiv w:val="1"/>
      <w:marLeft w:val="0"/>
      <w:marRight w:val="0"/>
      <w:marTop w:val="0"/>
      <w:marBottom w:val="0"/>
      <w:divBdr>
        <w:top w:val="none" w:sz="0" w:space="0" w:color="auto"/>
        <w:left w:val="none" w:sz="0" w:space="0" w:color="auto"/>
        <w:bottom w:val="none" w:sz="0" w:space="0" w:color="auto"/>
        <w:right w:val="none" w:sz="0" w:space="0" w:color="auto"/>
      </w:divBdr>
      <w:divsChild>
        <w:div w:id="570047382">
          <w:marLeft w:val="893"/>
          <w:marRight w:val="0"/>
          <w:marTop w:val="0"/>
          <w:marBottom w:val="0"/>
          <w:divBdr>
            <w:top w:val="none" w:sz="0" w:space="0" w:color="auto"/>
            <w:left w:val="none" w:sz="0" w:space="0" w:color="auto"/>
            <w:bottom w:val="none" w:sz="0" w:space="0" w:color="auto"/>
            <w:right w:val="none" w:sz="0" w:space="0" w:color="auto"/>
          </w:divBdr>
        </w:div>
      </w:divsChild>
    </w:div>
    <w:div w:id="2102145029">
      <w:bodyDiv w:val="1"/>
      <w:marLeft w:val="0"/>
      <w:marRight w:val="0"/>
      <w:marTop w:val="0"/>
      <w:marBottom w:val="0"/>
      <w:divBdr>
        <w:top w:val="none" w:sz="0" w:space="0" w:color="auto"/>
        <w:left w:val="none" w:sz="0" w:space="0" w:color="auto"/>
        <w:bottom w:val="none" w:sz="0" w:space="0" w:color="auto"/>
        <w:right w:val="none" w:sz="0" w:space="0" w:color="auto"/>
      </w:divBdr>
    </w:div>
    <w:div w:id="2137916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en.prothomalo.com/bangladesh/city/v0uq2rlbx6" TargetMode="External"/><Relationship Id="rId26" Type="http://schemas.openxmlformats.org/officeDocument/2006/relationships/image" Target="media/image12.png"/><Relationship Id="rId39" Type="http://schemas.openxmlformats.org/officeDocument/2006/relationships/image" Target="media/image24.png"/><Relationship Id="rId21" Type="http://schemas.openxmlformats.org/officeDocument/2006/relationships/hyperlink" Target="http://www.iitk.ac.in/nicee/IITK-GSDMA" TargetMode="External"/><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gtn.co.jp/magazine/en_us/article210/" TargetMode="External"/><Relationship Id="rId29" Type="http://schemas.openxmlformats.org/officeDocument/2006/relationships/image" Target="media/image15.png"/><Relationship Id="rId11" Type="http://schemas.openxmlformats.org/officeDocument/2006/relationships/image" Target="media/image4.png"/><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hyperlink" Target="https://github.com/mohammademadulhaque/Bangladesh-Earthquke-Engineering-University"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thedailystar.net/news/bangladesh/news/when-rescuers-themselves-are-risk-4220916" TargetMode="External"/><Relationship Id="rId14" Type="http://schemas.openxmlformats.org/officeDocument/2006/relationships/image" Target="media/image6.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yperlink" Target="https://blcasn.tech/stations/map" TargetMode="External"/><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hyperlink" Target="https://sj.jst.go.jp/stories/2026/s0217-01p.html" TargetMode="External"/><Relationship Id="rId17" Type="http://schemas.openxmlformats.org/officeDocument/2006/relationships/hyperlink" Target="https://en.prothomalo.com/bangladesh/city/v0uq2rlbx6"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hyperlink" Target="http://www.researchgate.net/publication/328571852_Seismic_Evaluation_and_Retrofi_t_of_Existing_Tall_Buildings_in_California_Case_Study_of_a_35-Story_Steel_Moment-Resisting_Frame_Building_in_San_Francisco/figures?lo=1" TargetMode="External"/><Relationship Id="rId20" Type="http://schemas.openxmlformats.org/officeDocument/2006/relationships/image" Target="media/image7.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gtn.co.jp/magazine/en_us/article210/"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C962E-6730-451B-A340-4F0C57160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458</TotalTime>
  <Pages>87</Pages>
  <Words>18378</Words>
  <Characters>104758</Characters>
  <Application>Microsoft Office Word</Application>
  <DocSecurity>0</DocSecurity>
  <Lines>872</Lines>
  <Paragraphs>245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122891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ASUS</cp:lastModifiedBy>
  <cp:revision>3</cp:revision>
  <cp:lastPrinted>2026-08-22T05:23:00Z</cp:lastPrinted>
  <dcterms:created xsi:type="dcterms:W3CDTF">2026-08-27T02:27:00Z</dcterms:created>
  <dcterms:modified xsi:type="dcterms:W3CDTF">2026-08-27T10:02:00Z</dcterms:modified>
</cp:coreProperties>
</file>