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ECD" w:rsidRDefault="003635BE" w:rsidP="003635BE">
      <w:pPr>
        <w:ind w:firstLineChars="300" w:firstLine="660"/>
        <w:jc w:val="center"/>
      </w:pPr>
      <w:r>
        <w:rPr>
          <w:rFonts w:hint="eastAsia"/>
        </w:rPr>
        <w:t>磁耦合</w:t>
      </w:r>
      <w:r w:rsidR="002B5B04">
        <w:rPr>
          <w:rFonts w:hint="eastAsia"/>
        </w:rPr>
        <w:t>共振</w:t>
      </w:r>
      <w:r w:rsidR="000C6ECD">
        <w:rPr>
          <w:rFonts w:hint="eastAsia"/>
        </w:rPr>
        <w:t>无线输电</w:t>
      </w:r>
    </w:p>
    <w:p w:rsidR="000C6ECD" w:rsidRDefault="000C6ECD" w:rsidP="00E42023">
      <w:pPr>
        <w:ind w:firstLineChars="200" w:firstLine="440"/>
      </w:pPr>
      <w:r>
        <w:rPr>
          <w:rFonts w:hint="eastAsia"/>
        </w:rPr>
        <w:t>日常生活中难免会遇到部分传感检测设备在与外界隔绝的密封体内</w:t>
      </w:r>
      <w:r w:rsidR="00EC73CB">
        <w:rPr>
          <w:rFonts w:hint="eastAsia"/>
        </w:rPr>
        <w:t>，在</w:t>
      </w:r>
      <w:r>
        <w:rPr>
          <w:rFonts w:hint="eastAsia"/>
        </w:rPr>
        <w:t>供能</w:t>
      </w:r>
      <w:r w:rsidR="00EC73CB">
        <w:rPr>
          <w:rFonts w:hint="eastAsia"/>
        </w:rPr>
        <w:t>方面</w:t>
      </w:r>
      <w:r w:rsidR="004B44AA">
        <w:rPr>
          <w:rFonts w:hint="eastAsia"/>
        </w:rPr>
        <w:t>会</w:t>
      </w:r>
      <w:r w:rsidR="00EC73CB">
        <w:rPr>
          <w:rFonts w:hint="eastAsia"/>
        </w:rPr>
        <w:t>有十分</w:t>
      </w:r>
      <w:r>
        <w:rPr>
          <w:rFonts w:hint="eastAsia"/>
        </w:rPr>
        <w:t>困难的情</w:t>
      </w:r>
      <w:r w:rsidR="004B44AA">
        <w:rPr>
          <w:rFonts w:hint="eastAsia"/>
        </w:rPr>
        <w:t>形</w:t>
      </w:r>
      <w:r>
        <w:rPr>
          <w:rFonts w:hint="eastAsia"/>
        </w:rPr>
        <w:t>，</w:t>
      </w:r>
      <w:r w:rsidR="00EC73CB">
        <w:rPr>
          <w:rFonts w:hint="eastAsia"/>
        </w:rPr>
        <w:t>虽然</w:t>
      </w:r>
      <w:r>
        <w:rPr>
          <w:rFonts w:hint="eastAsia"/>
        </w:rPr>
        <w:t>在无线输电</w:t>
      </w:r>
      <w:r w:rsidR="00EC73CB">
        <w:rPr>
          <w:rFonts w:hint="eastAsia"/>
        </w:rPr>
        <w:t>能</w:t>
      </w:r>
      <w:r>
        <w:rPr>
          <w:rFonts w:hint="eastAsia"/>
        </w:rPr>
        <w:t>实现的今天，那已经不再是多大问题</w:t>
      </w:r>
      <w:r w:rsidR="004B44AA">
        <w:rPr>
          <w:rFonts w:hint="eastAsia"/>
        </w:rPr>
        <w:t>，</w:t>
      </w:r>
      <w:r>
        <w:rPr>
          <w:rFonts w:hint="eastAsia"/>
        </w:rPr>
        <w:t>但是在解决问题的同时我们需要的是</w:t>
      </w:r>
      <w:r w:rsidR="004B44AA">
        <w:rPr>
          <w:rFonts w:hint="eastAsia"/>
        </w:rPr>
        <w:t>更</w:t>
      </w:r>
      <w:r w:rsidR="00EC73CB">
        <w:rPr>
          <w:rFonts w:hint="eastAsia"/>
        </w:rPr>
        <w:t>佳的传输效率和</w:t>
      </w:r>
      <w:r>
        <w:rPr>
          <w:rFonts w:hint="eastAsia"/>
        </w:rPr>
        <w:t>最优的方案，所以为了最优方案我们一直在努力，没有最好只有更好。</w:t>
      </w:r>
      <w:r w:rsidR="00EC73CB">
        <w:rPr>
          <w:rFonts w:hint="eastAsia"/>
        </w:rPr>
        <w:t>在</w:t>
      </w:r>
      <w:r w:rsidR="00A73442">
        <w:rPr>
          <w:rFonts w:hint="eastAsia"/>
        </w:rPr>
        <w:t>之</w:t>
      </w:r>
      <w:r w:rsidR="00EC73CB">
        <w:rPr>
          <w:rFonts w:hint="eastAsia"/>
        </w:rPr>
        <w:t>前确实有不少发烧友搭建了很</w:t>
      </w:r>
      <w:r>
        <w:rPr>
          <w:rFonts w:hint="eastAsia"/>
        </w:rPr>
        <w:t>多不同版本</w:t>
      </w:r>
      <w:r w:rsidR="00EC73CB">
        <w:rPr>
          <w:rFonts w:hint="eastAsia"/>
        </w:rPr>
        <w:t>的电路，但那些版本的无线电能传输在</w:t>
      </w:r>
      <w:r>
        <w:rPr>
          <w:rFonts w:hint="eastAsia"/>
        </w:rPr>
        <w:t>距离和效率问题上都是显得</w:t>
      </w:r>
      <w:r w:rsidR="00EC73CB">
        <w:rPr>
          <w:rFonts w:hint="eastAsia"/>
        </w:rPr>
        <w:t>十分</w:t>
      </w:r>
      <w:r>
        <w:rPr>
          <w:rFonts w:hint="eastAsia"/>
        </w:rPr>
        <w:t>棘手，</w:t>
      </w:r>
      <w:r w:rsidR="00EC73CB">
        <w:rPr>
          <w:rFonts w:hint="eastAsia"/>
        </w:rPr>
        <w:t>根据分析发现</w:t>
      </w:r>
      <w:r>
        <w:rPr>
          <w:rFonts w:hint="eastAsia"/>
        </w:rPr>
        <w:t>是</w:t>
      </w:r>
      <w:r w:rsidR="007F4C45">
        <w:rPr>
          <w:rFonts w:hint="eastAsia"/>
        </w:rPr>
        <w:t>因为</w:t>
      </w:r>
      <w:r>
        <w:rPr>
          <w:rFonts w:hint="eastAsia"/>
        </w:rPr>
        <w:t>他们只利用了磁耦合，而未</w:t>
      </w:r>
      <w:r w:rsidR="00407C43">
        <w:rPr>
          <w:rFonts w:hint="eastAsia"/>
        </w:rPr>
        <w:t>真正</w:t>
      </w:r>
      <w:r>
        <w:rPr>
          <w:rFonts w:hint="eastAsia"/>
        </w:rPr>
        <w:t>将磁共振融入设计电路中，有人仅利用高频进行无线输电</w:t>
      </w:r>
      <w:r w:rsidR="003635BE">
        <w:rPr>
          <w:rFonts w:hint="eastAsia"/>
        </w:rPr>
        <w:t>，</w:t>
      </w:r>
      <w:r w:rsidR="00407C43">
        <w:rPr>
          <w:rFonts w:hint="eastAsia"/>
        </w:rPr>
        <w:t>但</w:t>
      </w:r>
      <w:r w:rsidR="00F84803">
        <w:rPr>
          <w:rFonts w:hint="eastAsia"/>
        </w:rPr>
        <w:t>仅仅考虑</w:t>
      </w:r>
      <w:r>
        <w:rPr>
          <w:rFonts w:hint="eastAsia"/>
        </w:rPr>
        <w:t>高频率</w:t>
      </w:r>
      <w:r w:rsidR="00407C43">
        <w:rPr>
          <w:rFonts w:hint="eastAsia"/>
        </w:rPr>
        <w:t>磁</w:t>
      </w:r>
      <w:r w:rsidR="00F84803">
        <w:rPr>
          <w:rFonts w:hint="eastAsia"/>
        </w:rPr>
        <w:t>耦合电路</w:t>
      </w:r>
      <w:r w:rsidR="00407C43">
        <w:rPr>
          <w:rFonts w:hint="eastAsia"/>
        </w:rPr>
        <w:t>无线输电方式是永</w:t>
      </w:r>
      <w:r w:rsidR="00E42023">
        <w:rPr>
          <w:rFonts w:hint="eastAsia"/>
        </w:rPr>
        <w:t>远达不到高效能无线输电</w:t>
      </w:r>
      <w:r w:rsidR="00407C43">
        <w:rPr>
          <w:rFonts w:hint="eastAsia"/>
        </w:rPr>
        <w:t>的</w:t>
      </w:r>
      <w:r w:rsidR="007C3AFE">
        <w:rPr>
          <w:rFonts w:hint="eastAsia"/>
        </w:rPr>
        <w:t>效果</w:t>
      </w:r>
      <w:r w:rsidR="00E42023">
        <w:rPr>
          <w:rFonts w:hint="eastAsia"/>
        </w:rPr>
        <w:t>。</w:t>
      </w:r>
      <w:r>
        <w:rPr>
          <w:rFonts w:hint="eastAsia"/>
        </w:rPr>
        <w:t>本实验优化方案有别于一般输电方案的</w:t>
      </w:r>
      <w:r w:rsidR="00407C43">
        <w:rPr>
          <w:rFonts w:hint="eastAsia"/>
        </w:rPr>
        <w:t>原因</w:t>
      </w:r>
      <w:r>
        <w:rPr>
          <w:rFonts w:hint="eastAsia"/>
        </w:rPr>
        <w:t>是</w:t>
      </w:r>
      <w:r w:rsidR="00407C43">
        <w:rPr>
          <w:rFonts w:hint="eastAsia"/>
        </w:rPr>
        <w:t>，我们将共振思想融进了电路设计里，从而改变了无线输电的传输效能</w:t>
      </w:r>
      <w:r w:rsidR="00E42023">
        <w:rPr>
          <w:rFonts w:hint="eastAsia"/>
        </w:rPr>
        <w:t>。</w:t>
      </w:r>
    </w:p>
    <w:p w:rsidR="000C6ECD" w:rsidRDefault="003635BE" w:rsidP="000C6ECD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3258403</wp:posOffset>
            </wp:positionH>
            <wp:positionV relativeFrom="paragraph">
              <wp:posOffset>175735</wp:posOffset>
            </wp:positionV>
            <wp:extent cx="2490716" cy="1160060"/>
            <wp:effectExtent l="0" t="0" r="0" b="1990"/>
            <wp:wrapNone/>
            <wp:docPr id="8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0C6ECD">
        <w:rPr>
          <w:rFonts w:hint="eastAsia"/>
        </w:rPr>
        <w:t>电路的流程图：</w:t>
      </w:r>
    </w:p>
    <w:p w:rsidR="000C6ECD" w:rsidRDefault="000C6ECD" w:rsidP="000C6ECD"/>
    <w:p w:rsidR="000C6ECD" w:rsidRDefault="003635BE" w:rsidP="000C6ECD"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117475</wp:posOffset>
            </wp:positionV>
            <wp:extent cx="2282825" cy="1976120"/>
            <wp:effectExtent l="19050" t="0" r="22225" b="5080"/>
            <wp:wrapNone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:rsidR="000C6ECD" w:rsidRDefault="000C6ECD" w:rsidP="000C6ECD"/>
    <w:p w:rsidR="000C6ECD" w:rsidRDefault="00507730" w:rsidP="000C6EC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87.05pt;margin-top:16.15pt;width:195.95pt;height:22.95pt;z-index:251672576" stroked="f">
            <v:textbox style="mso-fit-shape-to-text:t" inset="0,0,0,0">
              <w:txbxContent>
                <w:p w:rsidR="003635BE" w:rsidRPr="0050782D" w:rsidRDefault="003635BE" w:rsidP="003635BE">
                  <w:pPr>
                    <w:pStyle w:val="a6"/>
                    <w:rPr>
                      <w:rFonts w:ascii="Tahoma" w:eastAsia="微软雅黑" w:hAnsi="Tahoma"/>
                      <w:noProof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发射电路组成</w:t>
                  </w:r>
                </w:p>
              </w:txbxContent>
            </v:textbox>
          </v:shape>
        </w:pict>
      </w:r>
    </w:p>
    <w:p w:rsidR="000C6ECD" w:rsidRDefault="003635BE" w:rsidP="000C6ECD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3367405</wp:posOffset>
            </wp:positionH>
            <wp:positionV relativeFrom="paragraph">
              <wp:posOffset>230505</wp:posOffset>
            </wp:positionV>
            <wp:extent cx="2183130" cy="1207770"/>
            <wp:effectExtent l="0" t="0" r="0" b="0"/>
            <wp:wrapNone/>
            <wp:docPr id="9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</w:p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D66964" w:rsidP="000C6ECD">
      <w:r>
        <w:rPr>
          <w:noProof/>
        </w:rPr>
        <w:pict>
          <v:shape id="_x0000_s1032" type="#_x0000_t202" style="position:absolute;margin-left:10pt;margin-top:.1pt;width:132.95pt;height:22.95pt;z-index:251670528" stroked="f">
            <v:textbox style="mso-fit-shape-to-text:t" inset="0,0,0,0">
              <w:txbxContent>
                <w:p w:rsidR="003635BE" w:rsidRPr="00736F41" w:rsidRDefault="003635BE" w:rsidP="003635BE">
                  <w:pPr>
                    <w:pStyle w:val="a6"/>
                    <w:rPr>
                      <w:rFonts w:ascii="Tahoma" w:eastAsia="微软雅黑" w:hAnsi="Tahoma"/>
                      <w:noProof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无线输电流程图</w:t>
                  </w:r>
                </w:p>
              </w:txbxContent>
            </v:textbox>
          </v:shape>
        </w:pict>
      </w:r>
      <w:r w:rsidR="00507730">
        <w:rPr>
          <w:noProof/>
        </w:rPr>
        <w:pict>
          <v:shape id="_x0000_s1034" type="#_x0000_t202" style="position:absolute;margin-left:287.05pt;margin-top:6.7pt;width:172.15pt;height:22.95pt;z-index:251674624" stroked="f">
            <v:textbox style="mso-fit-shape-to-text:t" inset="0,0,0,0">
              <w:txbxContent>
                <w:p w:rsidR="003635BE" w:rsidRPr="00657022" w:rsidRDefault="003635BE" w:rsidP="003635BE">
                  <w:pPr>
                    <w:pStyle w:val="a6"/>
                    <w:rPr>
                      <w:rFonts w:ascii="Tahoma" w:eastAsia="微软雅黑" w:hAnsi="Tahoma"/>
                      <w:noProof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接收电路组成</w:t>
                  </w:r>
                </w:p>
              </w:txbxContent>
            </v:textbox>
          </v:shape>
        </w:pict>
      </w:r>
    </w:p>
    <w:p w:rsidR="003635BE" w:rsidRDefault="003635BE" w:rsidP="000C6ECD"/>
    <w:p w:rsidR="000C6ECD" w:rsidRDefault="00507730" w:rsidP="000C6ECD">
      <w:r>
        <w:rPr>
          <w:noProof/>
        </w:rPr>
        <w:pict>
          <v:shape id="_x0000_s1036" type="#_x0000_t202" style="position:absolute;margin-left:256.55pt;margin-top:164.1pt;width:202.65pt;height:.05pt;z-index:251678720" stroked="f">
            <v:textbox style="mso-fit-shape-to-text:t" inset="0,0,0,0">
              <w:txbxContent>
                <w:p w:rsidR="003635BE" w:rsidRPr="005A5E66" w:rsidRDefault="003635BE" w:rsidP="003635BE">
                  <w:pPr>
                    <w:pStyle w:val="a6"/>
                    <w:rPr>
                      <w:rFonts w:ascii="Tahoma" w:eastAsia="微软雅黑" w:hAnsi="Tahoma"/>
                      <w:noProof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接收部分电路</w:t>
                  </w:r>
                </w:p>
              </w:txbxContent>
            </v:textbox>
          </v:shape>
        </w:pict>
      </w:r>
      <w:r w:rsidR="003635BE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3258185</wp:posOffset>
            </wp:positionH>
            <wp:positionV relativeFrom="paragraph">
              <wp:posOffset>328295</wp:posOffset>
            </wp:positionV>
            <wp:extent cx="2573655" cy="1698625"/>
            <wp:effectExtent l="19050" t="0" r="0" b="0"/>
            <wp:wrapNone/>
            <wp:docPr id="2" name="图片 2" descr="无线输电接收电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无线输电接收电路图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42000" contrast="6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5" type="#_x0000_t202" style="position:absolute;margin-left:25.4pt;margin-top:171.1pt;width:195.95pt;height:.05pt;z-index:251676672;mso-position-horizontal-relative:text;mso-position-vertical-relative:text" stroked="f">
            <v:textbox style="mso-fit-shape-to-text:t" inset="0,0,0,0">
              <w:txbxContent>
                <w:p w:rsidR="003635BE" w:rsidRPr="00E163F7" w:rsidRDefault="003635BE" w:rsidP="003635BE">
                  <w:pPr>
                    <w:pStyle w:val="a6"/>
                    <w:rPr>
                      <w:rFonts w:ascii="Tahoma" w:eastAsia="微软雅黑" w:hAnsi="Tahoma"/>
                      <w:noProof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发射电路部分电路</w:t>
                  </w:r>
                </w:p>
              </w:txbxContent>
            </v:textbox>
          </v:shape>
        </w:pict>
      </w:r>
      <w:r w:rsidR="003635BE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328295</wp:posOffset>
            </wp:positionV>
            <wp:extent cx="2488565" cy="1787525"/>
            <wp:effectExtent l="19050" t="0" r="6985" b="0"/>
            <wp:wrapNone/>
            <wp:docPr id="3" name="图片 3" descr="无线输电发射电路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无线输电发射电路原理图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29000" contrast="4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6ECD">
        <w:rPr>
          <w:rFonts w:hint="eastAsia"/>
        </w:rPr>
        <w:t>电路的原理图如下：</w:t>
      </w:r>
    </w:p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>
      <w:r>
        <w:rPr>
          <w:rFonts w:hint="eastAsia"/>
        </w:rPr>
        <w:lastRenderedPageBreak/>
        <w:t>电路的实物图：</w:t>
      </w:r>
    </w:p>
    <w:p w:rsidR="000C6ECD" w:rsidRDefault="000C6ECD" w:rsidP="000C6ECD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807208</wp:posOffset>
            </wp:positionH>
            <wp:positionV relativeFrom="paragraph">
              <wp:posOffset>63509</wp:posOffset>
            </wp:positionV>
            <wp:extent cx="4177637" cy="1740090"/>
            <wp:effectExtent l="19050" t="0" r="0" b="0"/>
            <wp:wrapNone/>
            <wp:docPr id="7" name="图片 7" descr="2014112015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4112015184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37" cy="174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33419E" w:rsidP="000C6ECD">
      <w:r>
        <w:rPr>
          <w:noProof/>
        </w:rPr>
        <w:pict>
          <v:shape id="_x0000_s1040" type="#_x0000_t202" style="position:absolute;margin-left:63.55pt;margin-top:19.6pt;width:328.9pt;height:15.9pt;z-index:251689984;mso-position-horizontal-relative:text;mso-position-vertical-relative:text" stroked="f">
            <v:textbox inset="0,0,0,0">
              <w:txbxContent>
                <w:p w:rsidR="005D0D22" w:rsidRPr="00173394" w:rsidRDefault="005D0D22" w:rsidP="005D0D22">
                  <w:pPr>
                    <w:pStyle w:val="a6"/>
                    <w:rPr>
                      <w:rFonts w:ascii="Tahoma" w:eastAsia="微软雅黑" w:hAnsi="Tahoma"/>
                      <w:noProof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实验效果图</w:t>
                  </w:r>
                </w:p>
              </w:txbxContent>
            </v:textbox>
          </v:shape>
        </w:pict>
      </w:r>
    </w:p>
    <w:p w:rsidR="000C6ECD" w:rsidRDefault="000C6ECD" w:rsidP="000C6ECD"/>
    <w:p w:rsidR="000C6ECD" w:rsidRDefault="000C6ECD" w:rsidP="003635BE">
      <w:pPr>
        <w:ind w:firstLineChars="150" w:firstLine="330"/>
      </w:pPr>
      <w:r>
        <w:rPr>
          <w:rFonts w:hint="eastAsia"/>
        </w:rPr>
        <w:t>本实验电路先通过基本逆变电路将直流电逆变为交流电，逆变后的交流电经</w:t>
      </w:r>
      <w:r>
        <w:rPr>
          <w:rFonts w:hint="eastAsia"/>
        </w:rPr>
        <w:t>LC</w:t>
      </w:r>
      <w:r>
        <w:rPr>
          <w:rFonts w:hint="eastAsia"/>
        </w:rPr>
        <w:t>振荡电路实现</w:t>
      </w:r>
      <w:r w:rsidR="00E42023">
        <w:rPr>
          <w:rFonts w:hint="eastAsia"/>
        </w:rPr>
        <w:t>选频</w:t>
      </w:r>
      <w:r>
        <w:rPr>
          <w:rFonts w:hint="eastAsia"/>
        </w:rPr>
        <w:t>振荡，振荡频率计算公式为：</w:t>
      </w:r>
    </w:p>
    <w:p w:rsidR="000C6ECD" w:rsidRDefault="000C6ECD" w:rsidP="000C6ECD">
      <w:r>
        <w:rPr>
          <w:rFonts w:hint="eastAsia"/>
        </w:rPr>
        <w:t xml:space="preserve">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</w:rPr>
          <m:t>f</m:t>
        </m:r>
        <m:r>
          <m:rPr>
            <m:sty m:val="p"/>
          </m:rPr>
          <w:rPr>
            <w:rFonts w:ascii="Cambria Math" w:hAnsi="Cambria Math" w:cs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2</m:t>
            </m:r>
            <m:r>
              <w:rPr>
                <w:rFonts w:ascii="Cambria Math" w:eastAsia="Cambria Math" w:hAnsi="Cambria Math" w:cs="Cambria Math"/>
                <w:sz w:val="28"/>
              </w:rPr>
              <m:t>π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28"/>
                  </w:rPr>
                  <m:t>LC</m:t>
                </m:r>
              </m:e>
            </m:rad>
          </m:den>
        </m:f>
      </m:oMath>
    </w:p>
    <w:p w:rsidR="000C6ECD" w:rsidRDefault="000C6ECD" w:rsidP="00E42023">
      <w:pPr>
        <w:ind w:firstLineChars="200" w:firstLine="440"/>
      </w:pPr>
      <w:r>
        <w:rPr>
          <w:rFonts w:hint="eastAsia"/>
        </w:rPr>
        <w:t>在第一版的无线输电系统中应用到单片机配合调谐，通过单片机对电路振荡频率的控制，替代基本逆变电路，从而控制发射电路的振荡特性，但通过实验发现了单片机控制的振荡电路输出功率较低，调谐电路</w:t>
      </w:r>
      <w:r w:rsidR="00E42023">
        <w:rPr>
          <w:rFonts w:hint="eastAsia"/>
        </w:rPr>
        <w:t>计算</w:t>
      </w:r>
      <w:r>
        <w:rPr>
          <w:rFonts w:hint="eastAsia"/>
        </w:rPr>
        <w:t>困难</w:t>
      </w:r>
      <w:r w:rsidR="002026A8">
        <w:rPr>
          <w:rFonts w:hint="eastAsia"/>
        </w:rPr>
        <w:t>、</w:t>
      </w:r>
      <w:r>
        <w:rPr>
          <w:rFonts w:hint="eastAsia"/>
        </w:rPr>
        <w:t>复杂，经多方因素考虑</w:t>
      </w:r>
      <w:r w:rsidR="004278A0">
        <w:rPr>
          <w:rFonts w:hint="eastAsia"/>
        </w:rPr>
        <w:t>和多次实验证明我们最终将电路改为简单大功率的</w:t>
      </w:r>
      <w:r>
        <w:rPr>
          <w:rFonts w:hint="eastAsia"/>
        </w:rPr>
        <w:t>压控制器件</w:t>
      </w:r>
      <w:r>
        <w:rPr>
          <w:rFonts w:hint="eastAsia"/>
        </w:rPr>
        <w:t>N-</w:t>
      </w:r>
      <w:r w:rsidRPr="00C326E2">
        <w:t>MOSFET</w:t>
      </w:r>
      <w:r>
        <w:rPr>
          <w:rFonts w:hint="eastAsia"/>
        </w:rPr>
        <w:t>管</w:t>
      </w:r>
      <w:r w:rsidRPr="00C326E2">
        <w:rPr>
          <w:rFonts w:hint="eastAsia"/>
        </w:rPr>
        <w:t>输出</w:t>
      </w:r>
      <w:r w:rsidRPr="00C326E2">
        <w:t>35kHZ</w:t>
      </w:r>
      <w:r>
        <w:rPr>
          <w:rFonts w:hint="eastAsia"/>
        </w:rPr>
        <w:t>的交流，产生逆变信号。</w:t>
      </w:r>
    </w:p>
    <w:p w:rsidR="000C6ECD" w:rsidRDefault="000C6ECD" w:rsidP="004278A0">
      <w:pPr>
        <w:ind w:firstLineChars="150" w:firstLine="330"/>
      </w:pPr>
      <w:r w:rsidRPr="00C326E2">
        <w:t xml:space="preserve"> </w:t>
      </w:r>
      <w:r w:rsidR="004278A0">
        <w:rPr>
          <w:rFonts w:hint="eastAsia"/>
        </w:rPr>
        <w:t>本</w:t>
      </w:r>
      <w:r w:rsidRPr="00C326E2">
        <w:t>逆</w:t>
      </w:r>
      <w:r w:rsidRPr="00C326E2">
        <w:rPr>
          <w:rFonts w:hint="eastAsia"/>
        </w:rPr>
        <w:t>变电路采用两个相同的</w:t>
      </w:r>
      <w:r w:rsidRPr="00C326E2">
        <w:t>MOSFET</w:t>
      </w:r>
      <w:r w:rsidRPr="00C326E2">
        <w:rPr>
          <w:rFonts w:hint="eastAsia"/>
        </w:rPr>
        <w:t>管，电路工作时，两只对称的功率开关管每次只有一个导通，所以导通损耗小</w:t>
      </w:r>
      <w:r w:rsidR="002026A8">
        <w:rPr>
          <w:rFonts w:hint="eastAsia"/>
        </w:rPr>
        <w:t>，</w:t>
      </w:r>
      <w:r w:rsidRPr="00C326E2">
        <w:rPr>
          <w:rFonts w:hint="eastAsia"/>
        </w:rPr>
        <w:t>效率高。输出既可以向负载灌电流，也可以从负载抽取电流，</w:t>
      </w:r>
      <w:r w:rsidR="004278A0">
        <w:rPr>
          <w:rFonts w:hint="eastAsia"/>
        </w:rPr>
        <w:t>所以</w:t>
      </w:r>
      <w:r w:rsidRPr="00C326E2">
        <w:rPr>
          <w:rFonts w:hint="eastAsia"/>
        </w:rPr>
        <w:t>在逆变电路中能提供较大功率。</w:t>
      </w:r>
    </w:p>
    <w:p w:rsidR="00E42023" w:rsidRDefault="000C6ECD" w:rsidP="00713213">
      <w:pPr>
        <w:ind w:firstLine="420"/>
      </w:pPr>
      <w:r>
        <w:rPr>
          <w:rFonts w:hint="eastAsia"/>
        </w:rPr>
        <w:t>实验中</w:t>
      </w:r>
      <w:r w:rsidR="00E42023">
        <w:rPr>
          <w:rFonts w:hint="eastAsia"/>
        </w:rPr>
        <w:t>发射电路和接收电路</w:t>
      </w:r>
      <w:r>
        <w:rPr>
          <w:rFonts w:hint="eastAsia"/>
        </w:rPr>
        <w:t>使用的是</w:t>
      </w:r>
      <w:r w:rsidR="004278A0">
        <w:rPr>
          <w:rFonts w:hint="eastAsia"/>
        </w:rPr>
        <w:t>CBB</w:t>
      </w:r>
      <w:r w:rsidR="004278A0">
        <w:rPr>
          <w:rFonts w:hint="eastAsia"/>
        </w:rPr>
        <w:t>电容</w:t>
      </w:r>
      <w:r>
        <w:rPr>
          <w:rFonts w:hint="eastAsia"/>
        </w:rPr>
        <w:t>，</w:t>
      </w:r>
      <w:r w:rsidR="00B25CE8">
        <w:rPr>
          <w:rFonts w:hint="eastAsia"/>
        </w:rPr>
        <w:t>电容</w:t>
      </w:r>
      <w:r w:rsidR="00611E82">
        <w:rPr>
          <w:rFonts w:hint="eastAsia"/>
        </w:rPr>
        <w:t>材料的</w:t>
      </w:r>
      <w:r w:rsidR="004278A0">
        <w:rPr>
          <w:rFonts w:hint="eastAsia"/>
        </w:rPr>
        <w:t>选取</w:t>
      </w:r>
      <w:r w:rsidR="00B25CE8">
        <w:rPr>
          <w:rFonts w:hint="eastAsia"/>
        </w:rPr>
        <w:t>是</w:t>
      </w:r>
      <w:r w:rsidR="004278A0">
        <w:rPr>
          <w:rFonts w:hint="eastAsia"/>
        </w:rPr>
        <w:t>考虑到</w:t>
      </w:r>
      <w:r w:rsidR="00E42023">
        <w:rPr>
          <w:rFonts w:hint="eastAsia"/>
        </w:rPr>
        <w:t>CBB</w:t>
      </w:r>
      <w:r w:rsidR="00B25CE8">
        <w:rPr>
          <w:rFonts w:hint="eastAsia"/>
        </w:rPr>
        <w:t>电容</w:t>
      </w:r>
      <w:r w:rsidR="004278A0">
        <w:rPr>
          <w:rFonts w:hint="eastAsia"/>
        </w:rPr>
        <w:t>具有</w:t>
      </w:r>
      <w:r w:rsidR="00713213">
        <w:rPr>
          <w:rFonts w:hint="eastAsia"/>
        </w:rPr>
        <w:t>较</w:t>
      </w:r>
      <w:r>
        <w:rPr>
          <w:rFonts w:hint="eastAsia"/>
        </w:rPr>
        <w:t>大</w:t>
      </w:r>
      <w:r w:rsidR="004278A0">
        <w:rPr>
          <w:rFonts w:hint="eastAsia"/>
        </w:rPr>
        <w:t>的耐压</w:t>
      </w:r>
      <w:r>
        <w:rPr>
          <w:rFonts w:hint="eastAsia"/>
        </w:rPr>
        <w:t>值</w:t>
      </w:r>
      <w:r w:rsidR="00E42023">
        <w:rPr>
          <w:rFonts w:hint="eastAsia"/>
        </w:rPr>
        <w:t>和高频特性。</w:t>
      </w:r>
    </w:p>
    <w:p w:rsidR="00024859" w:rsidRDefault="00E42023" w:rsidP="00713213">
      <w:pPr>
        <w:ind w:firstLine="420"/>
      </w:pPr>
      <w:r>
        <w:rPr>
          <w:rFonts w:hint="eastAsia"/>
        </w:rPr>
        <w:t>发射部分电路</w:t>
      </w:r>
      <w:r w:rsidR="000C6ECD">
        <w:rPr>
          <w:rFonts w:hint="eastAsia"/>
        </w:rPr>
        <w:t>根据初步设定的电容值</w:t>
      </w:r>
      <w:r w:rsidR="002026A8">
        <w:rPr>
          <w:rFonts w:hint="eastAsia"/>
        </w:rPr>
        <w:t>利用频率公式</w:t>
      </w:r>
      <w:r w:rsidR="000C6ECD">
        <w:rPr>
          <w:rFonts w:hint="eastAsia"/>
        </w:rPr>
        <w:t>选取合适的频率</w:t>
      </w:r>
      <w:r w:rsidR="00611E82">
        <w:rPr>
          <w:rFonts w:hint="eastAsia"/>
        </w:rPr>
        <w:t>，</w:t>
      </w:r>
      <w:r w:rsidR="00713213">
        <w:rPr>
          <w:rFonts w:hint="eastAsia"/>
        </w:rPr>
        <w:t>提取合适的频率</w:t>
      </w:r>
      <w:r w:rsidR="002026A8">
        <w:rPr>
          <w:rFonts w:hint="eastAsia"/>
        </w:rPr>
        <w:t>时</w:t>
      </w:r>
      <w:r w:rsidR="00713213">
        <w:rPr>
          <w:rFonts w:hint="eastAsia"/>
        </w:rPr>
        <w:t>需要充分考虑电路的固有频率</w:t>
      </w:r>
      <w:r>
        <w:rPr>
          <w:rFonts w:hint="eastAsia"/>
        </w:rPr>
        <w:t>和谐振条件</w:t>
      </w:r>
      <w:r w:rsidR="00713213">
        <w:rPr>
          <w:rFonts w:hint="eastAsia"/>
        </w:rPr>
        <w:t>以便发射电路发生谐振。所以发射线圈的电感在电容值确定时</w:t>
      </w:r>
      <w:r w:rsidR="00024859">
        <w:rPr>
          <w:rFonts w:hint="eastAsia"/>
        </w:rPr>
        <w:t>，</w:t>
      </w:r>
      <w:r w:rsidR="00713213">
        <w:rPr>
          <w:rFonts w:hint="eastAsia"/>
        </w:rPr>
        <w:t>电感值也就随之确定。</w:t>
      </w:r>
    </w:p>
    <w:p w:rsidR="000C6ECD" w:rsidRDefault="00024859" w:rsidP="00713213">
      <w:pPr>
        <w:ind w:firstLine="420"/>
      </w:pPr>
      <w:r>
        <w:rPr>
          <w:rFonts w:hint="eastAsia"/>
        </w:rPr>
        <w:t>电路</w:t>
      </w:r>
      <w:r w:rsidR="000C6ECD">
        <w:rPr>
          <w:rFonts w:hint="eastAsia"/>
        </w:rPr>
        <w:t>谐振发生条件是：</w:t>
      </w:r>
      <m:oMath>
        <m:r>
          <m:rPr>
            <m:sty m:val="p"/>
          </m:rPr>
          <w:rPr>
            <w:rFonts w:ascii="Cambria Math" w:hAnsi="Cambria Math" w:cs="Cambria Math"/>
          </w:rPr>
          <m:t>ωl=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ωc</m:t>
            </m:r>
          </m:den>
        </m:f>
      </m:oMath>
    </w:p>
    <w:p w:rsidR="00611E82" w:rsidRDefault="000C6ECD" w:rsidP="000C6ECD">
      <w:pPr>
        <w:ind w:firstLine="420"/>
      </w:pPr>
      <w:r>
        <w:rPr>
          <w:rFonts w:hint="eastAsia"/>
        </w:rPr>
        <w:t>根据发射电路特征，接收部分电路也需要同样选取合适的电容电感值，以便和发射部分的发射信号频率形成共振，为了计算方便</w:t>
      </w:r>
      <w:r w:rsidR="00611E82">
        <w:rPr>
          <w:rFonts w:hint="eastAsia"/>
        </w:rPr>
        <w:t>，</w:t>
      </w:r>
      <w:r>
        <w:rPr>
          <w:rFonts w:hint="eastAsia"/>
        </w:rPr>
        <w:t>接收部分电路同样采用的是</w:t>
      </w:r>
      <w:r w:rsidR="00611E82">
        <w:rPr>
          <w:rFonts w:hint="eastAsia"/>
        </w:rPr>
        <w:t>与发射电路相同值的</w:t>
      </w:r>
      <w:r w:rsidR="00611E82">
        <w:rPr>
          <w:rFonts w:hint="eastAsia"/>
        </w:rPr>
        <w:t>CBB</w:t>
      </w:r>
      <w:r w:rsidR="00611E82">
        <w:rPr>
          <w:rFonts w:hint="eastAsia"/>
        </w:rPr>
        <w:t>电容。</w:t>
      </w:r>
    </w:p>
    <w:p w:rsidR="00713213" w:rsidRDefault="00024859" w:rsidP="000C6ECD">
      <w:pPr>
        <w:ind w:firstLine="420"/>
      </w:pPr>
      <w:r>
        <w:rPr>
          <w:rFonts w:hint="eastAsia"/>
        </w:rPr>
        <w:lastRenderedPageBreak/>
        <w:t>接收线圈也使用与发射线圈相同值的铜线圈</w:t>
      </w:r>
      <w:r w:rsidR="000C6ECD">
        <w:rPr>
          <w:rFonts w:hint="eastAsia"/>
        </w:rPr>
        <w:t>。</w:t>
      </w:r>
      <w:r>
        <w:rPr>
          <w:rFonts w:hint="eastAsia"/>
        </w:rPr>
        <w:t>线圈</w:t>
      </w:r>
      <w:r w:rsidR="000C6ECD">
        <w:rPr>
          <w:rFonts w:hint="eastAsia"/>
        </w:rPr>
        <w:t>电感可以通过公式进行计算，也可通过软件方便求取</w:t>
      </w:r>
      <w:r w:rsidR="00EC73CB">
        <w:rPr>
          <w:rFonts w:hint="eastAsia"/>
        </w:rPr>
        <w:t>。</w:t>
      </w:r>
    </w:p>
    <w:p w:rsidR="00024859" w:rsidRDefault="00713213" w:rsidP="00851919">
      <w:pPr>
        <w:ind w:firstLine="420"/>
      </w:pPr>
      <w:r>
        <w:rPr>
          <w:rFonts w:hint="eastAsia"/>
        </w:rPr>
        <w:t>电感线圈电感值</w:t>
      </w:r>
      <w:r w:rsidR="00024859">
        <w:rPr>
          <w:rFonts w:hint="eastAsia"/>
        </w:rPr>
        <w:t>的经验</w:t>
      </w:r>
      <w:r>
        <w:rPr>
          <w:rFonts w:hint="eastAsia"/>
        </w:rPr>
        <w:t>计算公式：</w:t>
      </w:r>
    </w:p>
    <w:p w:rsidR="00851919" w:rsidRDefault="00C614D3" w:rsidP="00851919">
      <w:pPr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</w:rPr>
              <m:t>*</m:t>
            </m:r>
            <m:r>
              <m:rPr>
                <m:sty m:val="p"/>
              </m:rPr>
              <w:rPr>
                <w:rFonts w:ascii="微软雅黑" w:hAnsi="微软雅黑" w:cs="微软雅黑" w:hint="eastAsia"/>
              </w:rPr>
              <m:t>μ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</w:rPr>
              <m:t>*</m:t>
            </m:r>
            <m:r>
              <m:rPr>
                <m:sty m:val="p"/>
              </m:rPr>
              <w:rPr>
                <w:rFonts w:ascii="微软雅黑" w:hAnsi="微软雅黑" w:cs="微软雅黑" w:hint="eastAsia"/>
              </w:rPr>
              <m:t>μ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N2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</m:den>
        </m:f>
      </m:oMath>
      <w:r w:rsidR="00851919">
        <w:rPr>
          <w:rFonts w:hint="eastAsia"/>
        </w:rPr>
        <w:t>  </w:t>
      </w:r>
      <w:r w:rsidR="00851919">
        <w:rPr>
          <w:rFonts w:hint="eastAsia"/>
        </w:rPr>
        <w:t>其中</w:t>
      </w:r>
      <w:r w:rsidR="00851919">
        <w:rPr>
          <w:rFonts w:hint="eastAsia"/>
        </w:rPr>
        <w:t> </w:t>
      </w:r>
    </w:p>
    <w:p w:rsidR="00851919" w:rsidRDefault="00851919" w:rsidP="00851919">
      <w:pPr>
        <w:ind w:firstLine="420"/>
      </w:pPr>
      <w:r>
        <w:rPr>
          <w:rFonts w:hint="eastAsia"/>
        </w:rPr>
        <w:t>μ</w:t>
      </w:r>
      <w:r>
        <w:rPr>
          <w:rFonts w:hint="eastAsia"/>
        </w:rPr>
        <w:t>0 </w:t>
      </w:r>
      <w:r>
        <w:rPr>
          <w:rFonts w:hint="eastAsia"/>
        </w:rPr>
        <w:t>为真空磁导率</w:t>
      </w:r>
      <w:r>
        <w:rPr>
          <w:rFonts w:hint="eastAsia"/>
        </w:rPr>
        <w:t>=4</w:t>
      </w:r>
      <w:r>
        <w:rPr>
          <w:rFonts w:hint="eastAsia"/>
        </w:rPr>
        <w:t>π</w:t>
      </w:r>
      <w:r>
        <w:rPr>
          <w:rFonts w:hint="eastAsia"/>
        </w:rP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(-10)</m:t>
            </m:r>
          </m:sup>
        </m:sSup>
      </m:oMath>
      <w:r>
        <w:rPr>
          <w:rFonts w:hint="eastAsia"/>
        </w:rPr>
        <w:t>。</w:t>
      </w:r>
    </w:p>
    <w:p w:rsidR="00851919" w:rsidRDefault="00851919" w:rsidP="00851919">
      <w:pPr>
        <w:ind w:firstLine="420"/>
      </w:pPr>
      <w:r>
        <w:rPr>
          <w:rFonts w:hint="eastAsia"/>
        </w:rPr>
        <w:t>μ</w:t>
      </w:r>
      <w:r>
        <w:rPr>
          <w:rFonts w:hint="eastAsia"/>
        </w:rPr>
        <w:t>s </w:t>
      </w:r>
      <w:r>
        <w:rPr>
          <w:rFonts w:hint="eastAsia"/>
        </w:rPr>
        <w:t>为线圈内部磁芯的相对磁导率，空心线圈时μ</w:t>
      </w:r>
      <w:r>
        <w:rPr>
          <w:rFonts w:hint="eastAsia"/>
        </w:rPr>
        <w:t>s=1 </w:t>
      </w:r>
    </w:p>
    <w:p w:rsidR="00851919" w:rsidRDefault="00851919" w:rsidP="00851919">
      <w:pPr>
        <w:ind w:firstLine="420"/>
      </w:pPr>
      <w:r>
        <w:rPr>
          <w:rFonts w:hint="eastAsia"/>
        </w:rPr>
        <w:t>N2 </w:t>
      </w:r>
      <w:r>
        <w:rPr>
          <w:rFonts w:hint="eastAsia"/>
        </w:rPr>
        <w:t>为线圈圈数的平方</w:t>
      </w:r>
      <w:r>
        <w:rPr>
          <w:rFonts w:hint="eastAsia"/>
        </w:rPr>
        <w:t> </w:t>
      </w:r>
    </w:p>
    <w:p w:rsidR="00EC73CB" w:rsidRDefault="00851919" w:rsidP="00851919">
      <w:pPr>
        <w:ind w:firstLine="420"/>
      </w:pPr>
      <w:r>
        <w:rPr>
          <w:rFonts w:hint="eastAsia"/>
        </w:rPr>
        <w:t>S </w:t>
      </w:r>
      <w:r>
        <w:rPr>
          <w:rFonts w:hint="eastAsia"/>
        </w:rPr>
        <w:t>线圈的截面积，单位为平方米</w:t>
      </w:r>
      <w:r>
        <w:rPr>
          <w:rFonts w:hint="eastAsia"/>
        </w:rPr>
        <w:t> l </w:t>
      </w:r>
      <w:r>
        <w:rPr>
          <w:rFonts w:hint="eastAsia"/>
        </w:rPr>
        <w:t>线圈的长度，</w:t>
      </w:r>
      <w:r>
        <w:rPr>
          <w:rFonts w:hint="eastAsia"/>
        </w:rPr>
        <w:t> </w:t>
      </w:r>
      <w:r>
        <w:rPr>
          <w:rFonts w:hint="eastAsia"/>
        </w:rPr>
        <w:t>单位为米</w:t>
      </w:r>
    </w:p>
    <w:p w:rsidR="00851919" w:rsidRDefault="00851919" w:rsidP="00851919">
      <w:pPr>
        <w:ind w:firstLine="420"/>
      </w:pPr>
      <w:r>
        <w:rPr>
          <w:rFonts w:hint="eastAsia"/>
        </w:rPr>
        <w:t>k </w:t>
      </w:r>
      <w:r>
        <w:rPr>
          <w:rFonts w:hint="eastAsia"/>
        </w:rPr>
        <w:t>系数，取决于线圈的半径（</w:t>
      </w:r>
      <w:r>
        <w:rPr>
          <w:rFonts w:hint="eastAsia"/>
        </w:rPr>
        <w:t>R)</w:t>
      </w:r>
      <w:r>
        <w:rPr>
          <w:rFonts w:hint="eastAsia"/>
        </w:rPr>
        <w:t>与长度</w:t>
      </w:r>
      <w:r>
        <w:rPr>
          <w:rFonts w:hint="eastAsia"/>
        </w:rPr>
        <w:t>(l)</w:t>
      </w:r>
      <w:r>
        <w:rPr>
          <w:rFonts w:hint="eastAsia"/>
        </w:rPr>
        <w:t>的比值。</w:t>
      </w:r>
      <w:r>
        <w:rPr>
          <w:rFonts w:hint="eastAsia"/>
        </w:rPr>
        <w:t> </w:t>
      </w:r>
    </w:p>
    <w:p w:rsidR="00851919" w:rsidRDefault="00851919" w:rsidP="00851919">
      <w:pPr>
        <w:ind w:firstLine="420"/>
      </w:pPr>
      <w:r>
        <w:rPr>
          <w:rFonts w:hint="eastAsia"/>
        </w:rPr>
        <w:t>计算出的电感量的单位为亨利。</w:t>
      </w:r>
      <w:r>
        <w:rPr>
          <w:rFonts w:hint="eastAsia"/>
        </w:rPr>
        <w:t>  </w:t>
      </w:r>
    </w:p>
    <w:p w:rsidR="00EC73CB" w:rsidRDefault="000C6ECD" w:rsidP="00EC73CB">
      <w:pPr>
        <w:ind w:firstLine="420"/>
      </w:pPr>
      <w:r>
        <w:rPr>
          <w:rFonts w:hint="eastAsia"/>
        </w:rPr>
        <w:t>整个电路的振荡频率相对较高，所以我们采用</w:t>
      </w:r>
      <w:r>
        <w:t>高速开关二极管</w:t>
      </w:r>
      <w:r>
        <w:rPr>
          <w:rFonts w:hint="eastAsia"/>
        </w:rPr>
        <w:t>。经二极管整流后输出直流电信号</w:t>
      </w:r>
      <w:r w:rsidR="002026A8">
        <w:rPr>
          <w:rFonts w:hint="eastAsia"/>
        </w:rPr>
        <w:t>，</w:t>
      </w:r>
      <w:r>
        <w:rPr>
          <w:rFonts w:hint="eastAsia"/>
        </w:rPr>
        <w:t>再通过末端稳压管的稳压从而输出较稳定的电压</w:t>
      </w:r>
      <w:r w:rsidR="002026A8">
        <w:rPr>
          <w:rFonts w:hint="eastAsia"/>
        </w:rPr>
        <w:t>值</w:t>
      </w:r>
      <w:r>
        <w:rPr>
          <w:rFonts w:hint="eastAsia"/>
        </w:rPr>
        <w:t>。</w:t>
      </w:r>
    </w:p>
    <w:p w:rsidR="000C6ECD" w:rsidRDefault="00817DBA" w:rsidP="000C6ECD">
      <w:r>
        <w:rPr>
          <w:rFonts w:hint="eastAsia"/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2731899</wp:posOffset>
            </wp:positionH>
            <wp:positionV relativeFrom="paragraph">
              <wp:posOffset>489305</wp:posOffset>
            </wp:positionV>
            <wp:extent cx="2739074" cy="3604480"/>
            <wp:effectExtent l="19050" t="0" r="4126" b="0"/>
            <wp:wrapNone/>
            <wp:docPr id="18" name="图片 17" descr="20141120152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120152152.jpg"/>
                    <pic:cNvPicPr/>
                  </pic:nvPicPr>
                  <pic:blipFill>
                    <a:blip r:embed="rId25" cstate="print">
                      <a:lum bright="2000"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891" cy="3606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080">
        <w:rPr>
          <w:rFonts w:hint="eastAsia"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-78619</wp:posOffset>
            </wp:positionH>
            <wp:positionV relativeFrom="paragraph">
              <wp:posOffset>489305</wp:posOffset>
            </wp:positionV>
            <wp:extent cx="2802687" cy="3607111"/>
            <wp:effectExtent l="19050" t="0" r="0" b="0"/>
            <wp:wrapNone/>
            <wp:docPr id="21" name="图片 18" descr="20141120152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120152231.jpg"/>
                    <pic:cNvPicPr/>
                  </pic:nvPicPr>
                  <pic:blipFill>
                    <a:blip r:embed="rId26" cstate="print">
                      <a:lum bright="3000" contrast="31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44" cy="3608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859">
        <w:rPr>
          <w:rFonts w:hint="eastAsia"/>
        </w:rPr>
        <w:t xml:space="preserve">       </w:t>
      </w:r>
      <w:r w:rsidR="00024859">
        <w:rPr>
          <w:rFonts w:hint="eastAsia"/>
        </w:rPr>
        <w:t>通过实验电路可以证明无线输电的传输效能</w:t>
      </w:r>
      <w:r w:rsidR="002026A8">
        <w:rPr>
          <w:rFonts w:hint="eastAsia"/>
        </w:rPr>
        <w:t>除了</w:t>
      </w:r>
      <w:r w:rsidR="00024859">
        <w:rPr>
          <w:rFonts w:hint="eastAsia"/>
        </w:rPr>
        <w:t>与电路是否发生共振外还与发射线圈的振荡频率相关。实验效果图如下：</w:t>
      </w:r>
    </w:p>
    <w:p w:rsidR="00024859" w:rsidRDefault="00024859" w:rsidP="000C6ECD"/>
    <w:p w:rsidR="00024859" w:rsidRDefault="00024859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817DBA" w:rsidP="000C6ECD">
      <w:r>
        <w:rPr>
          <w:noProof/>
        </w:rPr>
        <w:pict>
          <v:shape id="_x0000_s1038" type="#_x0000_t202" style="position:absolute;margin-left:-6.05pt;margin-top:19.65pt;width:346pt;height:22.95pt;z-index:251687936" stroked="f">
            <v:textbox style="mso-fit-shape-to-text:t" inset="0,0,0,0">
              <w:txbxContent>
                <w:p w:rsidR="00B4004B" w:rsidRPr="00D326DD" w:rsidRDefault="00B4004B" w:rsidP="00B4004B">
                  <w:pPr>
                    <w:pStyle w:val="a6"/>
                    <w:rPr>
                      <w:rFonts w:ascii="Tahoma" w:eastAsia="微软雅黑" w:hAnsi="Tahoma"/>
                      <w:noProof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 w:rsidR="005D0D22">
                    <w:rPr>
                      <w:rFonts w:hint="eastAsia"/>
                    </w:rPr>
                    <w:t>7</w:t>
                  </w:r>
                  <w:r>
                    <w:rPr>
                      <w:rFonts w:hint="eastAsia"/>
                    </w:rPr>
                    <w:t>电路实现了共振在距离上有</w:t>
                  </w:r>
                  <w:r w:rsidR="00817DBA">
                    <w:rPr>
                      <w:rFonts w:hint="eastAsia"/>
                    </w:rPr>
                    <w:t>了很大变化</w:t>
                  </w:r>
                </w:p>
              </w:txbxContent>
            </v:textbox>
          </v:shape>
        </w:pict>
      </w:r>
    </w:p>
    <w:p w:rsidR="006434FD" w:rsidRDefault="006434FD" w:rsidP="00125CAD">
      <w:pPr>
        <w:rPr>
          <w:rFonts w:hint="eastAsia"/>
        </w:rPr>
      </w:pPr>
    </w:p>
    <w:p w:rsidR="008A3080" w:rsidRDefault="008A3080" w:rsidP="00125CA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3040438</wp:posOffset>
            </wp:positionH>
            <wp:positionV relativeFrom="paragraph">
              <wp:posOffset>-122337</wp:posOffset>
            </wp:positionV>
            <wp:extent cx="2256416" cy="4392486"/>
            <wp:effectExtent l="19050" t="0" r="0" b="0"/>
            <wp:wrapNone/>
            <wp:docPr id="5" name="图片 13" descr="20141121215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121215452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439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-126888</wp:posOffset>
            </wp:positionH>
            <wp:positionV relativeFrom="paragraph">
              <wp:posOffset>-122337</wp:posOffset>
            </wp:positionV>
            <wp:extent cx="3167326" cy="2838567"/>
            <wp:effectExtent l="19050" t="0" r="0" b="0"/>
            <wp:wrapNone/>
            <wp:docPr id="4" name="图片 14" descr="20141121215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121215511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326" cy="2838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3080" w:rsidRDefault="008A3080" w:rsidP="00125CAD">
      <w:pPr>
        <w:rPr>
          <w:rFonts w:hint="eastAsia"/>
        </w:rPr>
      </w:pPr>
    </w:p>
    <w:p w:rsidR="008A3080" w:rsidRDefault="008A3080" w:rsidP="00125CAD">
      <w:pPr>
        <w:rPr>
          <w:rFonts w:hint="eastAsia"/>
        </w:rPr>
      </w:pPr>
    </w:p>
    <w:p w:rsidR="008A3080" w:rsidRDefault="008A3080" w:rsidP="00125CAD">
      <w:pPr>
        <w:rPr>
          <w:rFonts w:hint="eastAsia"/>
        </w:rPr>
      </w:pPr>
    </w:p>
    <w:p w:rsidR="008A3080" w:rsidRDefault="008A3080" w:rsidP="00125CAD">
      <w:pPr>
        <w:rPr>
          <w:rFonts w:hint="eastAsia"/>
        </w:rPr>
      </w:pPr>
    </w:p>
    <w:p w:rsidR="008A3080" w:rsidRDefault="008A3080" w:rsidP="00125CAD">
      <w:pPr>
        <w:rPr>
          <w:rFonts w:hint="eastAsia"/>
        </w:rPr>
      </w:pPr>
    </w:p>
    <w:p w:rsidR="008A3080" w:rsidRDefault="008A3080" w:rsidP="00125CAD">
      <w:pPr>
        <w:rPr>
          <w:rFonts w:hint="eastAsia"/>
        </w:rPr>
      </w:pPr>
    </w:p>
    <w:p w:rsidR="008A3080" w:rsidRDefault="008A3080" w:rsidP="00125CAD">
      <w:pPr>
        <w:rPr>
          <w:rFonts w:hint="eastAsia"/>
        </w:rPr>
      </w:pPr>
    </w:p>
    <w:p w:rsidR="008A3080" w:rsidRDefault="008A3080" w:rsidP="00125CAD">
      <w:pPr>
        <w:rPr>
          <w:rFonts w:hint="eastAsia"/>
        </w:rPr>
      </w:pPr>
    </w:p>
    <w:p w:rsidR="008A3080" w:rsidRDefault="008A3080" w:rsidP="00125CAD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-129108</wp:posOffset>
            </wp:positionH>
            <wp:positionV relativeFrom="paragraph">
              <wp:posOffset>56215</wp:posOffset>
            </wp:positionV>
            <wp:extent cx="3165684" cy="2586125"/>
            <wp:effectExtent l="19050" t="0" r="0" b="0"/>
            <wp:wrapNone/>
            <wp:docPr id="6" name="图片 15" descr="20141121215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121215626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131" cy="258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3080" w:rsidRDefault="008A3080" w:rsidP="00125CAD">
      <w:pPr>
        <w:rPr>
          <w:rFonts w:hint="eastAsia"/>
        </w:rPr>
      </w:pPr>
    </w:p>
    <w:p w:rsidR="008A3080" w:rsidRDefault="008A3080" w:rsidP="00125CAD">
      <w:pPr>
        <w:rPr>
          <w:rFonts w:hint="eastAsia"/>
        </w:rPr>
      </w:pPr>
    </w:p>
    <w:p w:rsidR="008A3080" w:rsidRDefault="008A3080" w:rsidP="00125CAD">
      <w:pPr>
        <w:rPr>
          <w:rFonts w:hint="eastAsia"/>
        </w:rPr>
      </w:pPr>
    </w:p>
    <w:p w:rsidR="008A3080" w:rsidRDefault="008A3080" w:rsidP="00125CAD">
      <w:pPr>
        <w:rPr>
          <w:rFonts w:hint="eastAsia"/>
        </w:rPr>
      </w:pPr>
    </w:p>
    <w:p w:rsidR="008A3080" w:rsidRDefault="008A3080" w:rsidP="00125CAD">
      <w:pPr>
        <w:rPr>
          <w:rFonts w:hint="eastAsia"/>
        </w:rPr>
      </w:pPr>
    </w:p>
    <w:p w:rsidR="008A3080" w:rsidRDefault="008A3080" w:rsidP="00125CAD">
      <w:pPr>
        <w:rPr>
          <w:rFonts w:hint="eastAsia"/>
        </w:rPr>
      </w:pPr>
    </w:p>
    <w:p w:rsidR="008A3080" w:rsidRDefault="008A3080" w:rsidP="00125CAD">
      <w:pPr>
        <w:rPr>
          <w:rFonts w:hint="eastAsia"/>
        </w:rPr>
      </w:pPr>
      <w:r>
        <w:rPr>
          <w:rFonts w:hint="eastAsia"/>
          <w:noProof/>
        </w:rPr>
        <w:pict>
          <v:shape id="_x0000_s1041" type="#_x0000_t202" style="position:absolute;margin-left:258.7pt;margin-top:6.7pt;width:166.1pt;height:37.1pt;z-index:251695104" stroked="f">
            <v:textbox style="mso-next-textbox:#_x0000_s1041" inset="0,0,0,0">
              <w:txbxContent>
                <w:p w:rsidR="008A3080" w:rsidRDefault="008A3080" w:rsidP="008A3080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发射接收线圈不具备共振条件，</w:t>
                  </w:r>
                </w:p>
                <w:p w:rsidR="008A3080" w:rsidRPr="00B4004B" w:rsidRDefault="008A3080" w:rsidP="008A3080">
                  <w:pPr>
                    <w:pStyle w:val="a6"/>
                  </w:pPr>
                  <w:r>
                    <w:rPr>
                      <w:rFonts w:hint="eastAsia"/>
                    </w:rPr>
                    <w:t>输电</w:t>
                  </w:r>
                  <w:r w:rsidR="00A71CB3">
                    <w:rPr>
                      <w:rFonts w:hint="eastAsia"/>
                    </w:rPr>
                    <w:t>效能相对差</w:t>
                  </w:r>
                </w:p>
                <w:p w:rsidR="008A3080" w:rsidRDefault="008A3080" w:rsidP="008A3080">
                  <w:pPr>
                    <w:pStyle w:val="a6"/>
                  </w:pPr>
                </w:p>
              </w:txbxContent>
            </v:textbox>
          </v:shape>
        </w:pict>
      </w:r>
    </w:p>
    <w:p w:rsidR="008A3080" w:rsidRDefault="008A3080" w:rsidP="00125CAD">
      <w:pPr>
        <w:rPr>
          <w:rFonts w:hint="eastAsia"/>
        </w:rPr>
      </w:pPr>
    </w:p>
    <w:p w:rsidR="008A3080" w:rsidRDefault="008A3080" w:rsidP="00125CAD">
      <w:pPr>
        <w:rPr>
          <w:rFonts w:hint="eastAsia"/>
        </w:rPr>
      </w:pPr>
    </w:p>
    <w:p w:rsidR="008A3080" w:rsidRDefault="008A3080" w:rsidP="00125CAD">
      <w:pPr>
        <w:rPr>
          <w:rFonts w:hint="eastAsia"/>
        </w:rPr>
      </w:pPr>
    </w:p>
    <w:p w:rsidR="004358AB" w:rsidRDefault="006434FD" w:rsidP="00125CAD">
      <w:pPr>
        <w:rPr>
          <w:rFonts w:hint="eastAsia"/>
        </w:rPr>
      </w:pPr>
      <w:r>
        <w:rPr>
          <w:rFonts w:hint="eastAsia"/>
        </w:rPr>
        <w:t>本实验创新点：</w:t>
      </w:r>
    </w:p>
    <w:p w:rsidR="006434FD" w:rsidRDefault="006434FD" w:rsidP="006434FD">
      <w:pPr>
        <w:rPr>
          <w:rFonts w:hint="eastAsia"/>
        </w:rPr>
      </w:pPr>
      <w:r>
        <w:rPr>
          <w:rFonts w:hint="eastAsia"/>
        </w:rPr>
        <w:t>本电路引用了生活中常见的共振现象，通过共振的方式提高了无线输电的效率，使传输距离更大，本实验电路通过多次实验</w:t>
      </w:r>
      <w:r w:rsidR="00B93B88">
        <w:rPr>
          <w:rFonts w:hint="eastAsia"/>
        </w:rPr>
        <w:t>和理论分析得出</w:t>
      </w:r>
      <w:r>
        <w:rPr>
          <w:rFonts w:hint="eastAsia"/>
        </w:rPr>
        <w:t>，在相同的电路接法，不同震荡频率的电路中，无线输电在效率和距离上都有相当大的差异，只有当频率接近且发生共振后无线输电效率才会更佳。本作品在应用领域将</w:t>
      </w:r>
      <w:r w:rsidR="0033419E">
        <w:rPr>
          <w:rFonts w:hint="eastAsia"/>
        </w:rPr>
        <w:t>会</w:t>
      </w:r>
      <w:r>
        <w:rPr>
          <w:rFonts w:hint="eastAsia"/>
        </w:rPr>
        <w:t>有更大的突破，实验作品仅以无线手机充电为突破口进行实验可行性的证明。</w:t>
      </w:r>
    </w:p>
    <w:p w:rsidR="007610F0" w:rsidRDefault="000D1F19" w:rsidP="00796DBC">
      <w:pPr>
        <w:ind w:firstLineChars="200" w:firstLine="440"/>
      </w:pPr>
      <w:r w:rsidRPr="007610F0">
        <w:rPr>
          <w:rFonts w:hint="eastAsia"/>
        </w:rPr>
        <w:t>本作品</w:t>
      </w:r>
      <w:r w:rsidR="007610F0">
        <w:rPr>
          <w:rFonts w:hint="eastAsia"/>
        </w:rPr>
        <w:t>原理</w:t>
      </w:r>
      <w:r w:rsidRPr="007610F0">
        <w:rPr>
          <w:rFonts w:hint="eastAsia"/>
        </w:rPr>
        <w:t>将能</w:t>
      </w:r>
      <w:r w:rsidR="007610F0">
        <w:rPr>
          <w:rFonts w:hint="eastAsia"/>
        </w:rPr>
        <w:t>应用于对需要隔绝环境下工作的电器</w:t>
      </w:r>
      <w:r w:rsidRPr="007610F0">
        <w:rPr>
          <w:rFonts w:hint="eastAsia"/>
        </w:rPr>
        <w:t>设备</w:t>
      </w:r>
      <w:r w:rsidR="007610F0">
        <w:rPr>
          <w:rFonts w:hint="eastAsia"/>
        </w:rPr>
        <w:t>进行</w:t>
      </w:r>
      <w:r w:rsidRPr="007610F0">
        <w:rPr>
          <w:rFonts w:hint="eastAsia"/>
        </w:rPr>
        <w:t>供电，</w:t>
      </w:r>
      <w:r w:rsidR="007610F0">
        <w:rPr>
          <w:rFonts w:hint="eastAsia"/>
        </w:rPr>
        <w:t>并</w:t>
      </w:r>
      <w:r w:rsidRPr="007610F0">
        <w:rPr>
          <w:rFonts w:hint="eastAsia"/>
        </w:rPr>
        <w:t>能很好</w:t>
      </w:r>
      <w:r w:rsidR="007610F0">
        <w:rPr>
          <w:rFonts w:hint="eastAsia"/>
        </w:rPr>
        <w:t>的</w:t>
      </w:r>
      <w:r w:rsidRPr="007610F0">
        <w:rPr>
          <w:rFonts w:hint="eastAsia"/>
        </w:rPr>
        <w:t>解决真空</w:t>
      </w:r>
      <w:r w:rsidR="007610F0">
        <w:rPr>
          <w:rFonts w:hint="eastAsia"/>
        </w:rPr>
        <w:t>中</w:t>
      </w:r>
      <w:r w:rsidRPr="007610F0">
        <w:rPr>
          <w:rFonts w:hint="eastAsia"/>
        </w:rPr>
        <w:t>实验设备运行</w:t>
      </w:r>
      <w:r w:rsidR="007610F0">
        <w:rPr>
          <w:rFonts w:hint="eastAsia"/>
        </w:rPr>
        <w:t>供电</w:t>
      </w:r>
      <w:r w:rsidRPr="007610F0">
        <w:rPr>
          <w:rFonts w:hint="eastAsia"/>
        </w:rPr>
        <w:t>问题，</w:t>
      </w:r>
      <w:r w:rsidR="007610F0">
        <w:rPr>
          <w:rFonts w:hint="eastAsia"/>
        </w:rPr>
        <w:t>本电路原理</w:t>
      </w:r>
      <w:r w:rsidRPr="007610F0">
        <w:rPr>
          <w:rFonts w:hint="eastAsia"/>
        </w:rPr>
        <w:t>也可</w:t>
      </w:r>
      <w:r w:rsidR="007610F0" w:rsidRPr="007610F0">
        <w:rPr>
          <w:rFonts w:hint="eastAsia"/>
        </w:rPr>
        <w:t>应用</w:t>
      </w:r>
      <w:r w:rsidR="007610F0">
        <w:rPr>
          <w:rFonts w:hint="eastAsia"/>
        </w:rPr>
        <w:t>于</w:t>
      </w:r>
      <w:r w:rsidR="007610F0" w:rsidRPr="007610F0">
        <w:rPr>
          <w:rFonts w:hint="eastAsia"/>
        </w:rPr>
        <w:t>特殊领域</w:t>
      </w:r>
      <w:r w:rsidR="007610F0">
        <w:rPr>
          <w:rFonts w:hint="eastAsia"/>
        </w:rPr>
        <w:t>的输电如</w:t>
      </w:r>
      <w:r w:rsidRPr="007610F0">
        <w:rPr>
          <w:rFonts w:hint="eastAsia"/>
        </w:rPr>
        <w:t>微型机器人</w:t>
      </w:r>
      <w:r w:rsidR="007610F0">
        <w:rPr>
          <w:rFonts w:hint="eastAsia"/>
        </w:rPr>
        <w:t>、未来环保汽车、、</w:t>
      </w:r>
      <w:r w:rsidRPr="007610F0">
        <w:rPr>
          <w:rFonts w:hint="eastAsia"/>
        </w:rPr>
        <w:t>高温、水下等设备进行供电，并且能有效避免有线输电导致的某些</w:t>
      </w:r>
      <w:r w:rsidRPr="007610F0">
        <w:rPr>
          <w:rFonts w:hint="eastAsia"/>
        </w:rPr>
        <w:t>不利</w:t>
      </w:r>
      <w:r w:rsidR="007610F0">
        <w:rPr>
          <w:rFonts w:hint="eastAsia"/>
        </w:rPr>
        <w:t>影响</w:t>
      </w:r>
      <w:r w:rsidRPr="007610F0">
        <w:rPr>
          <w:rFonts w:hint="eastAsia"/>
        </w:rPr>
        <w:t>。</w:t>
      </w:r>
    </w:p>
    <w:sectPr w:rsidR="007610F0" w:rsidSect="00486203">
      <w:headerReference w:type="default" r:id="rId3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3C0" w:rsidRDefault="007223C0" w:rsidP="000C6ECD">
      <w:pPr>
        <w:spacing w:after="0"/>
      </w:pPr>
      <w:r>
        <w:separator/>
      </w:r>
    </w:p>
  </w:endnote>
  <w:endnote w:type="continuationSeparator" w:id="0">
    <w:p w:rsidR="007223C0" w:rsidRDefault="007223C0" w:rsidP="000C6E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3C0" w:rsidRDefault="007223C0" w:rsidP="000C6ECD">
      <w:pPr>
        <w:spacing w:after="0"/>
      </w:pPr>
      <w:r>
        <w:separator/>
      </w:r>
    </w:p>
  </w:footnote>
  <w:footnote w:type="continuationSeparator" w:id="0">
    <w:p w:rsidR="007223C0" w:rsidRDefault="007223C0" w:rsidP="000C6EC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39322"/>
      <w:docPartObj>
        <w:docPartGallery w:val="Page Numbers (Top of Page)"/>
        <w:docPartUnique/>
      </w:docPartObj>
    </w:sdtPr>
    <w:sdtContent>
      <w:p w:rsidR="00C63E0C" w:rsidRDefault="00507730">
        <w:pPr>
          <w:pStyle w:val="a3"/>
        </w:pPr>
        <w:fldSimple w:instr=" PAGE   \* MERGEFORMAT ">
          <w:r w:rsidR="000D1F19" w:rsidRPr="000D1F19">
            <w:rPr>
              <w:noProof/>
              <w:lang w:val="zh-CN"/>
            </w:rPr>
            <w:t>4</w:t>
          </w:r>
        </w:fldSimple>
      </w:p>
    </w:sdtContent>
  </w:sdt>
  <w:p w:rsidR="00C63E0C" w:rsidRDefault="00C63E0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D522F"/>
    <w:multiLevelType w:val="hybridMultilevel"/>
    <w:tmpl w:val="A66626F2"/>
    <w:lvl w:ilvl="0" w:tplc="871CB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378B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928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9B83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1942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769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6C0B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29E6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2EC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859"/>
    <w:rsid w:val="000919E3"/>
    <w:rsid w:val="000C6ECD"/>
    <w:rsid w:val="000D1F19"/>
    <w:rsid w:val="00125CAD"/>
    <w:rsid w:val="0016354B"/>
    <w:rsid w:val="002026A8"/>
    <w:rsid w:val="00251E58"/>
    <w:rsid w:val="0027563B"/>
    <w:rsid w:val="002B5B04"/>
    <w:rsid w:val="002D4740"/>
    <w:rsid w:val="00323B43"/>
    <w:rsid w:val="0033419E"/>
    <w:rsid w:val="0033445C"/>
    <w:rsid w:val="003635BE"/>
    <w:rsid w:val="003D37D8"/>
    <w:rsid w:val="00407C43"/>
    <w:rsid w:val="00426133"/>
    <w:rsid w:val="004278A0"/>
    <w:rsid w:val="004358AB"/>
    <w:rsid w:val="004378F8"/>
    <w:rsid w:val="00486203"/>
    <w:rsid w:val="004B29A4"/>
    <w:rsid w:val="004B44AA"/>
    <w:rsid w:val="00507730"/>
    <w:rsid w:val="005D0D22"/>
    <w:rsid w:val="00611E82"/>
    <w:rsid w:val="006434FD"/>
    <w:rsid w:val="00713213"/>
    <w:rsid w:val="007223C0"/>
    <w:rsid w:val="007610F0"/>
    <w:rsid w:val="00795457"/>
    <w:rsid w:val="00796DBC"/>
    <w:rsid w:val="007C3AFE"/>
    <w:rsid w:val="007F4C45"/>
    <w:rsid w:val="00817DBA"/>
    <w:rsid w:val="00831A1C"/>
    <w:rsid w:val="00851919"/>
    <w:rsid w:val="00865A54"/>
    <w:rsid w:val="008A3080"/>
    <w:rsid w:val="008B7726"/>
    <w:rsid w:val="00913F07"/>
    <w:rsid w:val="00983E81"/>
    <w:rsid w:val="009E49DD"/>
    <w:rsid w:val="00A71CB3"/>
    <w:rsid w:val="00A73442"/>
    <w:rsid w:val="00B25CE8"/>
    <w:rsid w:val="00B4004B"/>
    <w:rsid w:val="00B40738"/>
    <w:rsid w:val="00B93B88"/>
    <w:rsid w:val="00C614D3"/>
    <w:rsid w:val="00C63E0C"/>
    <w:rsid w:val="00C64A74"/>
    <w:rsid w:val="00C8033D"/>
    <w:rsid w:val="00D31D50"/>
    <w:rsid w:val="00D66964"/>
    <w:rsid w:val="00E04325"/>
    <w:rsid w:val="00E42023"/>
    <w:rsid w:val="00E82814"/>
    <w:rsid w:val="00EA781A"/>
    <w:rsid w:val="00EC73CB"/>
    <w:rsid w:val="00F344A0"/>
    <w:rsid w:val="00F84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E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6EC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E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ECD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6EC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6ECD"/>
    <w:rPr>
      <w:rFonts w:ascii="Tahoma" w:hAnsi="Tahoma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635B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9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3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image" Target="media/image2.jpeg"/><Relationship Id="rId28" Type="http://schemas.openxmlformats.org/officeDocument/2006/relationships/image" Target="media/image7.jpeg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1.jpeg"/><Relationship Id="rId27" Type="http://schemas.openxmlformats.org/officeDocument/2006/relationships/image" Target="media/image6.jpeg"/><Relationship Id="rId30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2B8BAD-5470-417D-860D-7F4B9722DDCF}" type="doc">
      <dgm:prSet loTypeId="urn:microsoft.com/office/officeart/2005/8/layout/equation2" loCatId="relationship" qsTypeId="urn:microsoft.com/office/officeart/2005/8/quickstyle/simple1" qsCatId="simple" csTypeId="urn:microsoft.com/office/officeart/2005/8/colors/accent1_2" csCatId="accent1" phldr="1"/>
      <dgm:spPr/>
    </dgm:pt>
    <dgm:pt modelId="{253460AB-E412-4E50-9367-7311831179F8}">
      <dgm:prSet phldrT="[文本]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zh-CN" altLang="en-US" dirty="0" smtClean="0">
              <a:solidFill>
                <a:srgbClr val="FF0000"/>
              </a:solidFill>
            </a:rPr>
            <a:t>逆变电路</a:t>
          </a:r>
          <a:endParaRPr lang="zh-CN" altLang="en-US" dirty="0">
            <a:solidFill>
              <a:srgbClr val="FF0000"/>
            </a:solidFill>
          </a:endParaRPr>
        </a:p>
      </dgm:t>
    </dgm:pt>
    <dgm:pt modelId="{A4CB3D28-2D74-4C94-8AED-DBDAE1B8E23D}" type="parTrans" cxnId="{72F3DF02-4F29-414A-93F3-B5A7EC824C9D}">
      <dgm:prSet/>
      <dgm:spPr/>
      <dgm:t>
        <a:bodyPr/>
        <a:lstStyle/>
        <a:p>
          <a:endParaRPr lang="zh-CN" altLang="en-US"/>
        </a:p>
      </dgm:t>
    </dgm:pt>
    <dgm:pt modelId="{710B52FA-FCA4-4F29-972F-76FA1F8C667B}" type="sibTrans" cxnId="{72F3DF02-4F29-414A-93F3-B5A7EC824C9D}">
      <dgm:prSet/>
      <dgm:spPr/>
      <dgm:t>
        <a:bodyPr/>
        <a:lstStyle/>
        <a:p>
          <a:endParaRPr lang="zh-CN" altLang="en-US"/>
        </a:p>
      </dgm:t>
    </dgm:pt>
    <dgm:pt modelId="{96B6D5CD-5153-4935-92AF-E3B0642344A8}">
      <dgm:prSet phldrT="[文本]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en-US" altLang="zh-CN" dirty="0" smtClean="0">
              <a:solidFill>
                <a:srgbClr val="FF0000"/>
              </a:solidFill>
            </a:rPr>
            <a:t>LC</a:t>
          </a:r>
          <a:r>
            <a:rPr lang="zh-CN" altLang="en-US" dirty="0" smtClean="0">
              <a:solidFill>
                <a:srgbClr val="FF0000"/>
              </a:solidFill>
            </a:rPr>
            <a:t>振荡</a:t>
          </a:r>
          <a:endParaRPr lang="zh-CN" altLang="en-US" dirty="0">
            <a:solidFill>
              <a:srgbClr val="FF0000"/>
            </a:solidFill>
          </a:endParaRPr>
        </a:p>
      </dgm:t>
    </dgm:pt>
    <dgm:pt modelId="{59898F64-AE2B-410F-88CB-22AFB26D1F57}" type="parTrans" cxnId="{61E5823B-BEB7-442D-AB05-D8C45CA2AED4}">
      <dgm:prSet/>
      <dgm:spPr/>
      <dgm:t>
        <a:bodyPr/>
        <a:lstStyle/>
        <a:p>
          <a:endParaRPr lang="zh-CN" altLang="en-US"/>
        </a:p>
      </dgm:t>
    </dgm:pt>
    <dgm:pt modelId="{0BA16ECE-C1D5-421E-91FB-6659454A396D}" type="sibTrans" cxnId="{61E5823B-BEB7-442D-AB05-D8C45CA2AED4}">
      <dgm:prSet/>
      <dgm:spPr/>
      <dgm:t>
        <a:bodyPr/>
        <a:lstStyle/>
        <a:p>
          <a:endParaRPr lang="zh-CN" altLang="en-US"/>
        </a:p>
      </dgm:t>
    </dgm:pt>
    <dgm:pt modelId="{53279663-533D-4662-80D8-7E6F854F3690}">
      <dgm:prSet phldrT="[文本]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zh-CN" altLang="en-US" dirty="0" smtClean="0">
              <a:solidFill>
                <a:srgbClr val="FF0000"/>
              </a:solidFill>
            </a:rPr>
            <a:t>无线输电发射电路</a:t>
          </a:r>
          <a:endParaRPr lang="zh-CN" altLang="en-US" dirty="0">
            <a:solidFill>
              <a:srgbClr val="FF0000"/>
            </a:solidFill>
          </a:endParaRPr>
        </a:p>
      </dgm:t>
    </dgm:pt>
    <dgm:pt modelId="{6A8F11FF-CD35-4EB7-A9BF-BAEC3A1BD7C5}" type="parTrans" cxnId="{9496B5B1-A549-40C0-BC77-8292C2C644E3}">
      <dgm:prSet/>
      <dgm:spPr/>
      <dgm:t>
        <a:bodyPr/>
        <a:lstStyle/>
        <a:p>
          <a:endParaRPr lang="zh-CN" altLang="en-US"/>
        </a:p>
      </dgm:t>
    </dgm:pt>
    <dgm:pt modelId="{E510E81B-C0E3-43F5-B796-6EFAA2398815}" type="sibTrans" cxnId="{9496B5B1-A549-40C0-BC77-8292C2C644E3}">
      <dgm:prSet/>
      <dgm:spPr/>
      <dgm:t>
        <a:bodyPr/>
        <a:lstStyle/>
        <a:p>
          <a:endParaRPr lang="zh-CN" altLang="en-US"/>
        </a:p>
      </dgm:t>
    </dgm:pt>
    <dgm:pt modelId="{A634DB44-43A8-4E45-8B70-B852B978C5D8}" type="pres">
      <dgm:prSet presAssocID="{602B8BAD-5470-417D-860D-7F4B9722DDCF}" presName="Name0" presStyleCnt="0">
        <dgm:presLayoutVars>
          <dgm:dir/>
          <dgm:resizeHandles val="exact"/>
        </dgm:presLayoutVars>
      </dgm:prSet>
      <dgm:spPr/>
    </dgm:pt>
    <dgm:pt modelId="{43AFBE60-E342-416E-A527-B2BBE008C9E0}" type="pres">
      <dgm:prSet presAssocID="{602B8BAD-5470-417D-860D-7F4B9722DDCF}" presName="vNodes" presStyleCnt="0"/>
      <dgm:spPr/>
    </dgm:pt>
    <dgm:pt modelId="{F07A1E39-DC99-4A67-BF61-6F53816C4064}" type="pres">
      <dgm:prSet presAssocID="{253460AB-E412-4E50-9367-7311831179F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351CB09-A44B-4F1F-8240-B4AB4953C1C6}" type="pres">
      <dgm:prSet presAssocID="{710B52FA-FCA4-4F29-972F-76FA1F8C667B}" presName="spacerT" presStyleCnt="0"/>
      <dgm:spPr/>
    </dgm:pt>
    <dgm:pt modelId="{A1D31EC2-4A65-4611-8991-D32DE726BD87}" type="pres">
      <dgm:prSet presAssocID="{710B52FA-FCA4-4F29-972F-76FA1F8C667B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D9BF47C3-B562-4A4B-BF84-BC1EFCF51863}" type="pres">
      <dgm:prSet presAssocID="{710B52FA-FCA4-4F29-972F-76FA1F8C667B}" presName="spacerB" presStyleCnt="0"/>
      <dgm:spPr/>
    </dgm:pt>
    <dgm:pt modelId="{091BE3D7-1D3F-4ABB-B2DC-CBDA081F18DB}" type="pres">
      <dgm:prSet presAssocID="{96B6D5CD-5153-4935-92AF-E3B0642344A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A580237-CC45-46BF-B105-F855568D94D7}" type="pres">
      <dgm:prSet presAssocID="{602B8BAD-5470-417D-860D-7F4B9722DDCF}" presName="sibTransLast" presStyleLbl="sibTrans2D1" presStyleIdx="1" presStyleCnt="2"/>
      <dgm:spPr/>
      <dgm:t>
        <a:bodyPr/>
        <a:lstStyle/>
        <a:p>
          <a:endParaRPr lang="zh-CN" altLang="en-US"/>
        </a:p>
      </dgm:t>
    </dgm:pt>
    <dgm:pt modelId="{8046C3BC-7CE5-494C-87C7-68957692F0AD}" type="pres">
      <dgm:prSet presAssocID="{602B8BAD-5470-417D-860D-7F4B9722DDCF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8BD338D5-D8C5-4B1E-989D-D25847AE737C}" type="pres">
      <dgm:prSet presAssocID="{602B8BAD-5470-417D-860D-7F4B9722DDCF}" presName="lastNode" presStyleLbl="node1" presStyleIdx="2" presStyleCnt="3" custLinFactNeighborX="-3395" custLinFactNeighborY="-386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1E5823B-BEB7-442D-AB05-D8C45CA2AED4}" srcId="{602B8BAD-5470-417D-860D-7F4B9722DDCF}" destId="{96B6D5CD-5153-4935-92AF-E3B0642344A8}" srcOrd="1" destOrd="0" parTransId="{59898F64-AE2B-410F-88CB-22AFB26D1F57}" sibTransId="{0BA16ECE-C1D5-421E-91FB-6659454A396D}"/>
    <dgm:cxn modelId="{72F3DF02-4F29-414A-93F3-B5A7EC824C9D}" srcId="{602B8BAD-5470-417D-860D-7F4B9722DDCF}" destId="{253460AB-E412-4E50-9367-7311831179F8}" srcOrd="0" destOrd="0" parTransId="{A4CB3D28-2D74-4C94-8AED-DBDAE1B8E23D}" sibTransId="{710B52FA-FCA4-4F29-972F-76FA1F8C667B}"/>
    <dgm:cxn modelId="{1B67D46B-DD0E-4F89-9BB4-949C1A537D8D}" type="presOf" srcId="{96B6D5CD-5153-4935-92AF-E3B0642344A8}" destId="{091BE3D7-1D3F-4ABB-B2DC-CBDA081F18DB}" srcOrd="0" destOrd="0" presId="urn:microsoft.com/office/officeart/2005/8/layout/equation2"/>
    <dgm:cxn modelId="{7CABE6A0-7857-444A-BB48-43C8BB6E2C85}" type="presOf" srcId="{0BA16ECE-C1D5-421E-91FB-6659454A396D}" destId="{8046C3BC-7CE5-494C-87C7-68957692F0AD}" srcOrd="1" destOrd="0" presId="urn:microsoft.com/office/officeart/2005/8/layout/equation2"/>
    <dgm:cxn modelId="{15755333-66BF-4171-A549-F10DDE562C21}" type="presOf" srcId="{710B52FA-FCA4-4F29-972F-76FA1F8C667B}" destId="{A1D31EC2-4A65-4611-8991-D32DE726BD87}" srcOrd="0" destOrd="0" presId="urn:microsoft.com/office/officeart/2005/8/layout/equation2"/>
    <dgm:cxn modelId="{9B4E6BA4-06C0-4E7C-9576-DE25B3779E0A}" type="presOf" srcId="{0BA16ECE-C1D5-421E-91FB-6659454A396D}" destId="{AA580237-CC45-46BF-B105-F855568D94D7}" srcOrd="0" destOrd="0" presId="urn:microsoft.com/office/officeart/2005/8/layout/equation2"/>
    <dgm:cxn modelId="{10014ACA-2189-4D3E-B395-1F4671F4D4F9}" type="presOf" srcId="{602B8BAD-5470-417D-860D-7F4B9722DDCF}" destId="{A634DB44-43A8-4E45-8B70-B852B978C5D8}" srcOrd="0" destOrd="0" presId="urn:microsoft.com/office/officeart/2005/8/layout/equation2"/>
    <dgm:cxn modelId="{9496B5B1-A549-40C0-BC77-8292C2C644E3}" srcId="{602B8BAD-5470-417D-860D-7F4B9722DDCF}" destId="{53279663-533D-4662-80D8-7E6F854F3690}" srcOrd="2" destOrd="0" parTransId="{6A8F11FF-CD35-4EB7-A9BF-BAEC3A1BD7C5}" sibTransId="{E510E81B-C0E3-43F5-B796-6EFAA2398815}"/>
    <dgm:cxn modelId="{9AEFF1FF-BC0D-4FE4-8C45-2F2E67E8EF72}" type="presOf" srcId="{253460AB-E412-4E50-9367-7311831179F8}" destId="{F07A1E39-DC99-4A67-BF61-6F53816C4064}" srcOrd="0" destOrd="0" presId="urn:microsoft.com/office/officeart/2005/8/layout/equation2"/>
    <dgm:cxn modelId="{30B45C46-7C02-4CC2-8F71-E2D4B0036A1F}" type="presOf" srcId="{53279663-533D-4662-80D8-7E6F854F3690}" destId="{8BD338D5-D8C5-4B1E-989D-D25847AE737C}" srcOrd="0" destOrd="0" presId="urn:microsoft.com/office/officeart/2005/8/layout/equation2"/>
    <dgm:cxn modelId="{5E2BD1CF-79DD-4355-B3B2-6A19919B79F3}" type="presParOf" srcId="{A634DB44-43A8-4E45-8B70-B852B978C5D8}" destId="{43AFBE60-E342-416E-A527-B2BBE008C9E0}" srcOrd="0" destOrd="0" presId="urn:microsoft.com/office/officeart/2005/8/layout/equation2"/>
    <dgm:cxn modelId="{C97BA988-DAAE-43C4-A3C6-E1D4D7F3273D}" type="presParOf" srcId="{43AFBE60-E342-416E-A527-B2BBE008C9E0}" destId="{F07A1E39-DC99-4A67-BF61-6F53816C4064}" srcOrd="0" destOrd="0" presId="urn:microsoft.com/office/officeart/2005/8/layout/equation2"/>
    <dgm:cxn modelId="{EA334999-E946-4412-91E2-40A51955167C}" type="presParOf" srcId="{43AFBE60-E342-416E-A527-B2BBE008C9E0}" destId="{F351CB09-A44B-4F1F-8240-B4AB4953C1C6}" srcOrd="1" destOrd="0" presId="urn:microsoft.com/office/officeart/2005/8/layout/equation2"/>
    <dgm:cxn modelId="{BC71BF97-2FEF-4CD8-A78E-49B0C2A8E254}" type="presParOf" srcId="{43AFBE60-E342-416E-A527-B2BBE008C9E0}" destId="{A1D31EC2-4A65-4611-8991-D32DE726BD87}" srcOrd="2" destOrd="0" presId="urn:microsoft.com/office/officeart/2005/8/layout/equation2"/>
    <dgm:cxn modelId="{DA782325-F640-4C93-A282-45FC09C54A07}" type="presParOf" srcId="{43AFBE60-E342-416E-A527-B2BBE008C9E0}" destId="{D9BF47C3-B562-4A4B-BF84-BC1EFCF51863}" srcOrd="3" destOrd="0" presId="urn:microsoft.com/office/officeart/2005/8/layout/equation2"/>
    <dgm:cxn modelId="{7F9E04BE-63F2-4DB5-AD32-99135C8644C9}" type="presParOf" srcId="{43AFBE60-E342-416E-A527-B2BBE008C9E0}" destId="{091BE3D7-1D3F-4ABB-B2DC-CBDA081F18DB}" srcOrd="4" destOrd="0" presId="urn:microsoft.com/office/officeart/2005/8/layout/equation2"/>
    <dgm:cxn modelId="{EE7A1B6F-9213-47F7-B2BE-98616E7A6AD3}" type="presParOf" srcId="{A634DB44-43A8-4E45-8B70-B852B978C5D8}" destId="{AA580237-CC45-46BF-B105-F855568D94D7}" srcOrd="1" destOrd="0" presId="urn:microsoft.com/office/officeart/2005/8/layout/equation2"/>
    <dgm:cxn modelId="{B010A1FF-9989-4080-AC3D-9438AD5772D2}" type="presParOf" srcId="{AA580237-CC45-46BF-B105-F855568D94D7}" destId="{8046C3BC-7CE5-494C-87C7-68957692F0AD}" srcOrd="0" destOrd="0" presId="urn:microsoft.com/office/officeart/2005/8/layout/equation2"/>
    <dgm:cxn modelId="{B4D3BAEB-06B9-4DDD-9A2E-001E1D869F84}" type="presParOf" srcId="{A634DB44-43A8-4E45-8B70-B852B978C5D8}" destId="{8BD338D5-D8C5-4B1E-989D-D25847AE737C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2125425-B883-47B0-BB50-A852D325CA5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4B3223A5-B5F8-4EBC-935F-8461387EF4CC}">
      <dgm:prSet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宋体" charset="-122"/>
            </a:rPr>
            <a:t>发射电路</a:t>
          </a:r>
        </a:p>
      </dgm:t>
    </dgm:pt>
    <dgm:pt modelId="{7A264AD5-0A0B-4947-B0F9-7F54C713A170}" type="parTrans" cxnId="{933BFA99-8249-4C6F-B6A7-6F7749B53A58}">
      <dgm:prSet/>
      <dgm:spPr/>
      <dgm:t>
        <a:bodyPr/>
        <a:lstStyle/>
        <a:p>
          <a:endParaRPr lang="zh-CN" altLang="en-US"/>
        </a:p>
      </dgm:t>
    </dgm:pt>
    <dgm:pt modelId="{1CBB80D5-CD7C-4FE2-B5AA-3EA1A88B3F52}" type="sibTrans" cxnId="{933BFA99-8249-4C6F-B6A7-6F7749B53A58}">
      <dgm:prSet/>
      <dgm:spPr/>
      <dgm:t>
        <a:bodyPr/>
        <a:lstStyle/>
        <a:p>
          <a:endParaRPr lang="zh-CN" altLang="en-US"/>
        </a:p>
      </dgm:t>
    </dgm:pt>
    <dgm:pt modelId="{6F5BA2F0-ACF7-45E7-85B3-FCF5BD861BBC}">
      <dgm:prSet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宋体" charset="-122"/>
            </a:rPr>
            <a:t>接收电路</a:t>
          </a:r>
        </a:p>
      </dgm:t>
    </dgm:pt>
    <dgm:pt modelId="{EF3B7DEF-7202-4984-9952-DCFBEDB22357}" type="parTrans" cxnId="{5DFAC400-30C8-4145-9423-9E8071EFC3C2}">
      <dgm:prSet/>
      <dgm:spPr/>
      <dgm:t>
        <a:bodyPr/>
        <a:lstStyle/>
        <a:p>
          <a:endParaRPr lang="zh-CN" altLang="en-US"/>
        </a:p>
      </dgm:t>
    </dgm:pt>
    <dgm:pt modelId="{C4FB07F5-DB2A-4486-A0FE-9B2C98654C69}" type="sibTrans" cxnId="{5DFAC400-30C8-4145-9423-9E8071EFC3C2}">
      <dgm:prSet/>
      <dgm:spPr/>
      <dgm:t>
        <a:bodyPr/>
        <a:lstStyle/>
        <a:p>
          <a:endParaRPr lang="zh-CN" altLang="en-US"/>
        </a:p>
      </dgm:t>
    </dgm:pt>
    <dgm:pt modelId="{2981BD64-7304-4DD5-B2DE-1C5E8E6A1A24}">
      <dgm:prSet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宋体" charset="-122"/>
            </a:rPr>
            <a:t>接收电源指示灯亮</a:t>
          </a:r>
        </a:p>
      </dgm:t>
    </dgm:pt>
    <dgm:pt modelId="{D04E2D71-9658-474C-A686-F9D8AAFBF44E}" type="parTrans" cxnId="{3ABD2075-0272-4912-8996-87BC27021CD1}">
      <dgm:prSet/>
      <dgm:spPr/>
      <dgm:t>
        <a:bodyPr/>
        <a:lstStyle/>
        <a:p>
          <a:endParaRPr lang="zh-CN" altLang="en-US"/>
        </a:p>
      </dgm:t>
    </dgm:pt>
    <dgm:pt modelId="{06C157C9-A46F-4619-83BD-AA84973D45EA}" type="sibTrans" cxnId="{3ABD2075-0272-4912-8996-87BC27021CD1}">
      <dgm:prSet/>
      <dgm:spPr/>
      <dgm:t>
        <a:bodyPr/>
        <a:lstStyle/>
        <a:p>
          <a:endParaRPr lang="zh-CN" altLang="en-US"/>
        </a:p>
      </dgm:t>
    </dgm:pt>
    <dgm:pt modelId="{5A731C7C-A6B5-4D04-8DC9-647A6A0E2E67}">
      <dgm:prSet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宋体" charset="-122"/>
            </a:rPr>
            <a:t>手机充电</a:t>
          </a:r>
        </a:p>
      </dgm:t>
    </dgm:pt>
    <dgm:pt modelId="{CD435ECD-6DD7-4D6A-AEAF-43AEAEE2B822}" type="parTrans" cxnId="{4D8FF763-866D-46FF-93B7-88AA45DAC61C}">
      <dgm:prSet/>
      <dgm:spPr/>
      <dgm:t>
        <a:bodyPr/>
        <a:lstStyle/>
        <a:p>
          <a:endParaRPr lang="zh-CN" altLang="en-US"/>
        </a:p>
      </dgm:t>
    </dgm:pt>
    <dgm:pt modelId="{C49A2A3A-321B-4C66-8801-5BFA8F5DFA51}" type="sibTrans" cxnId="{4D8FF763-866D-46FF-93B7-88AA45DAC61C}">
      <dgm:prSet/>
      <dgm:spPr/>
      <dgm:t>
        <a:bodyPr/>
        <a:lstStyle/>
        <a:p>
          <a:endParaRPr lang="zh-CN" altLang="en-US"/>
        </a:p>
      </dgm:t>
    </dgm:pt>
    <dgm:pt modelId="{762185BE-0CE7-40B0-8955-189A85852FD9}" type="pres">
      <dgm:prSet presAssocID="{12125425-B883-47B0-BB50-A852D325CA5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26D338-3D50-4A8B-A5B7-FF7ED56C6ABE}" type="pres">
      <dgm:prSet presAssocID="{4B3223A5-B5F8-4EBC-935F-8461387EF4CC}" presName="hierRoot1" presStyleCnt="0">
        <dgm:presLayoutVars>
          <dgm:hierBranch/>
        </dgm:presLayoutVars>
      </dgm:prSet>
      <dgm:spPr/>
    </dgm:pt>
    <dgm:pt modelId="{F1A9164A-5BBF-4481-B25C-E0A60E748EF7}" type="pres">
      <dgm:prSet presAssocID="{4B3223A5-B5F8-4EBC-935F-8461387EF4CC}" presName="rootComposite1" presStyleCnt="0"/>
      <dgm:spPr/>
    </dgm:pt>
    <dgm:pt modelId="{82A3FD77-E933-440A-A1EF-537CFC29A04D}" type="pres">
      <dgm:prSet presAssocID="{4B3223A5-B5F8-4EBC-935F-8461387EF4C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633B6E-7A2F-45BA-A637-2D19EE6BB1AD}" type="pres">
      <dgm:prSet presAssocID="{4B3223A5-B5F8-4EBC-935F-8461387EF4C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5966D71B-698D-4785-9CAA-98A09FB44277}" type="pres">
      <dgm:prSet presAssocID="{4B3223A5-B5F8-4EBC-935F-8461387EF4CC}" presName="hierChild2" presStyleCnt="0"/>
      <dgm:spPr/>
    </dgm:pt>
    <dgm:pt modelId="{CEA48376-A693-4FFA-ABCF-6C22F1C1AE62}" type="pres">
      <dgm:prSet presAssocID="{EF3B7DEF-7202-4984-9952-DCFBEDB22357}" presName="Name35" presStyleLbl="parChTrans1D2" presStyleIdx="0" presStyleCnt="1"/>
      <dgm:spPr/>
      <dgm:t>
        <a:bodyPr/>
        <a:lstStyle/>
        <a:p>
          <a:endParaRPr lang="zh-CN" altLang="en-US"/>
        </a:p>
      </dgm:t>
    </dgm:pt>
    <dgm:pt modelId="{8C19FE23-9A50-4928-AF8C-CB49DFBE3488}" type="pres">
      <dgm:prSet presAssocID="{6F5BA2F0-ACF7-45E7-85B3-FCF5BD861BBC}" presName="hierRoot2" presStyleCnt="0">
        <dgm:presLayoutVars>
          <dgm:hierBranch/>
        </dgm:presLayoutVars>
      </dgm:prSet>
      <dgm:spPr/>
    </dgm:pt>
    <dgm:pt modelId="{37D046CC-D93B-4CC5-9904-929FCFBE3489}" type="pres">
      <dgm:prSet presAssocID="{6F5BA2F0-ACF7-45E7-85B3-FCF5BD861BBC}" presName="rootComposite" presStyleCnt="0"/>
      <dgm:spPr/>
    </dgm:pt>
    <dgm:pt modelId="{A553437B-C128-425B-9660-DD39BBA5381E}" type="pres">
      <dgm:prSet presAssocID="{6F5BA2F0-ACF7-45E7-85B3-FCF5BD861BB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B5D358-C364-4D39-A66B-DB8069AA176A}" type="pres">
      <dgm:prSet presAssocID="{6F5BA2F0-ACF7-45E7-85B3-FCF5BD861BBC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B2A5540E-3A2B-468D-965A-8575BB13F253}" type="pres">
      <dgm:prSet presAssocID="{6F5BA2F0-ACF7-45E7-85B3-FCF5BD861BBC}" presName="hierChild4" presStyleCnt="0"/>
      <dgm:spPr/>
    </dgm:pt>
    <dgm:pt modelId="{020FC956-1F8C-42E3-B9C8-F7C7A69C0DFA}" type="pres">
      <dgm:prSet presAssocID="{D04E2D71-9658-474C-A686-F9D8AAFBF44E}" presName="Name35" presStyleLbl="parChTrans1D3" presStyleIdx="0" presStyleCnt="2"/>
      <dgm:spPr/>
      <dgm:t>
        <a:bodyPr/>
        <a:lstStyle/>
        <a:p>
          <a:endParaRPr lang="zh-CN" altLang="en-US"/>
        </a:p>
      </dgm:t>
    </dgm:pt>
    <dgm:pt modelId="{57D396A1-EA71-4F58-9E44-F6206A3DB2CE}" type="pres">
      <dgm:prSet presAssocID="{2981BD64-7304-4DD5-B2DE-1C5E8E6A1A24}" presName="hierRoot2" presStyleCnt="0">
        <dgm:presLayoutVars>
          <dgm:hierBranch val="init"/>
        </dgm:presLayoutVars>
      </dgm:prSet>
      <dgm:spPr/>
    </dgm:pt>
    <dgm:pt modelId="{8B43E390-1EE2-47EF-9DD3-E753B09771C7}" type="pres">
      <dgm:prSet presAssocID="{2981BD64-7304-4DD5-B2DE-1C5E8E6A1A24}" presName="rootComposite" presStyleCnt="0"/>
      <dgm:spPr/>
    </dgm:pt>
    <dgm:pt modelId="{094F4705-E8B7-4AB5-A613-A1D1FBFD24E5}" type="pres">
      <dgm:prSet presAssocID="{2981BD64-7304-4DD5-B2DE-1C5E8E6A1A24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86B40F-0769-47C2-A2F1-580F746AFCEF}" type="pres">
      <dgm:prSet presAssocID="{2981BD64-7304-4DD5-B2DE-1C5E8E6A1A24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0B40E3FE-B95C-4D23-BAAF-B479E1244B54}" type="pres">
      <dgm:prSet presAssocID="{2981BD64-7304-4DD5-B2DE-1C5E8E6A1A24}" presName="hierChild4" presStyleCnt="0"/>
      <dgm:spPr/>
    </dgm:pt>
    <dgm:pt modelId="{97E280F6-469A-44C1-98E1-4C89E7195AF1}" type="pres">
      <dgm:prSet presAssocID="{2981BD64-7304-4DD5-B2DE-1C5E8E6A1A24}" presName="hierChild5" presStyleCnt="0"/>
      <dgm:spPr/>
    </dgm:pt>
    <dgm:pt modelId="{342F1480-8586-43CC-89DA-1543D8FAFED1}" type="pres">
      <dgm:prSet presAssocID="{CD435ECD-6DD7-4D6A-AEAF-43AEAEE2B822}" presName="Name35" presStyleLbl="parChTrans1D3" presStyleIdx="1" presStyleCnt="2"/>
      <dgm:spPr/>
      <dgm:t>
        <a:bodyPr/>
        <a:lstStyle/>
        <a:p>
          <a:endParaRPr lang="zh-CN" altLang="en-US"/>
        </a:p>
      </dgm:t>
    </dgm:pt>
    <dgm:pt modelId="{9B762A11-A527-436F-ACDA-0020ACE9261C}" type="pres">
      <dgm:prSet presAssocID="{5A731C7C-A6B5-4D04-8DC9-647A6A0E2E67}" presName="hierRoot2" presStyleCnt="0">
        <dgm:presLayoutVars>
          <dgm:hierBranch val="init"/>
        </dgm:presLayoutVars>
      </dgm:prSet>
      <dgm:spPr/>
    </dgm:pt>
    <dgm:pt modelId="{34A0C82F-75E3-4F97-86EB-B16A847A0E7F}" type="pres">
      <dgm:prSet presAssocID="{5A731C7C-A6B5-4D04-8DC9-647A6A0E2E67}" presName="rootComposite" presStyleCnt="0"/>
      <dgm:spPr/>
    </dgm:pt>
    <dgm:pt modelId="{1509C78D-D29A-430C-ACB7-972AD6D6F3A5}" type="pres">
      <dgm:prSet presAssocID="{5A731C7C-A6B5-4D04-8DC9-647A6A0E2E67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A41E21-EE86-479B-9F36-B1C039088071}" type="pres">
      <dgm:prSet presAssocID="{5A731C7C-A6B5-4D04-8DC9-647A6A0E2E67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E5FDD698-EA89-4681-B79C-273CD7AD90C2}" type="pres">
      <dgm:prSet presAssocID="{5A731C7C-A6B5-4D04-8DC9-647A6A0E2E67}" presName="hierChild4" presStyleCnt="0"/>
      <dgm:spPr/>
    </dgm:pt>
    <dgm:pt modelId="{FDE57CC4-86AA-4E85-B2A8-2C22B14FE90E}" type="pres">
      <dgm:prSet presAssocID="{5A731C7C-A6B5-4D04-8DC9-647A6A0E2E67}" presName="hierChild5" presStyleCnt="0"/>
      <dgm:spPr/>
    </dgm:pt>
    <dgm:pt modelId="{33ACE073-A9DE-4C73-BAA3-D71F52C336ED}" type="pres">
      <dgm:prSet presAssocID="{6F5BA2F0-ACF7-45E7-85B3-FCF5BD861BBC}" presName="hierChild5" presStyleCnt="0"/>
      <dgm:spPr/>
    </dgm:pt>
    <dgm:pt modelId="{49DEF961-9978-4D6F-BC17-5E26686AB603}" type="pres">
      <dgm:prSet presAssocID="{4B3223A5-B5F8-4EBC-935F-8461387EF4CC}" presName="hierChild3" presStyleCnt="0"/>
      <dgm:spPr/>
    </dgm:pt>
  </dgm:ptLst>
  <dgm:cxnLst>
    <dgm:cxn modelId="{D0233FAA-3EDE-48A2-B1DC-D484205CA8EE}" type="presOf" srcId="{D04E2D71-9658-474C-A686-F9D8AAFBF44E}" destId="{020FC956-1F8C-42E3-B9C8-F7C7A69C0DFA}" srcOrd="0" destOrd="0" presId="urn:microsoft.com/office/officeart/2005/8/layout/orgChart1"/>
    <dgm:cxn modelId="{3F2BB7A3-29A0-48C2-8FCD-17A533844BCB}" type="presOf" srcId="{5A731C7C-A6B5-4D04-8DC9-647A6A0E2E67}" destId="{1509C78D-D29A-430C-ACB7-972AD6D6F3A5}" srcOrd="0" destOrd="0" presId="urn:microsoft.com/office/officeart/2005/8/layout/orgChart1"/>
    <dgm:cxn modelId="{80A1E32E-57F0-494D-ACD7-4F043D17B2CE}" type="presOf" srcId="{2981BD64-7304-4DD5-B2DE-1C5E8E6A1A24}" destId="{EF86B40F-0769-47C2-A2F1-580F746AFCEF}" srcOrd="1" destOrd="0" presId="urn:microsoft.com/office/officeart/2005/8/layout/orgChart1"/>
    <dgm:cxn modelId="{6ED89504-9E31-46B0-AE57-F33FD3191252}" type="presOf" srcId="{6F5BA2F0-ACF7-45E7-85B3-FCF5BD861BBC}" destId="{A553437B-C128-425B-9660-DD39BBA5381E}" srcOrd="0" destOrd="0" presId="urn:microsoft.com/office/officeart/2005/8/layout/orgChart1"/>
    <dgm:cxn modelId="{329157EE-41F0-48A1-BD13-9B426F644533}" type="presOf" srcId="{EF3B7DEF-7202-4984-9952-DCFBEDB22357}" destId="{CEA48376-A693-4FFA-ABCF-6C22F1C1AE62}" srcOrd="0" destOrd="0" presId="urn:microsoft.com/office/officeart/2005/8/layout/orgChart1"/>
    <dgm:cxn modelId="{3ABD2075-0272-4912-8996-87BC27021CD1}" srcId="{6F5BA2F0-ACF7-45E7-85B3-FCF5BD861BBC}" destId="{2981BD64-7304-4DD5-B2DE-1C5E8E6A1A24}" srcOrd="0" destOrd="0" parTransId="{D04E2D71-9658-474C-A686-F9D8AAFBF44E}" sibTransId="{06C157C9-A46F-4619-83BD-AA84973D45EA}"/>
    <dgm:cxn modelId="{70D4E19A-DBDA-4169-B305-A3748364F1F8}" type="presOf" srcId="{2981BD64-7304-4DD5-B2DE-1C5E8E6A1A24}" destId="{094F4705-E8B7-4AB5-A613-A1D1FBFD24E5}" srcOrd="0" destOrd="0" presId="urn:microsoft.com/office/officeart/2005/8/layout/orgChart1"/>
    <dgm:cxn modelId="{4D8FF763-866D-46FF-93B7-88AA45DAC61C}" srcId="{6F5BA2F0-ACF7-45E7-85B3-FCF5BD861BBC}" destId="{5A731C7C-A6B5-4D04-8DC9-647A6A0E2E67}" srcOrd="1" destOrd="0" parTransId="{CD435ECD-6DD7-4D6A-AEAF-43AEAEE2B822}" sibTransId="{C49A2A3A-321B-4C66-8801-5BFA8F5DFA51}"/>
    <dgm:cxn modelId="{85CA1762-14DD-433A-A335-9CCD27507397}" type="presOf" srcId="{4B3223A5-B5F8-4EBC-935F-8461387EF4CC}" destId="{82A3FD77-E933-440A-A1EF-537CFC29A04D}" srcOrd="0" destOrd="0" presId="urn:microsoft.com/office/officeart/2005/8/layout/orgChart1"/>
    <dgm:cxn modelId="{291A374A-88DA-4CE3-ABE0-0C3C0C44D6CD}" type="presOf" srcId="{5A731C7C-A6B5-4D04-8DC9-647A6A0E2E67}" destId="{AFA41E21-EE86-479B-9F36-B1C039088071}" srcOrd="1" destOrd="0" presId="urn:microsoft.com/office/officeart/2005/8/layout/orgChart1"/>
    <dgm:cxn modelId="{277E85C8-FB0C-465D-9A93-10F8F512AACA}" type="presOf" srcId="{CD435ECD-6DD7-4D6A-AEAF-43AEAEE2B822}" destId="{342F1480-8586-43CC-89DA-1543D8FAFED1}" srcOrd="0" destOrd="0" presId="urn:microsoft.com/office/officeart/2005/8/layout/orgChart1"/>
    <dgm:cxn modelId="{9EEDBF40-691C-470B-89A7-CCDE6CF492EA}" type="presOf" srcId="{4B3223A5-B5F8-4EBC-935F-8461387EF4CC}" destId="{9E633B6E-7A2F-45BA-A637-2D19EE6BB1AD}" srcOrd="1" destOrd="0" presId="urn:microsoft.com/office/officeart/2005/8/layout/orgChart1"/>
    <dgm:cxn modelId="{5DFAC400-30C8-4145-9423-9E8071EFC3C2}" srcId="{4B3223A5-B5F8-4EBC-935F-8461387EF4CC}" destId="{6F5BA2F0-ACF7-45E7-85B3-FCF5BD861BBC}" srcOrd="0" destOrd="0" parTransId="{EF3B7DEF-7202-4984-9952-DCFBEDB22357}" sibTransId="{C4FB07F5-DB2A-4486-A0FE-9B2C98654C69}"/>
    <dgm:cxn modelId="{0E5A2D28-CBF7-4C86-B625-E8994BA3CD57}" type="presOf" srcId="{6F5BA2F0-ACF7-45E7-85B3-FCF5BD861BBC}" destId="{2DB5D358-C364-4D39-A66B-DB8069AA176A}" srcOrd="1" destOrd="0" presId="urn:microsoft.com/office/officeart/2005/8/layout/orgChart1"/>
    <dgm:cxn modelId="{3E38DA7B-DA8F-4A84-8E81-83DD54AF81FC}" type="presOf" srcId="{12125425-B883-47B0-BB50-A852D325CA55}" destId="{762185BE-0CE7-40B0-8955-189A85852FD9}" srcOrd="0" destOrd="0" presId="urn:microsoft.com/office/officeart/2005/8/layout/orgChart1"/>
    <dgm:cxn modelId="{933BFA99-8249-4C6F-B6A7-6F7749B53A58}" srcId="{12125425-B883-47B0-BB50-A852D325CA55}" destId="{4B3223A5-B5F8-4EBC-935F-8461387EF4CC}" srcOrd="0" destOrd="0" parTransId="{7A264AD5-0A0B-4947-B0F9-7F54C713A170}" sibTransId="{1CBB80D5-CD7C-4FE2-B5AA-3EA1A88B3F52}"/>
    <dgm:cxn modelId="{8C31E0F7-A5F3-4329-95CB-43FE47AAD4FE}" type="presParOf" srcId="{762185BE-0CE7-40B0-8955-189A85852FD9}" destId="{2526D338-3D50-4A8B-A5B7-FF7ED56C6ABE}" srcOrd="0" destOrd="0" presId="urn:microsoft.com/office/officeart/2005/8/layout/orgChart1"/>
    <dgm:cxn modelId="{431B3C93-36B9-49AB-B111-B20D6E90D2D2}" type="presParOf" srcId="{2526D338-3D50-4A8B-A5B7-FF7ED56C6ABE}" destId="{F1A9164A-5BBF-4481-B25C-E0A60E748EF7}" srcOrd="0" destOrd="0" presId="urn:microsoft.com/office/officeart/2005/8/layout/orgChart1"/>
    <dgm:cxn modelId="{9F11B843-F1C2-4AF3-B3A9-96A0860FE7A4}" type="presParOf" srcId="{F1A9164A-5BBF-4481-B25C-E0A60E748EF7}" destId="{82A3FD77-E933-440A-A1EF-537CFC29A04D}" srcOrd="0" destOrd="0" presId="urn:microsoft.com/office/officeart/2005/8/layout/orgChart1"/>
    <dgm:cxn modelId="{3FA6C731-F72D-4067-BAE5-C5710374AF8E}" type="presParOf" srcId="{F1A9164A-5BBF-4481-B25C-E0A60E748EF7}" destId="{9E633B6E-7A2F-45BA-A637-2D19EE6BB1AD}" srcOrd="1" destOrd="0" presId="urn:microsoft.com/office/officeart/2005/8/layout/orgChart1"/>
    <dgm:cxn modelId="{7AF8A0FB-D889-495C-9360-D2CEA02B244B}" type="presParOf" srcId="{2526D338-3D50-4A8B-A5B7-FF7ED56C6ABE}" destId="{5966D71B-698D-4785-9CAA-98A09FB44277}" srcOrd="1" destOrd="0" presId="urn:microsoft.com/office/officeart/2005/8/layout/orgChart1"/>
    <dgm:cxn modelId="{18EE0781-CBB1-49EF-95DD-BCC8C7DB228D}" type="presParOf" srcId="{5966D71B-698D-4785-9CAA-98A09FB44277}" destId="{CEA48376-A693-4FFA-ABCF-6C22F1C1AE62}" srcOrd="0" destOrd="0" presId="urn:microsoft.com/office/officeart/2005/8/layout/orgChart1"/>
    <dgm:cxn modelId="{A0D69E66-6827-416D-8E57-A81CC294D8BE}" type="presParOf" srcId="{5966D71B-698D-4785-9CAA-98A09FB44277}" destId="{8C19FE23-9A50-4928-AF8C-CB49DFBE3488}" srcOrd="1" destOrd="0" presId="urn:microsoft.com/office/officeart/2005/8/layout/orgChart1"/>
    <dgm:cxn modelId="{CED22F7D-939D-4287-AC46-5F39A4077F2F}" type="presParOf" srcId="{8C19FE23-9A50-4928-AF8C-CB49DFBE3488}" destId="{37D046CC-D93B-4CC5-9904-929FCFBE3489}" srcOrd="0" destOrd="0" presId="urn:microsoft.com/office/officeart/2005/8/layout/orgChart1"/>
    <dgm:cxn modelId="{E2C48437-67C0-4742-AE2F-6ADC0C7FF3C8}" type="presParOf" srcId="{37D046CC-D93B-4CC5-9904-929FCFBE3489}" destId="{A553437B-C128-425B-9660-DD39BBA5381E}" srcOrd="0" destOrd="0" presId="urn:microsoft.com/office/officeart/2005/8/layout/orgChart1"/>
    <dgm:cxn modelId="{BE5B8C7C-E2F6-47D5-AE23-82579A219EFF}" type="presParOf" srcId="{37D046CC-D93B-4CC5-9904-929FCFBE3489}" destId="{2DB5D358-C364-4D39-A66B-DB8069AA176A}" srcOrd="1" destOrd="0" presId="urn:microsoft.com/office/officeart/2005/8/layout/orgChart1"/>
    <dgm:cxn modelId="{D17589D2-E6B2-4464-95A0-A8D7FBBB941E}" type="presParOf" srcId="{8C19FE23-9A50-4928-AF8C-CB49DFBE3488}" destId="{B2A5540E-3A2B-468D-965A-8575BB13F253}" srcOrd="1" destOrd="0" presId="urn:microsoft.com/office/officeart/2005/8/layout/orgChart1"/>
    <dgm:cxn modelId="{A33A6B04-1A6A-4F15-8CC0-80B61FC98C9C}" type="presParOf" srcId="{B2A5540E-3A2B-468D-965A-8575BB13F253}" destId="{020FC956-1F8C-42E3-B9C8-F7C7A69C0DFA}" srcOrd="0" destOrd="0" presId="urn:microsoft.com/office/officeart/2005/8/layout/orgChart1"/>
    <dgm:cxn modelId="{191CED63-38AA-458B-8796-11042E531463}" type="presParOf" srcId="{B2A5540E-3A2B-468D-965A-8575BB13F253}" destId="{57D396A1-EA71-4F58-9E44-F6206A3DB2CE}" srcOrd="1" destOrd="0" presId="urn:microsoft.com/office/officeart/2005/8/layout/orgChart1"/>
    <dgm:cxn modelId="{26C3800E-FF39-4EF8-B344-B067290F2FCA}" type="presParOf" srcId="{57D396A1-EA71-4F58-9E44-F6206A3DB2CE}" destId="{8B43E390-1EE2-47EF-9DD3-E753B09771C7}" srcOrd="0" destOrd="0" presId="urn:microsoft.com/office/officeart/2005/8/layout/orgChart1"/>
    <dgm:cxn modelId="{D15794F7-4478-4E1A-BA3A-FA59B0EF2C6A}" type="presParOf" srcId="{8B43E390-1EE2-47EF-9DD3-E753B09771C7}" destId="{094F4705-E8B7-4AB5-A613-A1D1FBFD24E5}" srcOrd="0" destOrd="0" presId="urn:microsoft.com/office/officeart/2005/8/layout/orgChart1"/>
    <dgm:cxn modelId="{A45C8840-2C4C-4BCE-A5E0-FC4D91326E1E}" type="presParOf" srcId="{8B43E390-1EE2-47EF-9DD3-E753B09771C7}" destId="{EF86B40F-0769-47C2-A2F1-580F746AFCEF}" srcOrd="1" destOrd="0" presId="urn:microsoft.com/office/officeart/2005/8/layout/orgChart1"/>
    <dgm:cxn modelId="{0CE7B95A-51D1-48C9-85E0-039BC8A70AA0}" type="presParOf" srcId="{57D396A1-EA71-4F58-9E44-F6206A3DB2CE}" destId="{0B40E3FE-B95C-4D23-BAAF-B479E1244B54}" srcOrd="1" destOrd="0" presId="urn:microsoft.com/office/officeart/2005/8/layout/orgChart1"/>
    <dgm:cxn modelId="{FCD9EF3F-9AB8-483E-9E13-2349C1BD686E}" type="presParOf" srcId="{57D396A1-EA71-4F58-9E44-F6206A3DB2CE}" destId="{97E280F6-469A-44C1-98E1-4C89E7195AF1}" srcOrd="2" destOrd="0" presId="urn:microsoft.com/office/officeart/2005/8/layout/orgChart1"/>
    <dgm:cxn modelId="{2F090AAF-27C8-4496-8661-AC753FB7976E}" type="presParOf" srcId="{B2A5540E-3A2B-468D-965A-8575BB13F253}" destId="{342F1480-8586-43CC-89DA-1543D8FAFED1}" srcOrd="2" destOrd="0" presId="urn:microsoft.com/office/officeart/2005/8/layout/orgChart1"/>
    <dgm:cxn modelId="{F84585A8-430D-4646-B4D5-656784AA06F1}" type="presParOf" srcId="{B2A5540E-3A2B-468D-965A-8575BB13F253}" destId="{9B762A11-A527-436F-ACDA-0020ACE9261C}" srcOrd="3" destOrd="0" presId="urn:microsoft.com/office/officeart/2005/8/layout/orgChart1"/>
    <dgm:cxn modelId="{46DE9716-16DA-438B-9D8F-04A40B90757E}" type="presParOf" srcId="{9B762A11-A527-436F-ACDA-0020ACE9261C}" destId="{34A0C82F-75E3-4F97-86EB-B16A847A0E7F}" srcOrd="0" destOrd="0" presId="urn:microsoft.com/office/officeart/2005/8/layout/orgChart1"/>
    <dgm:cxn modelId="{74E83AC6-EB90-470B-B6F3-386501361D36}" type="presParOf" srcId="{34A0C82F-75E3-4F97-86EB-B16A847A0E7F}" destId="{1509C78D-D29A-430C-ACB7-972AD6D6F3A5}" srcOrd="0" destOrd="0" presId="urn:microsoft.com/office/officeart/2005/8/layout/orgChart1"/>
    <dgm:cxn modelId="{19C438C2-7E4A-4739-8CE3-38DFAD09CF11}" type="presParOf" srcId="{34A0C82F-75E3-4F97-86EB-B16A847A0E7F}" destId="{AFA41E21-EE86-479B-9F36-B1C039088071}" srcOrd="1" destOrd="0" presId="urn:microsoft.com/office/officeart/2005/8/layout/orgChart1"/>
    <dgm:cxn modelId="{DCFB7EF4-E3CC-4988-9CA2-A777E72B33EC}" type="presParOf" srcId="{9B762A11-A527-436F-ACDA-0020ACE9261C}" destId="{E5FDD698-EA89-4681-B79C-273CD7AD90C2}" srcOrd="1" destOrd="0" presId="urn:microsoft.com/office/officeart/2005/8/layout/orgChart1"/>
    <dgm:cxn modelId="{D0D82281-8BFE-4C67-AADC-0ED82B117E2E}" type="presParOf" srcId="{9B762A11-A527-436F-ACDA-0020ACE9261C}" destId="{FDE57CC4-86AA-4E85-B2A8-2C22B14FE90E}" srcOrd="2" destOrd="0" presId="urn:microsoft.com/office/officeart/2005/8/layout/orgChart1"/>
    <dgm:cxn modelId="{84FD4446-B4AA-4D93-8DE6-A6DDA48DFE7A}" type="presParOf" srcId="{8C19FE23-9A50-4928-AF8C-CB49DFBE3488}" destId="{33ACE073-A9DE-4C73-BAA3-D71F52C336ED}" srcOrd="2" destOrd="0" presId="urn:microsoft.com/office/officeart/2005/8/layout/orgChart1"/>
    <dgm:cxn modelId="{8808D508-EDD8-4381-839B-AF03DAB1DF69}" type="presParOf" srcId="{2526D338-3D50-4A8B-A5B7-FF7ED56C6ABE}" destId="{49DEF961-9978-4D6F-BC17-5E26686AB60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D453B47-8D9D-46E5-8632-B4769B2E6087}" type="doc">
      <dgm:prSet loTypeId="urn:microsoft.com/office/officeart/2005/8/layout/equation2" loCatId="relationship" qsTypeId="urn:microsoft.com/office/officeart/2005/8/quickstyle/simple1" qsCatId="simple" csTypeId="urn:microsoft.com/office/officeart/2005/8/colors/accent1_2" csCatId="accent1" phldr="1"/>
      <dgm:spPr/>
    </dgm:pt>
    <dgm:pt modelId="{9BF4EDB6-2556-474F-8AD2-528D7D7CD859}">
      <dgm:prSet phldrT="[文本]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en-US" altLang="zh-CN" dirty="0" smtClean="0">
              <a:solidFill>
                <a:srgbClr val="FF0000"/>
              </a:solidFill>
            </a:rPr>
            <a:t>LC</a:t>
          </a:r>
          <a:r>
            <a:rPr lang="zh-CN" altLang="en-US" dirty="0" smtClean="0">
              <a:solidFill>
                <a:srgbClr val="FF0000"/>
              </a:solidFill>
            </a:rPr>
            <a:t>电路</a:t>
          </a:r>
          <a:endParaRPr lang="zh-CN" altLang="en-US" dirty="0">
            <a:solidFill>
              <a:srgbClr val="FF0000"/>
            </a:solidFill>
          </a:endParaRPr>
        </a:p>
      </dgm:t>
    </dgm:pt>
    <dgm:pt modelId="{9CEDD666-A6A0-4A6E-966F-943D460EA78C}" type="parTrans" cxnId="{9FEE8CB1-E067-4646-8366-C9D8454BC15C}">
      <dgm:prSet/>
      <dgm:spPr/>
      <dgm:t>
        <a:bodyPr/>
        <a:lstStyle/>
        <a:p>
          <a:endParaRPr lang="zh-CN" altLang="en-US"/>
        </a:p>
      </dgm:t>
    </dgm:pt>
    <dgm:pt modelId="{D752BC77-E8F2-4F52-A988-D1093BECC469}" type="sibTrans" cxnId="{9FEE8CB1-E067-4646-8366-C9D8454BC15C}">
      <dgm:prSet/>
      <dgm:spPr/>
      <dgm:t>
        <a:bodyPr/>
        <a:lstStyle/>
        <a:p>
          <a:endParaRPr lang="zh-CN" altLang="en-US"/>
        </a:p>
      </dgm:t>
    </dgm:pt>
    <dgm:pt modelId="{9EEB193E-1806-4CD4-964D-7E44CC1BFC9D}">
      <dgm:prSet phldrT="[文本]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zh-CN" altLang="en-US" dirty="0" smtClean="0">
              <a:solidFill>
                <a:srgbClr val="FF0000"/>
              </a:solidFill>
            </a:rPr>
            <a:t>整流电路</a:t>
          </a:r>
          <a:endParaRPr lang="zh-CN" altLang="en-US" dirty="0">
            <a:solidFill>
              <a:srgbClr val="FF0000"/>
            </a:solidFill>
          </a:endParaRPr>
        </a:p>
      </dgm:t>
    </dgm:pt>
    <dgm:pt modelId="{D7FF7D51-50A5-4522-93B4-49A34CFD05AD}" type="parTrans" cxnId="{7D113A5D-C7B0-4F85-A5FD-2E01C98719B2}">
      <dgm:prSet/>
      <dgm:spPr/>
      <dgm:t>
        <a:bodyPr/>
        <a:lstStyle/>
        <a:p>
          <a:endParaRPr lang="zh-CN" altLang="en-US"/>
        </a:p>
      </dgm:t>
    </dgm:pt>
    <dgm:pt modelId="{72063599-D944-46DB-82C8-BB6A49AD3F61}" type="sibTrans" cxnId="{7D113A5D-C7B0-4F85-A5FD-2E01C98719B2}">
      <dgm:prSet/>
      <dgm:spPr/>
      <dgm:t>
        <a:bodyPr/>
        <a:lstStyle/>
        <a:p>
          <a:endParaRPr lang="zh-CN" altLang="en-US"/>
        </a:p>
      </dgm:t>
    </dgm:pt>
    <dgm:pt modelId="{1A56F561-A5A9-4762-AD52-E68DE8F89655}">
      <dgm:prSet phldrT="[文本]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zh-CN" altLang="en-US" dirty="0" smtClean="0">
              <a:solidFill>
                <a:srgbClr val="FF0000"/>
              </a:solidFill>
            </a:rPr>
            <a:t>无线输电接收电路</a:t>
          </a:r>
          <a:endParaRPr lang="zh-CN" altLang="en-US" dirty="0">
            <a:solidFill>
              <a:srgbClr val="FF0000"/>
            </a:solidFill>
          </a:endParaRPr>
        </a:p>
      </dgm:t>
    </dgm:pt>
    <dgm:pt modelId="{654F8090-659F-409F-AEAF-5C61A1C9ABE1}" type="parTrans" cxnId="{59AABF9D-215C-4FAC-AF90-381BE74572A1}">
      <dgm:prSet/>
      <dgm:spPr/>
      <dgm:t>
        <a:bodyPr/>
        <a:lstStyle/>
        <a:p>
          <a:endParaRPr lang="zh-CN" altLang="en-US"/>
        </a:p>
      </dgm:t>
    </dgm:pt>
    <dgm:pt modelId="{4321A23B-0316-4C6A-A6D1-1D3B391125E8}" type="sibTrans" cxnId="{59AABF9D-215C-4FAC-AF90-381BE74572A1}">
      <dgm:prSet/>
      <dgm:spPr/>
      <dgm:t>
        <a:bodyPr/>
        <a:lstStyle/>
        <a:p>
          <a:endParaRPr lang="zh-CN" altLang="en-US"/>
        </a:p>
      </dgm:t>
    </dgm:pt>
    <dgm:pt modelId="{2657EECC-85B2-455A-BC63-8B1262BCBCC8}" type="pres">
      <dgm:prSet presAssocID="{9D453B47-8D9D-46E5-8632-B4769B2E6087}" presName="Name0" presStyleCnt="0">
        <dgm:presLayoutVars>
          <dgm:dir/>
          <dgm:resizeHandles val="exact"/>
        </dgm:presLayoutVars>
      </dgm:prSet>
      <dgm:spPr/>
    </dgm:pt>
    <dgm:pt modelId="{5884DDF2-05E4-4A2D-AB8F-3483E9E20B10}" type="pres">
      <dgm:prSet presAssocID="{9D453B47-8D9D-46E5-8632-B4769B2E6087}" presName="vNodes" presStyleCnt="0"/>
      <dgm:spPr/>
    </dgm:pt>
    <dgm:pt modelId="{68A5F7EB-858C-474A-BB54-379F18629343}" type="pres">
      <dgm:prSet presAssocID="{9BF4EDB6-2556-474F-8AD2-528D7D7CD859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DDC8356-41F9-4C41-9055-BDBA1F6D16B0}" type="pres">
      <dgm:prSet presAssocID="{D752BC77-E8F2-4F52-A988-D1093BECC469}" presName="spacerT" presStyleCnt="0"/>
      <dgm:spPr/>
    </dgm:pt>
    <dgm:pt modelId="{ACF07956-2BCB-4D0D-9FA4-4927B04DC5BE}" type="pres">
      <dgm:prSet presAssocID="{D752BC77-E8F2-4F52-A988-D1093BECC469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4E4B5761-E6F5-47F4-8212-517904B920A9}" type="pres">
      <dgm:prSet presAssocID="{D752BC77-E8F2-4F52-A988-D1093BECC469}" presName="spacerB" presStyleCnt="0"/>
      <dgm:spPr/>
    </dgm:pt>
    <dgm:pt modelId="{86687414-DD65-4B32-B1AB-FE1D30B9FB52}" type="pres">
      <dgm:prSet presAssocID="{9EEB193E-1806-4CD4-964D-7E44CC1BFC9D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8F3E05B-5DF3-4578-A1DB-AD1D63224A0C}" type="pres">
      <dgm:prSet presAssocID="{9D453B47-8D9D-46E5-8632-B4769B2E6087}" presName="sibTransLast" presStyleLbl="sibTrans2D1" presStyleIdx="1" presStyleCnt="2"/>
      <dgm:spPr/>
      <dgm:t>
        <a:bodyPr/>
        <a:lstStyle/>
        <a:p>
          <a:endParaRPr lang="zh-CN" altLang="en-US"/>
        </a:p>
      </dgm:t>
    </dgm:pt>
    <dgm:pt modelId="{8CA484EB-4C02-428C-8433-B0CB620B468A}" type="pres">
      <dgm:prSet presAssocID="{9D453B47-8D9D-46E5-8632-B4769B2E6087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48EB953F-8812-41C7-83B5-D9C2FF14509B}" type="pres">
      <dgm:prSet presAssocID="{9D453B47-8D9D-46E5-8632-B4769B2E6087}" presName="las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D113A5D-C7B0-4F85-A5FD-2E01C98719B2}" srcId="{9D453B47-8D9D-46E5-8632-B4769B2E6087}" destId="{9EEB193E-1806-4CD4-964D-7E44CC1BFC9D}" srcOrd="1" destOrd="0" parTransId="{D7FF7D51-50A5-4522-93B4-49A34CFD05AD}" sibTransId="{72063599-D944-46DB-82C8-BB6A49AD3F61}"/>
    <dgm:cxn modelId="{CA61F73E-BE02-4AD4-9658-2B6747EF6A7C}" type="presOf" srcId="{9EEB193E-1806-4CD4-964D-7E44CC1BFC9D}" destId="{86687414-DD65-4B32-B1AB-FE1D30B9FB52}" srcOrd="0" destOrd="0" presId="urn:microsoft.com/office/officeart/2005/8/layout/equation2"/>
    <dgm:cxn modelId="{BDF713E9-F3DD-46D0-A963-801062509F24}" type="presOf" srcId="{72063599-D944-46DB-82C8-BB6A49AD3F61}" destId="{8CA484EB-4C02-428C-8433-B0CB620B468A}" srcOrd="1" destOrd="0" presId="urn:microsoft.com/office/officeart/2005/8/layout/equation2"/>
    <dgm:cxn modelId="{92D85253-0309-4C25-B25E-46DCB0260113}" type="presOf" srcId="{1A56F561-A5A9-4762-AD52-E68DE8F89655}" destId="{48EB953F-8812-41C7-83B5-D9C2FF14509B}" srcOrd="0" destOrd="0" presId="urn:microsoft.com/office/officeart/2005/8/layout/equation2"/>
    <dgm:cxn modelId="{5EB7DA58-D4A8-4ED5-B375-045AFCC878DD}" type="presOf" srcId="{9BF4EDB6-2556-474F-8AD2-528D7D7CD859}" destId="{68A5F7EB-858C-474A-BB54-379F18629343}" srcOrd="0" destOrd="0" presId="urn:microsoft.com/office/officeart/2005/8/layout/equation2"/>
    <dgm:cxn modelId="{4A1A9B30-AA85-4DED-B86B-D3C9AFF75F61}" type="presOf" srcId="{72063599-D944-46DB-82C8-BB6A49AD3F61}" destId="{68F3E05B-5DF3-4578-A1DB-AD1D63224A0C}" srcOrd="0" destOrd="0" presId="urn:microsoft.com/office/officeart/2005/8/layout/equation2"/>
    <dgm:cxn modelId="{8AC9C83D-E04E-4741-B19F-C91AA5AD9CA1}" type="presOf" srcId="{9D453B47-8D9D-46E5-8632-B4769B2E6087}" destId="{2657EECC-85B2-455A-BC63-8B1262BCBCC8}" srcOrd="0" destOrd="0" presId="urn:microsoft.com/office/officeart/2005/8/layout/equation2"/>
    <dgm:cxn modelId="{0BB532D8-A94E-4EE8-B9A1-5B9FB76DFF29}" type="presOf" srcId="{D752BC77-E8F2-4F52-A988-D1093BECC469}" destId="{ACF07956-2BCB-4D0D-9FA4-4927B04DC5BE}" srcOrd="0" destOrd="0" presId="urn:microsoft.com/office/officeart/2005/8/layout/equation2"/>
    <dgm:cxn modelId="{9FEE8CB1-E067-4646-8366-C9D8454BC15C}" srcId="{9D453B47-8D9D-46E5-8632-B4769B2E6087}" destId="{9BF4EDB6-2556-474F-8AD2-528D7D7CD859}" srcOrd="0" destOrd="0" parTransId="{9CEDD666-A6A0-4A6E-966F-943D460EA78C}" sibTransId="{D752BC77-E8F2-4F52-A988-D1093BECC469}"/>
    <dgm:cxn modelId="{59AABF9D-215C-4FAC-AF90-381BE74572A1}" srcId="{9D453B47-8D9D-46E5-8632-B4769B2E6087}" destId="{1A56F561-A5A9-4762-AD52-E68DE8F89655}" srcOrd="2" destOrd="0" parTransId="{654F8090-659F-409F-AEAF-5C61A1C9ABE1}" sibTransId="{4321A23B-0316-4C6A-A6D1-1D3B391125E8}"/>
    <dgm:cxn modelId="{5AAA5708-6F54-45DE-A14B-8983B4979F9E}" type="presParOf" srcId="{2657EECC-85B2-455A-BC63-8B1262BCBCC8}" destId="{5884DDF2-05E4-4A2D-AB8F-3483E9E20B10}" srcOrd="0" destOrd="0" presId="urn:microsoft.com/office/officeart/2005/8/layout/equation2"/>
    <dgm:cxn modelId="{939F25B2-6DAD-4FF0-9519-AE24C81A53EE}" type="presParOf" srcId="{5884DDF2-05E4-4A2D-AB8F-3483E9E20B10}" destId="{68A5F7EB-858C-474A-BB54-379F18629343}" srcOrd="0" destOrd="0" presId="urn:microsoft.com/office/officeart/2005/8/layout/equation2"/>
    <dgm:cxn modelId="{D0D9FFFE-16F9-4803-81FE-91E305A14461}" type="presParOf" srcId="{5884DDF2-05E4-4A2D-AB8F-3483E9E20B10}" destId="{BDDC8356-41F9-4C41-9055-BDBA1F6D16B0}" srcOrd="1" destOrd="0" presId="urn:microsoft.com/office/officeart/2005/8/layout/equation2"/>
    <dgm:cxn modelId="{1FE2CBC2-63CB-40BD-B9F8-6EB7053D075A}" type="presParOf" srcId="{5884DDF2-05E4-4A2D-AB8F-3483E9E20B10}" destId="{ACF07956-2BCB-4D0D-9FA4-4927B04DC5BE}" srcOrd="2" destOrd="0" presId="urn:microsoft.com/office/officeart/2005/8/layout/equation2"/>
    <dgm:cxn modelId="{29513649-7A4A-4016-AFF0-CEECB7C80491}" type="presParOf" srcId="{5884DDF2-05E4-4A2D-AB8F-3483E9E20B10}" destId="{4E4B5761-E6F5-47F4-8212-517904B920A9}" srcOrd="3" destOrd="0" presId="urn:microsoft.com/office/officeart/2005/8/layout/equation2"/>
    <dgm:cxn modelId="{82631045-8FA4-4AF4-9885-37E2C00D5827}" type="presParOf" srcId="{5884DDF2-05E4-4A2D-AB8F-3483E9E20B10}" destId="{86687414-DD65-4B32-B1AB-FE1D30B9FB52}" srcOrd="4" destOrd="0" presId="urn:microsoft.com/office/officeart/2005/8/layout/equation2"/>
    <dgm:cxn modelId="{E7F53E5A-3247-4050-8CDF-2367F7AFC1D0}" type="presParOf" srcId="{2657EECC-85B2-455A-BC63-8B1262BCBCC8}" destId="{68F3E05B-5DF3-4578-A1DB-AD1D63224A0C}" srcOrd="1" destOrd="0" presId="urn:microsoft.com/office/officeart/2005/8/layout/equation2"/>
    <dgm:cxn modelId="{63A19C3D-46F3-422B-BD35-AAE96E81DF76}" type="presParOf" srcId="{68F3E05B-5DF3-4578-A1DB-AD1D63224A0C}" destId="{8CA484EB-4C02-428C-8433-B0CB620B468A}" srcOrd="0" destOrd="0" presId="urn:microsoft.com/office/officeart/2005/8/layout/equation2"/>
    <dgm:cxn modelId="{D9F7E95A-2178-465A-B46E-E4896511B62C}" type="presParOf" srcId="{2657EECC-85B2-455A-BC63-8B1262BCBCC8}" destId="{48EB953F-8812-41C7-83B5-D9C2FF14509B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07A1E39-DC99-4A67-BF61-6F53816C4064}">
      <dsp:nvSpPr>
        <dsp:cNvPr id="0" name=""/>
        <dsp:cNvSpPr/>
      </dsp:nvSpPr>
      <dsp:spPr>
        <a:xfrm>
          <a:off x="484643" y="534"/>
          <a:ext cx="422619" cy="422619"/>
        </a:xfrm>
        <a:prstGeom prst="ellipse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 smtClean="0">
              <a:solidFill>
                <a:srgbClr val="FF0000"/>
              </a:solidFill>
            </a:rPr>
            <a:t>逆变电路</a:t>
          </a:r>
          <a:endParaRPr lang="zh-CN" altLang="en-US" sz="900" kern="1200" dirty="0">
            <a:solidFill>
              <a:srgbClr val="FF0000"/>
            </a:solidFill>
          </a:endParaRPr>
        </a:p>
      </dsp:txBody>
      <dsp:txXfrm>
        <a:off x="484643" y="534"/>
        <a:ext cx="422619" cy="422619"/>
      </dsp:txXfrm>
    </dsp:sp>
    <dsp:sp modelId="{A1D31EC2-4A65-4611-8991-D32DE726BD87}">
      <dsp:nvSpPr>
        <dsp:cNvPr id="0" name=""/>
        <dsp:cNvSpPr/>
      </dsp:nvSpPr>
      <dsp:spPr>
        <a:xfrm>
          <a:off x="573393" y="457470"/>
          <a:ext cx="245119" cy="245119"/>
        </a:xfrm>
        <a:prstGeom prst="mathPl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73393" y="457470"/>
        <a:ext cx="245119" cy="245119"/>
      </dsp:txXfrm>
    </dsp:sp>
    <dsp:sp modelId="{091BE3D7-1D3F-4ABB-B2DC-CBDA081F18DB}">
      <dsp:nvSpPr>
        <dsp:cNvPr id="0" name=""/>
        <dsp:cNvSpPr/>
      </dsp:nvSpPr>
      <dsp:spPr>
        <a:xfrm>
          <a:off x="484643" y="736906"/>
          <a:ext cx="422619" cy="422619"/>
        </a:xfrm>
        <a:prstGeom prst="ellipse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dirty="0" smtClean="0">
              <a:solidFill>
                <a:srgbClr val="FF0000"/>
              </a:solidFill>
            </a:rPr>
            <a:t>LC</a:t>
          </a:r>
          <a:r>
            <a:rPr lang="zh-CN" altLang="en-US" sz="900" kern="1200" dirty="0" smtClean="0">
              <a:solidFill>
                <a:srgbClr val="FF0000"/>
              </a:solidFill>
            </a:rPr>
            <a:t>振荡</a:t>
          </a:r>
          <a:endParaRPr lang="zh-CN" altLang="en-US" sz="900" kern="1200" dirty="0">
            <a:solidFill>
              <a:srgbClr val="FF0000"/>
            </a:solidFill>
          </a:endParaRPr>
        </a:p>
      </dsp:txBody>
      <dsp:txXfrm>
        <a:off x="484643" y="736906"/>
        <a:ext cx="422619" cy="422619"/>
      </dsp:txXfrm>
    </dsp:sp>
    <dsp:sp modelId="{AA580237-CC45-46BF-B105-F855568D94D7}">
      <dsp:nvSpPr>
        <dsp:cNvPr id="0" name=""/>
        <dsp:cNvSpPr/>
      </dsp:nvSpPr>
      <dsp:spPr>
        <a:xfrm rot="21472145">
          <a:off x="968531" y="488860"/>
          <a:ext cx="130075" cy="1572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21472145">
        <a:off x="968531" y="488860"/>
        <a:ext cx="130075" cy="157214"/>
      </dsp:txXfrm>
    </dsp:sp>
    <dsp:sp modelId="{8BD338D5-D8C5-4B1E-989D-D25847AE737C}">
      <dsp:nvSpPr>
        <dsp:cNvPr id="0" name=""/>
        <dsp:cNvSpPr/>
      </dsp:nvSpPr>
      <dsp:spPr>
        <a:xfrm>
          <a:off x="1152225" y="124708"/>
          <a:ext cx="845238" cy="845238"/>
        </a:xfrm>
        <a:prstGeom prst="ellipse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dirty="0" smtClean="0">
              <a:solidFill>
                <a:srgbClr val="FF0000"/>
              </a:solidFill>
            </a:rPr>
            <a:t>无线输电发射电路</a:t>
          </a:r>
          <a:endParaRPr lang="zh-CN" altLang="en-US" sz="1200" kern="1200" dirty="0">
            <a:solidFill>
              <a:srgbClr val="FF0000"/>
            </a:solidFill>
          </a:endParaRPr>
        </a:p>
      </dsp:txBody>
      <dsp:txXfrm>
        <a:off x="1152225" y="124708"/>
        <a:ext cx="845238" cy="84523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42F1480-8586-43CC-89DA-1543D8FAFED1}">
      <dsp:nvSpPr>
        <dsp:cNvPr id="0" name=""/>
        <dsp:cNvSpPr/>
      </dsp:nvSpPr>
      <dsp:spPr>
        <a:xfrm>
          <a:off x="1141412" y="1245128"/>
          <a:ext cx="622106" cy="215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68"/>
              </a:lnTo>
              <a:lnTo>
                <a:pt x="622106" y="107968"/>
              </a:lnTo>
              <a:lnTo>
                <a:pt x="622106" y="2159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FC956-1F8C-42E3-B9C8-F7C7A69C0DFA}">
      <dsp:nvSpPr>
        <dsp:cNvPr id="0" name=""/>
        <dsp:cNvSpPr/>
      </dsp:nvSpPr>
      <dsp:spPr>
        <a:xfrm>
          <a:off x="519306" y="1245128"/>
          <a:ext cx="622106" cy="215937"/>
        </a:xfrm>
        <a:custGeom>
          <a:avLst/>
          <a:gdLst/>
          <a:ahLst/>
          <a:cxnLst/>
          <a:rect l="0" t="0" r="0" b="0"/>
          <a:pathLst>
            <a:path>
              <a:moveTo>
                <a:pt x="622106" y="0"/>
              </a:moveTo>
              <a:lnTo>
                <a:pt x="622106" y="107968"/>
              </a:lnTo>
              <a:lnTo>
                <a:pt x="0" y="107968"/>
              </a:lnTo>
              <a:lnTo>
                <a:pt x="0" y="2159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48376-A693-4FFA-ABCF-6C22F1C1AE62}">
      <dsp:nvSpPr>
        <dsp:cNvPr id="0" name=""/>
        <dsp:cNvSpPr/>
      </dsp:nvSpPr>
      <dsp:spPr>
        <a:xfrm>
          <a:off x="1095692" y="515053"/>
          <a:ext cx="91440" cy="215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9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A3FD77-E933-440A-A1EF-537CFC29A04D}">
      <dsp:nvSpPr>
        <dsp:cNvPr id="0" name=""/>
        <dsp:cNvSpPr/>
      </dsp:nvSpPr>
      <dsp:spPr>
        <a:xfrm>
          <a:off x="627275" y="916"/>
          <a:ext cx="1028274" cy="514137"/>
        </a:xfrm>
        <a:prstGeom prst="rect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sz="14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宋体" charset="-122"/>
            </a:rPr>
            <a:t>发射电路</a:t>
          </a:r>
        </a:p>
      </dsp:txBody>
      <dsp:txXfrm>
        <a:off x="627275" y="916"/>
        <a:ext cx="1028274" cy="514137"/>
      </dsp:txXfrm>
    </dsp:sp>
    <dsp:sp modelId="{A553437B-C128-425B-9660-DD39BBA5381E}">
      <dsp:nvSpPr>
        <dsp:cNvPr id="0" name=""/>
        <dsp:cNvSpPr/>
      </dsp:nvSpPr>
      <dsp:spPr>
        <a:xfrm>
          <a:off x="627275" y="730991"/>
          <a:ext cx="1028274" cy="514137"/>
        </a:xfrm>
        <a:prstGeom prst="rect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sz="14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宋体" charset="-122"/>
            </a:rPr>
            <a:t>接收电路</a:t>
          </a:r>
        </a:p>
      </dsp:txBody>
      <dsp:txXfrm>
        <a:off x="627275" y="730991"/>
        <a:ext cx="1028274" cy="514137"/>
      </dsp:txXfrm>
    </dsp:sp>
    <dsp:sp modelId="{094F4705-E8B7-4AB5-A613-A1D1FBFD24E5}">
      <dsp:nvSpPr>
        <dsp:cNvPr id="0" name=""/>
        <dsp:cNvSpPr/>
      </dsp:nvSpPr>
      <dsp:spPr>
        <a:xfrm>
          <a:off x="5169" y="1461066"/>
          <a:ext cx="1028274" cy="514137"/>
        </a:xfrm>
        <a:prstGeom prst="rect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sz="14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宋体" charset="-122"/>
            </a:rPr>
            <a:t>接收电源指示灯亮</a:t>
          </a:r>
        </a:p>
      </dsp:txBody>
      <dsp:txXfrm>
        <a:off x="5169" y="1461066"/>
        <a:ext cx="1028274" cy="514137"/>
      </dsp:txXfrm>
    </dsp:sp>
    <dsp:sp modelId="{1509C78D-D29A-430C-ACB7-972AD6D6F3A5}">
      <dsp:nvSpPr>
        <dsp:cNvPr id="0" name=""/>
        <dsp:cNvSpPr/>
      </dsp:nvSpPr>
      <dsp:spPr>
        <a:xfrm>
          <a:off x="1249381" y="1461066"/>
          <a:ext cx="1028274" cy="514137"/>
        </a:xfrm>
        <a:prstGeom prst="rect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sz="14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宋体" charset="-122"/>
            </a:rPr>
            <a:t>手机充电</a:t>
          </a:r>
        </a:p>
      </dsp:txBody>
      <dsp:txXfrm>
        <a:off x="1249381" y="1461066"/>
        <a:ext cx="1028274" cy="514137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8A5F7EB-858C-474A-BB54-379F18629343}">
      <dsp:nvSpPr>
        <dsp:cNvPr id="0" name=""/>
        <dsp:cNvSpPr/>
      </dsp:nvSpPr>
      <dsp:spPr>
        <a:xfrm>
          <a:off x="299114" y="213"/>
          <a:ext cx="440250" cy="440250"/>
        </a:xfrm>
        <a:prstGeom prst="ellipse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dirty="0" smtClean="0">
              <a:solidFill>
                <a:srgbClr val="FF0000"/>
              </a:solidFill>
            </a:rPr>
            <a:t>LC</a:t>
          </a:r>
          <a:r>
            <a:rPr lang="zh-CN" altLang="en-US" sz="900" kern="1200" dirty="0" smtClean="0">
              <a:solidFill>
                <a:srgbClr val="FF0000"/>
              </a:solidFill>
            </a:rPr>
            <a:t>电路</a:t>
          </a:r>
          <a:endParaRPr lang="zh-CN" altLang="en-US" sz="900" kern="1200" dirty="0">
            <a:solidFill>
              <a:srgbClr val="FF0000"/>
            </a:solidFill>
          </a:endParaRPr>
        </a:p>
      </dsp:txBody>
      <dsp:txXfrm>
        <a:off x="299114" y="213"/>
        <a:ext cx="440250" cy="440250"/>
      </dsp:txXfrm>
    </dsp:sp>
    <dsp:sp modelId="{ACF07956-2BCB-4D0D-9FA4-4927B04DC5BE}">
      <dsp:nvSpPr>
        <dsp:cNvPr id="0" name=""/>
        <dsp:cNvSpPr/>
      </dsp:nvSpPr>
      <dsp:spPr>
        <a:xfrm>
          <a:off x="391566" y="476212"/>
          <a:ext cx="255345" cy="255345"/>
        </a:xfrm>
        <a:prstGeom prst="mathPl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1566" y="476212"/>
        <a:ext cx="255345" cy="255345"/>
      </dsp:txXfrm>
    </dsp:sp>
    <dsp:sp modelId="{86687414-DD65-4B32-B1AB-FE1D30B9FB52}">
      <dsp:nvSpPr>
        <dsp:cNvPr id="0" name=""/>
        <dsp:cNvSpPr/>
      </dsp:nvSpPr>
      <dsp:spPr>
        <a:xfrm>
          <a:off x="299114" y="767305"/>
          <a:ext cx="440250" cy="440250"/>
        </a:xfrm>
        <a:prstGeom prst="ellipse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 smtClean="0">
              <a:solidFill>
                <a:srgbClr val="FF0000"/>
              </a:solidFill>
            </a:rPr>
            <a:t>整流电路</a:t>
          </a:r>
          <a:endParaRPr lang="zh-CN" altLang="en-US" sz="900" kern="1200" dirty="0">
            <a:solidFill>
              <a:srgbClr val="FF0000"/>
            </a:solidFill>
          </a:endParaRPr>
        </a:p>
      </dsp:txBody>
      <dsp:txXfrm>
        <a:off x="299114" y="767305"/>
        <a:ext cx="440250" cy="440250"/>
      </dsp:txXfrm>
    </dsp:sp>
    <dsp:sp modelId="{68F3E05B-5DF3-4578-A1DB-AD1D63224A0C}">
      <dsp:nvSpPr>
        <dsp:cNvPr id="0" name=""/>
        <dsp:cNvSpPr/>
      </dsp:nvSpPr>
      <dsp:spPr>
        <a:xfrm>
          <a:off x="805402" y="521998"/>
          <a:ext cx="139999" cy="1637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05402" y="521998"/>
        <a:ext cx="139999" cy="163773"/>
      </dsp:txXfrm>
    </dsp:sp>
    <dsp:sp modelId="{48EB953F-8812-41C7-83B5-D9C2FF14509B}">
      <dsp:nvSpPr>
        <dsp:cNvPr id="0" name=""/>
        <dsp:cNvSpPr/>
      </dsp:nvSpPr>
      <dsp:spPr>
        <a:xfrm>
          <a:off x="1003514" y="163634"/>
          <a:ext cx="880500" cy="880500"/>
        </a:xfrm>
        <a:prstGeom prst="ellipse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 dirty="0" smtClean="0">
              <a:solidFill>
                <a:srgbClr val="FF0000"/>
              </a:solidFill>
            </a:rPr>
            <a:t>无线输电接收电路</a:t>
          </a:r>
          <a:endParaRPr lang="zh-CN" altLang="en-US" sz="1300" kern="1200" dirty="0">
            <a:solidFill>
              <a:srgbClr val="FF0000"/>
            </a:solidFill>
          </a:endParaRPr>
        </a:p>
      </dsp:txBody>
      <dsp:txXfrm>
        <a:off x="1003514" y="163634"/>
        <a:ext cx="880500" cy="8805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cp:lastPrinted>2014-11-21T17:51:00Z</cp:lastPrinted>
  <dcterms:created xsi:type="dcterms:W3CDTF">2014-11-21T16:53:00Z</dcterms:created>
  <dcterms:modified xsi:type="dcterms:W3CDTF">2014-11-21T17:53:00Z</dcterms:modified>
</cp:coreProperties>
</file>