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490F0" w14:textId="77777777" w:rsidR="00BD7E41" w:rsidRDefault="00000000">
      <w:pPr>
        <w:pStyle w:val="Title"/>
        <w:rPr>
          <w:i/>
          <w:u w:val="single"/>
        </w:rPr>
      </w:pPr>
      <w:bookmarkStart w:id="0" w:name="_gjdgxs" w:colFirst="0" w:colLast="0"/>
      <w:bookmarkEnd w:id="0"/>
      <w:r>
        <w:t>Minimum Viable Product Plan Vision &amp; Justifications</w:t>
      </w:r>
    </w:p>
    <w:p w14:paraId="58690108" w14:textId="77777777" w:rsidR="00BD7E41" w:rsidRDefault="00BD7E41"/>
    <w:p w14:paraId="4F597270" w14:textId="77777777" w:rsidR="00BD7E41" w:rsidRDefault="00000000">
      <w:pPr>
        <w:pStyle w:val="Heading1"/>
      </w:pPr>
      <w:bookmarkStart w:id="1" w:name="_30j0zll" w:colFirst="0" w:colLast="0"/>
      <w:bookmarkEnd w:id="1"/>
      <w:r>
        <w:t>Product Vision</w:t>
      </w:r>
    </w:p>
    <w:p w14:paraId="3588070F" w14:textId="77777777" w:rsidR="00BD7E41" w:rsidRDefault="00000000">
      <w:pPr>
        <w:rPr>
          <w:i/>
        </w:rPr>
      </w:pPr>
      <w:r>
        <w:rPr>
          <w:i/>
          <w:u w:val="single"/>
        </w:rPr>
        <w:t>Instructions</w:t>
      </w:r>
      <w:r>
        <w:rPr>
          <w:i/>
        </w:rPr>
        <w:t>: Create a vision for the product. The vision should include the intended target market or population and the outcome you are attempting to achieve.</w:t>
      </w:r>
    </w:p>
    <w:p w14:paraId="3E839228" w14:textId="77777777" w:rsidR="00BD7E41" w:rsidRDefault="00BD7E41"/>
    <w:tbl>
      <w:tblPr>
        <w:tblStyle w:val="a"/>
        <w:tblW w:w="12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11220"/>
      </w:tblGrid>
      <w:tr w:rsidR="00BD7E41" w14:paraId="29F36FFA" w14:textId="77777777">
        <w:tc>
          <w:tcPr>
            <w:tcW w:w="1725" w:type="dxa"/>
            <w:shd w:val="clear" w:color="auto" w:fill="auto"/>
            <w:tcMar>
              <w:top w:w="100" w:type="dxa"/>
              <w:left w:w="100" w:type="dxa"/>
              <w:bottom w:w="100" w:type="dxa"/>
              <w:right w:w="100" w:type="dxa"/>
            </w:tcMar>
          </w:tcPr>
          <w:p w14:paraId="588ADBDA" w14:textId="77777777" w:rsidR="00BD7E41" w:rsidRDefault="00000000">
            <w:pPr>
              <w:widowControl w:val="0"/>
              <w:spacing w:line="240" w:lineRule="auto"/>
              <w:jc w:val="center"/>
              <w:rPr>
                <w:b/>
              </w:rPr>
            </w:pPr>
            <w:r>
              <w:rPr>
                <w:b/>
              </w:rPr>
              <w:t>Product Vision</w:t>
            </w:r>
          </w:p>
        </w:tc>
        <w:tc>
          <w:tcPr>
            <w:tcW w:w="11220" w:type="dxa"/>
            <w:shd w:val="clear" w:color="auto" w:fill="auto"/>
            <w:tcMar>
              <w:top w:w="100" w:type="dxa"/>
              <w:left w:w="100" w:type="dxa"/>
              <w:bottom w:w="100" w:type="dxa"/>
              <w:right w:w="100" w:type="dxa"/>
            </w:tcMar>
          </w:tcPr>
          <w:p w14:paraId="6221136F" w14:textId="24E8BDBD" w:rsidR="00BD7E41" w:rsidRDefault="009B7A16">
            <w:pPr>
              <w:widowControl w:val="0"/>
              <w:spacing w:line="240" w:lineRule="auto"/>
            </w:pPr>
            <w:r w:rsidRPr="009B7A16">
              <w:t>to aid every individual in the United States by diligently tracking the transmission of the virus.</w:t>
            </w:r>
          </w:p>
        </w:tc>
      </w:tr>
    </w:tbl>
    <w:p w14:paraId="7B1B9DD0" w14:textId="77777777" w:rsidR="00BD7E41" w:rsidRDefault="00BD7E41"/>
    <w:p w14:paraId="6D822627" w14:textId="77777777" w:rsidR="00BD7E41" w:rsidRDefault="00000000">
      <w:pPr>
        <w:pStyle w:val="Heading1"/>
      </w:pPr>
      <w:bookmarkStart w:id="2" w:name="_1fob9te" w:colFirst="0" w:colLast="0"/>
      <w:bookmarkEnd w:id="2"/>
      <w:r>
        <w:t>Product Roadmap Justifications</w:t>
      </w:r>
    </w:p>
    <w:p w14:paraId="34FE8E18" w14:textId="77777777" w:rsidR="00BD7E41" w:rsidRDefault="00000000">
      <w:pPr>
        <w:rPr>
          <w:i/>
        </w:rPr>
      </w:pPr>
      <w:r>
        <w:rPr>
          <w:i/>
          <w:u w:val="single"/>
        </w:rPr>
        <w:t>Instructions</w:t>
      </w:r>
      <w:r>
        <w:rPr>
          <w:i/>
        </w:rPr>
        <w:t>: After creating the product roadmap, choose 1 feature in each phase and provide a simple justification for placing that feature into the phase that you put it in.</w:t>
      </w:r>
    </w:p>
    <w:p w14:paraId="249E0629" w14:textId="77777777" w:rsidR="00BD7E41" w:rsidRDefault="00BD7E41">
      <w:pPr>
        <w:rPr>
          <w:b/>
        </w:rPr>
      </w:pPr>
    </w:p>
    <w:tbl>
      <w:tblPr>
        <w:tblStyle w:val="a0"/>
        <w:tblW w:w="12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3105"/>
        <w:gridCol w:w="8880"/>
      </w:tblGrid>
      <w:tr w:rsidR="00BD7E41" w14:paraId="080FE8A4" w14:textId="77777777">
        <w:tc>
          <w:tcPr>
            <w:tcW w:w="945" w:type="dxa"/>
            <w:shd w:val="clear" w:color="auto" w:fill="auto"/>
            <w:tcMar>
              <w:top w:w="100" w:type="dxa"/>
              <w:left w:w="100" w:type="dxa"/>
              <w:bottom w:w="100" w:type="dxa"/>
              <w:right w:w="100" w:type="dxa"/>
            </w:tcMar>
          </w:tcPr>
          <w:p w14:paraId="5D5F2BC2" w14:textId="77777777" w:rsidR="00BD7E41" w:rsidRDefault="00000000">
            <w:pPr>
              <w:jc w:val="center"/>
              <w:rPr>
                <w:b/>
              </w:rPr>
            </w:pPr>
            <w:r>
              <w:rPr>
                <w:b/>
              </w:rPr>
              <w:t xml:space="preserve">Phase </w:t>
            </w:r>
          </w:p>
        </w:tc>
        <w:tc>
          <w:tcPr>
            <w:tcW w:w="3105" w:type="dxa"/>
            <w:shd w:val="clear" w:color="auto" w:fill="auto"/>
            <w:tcMar>
              <w:top w:w="100" w:type="dxa"/>
              <w:left w:w="100" w:type="dxa"/>
              <w:bottom w:w="100" w:type="dxa"/>
              <w:right w:w="100" w:type="dxa"/>
            </w:tcMar>
          </w:tcPr>
          <w:p w14:paraId="271E9BA7" w14:textId="77777777" w:rsidR="00BD7E41" w:rsidRDefault="00000000">
            <w:pPr>
              <w:widowControl w:val="0"/>
              <w:spacing w:line="240" w:lineRule="auto"/>
              <w:jc w:val="center"/>
              <w:rPr>
                <w:b/>
              </w:rPr>
            </w:pPr>
            <w:r>
              <w:rPr>
                <w:b/>
              </w:rPr>
              <w:t>Feature</w:t>
            </w:r>
          </w:p>
        </w:tc>
        <w:tc>
          <w:tcPr>
            <w:tcW w:w="8880" w:type="dxa"/>
            <w:shd w:val="clear" w:color="auto" w:fill="auto"/>
            <w:tcMar>
              <w:top w:w="100" w:type="dxa"/>
              <w:left w:w="100" w:type="dxa"/>
              <w:bottom w:w="100" w:type="dxa"/>
              <w:right w:w="100" w:type="dxa"/>
            </w:tcMar>
          </w:tcPr>
          <w:p w14:paraId="5C4617E7" w14:textId="77777777" w:rsidR="00BD7E41" w:rsidRDefault="00000000">
            <w:pPr>
              <w:widowControl w:val="0"/>
              <w:spacing w:line="240" w:lineRule="auto"/>
              <w:jc w:val="center"/>
              <w:rPr>
                <w:b/>
              </w:rPr>
            </w:pPr>
            <w:r>
              <w:rPr>
                <w:b/>
              </w:rPr>
              <w:t xml:space="preserve">Justification </w:t>
            </w:r>
          </w:p>
        </w:tc>
      </w:tr>
      <w:tr w:rsidR="00BD7E41" w14:paraId="0BC114D5" w14:textId="77777777">
        <w:tc>
          <w:tcPr>
            <w:tcW w:w="945" w:type="dxa"/>
            <w:shd w:val="clear" w:color="auto" w:fill="auto"/>
            <w:tcMar>
              <w:top w:w="100" w:type="dxa"/>
              <w:left w:w="100" w:type="dxa"/>
              <w:bottom w:w="100" w:type="dxa"/>
              <w:right w:w="100" w:type="dxa"/>
            </w:tcMar>
          </w:tcPr>
          <w:p w14:paraId="655C8862" w14:textId="77777777" w:rsidR="00BD7E41" w:rsidRDefault="00000000">
            <w:pPr>
              <w:jc w:val="center"/>
            </w:pPr>
            <w:r>
              <w:t>1</w:t>
            </w:r>
          </w:p>
        </w:tc>
        <w:tc>
          <w:tcPr>
            <w:tcW w:w="3105" w:type="dxa"/>
            <w:shd w:val="clear" w:color="auto" w:fill="auto"/>
            <w:tcMar>
              <w:top w:w="100" w:type="dxa"/>
              <w:left w:w="100" w:type="dxa"/>
              <w:bottom w:w="100" w:type="dxa"/>
              <w:right w:w="100" w:type="dxa"/>
            </w:tcMar>
          </w:tcPr>
          <w:p w14:paraId="29E90945" w14:textId="3BDE144F" w:rsidR="00BD7E41" w:rsidRDefault="0008555C">
            <w:pPr>
              <w:widowControl w:val="0"/>
              <w:spacing w:line="240" w:lineRule="auto"/>
            </w:pPr>
            <w:r w:rsidRPr="0008555C">
              <w:t>Initial Architecture/Database Setup &amp; Design</w:t>
            </w:r>
          </w:p>
        </w:tc>
        <w:tc>
          <w:tcPr>
            <w:tcW w:w="8880" w:type="dxa"/>
            <w:shd w:val="clear" w:color="auto" w:fill="auto"/>
            <w:tcMar>
              <w:top w:w="100" w:type="dxa"/>
              <w:left w:w="100" w:type="dxa"/>
              <w:bottom w:w="100" w:type="dxa"/>
              <w:right w:w="100" w:type="dxa"/>
            </w:tcMar>
          </w:tcPr>
          <w:p w14:paraId="6C156498" w14:textId="11882BB4" w:rsidR="00BD7E41" w:rsidRDefault="0008555C">
            <w:pPr>
              <w:widowControl w:val="0"/>
              <w:spacing w:line="240" w:lineRule="auto"/>
              <w:rPr>
                <w:rtl/>
              </w:rPr>
            </w:pPr>
            <w:r w:rsidRPr="0008555C">
              <w:t>This represents the first part on which the complete work will be built. Without creating an initial design for the database, it will be difficult to understand the full structure of the project.</w:t>
            </w:r>
          </w:p>
        </w:tc>
      </w:tr>
      <w:tr w:rsidR="00BD7E41" w14:paraId="6A866D99" w14:textId="77777777">
        <w:tc>
          <w:tcPr>
            <w:tcW w:w="945" w:type="dxa"/>
            <w:shd w:val="clear" w:color="auto" w:fill="auto"/>
            <w:tcMar>
              <w:top w:w="100" w:type="dxa"/>
              <w:left w:w="100" w:type="dxa"/>
              <w:bottom w:w="100" w:type="dxa"/>
              <w:right w:w="100" w:type="dxa"/>
            </w:tcMar>
          </w:tcPr>
          <w:p w14:paraId="0948DB5E" w14:textId="77777777" w:rsidR="00BD7E41" w:rsidRDefault="00000000">
            <w:pPr>
              <w:jc w:val="center"/>
            </w:pPr>
            <w:r>
              <w:t>2</w:t>
            </w:r>
          </w:p>
        </w:tc>
        <w:tc>
          <w:tcPr>
            <w:tcW w:w="3105" w:type="dxa"/>
            <w:shd w:val="clear" w:color="auto" w:fill="auto"/>
            <w:tcMar>
              <w:top w:w="100" w:type="dxa"/>
              <w:left w:w="100" w:type="dxa"/>
              <w:bottom w:w="100" w:type="dxa"/>
              <w:right w:w="100" w:type="dxa"/>
            </w:tcMar>
          </w:tcPr>
          <w:p w14:paraId="4B144A2A" w14:textId="281067C6" w:rsidR="00BD7E41" w:rsidRDefault="00081B05">
            <w:pPr>
              <w:widowControl w:val="0"/>
              <w:spacing w:line="240" w:lineRule="auto"/>
            </w:pPr>
            <w:r w:rsidRPr="00081B05">
              <w:t>Export CSV of Reported Data</w:t>
            </w:r>
          </w:p>
        </w:tc>
        <w:tc>
          <w:tcPr>
            <w:tcW w:w="8880" w:type="dxa"/>
            <w:shd w:val="clear" w:color="auto" w:fill="auto"/>
            <w:tcMar>
              <w:top w:w="100" w:type="dxa"/>
              <w:left w:w="100" w:type="dxa"/>
              <w:bottom w:w="100" w:type="dxa"/>
              <w:right w:w="100" w:type="dxa"/>
            </w:tcMar>
          </w:tcPr>
          <w:p w14:paraId="646DFCC1" w14:textId="6AA20B35" w:rsidR="00BD7E41" w:rsidRDefault="00081B05">
            <w:pPr>
              <w:widowControl w:val="0"/>
              <w:spacing w:line="240" w:lineRule="auto"/>
            </w:pPr>
            <w:r w:rsidRPr="00081B05">
              <w:t>Exporting data in this format allows for more effective use of it later, such as creating heat maps</w:t>
            </w:r>
          </w:p>
        </w:tc>
      </w:tr>
      <w:tr w:rsidR="00BD7E41" w14:paraId="494CD210" w14:textId="77777777">
        <w:tc>
          <w:tcPr>
            <w:tcW w:w="945" w:type="dxa"/>
            <w:shd w:val="clear" w:color="auto" w:fill="auto"/>
            <w:tcMar>
              <w:top w:w="100" w:type="dxa"/>
              <w:left w:w="100" w:type="dxa"/>
              <w:bottom w:w="100" w:type="dxa"/>
              <w:right w:w="100" w:type="dxa"/>
            </w:tcMar>
          </w:tcPr>
          <w:p w14:paraId="42277F97" w14:textId="77777777" w:rsidR="00BD7E41" w:rsidRDefault="00000000">
            <w:pPr>
              <w:jc w:val="center"/>
            </w:pPr>
            <w:r>
              <w:t>3</w:t>
            </w:r>
          </w:p>
        </w:tc>
        <w:tc>
          <w:tcPr>
            <w:tcW w:w="3105" w:type="dxa"/>
            <w:shd w:val="clear" w:color="auto" w:fill="auto"/>
            <w:tcMar>
              <w:top w:w="100" w:type="dxa"/>
              <w:left w:w="100" w:type="dxa"/>
              <w:bottom w:w="100" w:type="dxa"/>
              <w:right w:w="100" w:type="dxa"/>
            </w:tcMar>
          </w:tcPr>
          <w:p w14:paraId="0056AB1C" w14:textId="3B805A90" w:rsidR="00BD7E41" w:rsidRDefault="0008555C">
            <w:pPr>
              <w:widowControl w:val="0"/>
              <w:spacing w:line="240" w:lineRule="auto"/>
            </w:pPr>
            <w:r w:rsidRPr="0008555C">
              <w:t>Develop iOS Compatible Mobile App</w:t>
            </w:r>
            <w:r>
              <w:rPr>
                <w:rFonts w:hint="cs"/>
                <w:rtl/>
              </w:rPr>
              <w:t>/</w:t>
            </w:r>
            <w:r w:rsidRPr="0008555C">
              <w:t>Develop Android Compatible Mobile App</w:t>
            </w:r>
          </w:p>
        </w:tc>
        <w:tc>
          <w:tcPr>
            <w:tcW w:w="8880" w:type="dxa"/>
            <w:shd w:val="clear" w:color="auto" w:fill="auto"/>
            <w:tcMar>
              <w:top w:w="100" w:type="dxa"/>
              <w:left w:w="100" w:type="dxa"/>
              <w:bottom w:w="100" w:type="dxa"/>
              <w:right w:w="100" w:type="dxa"/>
            </w:tcMar>
          </w:tcPr>
          <w:p w14:paraId="17EF1030" w14:textId="49A53F98" w:rsidR="00BD7E41" w:rsidRDefault="0008555C">
            <w:pPr>
              <w:widowControl w:val="0"/>
              <w:spacing w:line="240" w:lineRule="auto"/>
            </w:pPr>
            <w:r w:rsidRPr="0008555C">
              <w:t>This step is necessary to help report infections quickly and anywhere</w:t>
            </w:r>
          </w:p>
        </w:tc>
      </w:tr>
      <w:tr w:rsidR="00BD7E41" w14:paraId="5D6017A1" w14:textId="77777777">
        <w:tc>
          <w:tcPr>
            <w:tcW w:w="945" w:type="dxa"/>
            <w:shd w:val="clear" w:color="auto" w:fill="auto"/>
            <w:tcMar>
              <w:top w:w="100" w:type="dxa"/>
              <w:left w:w="100" w:type="dxa"/>
              <w:bottom w:w="100" w:type="dxa"/>
              <w:right w:w="100" w:type="dxa"/>
            </w:tcMar>
          </w:tcPr>
          <w:p w14:paraId="232382BE" w14:textId="77777777" w:rsidR="00BD7E41" w:rsidRDefault="00000000">
            <w:pPr>
              <w:jc w:val="center"/>
            </w:pPr>
            <w:r>
              <w:t>4</w:t>
            </w:r>
          </w:p>
        </w:tc>
        <w:tc>
          <w:tcPr>
            <w:tcW w:w="3105" w:type="dxa"/>
            <w:shd w:val="clear" w:color="auto" w:fill="auto"/>
            <w:tcMar>
              <w:top w:w="100" w:type="dxa"/>
              <w:left w:w="100" w:type="dxa"/>
              <w:bottom w:w="100" w:type="dxa"/>
              <w:right w:w="100" w:type="dxa"/>
            </w:tcMar>
          </w:tcPr>
          <w:p w14:paraId="245B714A" w14:textId="694812D8" w:rsidR="00BD7E41" w:rsidRDefault="00081B05">
            <w:pPr>
              <w:widowControl w:val="0"/>
              <w:spacing w:line="240" w:lineRule="auto"/>
            </w:pPr>
            <w:r w:rsidRPr="00081B05">
              <w:t>In-App messaging for Doctors and Patients</w:t>
            </w:r>
          </w:p>
        </w:tc>
        <w:tc>
          <w:tcPr>
            <w:tcW w:w="8880" w:type="dxa"/>
            <w:shd w:val="clear" w:color="auto" w:fill="auto"/>
            <w:tcMar>
              <w:top w:w="100" w:type="dxa"/>
              <w:left w:w="100" w:type="dxa"/>
              <w:bottom w:w="100" w:type="dxa"/>
              <w:right w:w="100" w:type="dxa"/>
            </w:tcMar>
          </w:tcPr>
          <w:p w14:paraId="6315FB8C" w14:textId="6DAA6168" w:rsidR="00BD7E41" w:rsidRDefault="00081B05">
            <w:pPr>
              <w:widowControl w:val="0"/>
              <w:spacing w:line="240" w:lineRule="auto"/>
            </w:pPr>
            <w:r w:rsidRPr="00081B05">
              <w:t>It is important to keep doctors and patients in touch to check on their condition and give the necessary directions</w:t>
            </w:r>
          </w:p>
        </w:tc>
      </w:tr>
    </w:tbl>
    <w:p w14:paraId="4A77594C" w14:textId="77777777" w:rsidR="00BD7E41" w:rsidRDefault="00BD7E41"/>
    <w:p w14:paraId="5FA9A255" w14:textId="77777777" w:rsidR="00BD7E41" w:rsidRDefault="00BD7E41"/>
    <w:p w14:paraId="09C57C09" w14:textId="77777777" w:rsidR="00BD7E41" w:rsidRDefault="00BD7E41"/>
    <w:p w14:paraId="783420FC" w14:textId="77777777" w:rsidR="00BD7E41" w:rsidRDefault="00000000">
      <w:pPr>
        <w:pStyle w:val="Heading1"/>
      </w:pPr>
      <w:bookmarkStart w:id="3" w:name="_3znysh7" w:colFirst="0" w:colLast="0"/>
      <w:bookmarkEnd w:id="3"/>
      <w:r>
        <w:t>MVP User Story Justification</w:t>
      </w:r>
    </w:p>
    <w:p w14:paraId="02E25AD6" w14:textId="77777777" w:rsidR="00BD7E41" w:rsidRDefault="00000000">
      <w:pPr>
        <w:rPr>
          <w:i/>
        </w:rPr>
      </w:pPr>
      <w:r>
        <w:rPr>
          <w:i/>
          <w:u w:val="single"/>
        </w:rPr>
        <w:t>Instructions</w:t>
      </w:r>
      <w:r>
        <w:rPr>
          <w:i/>
        </w:rPr>
        <w:t xml:space="preserve">: Pick one user story in the MVP and justify why that user story belongs in the MVP. Then pick one user story that is </w:t>
      </w:r>
      <w:r>
        <w:rPr>
          <w:b/>
          <w:i/>
        </w:rPr>
        <w:t>not</w:t>
      </w:r>
      <w:r>
        <w:rPr>
          <w:i/>
        </w:rPr>
        <w:t xml:space="preserve"> in the MVP and justify why that user story doesn’t belong in the MVP.</w:t>
      </w:r>
    </w:p>
    <w:p w14:paraId="40C37DD0" w14:textId="77777777" w:rsidR="00BD7E41" w:rsidRDefault="00BD7E41"/>
    <w:tbl>
      <w:tblPr>
        <w:tblStyle w:val="a1"/>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3105"/>
        <w:gridCol w:w="7920"/>
      </w:tblGrid>
      <w:tr w:rsidR="00BD7E41" w14:paraId="6D9B3065" w14:textId="77777777">
        <w:tc>
          <w:tcPr>
            <w:tcW w:w="1935" w:type="dxa"/>
            <w:shd w:val="clear" w:color="auto" w:fill="auto"/>
            <w:tcMar>
              <w:top w:w="100" w:type="dxa"/>
              <w:left w:w="100" w:type="dxa"/>
              <w:bottom w:w="100" w:type="dxa"/>
              <w:right w:w="100" w:type="dxa"/>
            </w:tcMar>
            <w:vAlign w:val="center"/>
          </w:tcPr>
          <w:p w14:paraId="26BE65A4" w14:textId="77777777" w:rsidR="00BD7E41" w:rsidRDefault="00000000">
            <w:pPr>
              <w:jc w:val="center"/>
              <w:rPr>
                <w:b/>
              </w:rPr>
            </w:pPr>
            <w:r>
              <w:rPr>
                <w:b/>
              </w:rPr>
              <w:t>Included in MVP</w:t>
            </w:r>
          </w:p>
        </w:tc>
        <w:tc>
          <w:tcPr>
            <w:tcW w:w="3105" w:type="dxa"/>
            <w:shd w:val="clear" w:color="auto" w:fill="auto"/>
            <w:tcMar>
              <w:top w:w="100" w:type="dxa"/>
              <w:left w:w="100" w:type="dxa"/>
              <w:bottom w:w="100" w:type="dxa"/>
              <w:right w:w="100" w:type="dxa"/>
            </w:tcMar>
            <w:vAlign w:val="center"/>
          </w:tcPr>
          <w:p w14:paraId="714DFD39" w14:textId="77777777" w:rsidR="00BD7E41" w:rsidRDefault="00000000">
            <w:pPr>
              <w:widowControl w:val="0"/>
              <w:spacing w:line="240" w:lineRule="auto"/>
              <w:jc w:val="center"/>
              <w:rPr>
                <w:b/>
              </w:rPr>
            </w:pPr>
            <w:r>
              <w:rPr>
                <w:b/>
              </w:rPr>
              <w:t>User Story</w:t>
            </w:r>
          </w:p>
        </w:tc>
        <w:tc>
          <w:tcPr>
            <w:tcW w:w="7920" w:type="dxa"/>
            <w:shd w:val="clear" w:color="auto" w:fill="auto"/>
            <w:tcMar>
              <w:top w:w="100" w:type="dxa"/>
              <w:left w:w="100" w:type="dxa"/>
              <w:bottom w:w="100" w:type="dxa"/>
              <w:right w:w="100" w:type="dxa"/>
            </w:tcMar>
            <w:vAlign w:val="center"/>
          </w:tcPr>
          <w:p w14:paraId="57F859D5" w14:textId="77777777" w:rsidR="00BD7E41" w:rsidRDefault="00000000">
            <w:pPr>
              <w:widowControl w:val="0"/>
              <w:spacing w:line="240" w:lineRule="auto"/>
              <w:jc w:val="center"/>
              <w:rPr>
                <w:b/>
              </w:rPr>
            </w:pPr>
            <w:r>
              <w:rPr>
                <w:b/>
              </w:rPr>
              <w:t xml:space="preserve">Justification for Including or not including the user story in the MVP Plan. </w:t>
            </w:r>
          </w:p>
        </w:tc>
      </w:tr>
      <w:tr w:rsidR="00BD7E41" w14:paraId="2D09F74B" w14:textId="77777777">
        <w:tc>
          <w:tcPr>
            <w:tcW w:w="1935" w:type="dxa"/>
            <w:shd w:val="clear" w:color="auto" w:fill="auto"/>
            <w:tcMar>
              <w:top w:w="100" w:type="dxa"/>
              <w:left w:w="100" w:type="dxa"/>
              <w:bottom w:w="100" w:type="dxa"/>
              <w:right w:w="100" w:type="dxa"/>
            </w:tcMar>
          </w:tcPr>
          <w:p w14:paraId="759C81BB" w14:textId="77777777" w:rsidR="00BD7E41" w:rsidRDefault="00000000">
            <w:pPr>
              <w:jc w:val="center"/>
            </w:pPr>
            <w:r>
              <w:t>Yes</w:t>
            </w:r>
          </w:p>
        </w:tc>
        <w:tc>
          <w:tcPr>
            <w:tcW w:w="3105" w:type="dxa"/>
            <w:shd w:val="clear" w:color="auto" w:fill="auto"/>
            <w:tcMar>
              <w:top w:w="100" w:type="dxa"/>
              <w:left w:w="100" w:type="dxa"/>
              <w:bottom w:w="100" w:type="dxa"/>
              <w:right w:w="100" w:type="dxa"/>
            </w:tcMar>
          </w:tcPr>
          <w:p w14:paraId="489942C8" w14:textId="77777777" w:rsidR="002A65DE" w:rsidRDefault="002A65DE" w:rsidP="002A65DE">
            <w:pPr>
              <w:rPr>
                <w:color w:val="000000"/>
                <w:sz w:val="20"/>
                <w:szCs w:val="20"/>
              </w:rPr>
            </w:pPr>
            <w:r>
              <w:rPr>
                <w:color w:val="000000"/>
                <w:sz w:val="20"/>
                <w:szCs w:val="20"/>
              </w:rPr>
              <w:t xml:space="preserve">As a CDC Official I can view the number of patients that have reported testing positive so that so that I can analyze the </w:t>
            </w:r>
            <w:proofErr w:type="gramStart"/>
            <w:r>
              <w:rPr>
                <w:color w:val="000000"/>
                <w:sz w:val="20"/>
                <w:szCs w:val="20"/>
              </w:rPr>
              <w:t>outbreak .</w:t>
            </w:r>
            <w:proofErr w:type="gramEnd"/>
          </w:p>
          <w:p w14:paraId="1029EAA2" w14:textId="77777777" w:rsidR="00BD7E41" w:rsidRDefault="00BD7E41">
            <w:pPr>
              <w:widowControl w:val="0"/>
              <w:spacing w:line="240" w:lineRule="auto"/>
            </w:pPr>
          </w:p>
        </w:tc>
        <w:tc>
          <w:tcPr>
            <w:tcW w:w="7920" w:type="dxa"/>
            <w:shd w:val="clear" w:color="auto" w:fill="auto"/>
            <w:tcMar>
              <w:top w:w="100" w:type="dxa"/>
              <w:left w:w="100" w:type="dxa"/>
              <w:bottom w:w="100" w:type="dxa"/>
              <w:right w:w="100" w:type="dxa"/>
            </w:tcMar>
          </w:tcPr>
          <w:p w14:paraId="331AFA88" w14:textId="6F68C407" w:rsidR="00BD7E41" w:rsidRDefault="002A65DE">
            <w:pPr>
              <w:widowControl w:val="0"/>
              <w:spacing w:line="240" w:lineRule="auto"/>
            </w:pPr>
            <w:r w:rsidRPr="002A65DE">
              <w:t>This narrative highlights the pivotal function of the application, which is arguably its most valuable asset: tracking positive patients to analyze outbreak patterns. Without this capability, the application loses much of its utility.</w:t>
            </w:r>
          </w:p>
        </w:tc>
      </w:tr>
      <w:tr w:rsidR="002A65DE" w14:paraId="0A26F905" w14:textId="77777777">
        <w:tc>
          <w:tcPr>
            <w:tcW w:w="1935" w:type="dxa"/>
            <w:shd w:val="clear" w:color="auto" w:fill="auto"/>
            <w:tcMar>
              <w:top w:w="100" w:type="dxa"/>
              <w:left w:w="100" w:type="dxa"/>
              <w:bottom w:w="100" w:type="dxa"/>
              <w:right w:w="100" w:type="dxa"/>
            </w:tcMar>
          </w:tcPr>
          <w:p w14:paraId="7260C173" w14:textId="77777777" w:rsidR="002A65DE" w:rsidRDefault="002A65DE" w:rsidP="002A65DE">
            <w:pPr>
              <w:jc w:val="center"/>
            </w:pPr>
            <w:r>
              <w:t>No</w:t>
            </w:r>
          </w:p>
        </w:tc>
        <w:tc>
          <w:tcPr>
            <w:tcW w:w="3105" w:type="dxa"/>
            <w:shd w:val="clear" w:color="auto" w:fill="auto"/>
            <w:tcMar>
              <w:top w:w="100" w:type="dxa"/>
              <w:left w:w="100" w:type="dxa"/>
              <w:bottom w:w="100" w:type="dxa"/>
              <w:right w:w="100" w:type="dxa"/>
            </w:tcMar>
          </w:tcPr>
          <w:p w14:paraId="04EA4461" w14:textId="59A142B8" w:rsidR="002A65DE" w:rsidRDefault="002A65DE" w:rsidP="002A65DE">
            <w:pPr>
              <w:widowControl w:val="0"/>
              <w:spacing w:line="240" w:lineRule="auto"/>
            </w:pPr>
            <w:r w:rsidRPr="00E92D1F">
              <w:rPr>
                <w:sz w:val="24"/>
                <w:szCs w:val="24"/>
              </w:rPr>
              <w:t>As a Healthcare Company I can reset my password by myself so that I can login again</w:t>
            </w:r>
          </w:p>
        </w:tc>
        <w:tc>
          <w:tcPr>
            <w:tcW w:w="7920" w:type="dxa"/>
            <w:shd w:val="clear" w:color="auto" w:fill="auto"/>
            <w:tcMar>
              <w:top w:w="100" w:type="dxa"/>
              <w:left w:w="100" w:type="dxa"/>
              <w:bottom w:w="100" w:type="dxa"/>
              <w:right w:w="100" w:type="dxa"/>
            </w:tcMar>
          </w:tcPr>
          <w:p w14:paraId="2A4DEA6C" w14:textId="31FCD27E" w:rsidR="002A65DE" w:rsidRDefault="002A65DE" w:rsidP="002A65DE">
            <w:pPr>
              <w:widowControl w:val="0"/>
              <w:spacing w:line="240" w:lineRule="auto"/>
            </w:pPr>
            <w:r w:rsidRPr="002A65DE">
              <w:t>Automated functionalities are undoubtedly valuable for enhancing efficiency and user experience. However, due to their inherent dependencies, they also introduce greater complexity. Consequently, this particular story is deemed unsuitable for inclusion in the Minimum Viable Product (MVP) due to its reliance on additional components and potential complications.</w:t>
            </w:r>
          </w:p>
        </w:tc>
      </w:tr>
    </w:tbl>
    <w:p w14:paraId="142BE8BF" w14:textId="77777777" w:rsidR="00BD7E41" w:rsidRDefault="00BD7E41"/>
    <w:p w14:paraId="738C9624" w14:textId="77777777" w:rsidR="00BD7E41" w:rsidRDefault="00000000">
      <w:pPr>
        <w:pStyle w:val="Heading1"/>
      </w:pPr>
      <w:bookmarkStart w:id="4" w:name="_2et92p0" w:colFirst="0" w:colLast="0"/>
      <w:bookmarkEnd w:id="4"/>
      <w:r>
        <w:t>Sprint Scenario Responses</w:t>
      </w:r>
    </w:p>
    <w:p w14:paraId="7368CA1A" w14:textId="77777777" w:rsidR="00BD7E41" w:rsidRDefault="00000000">
      <w:pPr>
        <w:rPr>
          <w:i/>
        </w:rPr>
      </w:pPr>
      <w:r>
        <w:rPr>
          <w:i/>
          <w:u w:val="single"/>
        </w:rPr>
        <w:t>Instructions</w:t>
      </w:r>
      <w:r>
        <w:rPr>
          <w:i/>
        </w:rPr>
        <w:t xml:space="preserve">: After completing the Release and MVP Plan, provide a simple explanation for adjustments that the team would likely take given the different unexpected sprint interruptions provided below. </w:t>
      </w:r>
    </w:p>
    <w:p w14:paraId="161E3E5C" w14:textId="77777777" w:rsidR="00BD7E41" w:rsidRDefault="00BD7E41"/>
    <w:tbl>
      <w:tblPr>
        <w:tblStyle w:val="a2"/>
        <w:tblW w:w="129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22"/>
        <w:gridCol w:w="4200"/>
        <w:gridCol w:w="7530"/>
      </w:tblGrid>
      <w:tr w:rsidR="00BD7E41" w14:paraId="030495AC" w14:textId="77777777">
        <w:tc>
          <w:tcPr>
            <w:tcW w:w="1222" w:type="dxa"/>
            <w:shd w:val="clear" w:color="auto" w:fill="auto"/>
            <w:tcMar>
              <w:top w:w="100" w:type="dxa"/>
              <w:left w:w="100" w:type="dxa"/>
              <w:bottom w:w="100" w:type="dxa"/>
              <w:right w:w="100" w:type="dxa"/>
            </w:tcMar>
          </w:tcPr>
          <w:p w14:paraId="214B0D17" w14:textId="77777777" w:rsidR="00BD7E41" w:rsidRDefault="00000000">
            <w:pPr>
              <w:jc w:val="center"/>
              <w:rPr>
                <w:b/>
              </w:rPr>
            </w:pPr>
            <w:r>
              <w:rPr>
                <w:b/>
              </w:rPr>
              <w:t>Sprint</w:t>
            </w:r>
          </w:p>
        </w:tc>
        <w:tc>
          <w:tcPr>
            <w:tcW w:w="4200" w:type="dxa"/>
            <w:shd w:val="clear" w:color="auto" w:fill="auto"/>
            <w:tcMar>
              <w:top w:w="100" w:type="dxa"/>
              <w:left w:w="100" w:type="dxa"/>
              <w:bottom w:w="100" w:type="dxa"/>
              <w:right w:w="100" w:type="dxa"/>
            </w:tcMar>
          </w:tcPr>
          <w:p w14:paraId="5741F1A3" w14:textId="77777777" w:rsidR="00BD7E41" w:rsidRDefault="00000000">
            <w:pPr>
              <w:widowControl w:val="0"/>
              <w:spacing w:line="240" w:lineRule="auto"/>
              <w:jc w:val="center"/>
              <w:rPr>
                <w:b/>
              </w:rPr>
            </w:pPr>
            <w:r>
              <w:rPr>
                <w:b/>
              </w:rPr>
              <w:t>Scenario</w:t>
            </w:r>
          </w:p>
        </w:tc>
        <w:tc>
          <w:tcPr>
            <w:tcW w:w="7530" w:type="dxa"/>
            <w:shd w:val="clear" w:color="auto" w:fill="auto"/>
            <w:tcMar>
              <w:top w:w="100" w:type="dxa"/>
              <w:left w:w="100" w:type="dxa"/>
              <w:bottom w:w="100" w:type="dxa"/>
              <w:right w:w="100" w:type="dxa"/>
            </w:tcMar>
          </w:tcPr>
          <w:p w14:paraId="17DFE298" w14:textId="77777777" w:rsidR="00BD7E41" w:rsidRDefault="00000000">
            <w:pPr>
              <w:widowControl w:val="0"/>
              <w:spacing w:line="240" w:lineRule="auto"/>
              <w:jc w:val="center"/>
              <w:rPr>
                <w:b/>
              </w:rPr>
            </w:pPr>
            <w:r>
              <w:rPr>
                <w:b/>
              </w:rPr>
              <w:t xml:space="preserve">Response </w:t>
            </w:r>
          </w:p>
        </w:tc>
      </w:tr>
      <w:tr w:rsidR="00BD7E41" w14:paraId="67C2BA1C" w14:textId="77777777">
        <w:trPr>
          <w:trHeight w:val="1035"/>
        </w:trPr>
        <w:tc>
          <w:tcPr>
            <w:tcW w:w="1222" w:type="dxa"/>
            <w:shd w:val="clear" w:color="auto" w:fill="auto"/>
            <w:tcMar>
              <w:top w:w="100" w:type="dxa"/>
              <w:left w:w="100" w:type="dxa"/>
              <w:bottom w:w="100" w:type="dxa"/>
              <w:right w:w="100" w:type="dxa"/>
            </w:tcMar>
            <w:vAlign w:val="center"/>
          </w:tcPr>
          <w:p w14:paraId="61EEA0A7" w14:textId="77777777" w:rsidR="00BD7E41" w:rsidRDefault="00000000">
            <w:pPr>
              <w:jc w:val="center"/>
            </w:pPr>
            <w:r>
              <w:t>1</w:t>
            </w:r>
          </w:p>
        </w:tc>
        <w:tc>
          <w:tcPr>
            <w:tcW w:w="4200" w:type="dxa"/>
            <w:shd w:val="clear" w:color="auto" w:fill="auto"/>
            <w:tcMar>
              <w:top w:w="100" w:type="dxa"/>
              <w:left w:w="100" w:type="dxa"/>
              <w:bottom w:w="100" w:type="dxa"/>
              <w:right w:w="100" w:type="dxa"/>
            </w:tcMar>
          </w:tcPr>
          <w:p w14:paraId="1A961737" w14:textId="77777777" w:rsidR="00BD7E41" w:rsidRDefault="00000000">
            <w:pPr>
              <w:widowControl w:val="0"/>
              <w:spacing w:line="240" w:lineRule="auto"/>
            </w:pPr>
            <w:r>
              <w:t>One of the user stories has a dependency on another system that won't be available until the next sprint. What should the team do about this user story?</w:t>
            </w:r>
          </w:p>
        </w:tc>
        <w:tc>
          <w:tcPr>
            <w:tcW w:w="7530" w:type="dxa"/>
            <w:shd w:val="clear" w:color="auto" w:fill="auto"/>
            <w:tcMar>
              <w:top w:w="100" w:type="dxa"/>
              <w:left w:w="100" w:type="dxa"/>
              <w:bottom w:w="100" w:type="dxa"/>
              <w:right w:w="100" w:type="dxa"/>
            </w:tcMar>
          </w:tcPr>
          <w:p w14:paraId="0B055CB8" w14:textId="7626175A" w:rsidR="00BD7E41" w:rsidRDefault="002A65DE">
            <w:pPr>
              <w:widowControl w:val="0"/>
              <w:spacing w:line="240" w:lineRule="auto"/>
            </w:pPr>
            <w:r w:rsidRPr="002A65DE">
              <w:t>The team should relegate this story back to the backlog. The Product Owner (PO) will decide when to prioritize it for inclusion in a future sprint, contingent upon the availability of the other system.</w:t>
            </w:r>
          </w:p>
        </w:tc>
      </w:tr>
      <w:tr w:rsidR="00BD7E41" w14:paraId="009E6006" w14:textId="77777777">
        <w:tc>
          <w:tcPr>
            <w:tcW w:w="1222" w:type="dxa"/>
            <w:shd w:val="clear" w:color="auto" w:fill="auto"/>
            <w:tcMar>
              <w:top w:w="100" w:type="dxa"/>
              <w:left w:w="100" w:type="dxa"/>
              <w:bottom w:w="100" w:type="dxa"/>
              <w:right w:w="100" w:type="dxa"/>
            </w:tcMar>
            <w:vAlign w:val="center"/>
          </w:tcPr>
          <w:p w14:paraId="346AB803" w14:textId="77777777" w:rsidR="00BD7E41" w:rsidRDefault="00000000">
            <w:pPr>
              <w:jc w:val="center"/>
            </w:pPr>
            <w:r>
              <w:lastRenderedPageBreak/>
              <w:t>3</w:t>
            </w:r>
          </w:p>
        </w:tc>
        <w:tc>
          <w:tcPr>
            <w:tcW w:w="4200" w:type="dxa"/>
            <w:shd w:val="clear" w:color="auto" w:fill="auto"/>
            <w:tcMar>
              <w:top w:w="100" w:type="dxa"/>
              <w:left w:w="100" w:type="dxa"/>
              <w:bottom w:w="100" w:type="dxa"/>
              <w:right w:w="100" w:type="dxa"/>
            </w:tcMar>
          </w:tcPr>
          <w:p w14:paraId="7D221DE2" w14:textId="77777777" w:rsidR="00BD7E41" w:rsidRDefault="00000000">
            <w:pPr>
              <w:widowControl w:val="0"/>
              <w:spacing w:line="240" w:lineRule="auto"/>
            </w:pPr>
            <w:r>
              <w:t>A software engineer is sick and will miss most of the sprint. What should you and the team do to account for their absence?</w:t>
            </w:r>
          </w:p>
        </w:tc>
        <w:tc>
          <w:tcPr>
            <w:tcW w:w="7530" w:type="dxa"/>
            <w:shd w:val="clear" w:color="auto" w:fill="auto"/>
            <w:tcMar>
              <w:top w:w="100" w:type="dxa"/>
              <w:left w:w="100" w:type="dxa"/>
              <w:bottom w:w="100" w:type="dxa"/>
              <w:right w:w="100" w:type="dxa"/>
            </w:tcMar>
          </w:tcPr>
          <w:p w14:paraId="20E15C4B" w14:textId="1C8E7F13" w:rsidR="00BD7E41" w:rsidRPr="002A65DE" w:rsidRDefault="002A65DE" w:rsidP="002A65DE">
            <w:pPr>
              <w:widowControl w:val="0"/>
              <w:spacing w:line="240" w:lineRule="auto"/>
              <w:rPr>
                <w:lang w:val="en-US"/>
              </w:rPr>
            </w:pPr>
            <w:r w:rsidRPr="002A65DE">
              <w:rPr>
                <w:lang w:val="en-US"/>
              </w:rPr>
              <w:t>The team should consider this information and relegate the lowest priority story or stories back into the backlog. Should they complete their current assignments ahead of schedule, they can then select stories from the backlog to work on.</w:t>
            </w:r>
          </w:p>
        </w:tc>
      </w:tr>
    </w:tbl>
    <w:p w14:paraId="56D67130" w14:textId="77777777" w:rsidR="00BD7E41" w:rsidRDefault="00BD7E41"/>
    <w:p w14:paraId="7BC12251" w14:textId="77777777" w:rsidR="00BD7E41" w:rsidRDefault="00BD7E41"/>
    <w:sectPr w:rsidR="00BD7E41">
      <w:footerReference w:type="default" r:id="rId6"/>
      <w:pgSz w:w="15840" w:h="12240"/>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236D1" w14:textId="77777777" w:rsidR="009631B6" w:rsidRDefault="009631B6">
      <w:pPr>
        <w:spacing w:line="240" w:lineRule="auto"/>
      </w:pPr>
      <w:r>
        <w:separator/>
      </w:r>
    </w:p>
  </w:endnote>
  <w:endnote w:type="continuationSeparator" w:id="0">
    <w:p w14:paraId="07D2F479" w14:textId="77777777" w:rsidR="009631B6" w:rsidRDefault="009631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45652" w14:textId="77777777" w:rsidR="00BD7E41" w:rsidRDefault="00000000">
    <w:pPr>
      <w:jc w:val="center"/>
    </w:pPr>
    <w:r>
      <w:fldChar w:fldCharType="begin"/>
    </w:r>
    <w:r>
      <w:instrText>PAGE</w:instrText>
    </w:r>
    <w:r>
      <w:fldChar w:fldCharType="separate"/>
    </w:r>
    <w:r w:rsidR="009B7A1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9EE5D" w14:textId="77777777" w:rsidR="009631B6" w:rsidRDefault="009631B6">
      <w:pPr>
        <w:spacing w:line="240" w:lineRule="auto"/>
      </w:pPr>
      <w:r>
        <w:separator/>
      </w:r>
    </w:p>
  </w:footnote>
  <w:footnote w:type="continuationSeparator" w:id="0">
    <w:p w14:paraId="43D8B1F5" w14:textId="77777777" w:rsidR="009631B6" w:rsidRDefault="009631B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E41"/>
    <w:rsid w:val="00081B05"/>
    <w:rsid w:val="0008555C"/>
    <w:rsid w:val="000C63DD"/>
    <w:rsid w:val="002A65DE"/>
    <w:rsid w:val="00441277"/>
    <w:rsid w:val="009631B6"/>
    <w:rsid w:val="009B7A16"/>
    <w:rsid w:val="00BD7E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89F8B"/>
  <w15:docId w15:val="{BEEA0671-8F82-477D-B9A2-71A216CDD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355080">
      <w:bodyDiv w:val="1"/>
      <w:marLeft w:val="0"/>
      <w:marRight w:val="0"/>
      <w:marTop w:val="0"/>
      <w:marBottom w:val="0"/>
      <w:divBdr>
        <w:top w:val="none" w:sz="0" w:space="0" w:color="auto"/>
        <w:left w:val="none" w:sz="0" w:space="0" w:color="auto"/>
        <w:bottom w:val="none" w:sz="0" w:space="0" w:color="auto"/>
        <w:right w:val="none" w:sz="0" w:space="0" w:color="auto"/>
      </w:divBdr>
    </w:div>
    <w:div w:id="1291589205">
      <w:bodyDiv w:val="1"/>
      <w:marLeft w:val="0"/>
      <w:marRight w:val="0"/>
      <w:marTop w:val="0"/>
      <w:marBottom w:val="0"/>
      <w:divBdr>
        <w:top w:val="none" w:sz="0" w:space="0" w:color="auto"/>
        <w:left w:val="none" w:sz="0" w:space="0" w:color="auto"/>
        <w:bottom w:val="none" w:sz="0" w:space="0" w:color="auto"/>
        <w:right w:val="none" w:sz="0" w:space="0" w:color="auto"/>
      </w:divBdr>
      <w:divsChild>
        <w:div w:id="739521932">
          <w:marLeft w:val="0"/>
          <w:marRight w:val="0"/>
          <w:marTop w:val="0"/>
          <w:marBottom w:val="0"/>
          <w:divBdr>
            <w:top w:val="single" w:sz="2" w:space="0" w:color="E3E3E3"/>
            <w:left w:val="single" w:sz="2" w:space="0" w:color="E3E3E3"/>
            <w:bottom w:val="single" w:sz="2" w:space="0" w:color="E3E3E3"/>
            <w:right w:val="single" w:sz="2" w:space="0" w:color="E3E3E3"/>
          </w:divBdr>
          <w:divsChild>
            <w:div w:id="1383406612">
              <w:marLeft w:val="0"/>
              <w:marRight w:val="0"/>
              <w:marTop w:val="0"/>
              <w:marBottom w:val="0"/>
              <w:divBdr>
                <w:top w:val="single" w:sz="2" w:space="0" w:color="E3E3E3"/>
                <w:left w:val="single" w:sz="2" w:space="0" w:color="E3E3E3"/>
                <w:bottom w:val="single" w:sz="2" w:space="0" w:color="E3E3E3"/>
                <w:right w:val="single" w:sz="2" w:space="0" w:color="E3E3E3"/>
              </w:divBdr>
              <w:divsChild>
                <w:div w:id="1953826812">
                  <w:marLeft w:val="0"/>
                  <w:marRight w:val="0"/>
                  <w:marTop w:val="0"/>
                  <w:marBottom w:val="0"/>
                  <w:divBdr>
                    <w:top w:val="single" w:sz="2" w:space="0" w:color="E3E3E3"/>
                    <w:left w:val="single" w:sz="2" w:space="0" w:color="E3E3E3"/>
                    <w:bottom w:val="single" w:sz="2" w:space="0" w:color="E3E3E3"/>
                    <w:right w:val="single" w:sz="2" w:space="0" w:color="E3E3E3"/>
                  </w:divBdr>
                  <w:divsChild>
                    <w:div w:id="100074402">
                      <w:marLeft w:val="0"/>
                      <w:marRight w:val="0"/>
                      <w:marTop w:val="0"/>
                      <w:marBottom w:val="0"/>
                      <w:divBdr>
                        <w:top w:val="single" w:sz="2" w:space="0" w:color="E3E3E3"/>
                        <w:left w:val="single" w:sz="2" w:space="0" w:color="E3E3E3"/>
                        <w:bottom w:val="single" w:sz="2" w:space="0" w:color="E3E3E3"/>
                        <w:right w:val="single" w:sz="2" w:space="0" w:color="E3E3E3"/>
                      </w:divBdr>
                      <w:divsChild>
                        <w:div w:id="1207716045">
                          <w:marLeft w:val="0"/>
                          <w:marRight w:val="0"/>
                          <w:marTop w:val="0"/>
                          <w:marBottom w:val="0"/>
                          <w:divBdr>
                            <w:top w:val="single" w:sz="2" w:space="0" w:color="E3E3E3"/>
                            <w:left w:val="single" w:sz="2" w:space="0" w:color="E3E3E3"/>
                            <w:bottom w:val="single" w:sz="2" w:space="0" w:color="E3E3E3"/>
                            <w:right w:val="single" w:sz="2" w:space="0" w:color="E3E3E3"/>
                          </w:divBdr>
                          <w:divsChild>
                            <w:div w:id="177551045">
                              <w:marLeft w:val="0"/>
                              <w:marRight w:val="0"/>
                              <w:marTop w:val="100"/>
                              <w:marBottom w:val="100"/>
                              <w:divBdr>
                                <w:top w:val="single" w:sz="2" w:space="0" w:color="E3E3E3"/>
                                <w:left w:val="single" w:sz="2" w:space="0" w:color="E3E3E3"/>
                                <w:bottom w:val="single" w:sz="2" w:space="0" w:color="E3E3E3"/>
                                <w:right w:val="single" w:sz="2" w:space="0" w:color="E3E3E3"/>
                              </w:divBdr>
                              <w:divsChild>
                                <w:div w:id="1599023784">
                                  <w:marLeft w:val="0"/>
                                  <w:marRight w:val="0"/>
                                  <w:marTop w:val="0"/>
                                  <w:marBottom w:val="0"/>
                                  <w:divBdr>
                                    <w:top w:val="single" w:sz="2" w:space="0" w:color="E3E3E3"/>
                                    <w:left w:val="single" w:sz="2" w:space="0" w:color="E3E3E3"/>
                                    <w:bottom w:val="single" w:sz="2" w:space="0" w:color="E3E3E3"/>
                                    <w:right w:val="single" w:sz="2" w:space="0" w:color="E3E3E3"/>
                                  </w:divBdr>
                                  <w:divsChild>
                                    <w:div w:id="1997297986">
                                      <w:marLeft w:val="0"/>
                                      <w:marRight w:val="0"/>
                                      <w:marTop w:val="0"/>
                                      <w:marBottom w:val="0"/>
                                      <w:divBdr>
                                        <w:top w:val="single" w:sz="2" w:space="0" w:color="E3E3E3"/>
                                        <w:left w:val="single" w:sz="2" w:space="0" w:color="E3E3E3"/>
                                        <w:bottom w:val="single" w:sz="2" w:space="0" w:color="E3E3E3"/>
                                        <w:right w:val="single" w:sz="2" w:space="0" w:color="E3E3E3"/>
                                      </w:divBdr>
                                      <w:divsChild>
                                        <w:div w:id="634414680">
                                          <w:marLeft w:val="0"/>
                                          <w:marRight w:val="0"/>
                                          <w:marTop w:val="0"/>
                                          <w:marBottom w:val="0"/>
                                          <w:divBdr>
                                            <w:top w:val="single" w:sz="2" w:space="0" w:color="E3E3E3"/>
                                            <w:left w:val="single" w:sz="2" w:space="0" w:color="E3E3E3"/>
                                            <w:bottom w:val="single" w:sz="2" w:space="0" w:color="E3E3E3"/>
                                            <w:right w:val="single" w:sz="2" w:space="0" w:color="E3E3E3"/>
                                          </w:divBdr>
                                          <w:divsChild>
                                            <w:div w:id="995956185">
                                              <w:marLeft w:val="0"/>
                                              <w:marRight w:val="0"/>
                                              <w:marTop w:val="0"/>
                                              <w:marBottom w:val="0"/>
                                              <w:divBdr>
                                                <w:top w:val="single" w:sz="2" w:space="0" w:color="E3E3E3"/>
                                                <w:left w:val="single" w:sz="2" w:space="0" w:color="E3E3E3"/>
                                                <w:bottom w:val="single" w:sz="2" w:space="0" w:color="E3E3E3"/>
                                                <w:right w:val="single" w:sz="2" w:space="0" w:color="E3E3E3"/>
                                              </w:divBdr>
                                              <w:divsChild>
                                                <w:div w:id="4139950">
                                                  <w:marLeft w:val="0"/>
                                                  <w:marRight w:val="0"/>
                                                  <w:marTop w:val="0"/>
                                                  <w:marBottom w:val="0"/>
                                                  <w:divBdr>
                                                    <w:top w:val="single" w:sz="2" w:space="0" w:color="E3E3E3"/>
                                                    <w:left w:val="single" w:sz="2" w:space="0" w:color="E3E3E3"/>
                                                    <w:bottom w:val="single" w:sz="2" w:space="0" w:color="E3E3E3"/>
                                                    <w:right w:val="single" w:sz="2" w:space="0" w:color="E3E3E3"/>
                                                  </w:divBdr>
                                                  <w:divsChild>
                                                    <w:div w:id="1484421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960528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3</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mohammad khallaf</cp:lastModifiedBy>
  <cp:revision>3</cp:revision>
  <dcterms:created xsi:type="dcterms:W3CDTF">2024-03-17T08:56:00Z</dcterms:created>
  <dcterms:modified xsi:type="dcterms:W3CDTF">2024-03-17T13:35:00Z</dcterms:modified>
</cp:coreProperties>
</file>