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راهنمای جامع سامانه ownCloud</w:t>
      </w:r>
    </w:p>
    <w:p>
      <w:pPr>
        <w:pStyle w:val="Heading2"/>
        <w:jc w:val="right"/>
        <w:bidi/>
      </w:pPr>
      <w:r>
        <w:t>ورود و امنیت حساب</w:t>
      </w:r>
    </w:p>
    <w:p>
      <w:pPr>
        <w:jc w:val="right"/>
        <w:bidi/>
      </w:pPr>
      <w:r>
        <w:t>کاربر پس از ورود به حساب خود باید تأیید دومرحله‌ای یا MFA را از بخش Settings &gt; Security فعال کند.</w:t>
      </w:r>
    </w:p>
    <w:p>
      <w:pPr>
        <w:jc w:val="right"/>
        <w:bidi/>
      </w:pPr>
      <w:r>
        <w:t>پیوند اشتراک‌گذاری باید گذرواژه داشته باشد و حداکثر پس از هفت روز منقضی شود.</w:t>
      </w:r>
    </w:p>
    <w:p>
      <w:pPr>
        <w:pStyle w:val="Heading2"/>
        <w:jc w:val="right"/>
        <w:bidi/>
      </w:pPr>
      <w:r>
        <w:t>بارگذاری و همگام‌سازی</w:t>
      </w:r>
    </w:p>
    <w:p>
      <w:pPr>
        <w:jc w:val="right"/>
        <w:bidi/>
      </w:pPr>
      <w:r>
        <w:t>فایل‌های DOCX، TXT و PDF برای پرسش‌وپاسخ پشتیبانی می‌شوند. هر سند پس از بارگذاری به بخش‌های قابل جست‌وجو تقسیم می‌شود.</w:t>
      </w:r>
    </w:p>
    <w:p>
      <w:pPr>
        <w:jc w:val="right"/>
        <w:bidi/>
      </w:pPr>
      <w:r>
        <w:t>برنامه دسکتاپ ownCloud تغییرات پوشه انتخاب‌شده را به‌صورت خودکار با فضای ابری همگام‌سازی می‌کند.</w:t>
      </w:r>
    </w:p>
    <w:p>
      <w:pPr>
        <w:pStyle w:val="Heading2"/>
        <w:jc w:val="right"/>
        <w:bidi/>
      </w:pPr>
      <w:r>
        <w:t>پلن‌ها و فضای ذخیره‌سازی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right"/>
              <w:bidi/>
            </w:pPr>
            <w:r>
              <w:t>پلن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فضای ذخیره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مبلغ ماهانه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کد سرویس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شروع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۲۰ گیگابایت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۱۲۰٬۰۰۰ تومان</w:t>
            </w:r>
          </w:p>
        </w:tc>
        <w:tc>
          <w:tcPr>
            <w:tcW w:type="dxa" w:w="2160"/>
          </w:tcPr>
          <w:p>
            <w:r>
              <w:t>OC-START-020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حرفه‌ای Pro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۵۰۰ گیگابایت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۴۹۰٬۰۰۰ تومان</w:t>
            </w:r>
          </w:p>
        </w:tc>
        <w:tc>
          <w:tcPr>
            <w:tcW w:type="dxa" w:w="2160"/>
          </w:tcPr>
          <w:p>
            <w:r>
              <w:t>OC-PRO-500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سازمانی Business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۲ ترابایت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۱٬۴۹۰٬۰۰۰ تومان</w:t>
            </w:r>
          </w:p>
        </w:tc>
        <w:tc>
          <w:tcPr>
            <w:tcW w:type="dxa" w:w="2160"/>
          </w:tcPr>
          <w:p>
            <w:r>
              <w:t>OC-BIZ-2000</w:t>
            </w:r>
          </w:p>
        </w:tc>
      </w:tr>
    </w:tbl>
    <w:p>
      <w:pPr>
        <w:pStyle w:val="Heading2"/>
        <w:jc w:val="right"/>
        <w:bidi/>
      </w:pPr>
      <w:r>
        <w:t>نسخه‌های قبلی و بازیابی</w:t>
      </w:r>
    </w:p>
    <w:p>
      <w:pPr>
        <w:jc w:val="right"/>
        <w:bidi/>
      </w:pPr>
      <w:r>
        <w:t>نسخه‌های قبلی فایل‌ها تا ۳۰ روز نگهداری می‌شوند و از زبانه Versions قابل بازیابی هستند.</w:t>
      </w:r>
    </w:p>
    <w:p>
      <w:pPr>
        <w:jc w:val="right"/>
        <w:bidi/>
      </w:pPr>
      <w:r>
        <w:t>فایل حذف‌شده تا ۱۴ روز در Deleted files باقی می‌ماند.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استفاده از ownCloud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