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NAME: COMPUTER NETWORKS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CODE: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CSA07</w:t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OUTCOME COVERED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CO2: </w:t>
      </w:r>
      <w:r w:rsidDel="00000000" w:rsidR="00000000" w:rsidRPr="00000000">
        <w:rPr>
          <w:sz w:val="28"/>
          <w:szCs w:val="28"/>
          <w:rtl w:val="0"/>
        </w:rPr>
        <w:t xml:space="preserve">Configure IP addressing schemes, subnetting, and basic routing techniques using simulation tool, for efficient network design and topology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 (BL3)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Assessment Tool Weightage: 30%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88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 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000000"/>
          <w:sz w:val="28"/>
          <w:szCs w:val="28"/>
          <w:rtl w:val="0"/>
        </w:rPr>
        <w:t xml:space="preserve">School of Computing → /25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000000"/>
          <w:sz w:val="28"/>
          <w:szCs w:val="28"/>
          <w:rtl w:val="0"/>
        </w:rPr>
        <w:t xml:space="preserve">School of Electronics → /26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000000"/>
          <w:sz w:val="28"/>
          <w:szCs w:val="28"/>
          <w:rtl w:val="0"/>
        </w:rPr>
        <w:t xml:space="preserve">School of Mechanical Engineering → /27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As the network engineer, design the subnet allocation by performing the following tasks: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 the network address and broadcast address for each department.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valid host IP address range for each subnet.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Calculate the number of usable host addresses available in each subnet.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 the remaining unused IP address range within the given network block.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 A multinational software company is expanding its headquarters and has been assigned the private IP block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10.10.0.0/16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 Different departments require different subnet sizes based on the number of employees. The network administrator has allocated the following subnet masks: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000000"/>
          <w:sz w:val="28"/>
          <w:szCs w:val="28"/>
          <w:rtl w:val="0"/>
        </w:rPr>
        <w:t xml:space="preserve">Software Development →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/24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000000"/>
          <w:sz w:val="28"/>
          <w:szCs w:val="28"/>
          <w:rtl w:val="0"/>
        </w:rPr>
        <w:t xml:space="preserve">Quality Assurance →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/25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000000"/>
          <w:sz w:val="28"/>
          <w:szCs w:val="28"/>
          <w:rtl w:val="0"/>
        </w:rPr>
        <w:t xml:space="preserve">Human Resources →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/26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000000"/>
          <w:sz w:val="28"/>
          <w:szCs w:val="28"/>
          <w:rtl w:val="0"/>
        </w:rPr>
        <w:t xml:space="preserve">Executive Management →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/27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As the network administrator, perform the following tasks: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address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broadcast address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for each department.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valid range of host IP addresses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 of usable hosts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 each subnet.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unused IP address 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remaining within the allocated IP block.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3.A smart hospital is migrating its network infrastructure from IPv4 to IPv6 to support thousands of connected medical devices and IoT sensors. The hospital has been assigned the IPv6 network: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2001:0db8:abcd:0000:0000:0000:0000:0000/64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As the network engineer responsible for the migration, perform the following: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Convert the given IPv6 address into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compressed notation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Expand the compressed address back into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full hexadecimal representation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prefix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/64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prefix length.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 number of host addresses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supported within the subnet.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total number of possible host addresses available within this network.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4. An Internet Service Provider (ISP) connects multiple customer networks through a core router. The router maintains the following routing table entries: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192.168.1.0/24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192.168.2.0/24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192.168.3.0/24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 packet arrives at the router with the destination IP address: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192.168.2.45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As the routing engineer, determine: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destination subnet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to which the packet belongs.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matching routing table entry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next-hop network/interface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used to forward the packet.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default route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that should be used if the destination does not match any routing table entry.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5. A company establishes two office departments connected through a Layer-3 router. The allocated subnet information is as follows: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000000"/>
          <w:sz w:val="28"/>
          <w:szCs w:val="28"/>
          <w:rtl w:val="0"/>
        </w:rPr>
        <w:t xml:space="preserve">Administration LAN →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192.168.10.0/26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000000"/>
          <w:sz w:val="28"/>
          <w:szCs w:val="28"/>
          <w:rtl w:val="0"/>
        </w:rPr>
        <w:t xml:space="preserve">Finance LAN →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192.168.10.64/26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The router interfaces are configured with: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000000"/>
          <w:sz w:val="28"/>
          <w:szCs w:val="28"/>
          <w:rtl w:val="0"/>
        </w:rPr>
        <w:t xml:space="preserve">Administration Gateway →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192.168.10.1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000000"/>
          <w:sz w:val="28"/>
          <w:szCs w:val="28"/>
          <w:rtl w:val="0"/>
        </w:rPr>
        <w:t xml:space="preserve">Finance Gateway →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192.168.10.65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As the network administrator, perform the following tasks: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Determine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network address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broadcast address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for each LAN.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valid host IP address 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Suggest suitable IP addresses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three computers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 each LAN.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default gateway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that hosts in each LAN should use for communication.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RUBRICS FOR CALCULATION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72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1418"/>
        <w:gridCol w:w="1559"/>
        <w:gridCol w:w="1418"/>
        <w:gridCol w:w="1559"/>
        <w:gridCol w:w="1417"/>
        <w:tblGridChange w:id="0">
          <w:tblGrid>
            <w:gridCol w:w="1695"/>
            <w:gridCol w:w="1418"/>
            <w:gridCol w:w="1559"/>
            <w:gridCol w:w="1418"/>
            <w:gridCol w:w="1559"/>
            <w:gridCol w:w="1417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Scenario Based Assessment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Weightage (%)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4 (Exemplary)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3 (Proficient)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2 (Developing)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Understanding of Scenario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Demonstrates clear and complete understanding of the scenario and context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Shows good understanding with minor gaps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Partial understanding; misses key aspects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Misinterprets or fails to understand the scenario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Identification of Key Issues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Accurately identifies all relevant issues and factors involved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Identifies most key issues with minor omissions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Identifies limited issues; some irrelevant points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Unable to identify key issues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Application of Concepts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Applies appropriate concepts effectively to address the scenario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Applies concepts with minor errors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Limited or partially correct application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Unable to apply relevant concepts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Decision Making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Makes well-reasoned, logical decisions with strong rationale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Makes reasonable decisions with some justification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Makes weak decisions with limited justification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 clear decisions made or rationale provided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Clarity of Response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Response is clear, structured, and logically presented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Generally clear with minor issues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Somewhat unclear or poorly structured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Disorganized and difficult to understand</w:t>
            </w:r>
          </w:p>
        </w:tc>
      </w:tr>
    </w:tbl>
    <w:p w:rsidR="00000000" w:rsidDel="00000000" w:rsidP="00000000" w:rsidRDefault="00000000" w:rsidRPr="00000000" w14:paraId="0000007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b w:val="1"/>
          <w:bCs w:val="1"/>
          <w:sz w:val="34"/>
          <w:szCs w:val="34"/>
        </w:rPr>
      </w:pPr>
      <w:bookmarkStart w:colFirst="0" w:colLast="0" w:name="_1y6qudqekcq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652anxkot1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Smart Campus Network Design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xj59vwlmy1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Given Network: 192.168.100.0/24</w:t>
      </w:r>
    </w:p>
    <w:tbl>
      <w:tblPr>
        <w:tblStyle w:val="Table2"/>
        <w:tblW w:w="6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5"/>
        <w:gridCol w:w="845"/>
        <w:gridCol w:w="1850"/>
        <w:tblGridChange w:id="0">
          <w:tblGrid>
            <w:gridCol w:w="3575"/>
            <w:gridCol w:w="845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Subnet Mask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School of Computing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255.255.255.128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School of 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255.255.255.192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School of Mechanical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255.255.255.224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rzjmgoy266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Subnet Allocation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u31751tcv2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School of Computing (/25)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Address: 192.168.100.0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Broadcast Address: 192.168.100.127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 Host Range: 192.168.100.1 – 192.168.100.126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Usable Hosts: 126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Calculation:</w:t>
      </w:r>
    </w:p>
    <w:p w:rsidR="00000000" w:rsidDel="00000000" w:rsidP="00000000" w:rsidRDefault="00000000" w:rsidRPr="00000000" w14:paraId="00000092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rFonts w:ascii="Gungsuh" w:cs="Gungsuh" w:eastAsia="Gungsuh" w:hAnsi="Gungsuh"/>
          <w:b w:val="1"/>
          <w:bCs w:val="1"/>
          <w:sz w:val="34"/>
          <w:szCs w:val="34"/>
          <w:rtl w:val="0"/>
        </w:rPr>
        <w:t xml:space="preserve">2(32−25)−2=128−2=1262^{(32-25)}-2=128-2=1262(32−25)−2=128−2=126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o5tshxg9bs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School of Electronics (/26)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available subnet starts at 192.168.100.128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Address: 192.168.100.128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Broadcast Address: 192.168.100.191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 Range: 192.168.100.129 – 192.168.100.190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Usable Hosts: 62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Calculation:</w:t>
      </w:r>
    </w:p>
    <w:p w:rsidR="00000000" w:rsidDel="00000000" w:rsidP="00000000" w:rsidRDefault="00000000" w:rsidRPr="00000000" w14:paraId="0000009A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rFonts w:ascii="Gungsuh" w:cs="Gungsuh" w:eastAsia="Gungsuh" w:hAnsi="Gungsuh"/>
          <w:b w:val="1"/>
          <w:bCs w:val="1"/>
          <w:sz w:val="34"/>
          <w:szCs w:val="34"/>
          <w:rtl w:val="0"/>
        </w:rPr>
        <w:t xml:space="preserve">26−2=64−2=622^{6}-2=64-2=6226−2=64−2=62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xv2bt7ft6v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School of Mechanical Engineering (/27)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available subnet starts at 192.168.100.192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Address: 192.168.100.192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Broadcast Address: 192.168.100.223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 Range: 192.168.100.193 – 192.168.100.222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Usable Hosts: 30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Calculation:</w:t>
      </w:r>
    </w:p>
    <w:p w:rsidR="00000000" w:rsidDel="00000000" w:rsidP="00000000" w:rsidRDefault="00000000" w:rsidRPr="00000000" w14:paraId="000000A2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rFonts w:ascii="Gungsuh" w:cs="Gungsuh" w:eastAsia="Gungsuh" w:hAnsi="Gungsuh"/>
          <w:b w:val="1"/>
          <w:bCs w:val="1"/>
          <w:sz w:val="34"/>
          <w:szCs w:val="34"/>
          <w:rtl w:val="0"/>
        </w:rPr>
        <w:t xml:space="preserve">25−2=32−2=302^{5}-2=32-2=3025−2=32−2=30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bt6ovtakuv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Remaining Unused Address Range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Allocated up to: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192.168.100.223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Remaining unused: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192.168.100.224 – 192.168.100.255</w:t>
      </w:r>
    </w:p>
    <w:p w:rsidR="00000000" w:rsidDel="00000000" w:rsidP="00000000" w:rsidRDefault="00000000" w:rsidRPr="00000000" w14:paraId="000000A8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qzw1c2sqo9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Final Table</w:t>
      </w:r>
    </w:p>
    <w:tbl>
      <w:tblPr>
        <w:tblStyle w:val="Table3"/>
        <w:tblW w:w="9068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9.754481229415"/>
        <w:gridCol w:w="1780.1498005195394"/>
        <w:gridCol w:w="2339.3591619392905"/>
        <w:gridCol w:w="1822.090502626021"/>
        <w:gridCol w:w="1067.1578647093575"/>
        <w:tblGridChange w:id="0">
          <w:tblGrid>
            <w:gridCol w:w="2059.754481229415"/>
            <w:gridCol w:w="1780.1498005195394"/>
            <w:gridCol w:w="2339.3591619392905"/>
            <w:gridCol w:w="1822.090502626021"/>
            <w:gridCol w:w="1067.15786470935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Network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Host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Broadcast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Usable Hosts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School of Computing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192.168.100.1 – 192.168.100.126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192.168.100.127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126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School of Electronics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192.168.100.128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192.168.100.129 – 192.168.100.190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192.168.100.191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62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School of Mechanical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192.168.100.192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192.168.100.193 – 192.168.100.222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192.168.100.223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BE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wzyxe68u84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Multinational Software Company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at2innc3xh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Given Network: 10.10.0.0/16</w:t>
      </w:r>
    </w:p>
    <w:tbl>
      <w:tblPr>
        <w:tblStyle w:val="Table4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845"/>
        <w:tblGridChange w:id="0">
          <w:tblGrid>
            <w:gridCol w:w="2510"/>
            <w:gridCol w:w="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Prefix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Software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Quality Assurance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/25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/26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Executive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/27</w:t>
            </w:r>
          </w:p>
        </w:tc>
      </w:tr>
    </w:tbl>
    <w:p w:rsidR="00000000" w:rsidDel="00000000" w:rsidP="00000000" w:rsidRDefault="00000000" w:rsidRPr="00000000" w14:paraId="000000CB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cuu0vu1wqmp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Software Development (/24)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Address: 10.10.0.0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Broadcast Address: 10.10.0.255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 Range: 10.10.0.1 – 10.10.0.254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Usable Hosts:</w:t>
      </w:r>
    </w:p>
    <w:p w:rsidR="00000000" w:rsidDel="00000000" w:rsidP="00000000" w:rsidRDefault="00000000" w:rsidRPr="00000000" w14:paraId="000000D1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rFonts w:ascii="Gungsuh" w:cs="Gungsuh" w:eastAsia="Gungsuh" w:hAnsi="Gungsuh"/>
          <w:b w:val="1"/>
          <w:bCs w:val="1"/>
          <w:sz w:val="34"/>
          <w:szCs w:val="34"/>
          <w:rtl w:val="0"/>
        </w:rPr>
        <w:t xml:space="preserve">256−2=254256-2=254256−2=254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add2m1zklf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Quality Assurance (/25)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available network: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10.10.1.0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Address: 10.10.1.0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Broadcast Address: 10.10.1.127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 Range: 10.10.1.1 – 10.10.1.126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Usable Hosts: 126</w:t>
      </w:r>
    </w:p>
    <w:p w:rsidR="00000000" w:rsidDel="00000000" w:rsidP="00000000" w:rsidRDefault="00000000" w:rsidRPr="00000000" w14:paraId="000000D9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umuxr4wm1w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Human Resources (/26)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network: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10.10.1.128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Address: 10.10.1.128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Broadcast Address: 10.10.1.191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 Range: 10.10.1.129 – 10.10.1.190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Usable Hosts: 62</w:t>
      </w:r>
    </w:p>
    <w:p w:rsidR="00000000" w:rsidDel="00000000" w:rsidP="00000000" w:rsidRDefault="00000000" w:rsidRPr="00000000" w14:paraId="000000E1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q8pg1sevp86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Executive Management (/27)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network: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10.10.1.192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Address: 10.10.1.192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Broadcast Address: 10.10.1.223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 Range: 10.10.1.193 – 10.10.1.222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Usable Hosts: 30</w:t>
      </w:r>
    </w:p>
    <w:p w:rsidR="00000000" w:rsidDel="00000000" w:rsidP="00000000" w:rsidRDefault="00000000" w:rsidRPr="00000000" w14:paraId="000000E9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ellldlcnnlh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Remaining Unused IP Range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Allocated until: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10.10.1.223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Unused: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10.10.1.224 – 10.10.255.255</w:t>
      </w:r>
    </w:p>
    <w:p w:rsidR="00000000" w:rsidDel="00000000" w:rsidP="00000000" w:rsidRDefault="00000000" w:rsidRPr="00000000" w14:paraId="000000EF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ts989w92re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Final Table</w:t>
      </w:r>
    </w:p>
    <w:tbl>
      <w:tblPr>
        <w:tblStyle w:val="Table5"/>
        <w:tblW w:w="9068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7.4184598328093"/>
        <w:gridCol w:w="1556.4660559516394"/>
        <w:gridCol w:w="2507.1219703652155"/>
        <w:gridCol w:w="1276.861375241764"/>
        <w:gridCol w:w="1430.6439496321955"/>
        <w:tblGridChange w:id="0">
          <w:tblGrid>
            <w:gridCol w:w="2297.4184598328093"/>
            <w:gridCol w:w="1556.4660559516394"/>
            <w:gridCol w:w="2507.1219703652155"/>
            <w:gridCol w:w="1276.861375241764"/>
            <w:gridCol w:w="1430.64394963219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Host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Broadcast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Usable Hosts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Software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10.10.0.0/24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10.10.0.1 – 10.10.0.254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10.10.0.255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254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Quality Assurance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10.10.1.0/25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10.10.1.1 – 10.10.1.126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10.10.1.127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126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10.10.1.128/26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10.10.1.129 – 10.10.1.190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10.10.1.191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62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Executive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10.10.1.192/27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10.10.1.193 – 10.10.1.222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10.10.1.223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10A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dkqry8c5hwa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IPv6 Migration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uprnaosub8d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Given Address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2001:0db8:abcd:0000:0000:0000:0000:0000/64</w:t>
      </w:r>
    </w:p>
    <w:p w:rsidR="00000000" w:rsidDel="00000000" w:rsidP="00000000" w:rsidRDefault="00000000" w:rsidRPr="00000000" w14:paraId="0000010E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4fisut58piz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Compressed Form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2001:db8:abcd::/64</w:t>
      </w:r>
    </w:p>
    <w:p w:rsidR="00000000" w:rsidDel="00000000" w:rsidP="00000000" w:rsidRDefault="00000000" w:rsidRPr="00000000" w14:paraId="00000111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9nobwu9sd91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Expanded Form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2001:0db8:abcd:0000:0000:0000:0000:0000</w:t>
      </w:r>
    </w:p>
    <w:p w:rsidR="00000000" w:rsidDel="00000000" w:rsidP="00000000" w:rsidRDefault="00000000" w:rsidRPr="00000000" w14:paraId="00000114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fili1v0ykkm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Network Prefix (/64)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2001:db8:abcd:0::/64</w:t>
      </w:r>
    </w:p>
    <w:p w:rsidR="00000000" w:rsidDel="00000000" w:rsidP="00000000" w:rsidRDefault="00000000" w:rsidRPr="00000000" w14:paraId="00000117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hyxxxeum83i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Host Bits</w:t>
      </w:r>
    </w:p>
    <w:p w:rsidR="00000000" w:rsidDel="00000000" w:rsidP="00000000" w:rsidRDefault="00000000" w:rsidRPr="00000000" w14:paraId="00000119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rFonts w:ascii="Gungsuh" w:cs="Gungsuh" w:eastAsia="Gungsuh" w:hAnsi="Gungsuh"/>
          <w:b w:val="1"/>
          <w:bCs w:val="1"/>
          <w:sz w:val="34"/>
          <w:szCs w:val="34"/>
          <w:rtl w:val="0"/>
        </w:rPr>
        <w:t xml:space="preserve">128−64=64128-64=64128−64=64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jlgktowp0ik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Possible Host Addresses</w:t>
      </w:r>
    </w:p>
    <w:p w:rsidR="00000000" w:rsidDel="00000000" w:rsidP="00000000" w:rsidRDefault="00000000" w:rsidRPr="00000000" w14:paraId="0000011B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2642^{64}264 =18,446,744,073,709,551,616=18,446,744,073,709,551,616=18,446,744,073,709,551,616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Approximately 18.4 Quintillion Hosts</w:t>
      </w:r>
    </w:p>
    <w:p w:rsidR="00000000" w:rsidDel="00000000" w:rsidP="00000000" w:rsidRDefault="00000000" w:rsidRPr="00000000" w14:paraId="0000011D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91t73x1lvr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tbl>
      <w:tblPr>
        <w:tblStyle w:val="Table6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4670"/>
        <w:tblGridChange w:id="0">
          <w:tblGrid>
            <w:gridCol w:w="2255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Compressed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2001:db8:abcd::/64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Expanded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2001:0db8:abcd:0000:0000:0000:0000:0000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Network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2001:db8:abcd:0::/64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Host Bits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Total Hosts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2⁶⁴ = 18,446,744,073,709,551,616</w:t>
            </w:r>
          </w:p>
        </w:tc>
      </w:tr>
    </w:tbl>
    <w:p w:rsidR="00000000" w:rsidDel="00000000" w:rsidP="00000000" w:rsidRDefault="00000000" w:rsidRPr="00000000" w14:paraId="0000012B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g7ceq2250fy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Router Forwarding Decision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nwup6gz5ka7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Routing Table</w:t>
      </w:r>
    </w:p>
    <w:tbl>
      <w:tblPr>
        <w:tblStyle w:val="Table7"/>
        <w:tblW w:w="1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tblGridChange w:id="0">
          <w:tblGrid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Network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192.168.2.0/24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192.168.3.0/24</w:t>
            </w:r>
          </w:p>
        </w:tc>
      </w:tr>
    </w:tbl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Destination IP: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192.168.2.45</w:t>
      </w:r>
    </w:p>
    <w:p w:rsidR="00000000" w:rsidDel="00000000" w:rsidP="00000000" w:rsidRDefault="00000000" w:rsidRPr="00000000" w14:paraId="00000134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0qqdcrs3jt3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Subnet Identification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Mask: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255.255.255.0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Address: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192.168.2.0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Broadcast: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192.168.2.255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Destination belongs to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192.168.2.0/24</w:t>
      </w:r>
    </w:p>
    <w:p w:rsidR="00000000" w:rsidDel="00000000" w:rsidP="00000000" w:rsidRDefault="00000000" w:rsidRPr="00000000" w14:paraId="0000013E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61hi3oniktl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Matching Routing Entry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192.168.2.0/24</w:t>
      </w:r>
    </w:p>
    <w:p w:rsidR="00000000" w:rsidDel="00000000" w:rsidP="00000000" w:rsidRDefault="00000000" w:rsidRPr="00000000" w14:paraId="00000141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zpivzhhh9zi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Next-Hop Interface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Packet is forwarded through the interface connected to the 192.168.2.0/24 network.</w:t>
      </w:r>
    </w:p>
    <w:p w:rsidR="00000000" w:rsidDel="00000000" w:rsidP="00000000" w:rsidRDefault="00000000" w:rsidRPr="00000000" w14:paraId="00000144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4xw5wiz9fg4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Default Route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no routing entry matches, the router forwards the packet to the default gateway: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0.0.0.0/0</w:t>
      </w:r>
    </w:p>
    <w:p w:rsidR="00000000" w:rsidDel="00000000" w:rsidP="00000000" w:rsidRDefault="00000000" w:rsidRPr="00000000" w14:paraId="00000148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l1n2s6kfc7x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tbl>
      <w:tblPr>
        <w:tblStyle w:val="Table8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3875"/>
        <w:tblGridChange w:id="0">
          <w:tblGrid>
            <w:gridCol w:w="2570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Answer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Destination Subnet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192.168.2.0/24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Matching Routing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192.168.2.0/24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Next-Hop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Interface connected to 192.168.2.0/24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Default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0.0.0.0/0</w:t>
            </w:r>
          </w:p>
        </w:tc>
      </w:tr>
    </w:tbl>
    <w:p w:rsidR="00000000" w:rsidDel="00000000" w:rsidP="00000000" w:rsidRDefault="00000000" w:rsidRPr="00000000" w14:paraId="00000154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btyn9ycri19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Layer-3 Router Configuration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anw6ncujbdm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Administration LAN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Subnet: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192.168.10.0/26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 Size = 64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Address: 192.168.10.0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Broadcast Address: 192.168.10.63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 Range: 192.168.10.1 – 192.168.10.62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Gateway: 192.168.10.1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h9z0xhy5uix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Suggested IPs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rFonts w:ascii="Cardo" w:cs="Cardo" w:eastAsia="Cardo" w:hAnsi="Cardo"/>
          <w:b w:val="1"/>
          <w:bCs w:val="1"/>
          <w:sz w:val="34"/>
          <w:szCs w:val="34"/>
          <w:rtl w:val="0"/>
        </w:rPr>
        <w:t xml:space="preserve">PC1 → 192.168.10.2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rFonts w:ascii="Cardo" w:cs="Cardo" w:eastAsia="Cardo" w:hAnsi="Cardo"/>
          <w:b w:val="1"/>
          <w:bCs w:val="1"/>
          <w:sz w:val="34"/>
          <w:szCs w:val="34"/>
          <w:rtl w:val="0"/>
        </w:rPr>
        <w:t xml:space="preserve">PC2 → 192.168.10.3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rFonts w:ascii="Cardo" w:cs="Cardo" w:eastAsia="Cardo" w:hAnsi="Cardo"/>
          <w:b w:val="1"/>
          <w:bCs w:val="1"/>
          <w:sz w:val="34"/>
          <w:szCs w:val="34"/>
          <w:rtl w:val="0"/>
        </w:rPr>
        <w:t xml:space="preserve">PC3 → 192.168.10.4</w:t>
      </w:r>
    </w:p>
    <w:p w:rsidR="00000000" w:rsidDel="00000000" w:rsidP="00000000" w:rsidRDefault="00000000" w:rsidRPr="00000000" w14:paraId="00000162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umymropnqrn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Finance LAN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Subnet: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192.168.10.64/26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Address: 192.168.10.64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Broadcast Address: 192.168.10.127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 Range: 192.168.10.65 – 192.168.10.126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Gateway: 192.168.10.65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uzsmzxawp53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Suggested IPs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rFonts w:ascii="Cardo" w:cs="Cardo" w:eastAsia="Cardo" w:hAnsi="Cardo"/>
          <w:b w:val="1"/>
          <w:bCs w:val="1"/>
          <w:sz w:val="34"/>
          <w:szCs w:val="34"/>
          <w:rtl w:val="0"/>
        </w:rPr>
        <w:t xml:space="preserve">PC1 → 192.168.10.66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rFonts w:ascii="Cardo" w:cs="Cardo" w:eastAsia="Cardo" w:hAnsi="Cardo"/>
          <w:b w:val="1"/>
          <w:bCs w:val="1"/>
          <w:sz w:val="34"/>
          <w:szCs w:val="34"/>
          <w:rtl w:val="0"/>
        </w:rPr>
        <w:t xml:space="preserve">PC2 → 192.168.10.67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rFonts w:ascii="Cardo" w:cs="Cardo" w:eastAsia="Cardo" w:hAnsi="Cardo"/>
          <w:b w:val="1"/>
          <w:bCs w:val="1"/>
          <w:sz w:val="34"/>
          <w:szCs w:val="34"/>
          <w:rtl w:val="0"/>
        </w:rPr>
        <w:t xml:space="preserve">PC3 → 192.168.10.68</w:t>
      </w:r>
    </w:p>
    <w:p w:rsidR="00000000" w:rsidDel="00000000" w:rsidP="00000000" w:rsidRDefault="00000000" w:rsidRPr="00000000" w14:paraId="0000016E">
      <w:pPr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v65pwx0ygp3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Final Table</w:t>
      </w:r>
    </w:p>
    <w:tbl>
      <w:tblPr>
        <w:tblStyle w:val="Table9"/>
        <w:tblW w:w="9068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8.0289791251723"/>
        <w:gridCol w:w="1707.6161286021909"/>
        <w:gridCol w:w="2461.38673577809"/>
        <w:gridCol w:w="1833.2445631315072"/>
        <w:gridCol w:w="1498.2354043866633"/>
        <w:tblGridChange w:id="0">
          <w:tblGrid>
            <w:gridCol w:w="1568.0289791251723"/>
            <w:gridCol w:w="1707.6161286021909"/>
            <w:gridCol w:w="2461.38673577809"/>
            <w:gridCol w:w="1833.2445631315072"/>
            <w:gridCol w:w="1498.235404386663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Network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Host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Broadcast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Gateway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192.168.10.1 – 192.168.10.62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192.168.10.64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192.168.10.65 – 192.168.10.126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192.168.10.127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192.168.10.65</w:t>
            </w:r>
          </w:p>
        </w:tc>
      </w:tr>
    </w:tbl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b63daxnpgnq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Suggested Computer IP Addresses</w:t>
      </w:r>
    </w:p>
    <w:tbl>
      <w:tblPr>
        <w:tblStyle w:val="Table10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610"/>
        <w:tblGridChange w:id="0">
          <w:tblGrid>
            <w:gridCol w:w="2375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Administration 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Finance 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192.168.10.66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192.168.10.67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b w:val="1"/>
                <w:bCs w:val="1"/>
                <w:sz w:val="34"/>
                <w:szCs w:val="34"/>
              </w:rPr>
            </w:pPr>
            <w:bookmarkStart w:colFirst="0" w:colLast="0" w:name="_455lu51w6iso" w:id="3"/>
            <w:bookmarkEnd w:id="3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192.168.10.68</w:t>
            </w:r>
          </w:p>
        </w:tc>
      </w:tr>
    </w:tbl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left"/>
        <w:rPr>
          <w:b w:val="1"/>
          <w:bCs w:val="1"/>
          <w:sz w:val="34"/>
          <w:szCs w:val="34"/>
        </w:rPr>
      </w:pPr>
      <w:bookmarkStart w:colFirst="0" w:colLast="0" w:name="_455lu51w6iso" w:id="3"/>
      <w:bookmarkEnd w:id="3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516f98f0-a185-4d1e-886d-d07bc7bae6c7</vt:lpwstr>
  </property>
</Properties>
</file>