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</w:t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QUESTIONS:4</w:t>
        <w:tab/>
        <w:tab/>
        <w:tab/>
        <w:tab/>
        <w:tab/>
        <w:tab/>
        <w:t xml:space="preserve">                   Total Marks:40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8% packet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180 ms 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fluctuating bandwidth utilization. The IT administrator suspects that the issue is related to the transport protocol or application-level buffering strategy.</w:t>
      </w:r>
    </w:p>
    <w:p w:rsidR="00000000" w:rsidDel="00000000" w:rsidP="00000000" w:rsidRDefault="00000000" w:rsidRPr="00000000" w14:paraId="00000014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whether the problem is primarily caused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transport protocol (TCP/UDP)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Justify your answer based on the communication requirements of real-time multimedia applications. 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 suitable protocol-level or application-level improvements to enhance conferencing quality.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DNS lookup time is approximately 800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significantly affecting user experience. The organization plans to redesign its DNS infrastructure while ensuring continuous service availability during server failures.</w:t>
      </w:r>
    </w:p>
    <w:p w:rsidR="00000000" w:rsidDel="00000000" w:rsidP="00000000" w:rsidRDefault="00000000" w:rsidRPr="00000000" w14:paraId="00000019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the reasons behind the high DNS resolution time. 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 a suitable DNS architecture using techniques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Anycast DNS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DNS pre-fetching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TTL optimization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reduce the lookup time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 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the advantages and limitations of your proposed architecture in terms of performance, scalability, and availability.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800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because all requests are directed to a single primary DNS server. The company wants a highly available DNS solution capable of handling global traffic efficiently.</w:t>
      </w:r>
    </w:p>
    <w:p w:rsidR="00000000" w:rsidDel="00000000" w:rsidP="00000000" w:rsidRDefault="00000000" w:rsidRPr="00000000" w14:paraId="0000001E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Examine the impact of centralized DNS architecture on application performance. 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distributed DNS solution that minimizes lookup latency while maintaining high availability. 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TTL values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Anycast routing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DNS caching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influence system performance and fault tolerance.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4.A financial institution operates an electronic stock trading platform where thousands of buy and sell orders are submitted every second. During market opening hours,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order acknowledgment latency increases from 1 ms to 40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resulting in delayed trade confirmations and customer dissatisfaction. Network engineers observe increased TCP retransmissions, longer connection establishment times, and excessive buffering.</w:t>
      </w:r>
    </w:p>
    <w:p w:rsidR="00000000" w:rsidDel="00000000" w:rsidP="00000000" w:rsidRDefault="00000000" w:rsidRPr="00000000" w14:paraId="00000023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three possible TCP-related factors responsible for the latency increase, considering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flow 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Nagle's algorithm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 queue limitations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each factor affects transaction processing in high-frequency systems 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 appropriate TCP configuration changes to reduce latency and improve transaction reliability.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431.0" w:type="dxa"/>
        <w:tblLayout w:type="fixed"/>
        <w:tblLook w:val="0400"/>
      </w:tblPr>
      <w:tblGrid>
        <w:gridCol w:w="1560"/>
        <w:gridCol w:w="1134"/>
        <w:gridCol w:w="2003"/>
        <w:gridCol w:w="2108"/>
        <w:gridCol w:w="1276"/>
        <w:gridCol w:w="2126"/>
        <w:tblGridChange w:id="0">
          <w:tblGrid>
            <w:gridCol w:w="1560"/>
            <w:gridCol w:w="1134"/>
            <w:gridCol w:w="2003"/>
            <w:gridCol w:w="2108"/>
            <w:gridCol w:w="1276"/>
            <w:gridCol w:w="212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rxg9grrm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391s3uyx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multinational IT company uses a cloud-based video conferencing platform. During peak hours, users experience: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8% packet loss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180 ms jitter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distortion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Frozen video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Delayed communication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jc79mzu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Analyze the Cause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issue is caused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the transport protocol (UDP)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layer</w:t>
      </w:r>
      <w:r w:rsidDel="00000000" w:rsidR="00000000" w:rsidRPr="00000000">
        <w:rPr>
          <w:sz w:val="24"/>
          <w:szCs w:val="24"/>
          <w:rtl w:val="0"/>
        </w:rPr>
        <w:t xml:space="preserve">,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conditions being the root cause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video conferencing typically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0"/>
        </w:rPr>
        <w:t xml:space="preserve"> because it does not retransmit lost packets, reducing delay.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 loss (8%) and high jitter (180 ms) degrade audio and video quality.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application's jitter buffer may be too small or poorly configured to handle delay variation.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5h6q4shnc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Justification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multimedia applications require: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latency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jitter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playback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0"/>
        </w:rPr>
        <w:t xml:space="preserve"> is preferred because: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connection setup delay.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retransmission delays.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for voice and video where timely delivery is more important than perfect accuracy.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0"/>
        </w:rPr>
        <w:t xml:space="preserve"> is unsuitable because: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Retransmits lost packets.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Causes additional delay.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Leads to buffering and frozen video.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communication issues are mainly due to poor network quality and insufficient application buffering rather than UDP itself.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mvvbh6d7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Recommendations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jfxd7gy9s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Protocol-Level Improvements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RTP (Real-time Transport Protocol)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Forward Error Correction (FEC)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QoS (Quality of Service)</w:t>
      </w:r>
      <w:r w:rsidDel="00000000" w:rsidR="00000000" w:rsidRPr="00000000">
        <w:rPr>
          <w:sz w:val="24"/>
          <w:szCs w:val="24"/>
          <w:rtl w:val="0"/>
        </w:rPr>
        <w:t xml:space="preserve"> to prioritize voice/video traffic.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adaptive bitrate streaming.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zqi06o4pb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Application-Level Improvements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adaptive jitter buffer size.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packet-loss concealment.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Dynamically adjust video quality based on bandwidth.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video resolution during congestion.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7wsjv8ws1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UDP with RTP, adaptive buffering, QoS, and FEC minimizes latency, improves voice quality, and provides smoother video conferencing.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v38jk48x9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2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z5j8wykx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web services experience: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 lookup time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800 ms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 homepage loading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lookup time below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s1h8o0tve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Reasons for High DNS Resolution Time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causes include: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centralized DNS server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network distance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 server overload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 misses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TTL expiration frequency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Lack of regional DNS servers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o2fr1pip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DNS Architecture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x28xezb0y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Anycast DNS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DNS servers worldwide using Anycast routing.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connect to the nearest DNS server.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latency.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failover.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1arp9vg1y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DNS Pre-fetching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Browsers resolve frequently accessed domains before users request them.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waiting time.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webpage loading.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3k6v63vrh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TTL Optimization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moderate TTL values (300–600 seconds).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Cached records remain available.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repeated queries.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timely updates.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y3obpftrq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Architecture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Nearest Anycast DNS Server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DNS Cache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Authoritative DNS Servers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DNS lookup: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 50 ms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t7bdtubsa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Evaluation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uim2uqmwh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lookup latency.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scalability.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availability.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load balancing.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disaster recovery.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5r9rgozv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deployment cost.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DNS management.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 consistency challenges.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global infrastructure.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7qbwabnli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Anycast DNS with caching and optimized TTL significantly improves DNS performance while ensuring continuous service availability.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juk152ge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091waomhw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provider: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DNS server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 lookup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800 ms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available distributed DNS.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udc3vs49f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Impact of Centralized DNS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point of failure.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latency.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overload.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scalability.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Longer application response time.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 cloud services and poor user experience.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s0h5ifwp5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Distributed DNS Design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Anycast DNS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┌────┼─────┐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Asia Europe America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     │      │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DNS Servers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     │      │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Authoritative DNS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global DNS servers.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nearest-server selection.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Redundancy.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crwp92735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Influence of DNS Techniques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wkdvk13yu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TTL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TTL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updates.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DNS queries.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TTL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caching.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DNS traffic.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300–600 seconds.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445pafyqb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Anycast Routing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Lowest latency.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failover.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traffic distribution.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ndu7o3kpa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Caching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responses.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DNS traffic.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server load.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59jbj38d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DNS using Anycast, caching, and optimized TTL improves latency, scalability, and fault tolerance.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7qxv76zab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qnfh63u8o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Electronic trading platform: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Latency increases: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 ms → 40 ms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 retransmissions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connection setup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Excessive buffering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woe1xqjyr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Three TCP Factors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xpplvu99l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Flow Control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 receiver advertises a receive window.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receiver cannot process data quickly: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Sender slows transmission.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builds up.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Latency increases.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oldt2w7mi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Nagle's Algorithm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Nagle combines multiple small packets into one.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network overhead.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Delays transmission of small trading messages.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acknowledgment latency.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stock trading: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millisecond matters.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nobsg7j7i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SYN Queue Limitations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peak load: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requests exceed SYN queue size.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TCP connections wait or are dropped.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Clients retransmit SYN packets.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setup delay increases.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qtxqmbjd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Effect on High-Frequency Trading</w:t>
      </w:r>
    </w:p>
    <w:tbl>
      <w:tblPr>
        <w:tblStyle w:val="Table2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170"/>
        <w:tblGridChange w:id="0">
          <w:tblGrid>
            <w:gridCol w:w="237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TCP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Flow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Slows order transmission when receiver buffers fill.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Nagle's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Delays small order packets, increasing acknowledgment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 Queue Overflow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Delays or drops new client connections during peak trading.</w:t>
            </w:r>
          </w:p>
        </w:tc>
      </w:tr>
    </w:tbl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vwbxas0ej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Recommended TCP Configuration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j4llqmlqh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Disable Nagle's Algorithm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Enable: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TCP_NODELAY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 transmission of trading orders.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n8183f49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SYN Queue Size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more simultaneous connections.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dropped SYN requests.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connection establishment.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f9f8lnsxc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Receive Buffer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congestion.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throughput.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2zs4szbit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TCP Window Scaling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utilization on high-speed links.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bottlenecks.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wz0udhwjr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Persistent Connections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repeated TCP handshakes.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latency.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dkm0tf9lx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Disabling Nagle's algorithm, increasing SYN queue capacity, optimizing TCP buffers, enabling window scaling, and using persistent TCP connections significantly reduce latency and improve the reliability of high-frequency stock trading systems.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ep9jx6e39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Summary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8075"/>
        <w:tblGridChange w:id="0">
          <w:tblGrid>
            <w:gridCol w:w="1145"/>
            <w:gridCol w:w="8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UDP + RTP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QoS, adaptive jitter buffer, and Forward Error Correction (FEC) for high-quality real-time conferencing.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Anycast DNS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DNS pre-fetching, caching, and optimized TTL (300–600 s) to reduce lookup time below 50 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Replace centralized DNS with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distributed Anycast DNS architecture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using regional servers and DNS caching for low latency and high availability.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 TCP latency by disabling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Nagle's algorithm (TCP_NODELAY)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increasing the SYN queue, enabling TCP window scaling, enlarging receive buffers, and using persistent connections.</w:t>
            </w:r>
          </w:p>
        </w:tc>
      </w:tr>
    </w:tbl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81a76503-3d02-45ef-84af-024c35c0c52f</vt:lpwstr>
  </property>
</Properties>
</file>