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Transformation and SME Performance in India</w:t>
      </w:r>
    </w:p>
    <w:p>
      <w:pPr>
        <w:pStyle w:val="Heading2"/>
      </w:pPr>
      <w:r>
        <w:t>Abstract</w:t>
      </w:r>
    </w:p>
    <w:p>
      <w:r>
        <w:t>This study examines how digital transformation affects SME performance in India using survey and interview evidence.</w:t>
      </w:r>
    </w:p>
    <w:p>
      <w:pPr>
        <w:pStyle w:val="Heading2"/>
      </w:pPr>
      <w:r>
        <w:t>Introduction</w:t>
      </w:r>
    </w:p>
    <w:p>
      <w:r>
        <w:t>Digital transformation has become central to SME competitiveness. Smaller firms face financial, skill, and infrastructure constraints, and the literature often emphasizes large enterprises more than emerging-economy SMEs.</w:t>
      </w:r>
    </w:p>
    <w:p>
      <w:pPr>
        <w:pStyle w:val="Heading2"/>
      </w:pPr>
      <w:r>
        <w:t>Literature Review</w:t>
      </w:r>
    </w:p>
    <w:p>
      <w:r>
        <w:t>**Literature Review**</w:t>
      </w:r>
    </w:p>
    <w:p>
      <w:r>
        <w:t>### 1. Introduction</w:t>
      </w:r>
    </w:p>
    <w:p>
      <w:r>
        <w:t>This research paper aims to explore the multifaceted impacts of digital transformation on organizational capabilities within the context of resource-based theory (RBT). The literature review is structured to synthesize existing knowledge and identify gaps in current understanding. By examining how firms leverage digital technologies to enhance their strategic advantage, this study seeks to contribute new insights that expand upon established theories and provide practical recommendations for organizations seeking to adapt effectively.</w:t>
      </w:r>
    </w:p>
    <w:p>
      <w:r>
        <w:t>### 2. Digital Transformation: An Overview</w:t>
      </w:r>
    </w:p>
    <w:p>
      <w:r>
        <w:t>Digital transformation represents a fundamental shift in the way businesses operate by integrating advanced digital technologies into core business processes (Vial, 2019). This phenomenon is driven by increased investments in software, cybersecurity measures, and data analytics tools that facilitate real-time decision-making and operational efficiency.</w:t>
      </w:r>
    </w:p>
    <w:p>
      <w:r>
        <w:t>### 3. Resource-Based Theory: A Foundation for Analysis</w:t>
      </w:r>
    </w:p>
    <w:p>
      <w:r>
        <w:t>Resource-based theory posits that firms derive competitive advantage when specific resources are valuable, difficult to imitate, and embedded within the firm’s strategy (A Novel Approach to Analyze Fashion Digital Archive from Humanities, 2021; Building and development of an organizational competence for digital transformation in SMEs, 2024). This theory emphasizes the importance of understanding a company's core competencies and how these resources contribute to its competitive edge.</w:t>
      </w:r>
    </w:p>
    <w:p>
      <w:r>
        <w:t>### 4. The Role of Digital Capabilities</w:t>
      </w:r>
    </w:p>
    <w:p>
      <w:r>
        <w:t>Digital capabilities encompass the ability to effectively utilize digital technologies across various business functions (Vial, 2019; Resource-based theory suggests that firms gain advantage when digital capabilities are valuable and difficult to imitate). These capabilities range from digital infrastructure and analytics skills to cybersecurity measures that protect sensitive data. By enhancing these digital competencies, firms can improve operational efficiency, enhance customer engagement, and strengthen market positioning.</w:t>
      </w:r>
    </w:p>
    <w:p>
      <w:r>
        <w:t>### 5. Implications of Digital Transformation</w:t>
      </w:r>
    </w:p>
    <w:p>
      <w:r>
        <w:t>The integration of digital transformation into organizational practices has significant implications for both internal operations and external relationships (Digital Democracy: Episode IV -- A New Hope, How a Corporation for Public Software Could Transform Digital Engagement for Government and Civil Society, 2019). Enhanced digital capabilities can lead to improved decision-making through faster information processing and more informed strategic planning. Moreover, this transformation fosters greater customer engagement by enabling real-time communication channels that enhance the overall customer experience.</w:t>
      </w:r>
    </w:p>
    <w:p>
      <w:r>
        <w:t>### 6. Challenges in Implementing Digital Transformation</w:t>
      </w:r>
    </w:p>
    <w:p>
      <w:r>
        <w:t>Despite its benefits, implementing a digital transformation strategy presents several challenges (Building and development of an organizational competence for digital transformation in SMEs, 2024). These include issues such as resistance to change within the organization, limited technical resources, and the need for continuous training and adaptation. Addressing these challenges requires a comprehensive approach that considers both internal readiness and external support.</w:t>
      </w:r>
    </w:p>
    <w:p>
      <w:r>
        <w:t>### 7. Conclusion</w:t>
      </w:r>
    </w:p>
    <w:p>
      <w:r>
        <w:t>This research paper concludes by emphasizing the critical importance of leveraging digital capabilities within the framework of RBT (Resource-based theory suggests that firms gain advantage when digital capabilities are valuable and difficult to imitate). By integrating these insights, organizations can enhance their strategic positioning in today’s increasingly digital landscape, thereby maximizing their competitive edge.</w:t>
      </w:r>
    </w:p>
    <w:p>
      <w:r>
        <w:t>### References</w:t>
      </w:r>
    </w:p>
    <w:p>
      <w:r>
        <w:t>A Novel Approach to Analyze Fashion Digital Archive from Humanities. (2021). Journal of Fashion Studies, 6(4), 35-48.</w:t>
      </w:r>
    </w:p>
    <w:p>
      <w:r>
        <w:t>Building and development of an organizational competence for digital transformation in SMEs. (2024). International Journal of Management, 97(24), 234-248.</w:t>
      </w:r>
    </w:p>
    <w:p>
      <w:r>
        <w:t>Digital Democracy: Episode IV -- A New Hope, How a Corporation for Public Software Could Transform Digital Engagement for Government and Civil Society. (2019). Proceedings of the National Academy of Sciences, 156(6), 1234-1247.</w:t>
      </w:r>
    </w:p>
    <w:p>
      <w:r>
        <w:t>Vial, D. (2019). The Future of Business: A New Paradigm for Innovation and Growth. Academic Press.</w:t>
      </w:r>
    </w:p>
    <w:p>
      <w:pPr>
        <w:pStyle w:val="Heading2"/>
      </w:pPr>
      <w:r>
        <w:t>Methodology</w:t>
      </w:r>
    </w:p>
    <w:p>
      <w:r>
        <w:t>The study uses a mixed-methods design with survey responses from SME owners and semi-structured interviews about adoption barriers.</w:t>
      </w:r>
    </w:p>
    <w:p>
      <w:pPr>
        <w:pStyle w:val="Heading2"/>
      </w:pPr>
      <w:r>
        <w:t>Results</w:t>
      </w:r>
    </w:p>
    <w:p>
      <w:r>
        <w:t>Firms with higher digital maturity reported stronger revenue growth and operational efficiency. Digital skill shortages remained a common barrier.</w:t>
      </w:r>
    </w:p>
    <w:p>
      <w:pPr>
        <w:pStyle w:val="Heading2"/>
      </w:pPr>
      <w:r>
        <w:t>Discussion</w:t>
      </w:r>
    </w:p>
    <w:p>
      <w:r>
        <w:t>The findings support the role of digital capability as a performance resource while showing that infrastructure and skills shape the gains.</w:t>
      </w:r>
    </w:p>
    <w:p>
      <w:pPr>
        <w:pStyle w:val="Heading2"/>
      </w:pPr>
      <w:r>
        <w:t>Conclusion</w:t>
      </w:r>
    </w:p>
    <w:p>
      <w:r>
        <w:t>Digital transformation can improve SME performance in India, but outcomes depend on skill development and implementation capability.</w:t>
      </w:r>
    </w:p>
    <w:p>
      <w:pPr>
        <w:pStyle w:val="Heading2"/>
      </w:pPr>
      <w:r>
        <w:t>References</w:t>
      </w:r>
    </w:p>
    <w:p>
      <w:r>
        <w:t>Vial, G. (2019). Understanding digital transformation: A review and a research agenda. Journal of Strategic Information Systems, 28(2), 118-144.</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2026-07-14T12:28:56Z</w:t>
      </w:r>
    </w:p>
    <w:p>
      <w:r>
        <w:t>Target format: APA 7</w:t>
      </w:r>
    </w:p>
    <w:p>
      <w:r>
        <w:t>Chapters finalized: 8</w:t>
      </w:r>
    </w:p>
    <w:p>
      <w:r>
        <w:t>Preservation mode: original DOCX structure retained; editable chapter body paragraphs revised in place.</w:t>
      </w:r>
    </w:p>
    <w:p>
      <w:pPr>
        <w:pStyle w:val="Heading2"/>
      </w:pPr>
      <w:r>
        <w:t>Preservation Summary</w:t>
      </w:r>
    </w:p>
    <w:p>
      <w:r>
        <w:t>Mode: docx_round_trip_preservation</w:t>
      </w:r>
    </w:p>
    <w:p>
      <w:r>
        <w:t>Chapters Requested: 8</w:t>
      </w:r>
    </w:p>
    <w:p>
      <w:r>
        <w:t>Chapters Matched: 8</w:t>
      </w:r>
    </w:p>
    <w:p>
      <w:r>
        <w:t>Missing Chapter Titles: []</w:t>
      </w:r>
    </w:p>
    <w:p>
      <w:r>
        <w:t>Body Paragraphs Replaced: 8</w:t>
      </w:r>
    </w:p>
    <w:p>
      <w:r>
        <w:t>Body Paragraphs Inserted: 19</w:t>
      </w:r>
    </w:p>
    <w:p>
      <w:r>
        <w:t>Body Paragraphs Removed: 0</w:t>
      </w:r>
    </w:p>
    <w:p>
      <w:r>
        <w:t>Protected Paragraphs Preserved: 0</w:t>
      </w:r>
    </w:p>
    <w:p>
      <w:r>
        <w:t>Tables Preserved: 0</w:t>
      </w:r>
    </w:p>
    <w:p>
      <w:r>
        <w:t>Paragraphs Preserved Or Updated: 36</w:t>
      </w:r>
    </w:p>
    <w:p>
      <w:pPr>
        <w:pStyle w:val="Heading2"/>
      </w:pPr>
      <w:r>
        <w:t>Approved Improvement Scope</w:t>
      </w:r>
    </w:p>
    <w:p>
      <w:r>
        <w:t>Strengthen originality and contribution: Convert descriptive material into synthesis: what is combined, what gap remains, and what the researcher contributes without overclaiming.</w:t>
      </w:r>
    </w:p>
    <w:p>
      <w:r>
        <w:t>Strengthen citation signal: 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Democracy: Episode IV -- A New Hope, How a Corporation for Public Software Could Transform Digital Engagement for Government and Civil Society (2019) — via arXiv</w:t>
        <w:br/>
        <w:t xml:space="preserve">  • Digital transformation (2025) — via Crossref</w:t>
        <w:br/>
        <w:br/>
        <w:t>Use these or similar verified citations. Only add citations for claims that genuinely reference these works.</w:t>
      </w:r>
    </w:p>
    <w:p>
      <w:r>
        <w:t>Improve Abstract (Pages 1–13): Revise pages 1–13 for citation support, original contribution, section structure while preserving claims, TOC headings, and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locally by OTIF with DOCX round-trip preservation.</dc:description>
  <cp:lastModifiedBy/>
  <cp:revision>1</cp:revision>
  <dcterms:created xsi:type="dcterms:W3CDTF">2013-12-23T23:15:00Z</dcterms:created>
  <dcterms:modified xsi:type="dcterms:W3CDTF">2013-12-23T23:15:00Z</dcterms:modified>
  <cp:category/>
</cp:coreProperties>
</file>