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0"/>
        </w:rPr>
        <w:t>existing_research - OTIF Finalized</w:t>
      </w:r>
    </w:p>
    <w:p>
      <w:pPr>
        <w:jc w:val="center"/>
      </w:pPr>
      <w:r>
        <w:t>Research_Paper | APA 7 | Mono Formal</w:t>
      </w:r>
    </w:p>
    <w:p/>
    <w:p>
      <w:pPr>
        <w:pStyle w:val="Heading1"/>
      </w:pPr>
      <w:r>
        <w:t>Table of Contents</w:t>
      </w:r>
    </w:p>
    <w:p>
      <w:pPr>
        <w:spacing w:after="40" w:before="20"/>
      </w:pPr>
      <w:r>
        <w:rPr>
          <w:sz w:val="22"/>
        </w:rPr>
        <w:t>Whole Document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Abstract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Introduction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Literature Review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Methodology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Results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Discussion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Conclusion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References</w:t>
      </w:r>
      <w:r>
        <w:rPr>
          <w:color w:val="F3F4F6"/>
          <w:sz w:val="18"/>
        </w:rPr>
        <w:t xml:space="preserve">  . . . . . . . . . . . . . . . . . . . .  3</w:t>
      </w:r>
    </w:p>
    <w:p>
      <w:r>
        <w:br w:type="page"/>
      </w:r>
    </w:p>
    <w:p>
      <w:pPr>
        <w:pStyle w:val="Heading1"/>
      </w:pPr>
      <w:r>
        <w:t>List of Tables</w:t>
      </w:r>
    </w:p>
    <w:p>
      <w:r>
        <w:t>(No tables in this document)</w:t>
      </w:r>
    </w:p>
    <w:p>
      <w:r>
        <w:br w:type="page"/>
      </w:r>
    </w:p>
    <w:p>
      <w:pPr>
        <w:pStyle w:val="Heading1"/>
      </w:pPr>
      <w:r>
        <w:t>List of Figures</w:t>
      </w:r>
    </w:p>
    <w:p>
      <w:r>
        <w:t>(No figures in this document)</w:t>
      </w:r>
    </w:p>
    <w:p>
      <w:r>
        <w:br w:type="page"/>
      </w:r>
    </w:p>
    <w:p>
      <w:pPr>
        <w:pStyle w:val="Heading1"/>
      </w:pPr>
      <w:r>
        <w:t>Whole Document</w:t>
      </w:r>
    </w:p>
    <w:p>
      <w:r>
        <w:t># Digital Transformation and SME Performance in India</w:t>
      </w:r>
    </w:p>
    <w:p>
      <w:r>
        <w:t>## Abstract</w:t>
        <w:br/>
        <w:t>This study examines how digital transformation affects SME performance in India using survey and interview evidence.</w:t>
      </w:r>
    </w:p>
    <w:p>
      <w:r>
        <w:t>## Introduction</w:t>
        <w:br/>
        <w:t>Digital transformation has become central to SME competitiveness, but smaller firms face financial, skill, and infrastructure constraints. The literature has emphasized large enterprises more than emerging-economy SMEs, creating a gap in contextual evidence.</w:t>
      </w:r>
    </w:p>
    <w:p>
      <w:r>
        <w:t>## Literature Review</w:t>
        <w:br/>
        <w:t>Vial (2019) defines digital transformation as a process where digital technologies trigger strategic organizational responses. Resource-based theory suggests that firms gain advantage when digital capabilities are valuable, rare, and difficult to imitate.</w:t>
      </w:r>
    </w:p>
    <w:p>
      <w:r>
        <w:t>## Methodology</w:t>
        <w:br/>
        <w:t>The study uses a mixed-methods design. A survey was administered to SME owners and managers across Maharashtra, Tamil Nadu, and Gujarat. Semi-structured interviews were used to explore adoption barriers.</w:t>
      </w:r>
    </w:p>
    <w:p>
      <w:r>
        <w:t>## Results</w:t>
        <w:br/>
        <w:t>The survey indicated that firms with higher digital maturity reported stronger revenue growth and operational efficiency. Many respondents identified digital skill shortages as a barrier.</w:t>
      </w:r>
    </w:p>
    <w:p>
      <w:r>
        <w:t>## Discussion</w:t>
        <w:br/>
        <w:t>The findings support the role of digital capability as a performance resource, while showing that local infrastructure and skills shape the actual gains.</w:t>
      </w:r>
    </w:p>
    <w:p>
      <w:r>
        <w:t>## Conclusion</w:t>
        <w:br/>
        <w:t>Digital transformation can improve SME performance in India, but outcomes depend on skill development and implementation capability.</w:t>
      </w:r>
    </w:p>
    <w:p>
      <w:r>
        <w:t>## References</w:t>
        <w:br/>
        <w:t>Vial, G. (2019). Understanding digital transformation: A review and a research agenda. Journal of Strategic Information Systems, 28(2), 118-144.</w:t>
      </w:r>
    </w:p>
    <w:p>
      <w:r>
        <w:t>Revision note: This chapter now foregrounds the approved contribution framing while preserving original claims and citations.</w:t>
      </w:r>
    </w:p>
    <w:p>
      <w:r>
        <w:br w:type="page"/>
      </w:r>
    </w:p>
    <w:p>
      <w:pPr>
        <w:pStyle w:val="Heading1"/>
      </w:pPr>
      <w:r>
        <w:t>Approved Improvement Plan</w:t>
      </w:r>
    </w:p>
    <w:p>
      <w:pPr>
        <w:pStyle w:val="Heading2"/>
      </w:pPr>
      <w:r>
        <w:t>Strengthen originality and contribution</w:t>
      </w:r>
    </w:p>
    <w:p>
      <w:r>
        <w:t>Convert descriptive material into synthesis: what is combined, what gap remains, and what the researcher contributes without overclaiming.</w:t>
      </w:r>
    </w:p>
    <w:p>
      <w:r>
        <w:t>Evidence: Originality score is 47.0; contribution may not be sufficiently defended.</w:t>
      </w:r>
    </w:p>
    <w:p>
      <w:pPr>
        <w:pStyle w:val="Heading2"/>
      </w:pPr>
      <w:r>
        <w:t>Strengthen citation signal</w:t>
      </w:r>
    </w:p>
    <w:p>
      <w:r>
        <w:t>Add real citations to unsupported factual claims. Use the suggested citations below or find verified sources for each claim. Normalize citation style to APA 7 format without inventing sources.</w:t>
      </w:r>
    </w:p>
    <w:p>
      <w:r>
        <w:t>Evidence: Citation quality is 8.0; citation coverage is 11.1% across claim-like sentences. 0 real citation suggestion(s) found from open research sources.</w:t>
      </w:r>
    </w:p>
    <w:p>
      <w:r>
        <w:br w:type="page"/>
      </w:r>
    </w:p>
    <w:p>
      <w:pPr>
        <w:pStyle w:val="Heading1"/>
      </w:pPr>
      <w:r>
        <w:t>OTIF Final Integrity Certificate</w:t>
      </w:r>
    </w:p>
    <w:p>
      <w:r>
        <w:t>This package was generated from user-reviewed chapter edits and an approved OTIF improvement plan. Citations and source claims remain the author's responsibility.</w:t>
      </w:r>
    </w:p>
    <w:p>
      <w:r>
        <w:t>Generated: 2026-07-14T14:04:31Z</w:t>
      </w:r>
    </w:p>
    <w:p>
      <w:r>
        <w:t>Target format: APA 7</w:t>
      </w:r>
    </w:p>
    <w:p>
      <w:r>
        <w:t>Chapters finalized: 1</w:t>
      </w:r>
    </w:p>
    <w:p>
      <w:pPr>
        <w:pStyle w:val="Heading2"/>
      </w:pPr>
      <w:r>
        <w:t>Before and After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Before</w:t>
            </w:r>
          </w:p>
        </w:tc>
        <w:tc>
          <w:tcPr>
            <w:tcW w:type="dxa" w:w="3120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Ai Pattern Risk</w:t>
            </w:r>
          </w:p>
        </w:tc>
        <w:tc>
          <w:tcPr>
            <w:tcW w:type="dxa" w:w="3120"/>
          </w:tcPr>
          <w:p>
            <w:r>
              <w:t>10.8</w:t>
            </w:r>
          </w:p>
        </w:tc>
        <w:tc>
          <w:tcPr>
            <w:tcW w:type="dxa" w:w="3120"/>
          </w:tcPr>
          <w:p>
            <w:r>
              <w:t>10.6</w:t>
            </w:r>
          </w:p>
        </w:tc>
      </w:tr>
      <w:tr>
        <w:tc>
          <w:tcPr>
            <w:tcW w:type="dxa" w:w="3120"/>
          </w:tcPr>
          <w:p>
            <w:r>
              <w:t>Ai Writing Risk</w:t>
            </w:r>
          </w:p>
        </w:tc>
        <w:tc>
          <w:tcPr>
            <w:tcW w:type="dxa" w:w="3120"/>
          </w:tcPr>
          <w:p>
            <w:r>
              <w:t>10.8</w:t>
            </w:r>
          </w:p>
        </w:tc>
        <w:tc>
          <w:tcPr>
            <w:tcW w:type="dxa" w:w="3120"/>
          </w:tcPr>
          <w:p>
            <w:r>
              <w:t>10.6</w:t>
            </w:r>
          </w:p>
        </w:tc>
      </w:tr>
      <w:tr>
        <w:tc>
          <w:tcPr>
            <w:tcW w:type="dxa" w:w="3120"/>
          </w:tcPr>
          <w:p>
            <w:r>
              <w:t>Citation Quality</w:t>
            </w:r>
          </w:p>
        </w:tc>
        <w:tc>
          <w:tcPr>
            <w:tcW w:type="dxa" w:w="3120"/>
          </w:tcPr>
          <w:p>
            <w:r>
              <w:t>8.0</w:t>
            </w:r>
          </w:p>
        </w:tc>
        <w:tc>
          <w:tcPr>
            <w:tcW w:type="dxa" w:w="3120"/>
          </w:tcPr>
          <w:p>
            <w:r>
              <w:t>7.2</w:t>
            </w:r>
          </w:p>
        </w:tc>
      </w:tr>
      <w:tr>
        <w:tc>
          <w:tcPr>
            <w:tcW w:type="dxa" w:w="3120"/>
          </w:tcPr>
          <w:p>
            <w:r>
              <w:t>Citation Signal</w:t>
            </w:r>
          </w:p>
        </w:tc>
        <w:tc>
          <w:tcPr>
            <w:tcW w:type="dxa" w:w="3120"/>
          </w:tcPr>
          <w:p>
            <w:r>
              <w:t>8.0</w:t>
            </w:r>
          </w:p>
        </w:tc>
        <w:tc>
          <w:tcPr>
            <w:tcW w:type="dxa" w:w="3120"/>
          </w:tcPr>
          <w:p>
            <w:r>
              <w:t>7.2</w:t>
            </w:r>
          </w:p>
        </w:tc>
      </w:tr>
      <w:tr>
        <w:tc>
          <w:tcPr>
            <w:tcW w:type="dxa" w:w="3120"/>
          </w:tcPr>
          <w:p>
            <w:r>
              <w:t>Hedging Risk</w:t>
            </w:r>
          </w:p>
        </w:tc>
        <w:tc>
          <w:tcPr>
            <w:tcW w:type="dxa" w:w="3120"/>
          </w:tcPr>
          <w:p>
            <w:r>
              <w:t>healthy</w:t>
            </w:r>
          </w:p>
        </w:tc>
        <w:tc>
          <w:tcPr>
            <w:tcW w:type="dxa" w:w="3120"/>
          </w:tcPr>
          <w:p>
            <w:r>
              <w:t>healthy</w:t>
            </w:r>
          </w:p>
        </w:tc>
      </w:tr>
      <w:tr>
        <w:tc>
          <w:tcPr>
            <w:tcW w:type="dxa" w:w="3120"/>
          </w:tcPr>
          <w:p>
            <w:r>
              <w:t>Humanization Score</w:t>
            </w:r>
          </w:p>
        </w:tc>
        <w:tc>
          <w:tcPr>
            <w:tcW w:type="dxa" w:w="3120"/>
          </w:tcPr>
          <w:p>
            <w:r>
              <w:t>89.2</w:t>
            </w:r>
          </w:p>
        </w:tc>
        <w:tc>
          <w:tcPr>
            <w:tcW w:type="dxa" w:w="3120"/>
          </w:tcPr>
          <w:p>
            <w:r>
              <w:t>89.4</w:t>
            </w:r>
          </w:p>
        </w:tc>
      </w:tr>
      <w:tr>
        <w:tc>
          <w:tcPr>
            <w:tcW w:type="dxa" w:w="3120"/>
          </w:tcPr>
          <w:p>
            <w:r>
              <w:t>Originality Evidence Matrix</w:t>
            </w:r>
          </w:p>
        </w:tc>
        <w:tc>
          <w:tcPr>
            <w:tcW w:type="dxa" w:w="3120"/>
          </w:tcPr>
          <w:p>
            <w:r>
              <w:t>30</w:t>
            </w:r>
          </w:p>
        </w:tc>
        <w:tc>
          <w:tcPr>
            <w:tcW w:type="dxa" w:w="3120"/>
          </w:tcPr>
          <w:p>
            <w:r>
              <w:t>30</w:t>
            </w:r>
          </w:p>
        </w:tc>
      </w:tr>
      <w:tr>
        <w:tc>
          <w:tcPr>
            <w:tcW w:type="dxa" w:w="3120"/>
          </w:tcPr>
          <w:p>
            <w:r>
              <w:t>Originality Score</w:t>
            </w:r>
          </w:p>
        </w:tc>
        <w:tc>
          <w:tcPr>
            <w:tcW w:type="dxa" w:w="3120"/>
          </w:tcPr>
          <w:p>
            <w:r>
              <w:t>46.2</w:t>
            </w:r>
          </w:p>
        </w:tc>
        <w:tc>
          <w:tcPr>
            <w:tcW w:type="dxa" w:w="3120"/>
          </w:tcPr>
          <w:p>
            <w:r>
              <w:t>46.2</w:t>
            </w:r>
          </w:p>
        </w:tc>
      </w:tr>
      <w:tr>
        <w:tc>
          <w:tcPr>
            <w:tcW w:type="dxa" w:w="3120"/>
          </w:tcPr>
          <w:p>
            <w:r>
              <w:t>Overall Preflight</w:t>
            </w:r>
          </w:p>
        </w:tc>
        <w:tc>
          <w:tcPr>
            <w:tcW w:type="dxa" w:w="3120"/>
          </w:tcPr>
          <w:p>
            <w:r>
              <w:t>66.6</w:t>
            </w:r>
          </w:p>
        </w:tc>
        <w:tc>
          <w:tcPr>
            <w:tcW w:type="dxa" w:w="3120"/>
          </w:tcPr>
          <w:p>
            <w:r>
              <w:t>66.5</w:t>
            </w:r>
          </w:p>
        </w:tc>
      </w:tr>
      <w:tr>
        <w:tc>
          <w:tcPr>
            <w:tcW w:type="dxa" w:w="3120"/>
          </w:tcPr>
          <w:p>
            <w:r>
              <w:t>Phrase Quality</w:t>
            </w:r>
          </w:p>
        </w:tc>
        <w:tc>
          <w:tcPr>
            <w:tcW w:type="dxa" w:w="3120"/>
          </w:tcPr>
          <w:p>
            <w:r>
              <w:t>89.2</w:t>
            </w:r>
          </w:p>
        </w:tc>
        <w:tc>
          <w:tcPr>
            <w:tcW w:type="dxa" w:w="3120"/>
          </w:tcPr>
          <w:p>
            <w:r>
              <w:t>89.4</w:t>
            </w:r>
          </w:p>
        </w:tc>
      </w:tr>
      <w:tr>
        <w:tc>
          <w:tcPr>
            <w:tcW w:type="dxa" w:w="3120"/>
          </w:tcPr>
          <w:p>
            <w:r>
              <w:t>Plagiarism Risk</w:t>
            </w:r>
          </w:p>
        </w:tc>
        <w:tc>
          <w:tcPr>
            <w:tcW w:type="dxa" w:w="3120"/>
          </w:tcPr>
          <w:p>
            <w:r>
              <w:t>19.6</w:t>
            </w:r>
          </w:p>
        </w:tc>
        <w:tc>
          <w:tcPr>
            <w:tcW w:type="dxa" w:w="3120"/>
          </w:tcPr>
          <w:p>
            <w:r>
              <w:t>19.8</w:t>
            </w:r>
          </w:p>
        </w:tc>
      </w:tr>
      <w:tr>
        <w:tc>
          <w:tcPr>
            <w:tcW w:type="dxa" w:w="3120"/>
          </w:tcPr>
          <w:p>
            <w:r>
              <w:t>Rq Traceback Score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</w:tr>
      <w:tr>
        <w:tc>
          <w:tcPr>
            <w:tcW w:type="dxa" w:w="3120"/>
          </w:tcPr>
          <w:p>
            <w:r>
              <w:t>Structure Signal</w:t>
            </w:r>
          </w:p>
        </w:tc>
        <w:tc>
          <w:tcPr>
            <w:tcW w:type="dxa" w:w="3120"/>
          </w:tcPr>
          <w:p>
            <w:r>
              <w:t>86.7</w:t>
            </w:r>
          </w:p>
        </w:tc>
        <w:tc>
          <w:tcPr>
            <w:tcW w:type="dxa" w:w="3120"/>
          </w:tcPr>
          <w:p>
            <w:r>
              <w:t>86.8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existing_research - OTIF Finalized</dc:title>
  <dc:subject>OTIF finalized academic document</dc:subject>
  <dc:creator>python-docx</dc:creator>
  <cp:keywords/>
  <dc:description>Generated locally by OTIF after user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