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363" w:rsidRPr="000A0363" w:rsidRDefault="00A81E24" w:rsidP="00DC0A05">
      <w:pPr>
        <w:bidi/>
        <w:rPr>
          <w:rtl/>
          <w:lang w:bidi="fa-IR"/>
        </w:rPr>
      </w:pPr>
      <w:r>
        <w:rPr>
          <w:noProof/>
        </w:rPr>
        <mc:AlternateContent>
          <mc:Choice Requires="wps">
            <w:drawing>
              <wp:anchor distT="91440" distB="91440" distL="114300" distR="114300" simplePos="0" relativeHeight="251722752" behindDoc="1" locked="0" layoutInCell="1" allowOverlap="1">
                <wp:simplePos x="0" y="0"/>
                <wp:positionH relativeFrom="page">
                  <wp:posOffset>4260850</wp:posOffset>
                </wp:positionH>
                <wp:positionV relativeFrom="paragraph">
                  <wp:posOffset>6195695</wp:posOffset>
                </wp:positionV>
                <wp:extent cx="3474720" cy="1403985"/>
                <wp:effectExtent l="0" t="0" r="0" b="6350"/>
                <wp:wrapTight wrapText="bothSides">
                  <wp:wrapPolygon edited="0">
                    <wp:start x="369" y="0"/>
                    <wp:lineTo x="369" y="21402"/>
                    <wp:lineTo x="21169" y="21402"/>
                    <wp:lineTo x="21169" y="0"/>
                    <wp:lineTo x="369"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5.5pt;margin-top:487.85pt;width:273.6pt;height:110.55pt;z-index:-2515937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" filled="f" stroked="f">
                <v:textbox style="mso-fit-shape-to-text:t">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v:textbox>
                <w10:wrap type="tight" anchorx="page"/>
              </v:shape>
            </w:pict>
          </mc:Fallback>
        </mc:AlternateContent>
      </w:r>
      <w:r w:rsidR="00477027">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02.6pt;margin-top:209.4pt;width:637.8pt;height:271.25pt;z-index:251720704;mso-position-horizontal-relative:margin;mso-position-vertical-relative:margin">
            <v:imagedata r:id="rId11" o:title="foto3" grayscale="t"/>
            <w10:wrap type="square" anchorx="margin" anchory="margin"/>
          </v:shape>
        </w:pict>
      </w:r>
      <w:r>
        <w:rPr>
          <w:noProof/>
        </w:rPr>
        <mc:AlternateContent>
          <mc:Choice Requires="wps">
            <w:drawing>
              <wp:anchor distT="0" distB="0" distL="114300" distR="114300" simplePos="0" relativeHeight="251696128" behindDoc="0" locked="0" layoutInCell="1" allowOverlap="1" wp14:anchorId="3755A132" wp14:editId="6B15C9D6">
                <wp:simplePos x="0" y="0"/>
                <wp:positionH relativeFrom="margin">
                  <wp:align>center</wp:align>
                </wp:positionH>
                <wp:positionV relativeFrom="paragraph">
                  <wp:posOffset>1442085</wp:posOffset>
                </wp:positionV>
                <wp:extent cx="4314825" cy="1076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314825" cy="1076325"/>
                        </a:xfrm>
                        <a:prstGeom prst="rect">
                          <a:avLst/>
                        </a:prstGeom>
                        <a:solidFill>
                          <a:schemeClr val="lt1"/>
                        </a:solidFill>
                        <a:ln w="6350">
                          <a:noFill/>
                        </a:ln>
                      </wps:spPr>
                      <wps:txb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Pr="00DC0A05" w:rsidRDefault="00DC0A05" w:rsidP="007A081B">
                            <w:pPr>
                              <w:jc w:val="center"/>
                              <w:rPr>
                                <w:rFonts w:ascii="IRAN-sans" w:hAnsi="IRAN-sans" w:cs="IRAN-sans"/>
                                <w:sz w:val="20"/>
                                <w:szCs w:val="20"/>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5A132" id="Text Box 27" o:spid="_x0000_s1027" type="#_x0000_t202" style="position:absolute;left:0;text-align:left;margin-left:0;margin-top:113.55pt;width:339.75pt;height:84.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" fillcolor="white [3201]" stroked="f" strokeweight=".5pt">
                <v:textbo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Pr="00DC0A05" w:rsidRDefault="00DC0A05" w:rsidP="007A081B">
                      <w:pPr>
                        <w:jc w:val="center"/>
                        <w:rPr>
                          <w:rFonts w:ascii="IRAN-sans" w:hAnsi="IRAN-sans" w:cs="IRAN-sans"/>
                          <w:sz w:val="20"/>
                          <w:szCs w:val="20"/>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txbxContent>
                </v:textbox>
                <w10:wrap anchorx="margin"/>
              </v:shape>
            </w:pict>
          </mc:Fallback>
        </mc:AlternateContent>
      </w:r>
      <w:r w:rsidR="00255581">
        <w:rPr>
          <w:noProof/>
        </w:rPr>
        <mc:AlternateContent>
          <mc:Choice Requires="wps">
            <w:drawing>
              <wp:anchor distT="0" distB="0" distL="114300" distR="114300" simplePos="0" relativeHeight="251709440" behindDoc="0" locked="0" layoutInCell="1" allowOverlap="1" wp14:anchorId="6B93FA71" wp14:editId="26FB9EA3">
                <wp:simplePos x="0" y="0"/>
                <wp:positionH relativeFrom="column">
                  <wp:posOffset>-982980</wp:posOffset>
                </wp:positionH>
                <wp:positionV relativeFrom="paragraph">
                  <wp:posOffset>8313420</wp:posOffset>
                </wp:positionV>
                <wp:extent cx="2392680" cy="3581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2392680" cy="358140"/>
                        </a:xfrm>
                        <a:prstGeom prst="rect">
                          <a:avLst/>
                        </a:prstGeom>
                        <a:noFill/>
                        <a:ln w="6350">
                          <a:noFill/>
                        </a:ln>
                      </wps:spPr>
                      <wps:txb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3FA71" id="Text Box 7" o:spid="_x0000_s1028" type="#_x0000_t202" style="position:absolute;left:0;text-align:left;margin-left:-77.4pt;margin-top:654.6pt;width:188.4pt;height:28.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" filled="f" stroked="f" strokeweight=".5pt">
                <v:textbo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v:textbox>
              </v:shape>
            </w:pict>
          </mc:Fallback>
        </mc:AlternateContent>
      </w:r>
      <w:r w:rsidR="000A0363" w:rsidRPr="000A0363">
        <w:rPr>
          <w:rtl/>
          <w:lang w:bidi="fa-IR"/>
        </w:rPr>
        <w:br w:type="page"/>
      </w:r>
    </w:p>
    <w:p w:rsidR="00F741A5" w:rsidRPr="008D2459" w:rsidRDefault="005A6B7C" w:rsidP="008D2459">
      <w:pPr>
        <w:pStyle w:val="Heading1"/>
        <w:bidi/>
        <w:rPr>
          <w:rtl/>
        </w:rPr>
      </w:pPr>
      <w:r w:rsidRPr="008D2459">
        <w:rPr>
          <w:rFonts w:hint="cs"/>
          <w:rtl/>
        </w:rPr>
        <w:lastRenderedPageBreak/>
        <w:t>مقدمه</w:t>
      </w:r>
    </w:p>
    <w:p w:rsidR="005A6B7C" w:rsidRPr="0023526D" w:rsidRDefault="005A6B7C" w:rsidP="009C7802">
      <w:pPr>
        <w:bidi/>
        <w:jc w:val="lowKashida"/>
        <w:rPr>
          <w:sz w:val="24"/>
          <w:szCs w:val="24"/>
          <w:rtl/>
          <w:lang w:bidi="fa-IR"/>
        </w:rPr>
      </w:pPr>
      <w:r w:rsidRPr="0023526D">
        <w:rPr>
          <w:rFonts w:hint="cs"/>
          <w:sz w:val="24"/>
          <w:szCs w:val="24"/>
          <w:rtl/>
          <w:lang w:bidi="fa-IR"/>
        </w:rPr>
        <w:t>در هر سازمانی که کالا وجود دارد، بحث نگهداری و کنترل موجودی کالا نیز مطرح می گردد. در هر انبار</w:t>
      </w:r>
      <w:r w:rsidR="009C7802">
        <w:rPr>
          <w:rFonts w:hint="cs"/>
          <w:sz w:val="24"/>
          <w:szCs w:val="24"/>
          <w:rtl/>
          <w:lang w:bidi="fa-IR"/>
        </w:rPr>
        <w:t xml:space="preserve"> با</w:t>
      </w:r>
      <w:r w:rsidRPr="0023526D">
        <w:rPr>
          <w:rFonts w:hint="cs"/>
          <w:sz w:val="24"/>
          <w:szCs w:val="24"/>
          <w:rtl/>
          <w:lang w:bidi="fa-IR"/>
        </w:rPr>
        <w:t xml:space="preserve">ید نظامی ایجاد گردد که انباردار و مدیران مجموعه بتوانند تعداد موجودی هر کالا و نحوه دسترسی به آن را </w:t>
      </w:r>
      <w:r w:rsidR="0089343D" w:rsidRPr="0023526D">
        <w:rPr>
          <w:rFonts w:hint="cs"/>
          <w:sz w:val="24"/>
          <w:szCs w:val="24"/>
          <w:rtl/>
          <w:lang w:bidi="fa-IR"/>
        </w:rPr>
        <w:t>در اختیار داشته باشند و علاوه بر آن بتوانند به صورت آنلاین بر ورودی و خروجی آن نظارت و در دوره های زمانی کوتاه مدت بحث انبارگردانی و شمارش مجدد اقلام انبار را به انجام برسانند.</w:t>
      </w:r>
      <w:bookmarkStart w:id="0" w:name="_GoBack"/>
      <w:bookmarkEnd w:id="0"/>
    </w:p>
    <w:p w:rsidR="005A6B7C" w:rsidRPr="0023526D" w:rsidRDefault="005A6B7C" w:rsidP="00325BC9">
      <w:pPr>
        <w:bidi/>
        <w:jc w:val="lowKashida"/>
        <w:rPr>
          <w:sz w:val="24"/>
          <w:szCs w:val="24"/>
          <w:rtl/>
          <w:lang w:bidi="fa-IR"/>
        </w:rPr>
      </w:pPr>
      <w:r w:rsidRPr="0023526D">
        <w:rPr>
          <w:rFonts w:hint="cs"/>
          <w:sz w:val="24"/>
          <w:szCs w:val="24"/>
          <w:rtl/>
          <w:lang w:bidi="fa-IR"/>
        </w:rPr>
        <w:t xml:space="preserve"> با توجه به نیاز های این حوزه کنترل موجودی انبار، از گذشته تا کنون دستخوش تغییرات گسترده ای شده است،</w:t>
      </w:r>
      <w:r w:rsidR="0089343D" w:rsidRPr="0023526D">
        <w:rPr>
          <w:rFonts w:hint="cs"/>
          <w:sz w:val="24"/>
          <w:szCs w:val="24"/>
          <w:rtl/>
          <w:lang w:bidi="fa-IR"/>
        </w:rPr>
        <w:t xml:space="preserve"> امروزه با فراگیر شدن سیستم های قابل حمل </w:t>
      </w:r>
      <w:r w:rsidR="008D2459" w:rsidRPr="0023526D">
        <w:rPr>
          <w:rFonts w:hint="cs"/>
          <w:sz w:val="24"/>
          <w:szCs w:val="24"/>
          <w:rtl/>
          <w:lang w:bidi="fa-IR"/>
        </w:rPr>
        <w:t xml:space="preserve">راهکار های مبتنی بر این سیستم ها، تحول چشمگیری را به وجود آورده اند. زیر سیستم دستیار انبار رایورز از جمله این سیستم هاست که مبتنی بر سیستم عامل اندروید پیاده سازی شده و قابلیت نصب و راه اندازی بر روی گوشی ها تلفن همراه و تبلت های اندرویدی را داشته و می تواند به صورت آنلاین با </w:t>
      </w:r>
      <w:r w:rsidR="00325BC9">
        <w:rPr>
          <w:rFonts w:hint="cs"/>
          <w:sz w:val="24"/>
          <w:szCs w:val="24"/>
          <w:rtl/>
          <w:lang w:bidi="fa-IR"/>
        </w:rPr>
        <w:t>پایگاه داده</w:t>
      </w:r>
      <w:r w:rsidR="008D2459" w:rsidRPr="0023526D">
        <w:rPr>
          <w:rFonts w:hint="cs"/>
          <w:sz w:val="24"/>
          <w:szCs w:val="24"/>
          <w:rtl/>
          <w:lang w:bidi="fa-IR"/>
        </w:rPr>
        <w:t xml:space="preserve"> انبار سازمان مرتبط و فعالیت هایی از جمله کنترل ورود و خروج انبار را مبتنی بر تکنولوژی بارکد های یک و دو بعدی به انجام رساند.</w:t>
      </w:r>
    </w:p>
    <w:p w:rsidR="008D2459" w:rsidRDefault="008D2459">
      <w:pPr>
        <w:rPr>
          <w:rtl/>
          <w:lang w:bidi="fa-IR"/>
        </w:rPr>
      </w:pPr>
      <w:r>
        <w:rPr>
          <w:rtl/>
          <w:lang w:bidi="fa-IR"/>
        </w:rPr>
        <w:br w:type="page"/>
      </w:r>
    </w:p>
    <w:p w:rsidR="008D2459" w:rsidRDefault="008D2459" w:rsidP="008D2459">
      <w:pPr>
        <w:pStyle w:val="Heading1"/>
        <w:bidi/>
        <w:rPr>
          <w:rtl/>
        </w:rPr>
      </w:pPr>
      <w:r w:rsidRPr="008D2459">
        <w:rPr>
          <w:rStyle w:val="Strong"/>
          <w:b w:val="0"/>
          <w:bCs/>
          <w:rtl/>
        </w:rPr>
        <w:lastRenderedPageBreak/>
        <w:t>خط مشی کیفیت و استراتژی توسعه</w:t>
      </w:r>
    </w:p>
    <w:p w:rsidR="008D2459" w:rsidRPr="0023526D" w:rsidRDefault="008D2459" w:rsidP="008D2459">
      <w:pPr>
        <w:bidi/>
        <w:rPr>
          <w:sz w:val="24"/>
          <w:szCs w:val="24"/>
          <w:rtl/>
        </w:rPr>
      </w:pPr>
      <w:r w:rsidRPr="0023526D">
        <w:rPr>
          <w:rFonts w:hint="cs"/>
          <w:sz w:val="24"/>
          <w:szCs w:val="24"/>
          <w:rtl/>
        </w:rPr>
        <w:t xml:space="preserve">سامانه </w:t>
      </w:r>
      <w:r w:rsidR="0023526D" w:rsidRPr="0023526D">
        <w:rPr>
          <w:rFonts w:hint="cs"/>
          <w:sz w:val="24"/>
          <w:szCs w:val="24"/>
          <w:rtl/>
        </w:rPr>
        <w:t>دستیار انبار رایورز مبتنی بر سیستم عامل اندروید ( نسخه 4 و بالاتر ) با هدف کلی افزایش سرعت، دسترسی پذیری به شرح ذیل می باشد  :</w:t>
      </w:r>
    </w:p>
    <w:p w:rsidR="0023526D" w:rsidRPr="0023526D" w:rsidRDefault="0023526D" w:rsidP="0023526D">
      <w:pPr>
        <w:pStyle w:val="ListParagraph"/>
        <w:numPr>
          <w:ilvl w:val="0"/>
          <w:numId w:val="20"/>
        </w:numPr>
        <w:bidi/>
        <w:rPr>
          <w:color w:val="375922" w:themeColor="accent6" w:themeShade="80"/>
          <w:sz w:val="24"/>
          <w:szCs w:val="24"/>
        </w:rPr>
      </w:pPr>
      <w:r w:rsidRPr="0023526D">
        <w:rPr>
          <w:rFonts w:hint="cs"/>
          <w:color w:val="auto"/>
          <w:sz w:val="24"/>
          <w:szCs w:val="24"/>
          <w:rtl/>
        </w:rPr>
        <w:t>افزایش سرعت کاربر در زمان ثبت اسناد</w:t>
      </w:r>
    </w:p>
    <w:p w:rsidR="0023526D" w:rsidRPr="0023526D" w:rsidRDefault="0023526D" w:rsidP="0023526D">
      <w:pPr>
        <w:pStyle w:val="ListParagraph"/>
        <w:numPr>
          <w:ilvl w:val="0"/>
          <w:numId w:val="20"/>
        </w:numPr>
        <w:bidi/>
        <w:rPr>
          <w:color w:val="024631"/>
        </w:rPr>
      </w:pPr>
      <w:r>
        <w:rPr>
          <w:rFonts w:hint="cs"/>
          <w:color w:val="auto"/>
          <w:rtl/>
        </w:rPr>
        <w:t>کاهش خطای انسانی</w:t>
      </w:r>
    </w:p>
    <w:p w:rsidR="009F246B" w:rsidRPr="009F246B" w:rsidRDefault="009F246B" w:rsidP="009F246B">
      <w:pPr>
        <w:pStyle w:val="ListParagraph"/>
        <w:numPr>
          <w:ilvl w:val="0"/>
          <w:numId w:val="20"/>
        </w:numPr>
        <w:bidi/>
        <w:rPr>
          <w:color w:val="024631"/>
        </w:rPr>
      </w:pPr>
      <w:r>
        <w:rPr>
          <w:rFonts w:hint="cs"/>
          <w:color w:val="auto"/>
          <w:rtl/>
        </w:rPr>
        <w:t>ارتباط در لحظه و آنلاین با سیستم انبار</w:t>
      </w:r>
    </w:p>
    <w:p w:rsidR="009F246B" w:rsidRPr="009F246B" w:rsidRDefault="009F246B" w:rsidP="009F246B">
      <w:pPr>
        <w:pStyle w:val="ListParagraph"/>
        <w:numPr>
          <w:ilvl w:val="0"/>
          <w:numId w:val="20"/>
        </w:numPr>
        <w:bidi/>
        <w:rPr>
          <w:color w:val="024631"/>
        </w:rPr>
      </w:pPr>
      <w:r>
        <w:rPr>
          <w:rFonts w:hint="cs"/>
          <w:color w:val="auto"/>
          <w:rtl/>
        </w:rPr>
        <w:t>پشتیبانی از بارکد های تک و دو بعدی در راستای افزایش سرعت و دقت سیستم</w:t>
      </w:r>
    </w:p>
    <w:p w:rsidR="009F246B" w:rsidRPr="009F246B" w:rsidRDefault="009F246B" w:rsidP="009F246B">
      <w:pPr>
        <w:pStyle w:val="ListParagraph"/>
        <w:numPr>
          <w:ilvl w:val="0"/>
          <w:numId w:val="20"/>
        </w:numPr>
        <w:bidi/>
        <w:rPr>
          <w:color w:val="024631"/>
        </w:rPr>
      </w:pPr>
      <w:r>
        <w:rPr>
          <w:rFonts w:hint="cs"/>
          <w:color w:val="auto"/>
          <w:rtl/>
        </w:rPr>
        <w:t>کاهش هزینه های سخت افزاری</w:t>
      </w:r>
    </w:p>
    <w:p w:rsidR="009F246B" w:rsidRPr="009F246B" w:rsidRDefault="009F246B" w:rsidP="009F246B">
      <w:pPr>
        <w:pStyle w:val="ListParagraph"/>
        <w:numPr>
          <w:ilvl w:val="0"/>
          <w:numId w:val="20"/>
        </w:numPr>
        <w:bidi/>
        <w:rPr>
          <w:color w:val="024631"/>
        </w:rPr>
      </w:pPr>
      <w:r>
        <w:rPr>
          <w:rFonts w:hint="cs"/>
          <w:color w:val="auto"/>
          <w:rtl/>
        </w:rPr>
        <w:t>ایجاد تجربه کاربری مناسب و کاهش خستگی کاربر در استفاده طولانی مدت</w:t>
      </w:r>
    </w:p>
    <w:p w:rsidR="009F246B" w:rsidRPr="009F246B" w:rsidRDefault="009F246B" w:rsidP="009F246B">
      <w:pPr>
        <w:pStyle w:val="ListParagraph"/>
        <w:numPr>
          <w:ilvl w:val="0"/>
          <w:numId w:val="20"/>
        </w:numPr>
        <w:bidi/>
        <w:rPr>
          <w:color w:val="024631"/>
        </w:rPr>
      </w:pPr>
      <w:r>
        <w:rPr>
          <w:rFonts w:hint="cs"/>
          <w:color w:val="auto"/>
          <w:rtl/>
        </w:rPr>
        <w:t>کاهش هدر رفت کاغذ</w:t>
      </w:r>
    </w:p>
    <w:p w:rsidR="009F246B" w:rsidRDefault="009F246B">
      <w:pPr>
        <w:rPr>
          <w:color w:val="auto"/>
          <w:rtl/>
        </w:rPr>
      </w:pPr>
      <w:r>
        <w:rPr>
          <w:color w:val="auto"/>
          <w:rtl/>
        </w:rPr>
        <w:br w:type="page"/>
      </w:r>
    </w:p>
    <w:p w:rsidR="009F246B" w:rsidRDefault="009F246B" w:rsidP="009F246B">
      <w:pPr>
        <w:pStyle w:val="Heading1"/>
        <w:bidi/>
        <w:rPr>
          <w:rtl/>
        </w:rPr>
      </w:pPr>
      <w:r>
        <w:rPr>
          <w:rFonts w:hint="cs"/>
          <w:rtl/>
        </w:rPr>
        <w:lastRenderedPageBreak/>
        <w:t>نمای کلان سیستم</w:t>
      </w:r>
      <w:r w:rsidRPr="009F246B">
        <w:rPr>
          <w:rFonts w:hint="cs"/>
          <w:rtl/>
        </w:rPr>
        <w:t xml:space="preserve"> </w:t>
      </w:r>
    </w:p>
    <w:p w:rsidR="009F246B" w:rsidRDefault="00E9230F" w:rsidP="0061772A">
      <w:pPr>
        <w:bidi/>
        <w:jc w:val="lowKashida"/>
        <w:rPr>
          <w:sz w:val="24"/>
          <w:szCs w:val="24"/>
          <w:rtl/>
          <w:lang w:bidi="fa-IR"/>
        </w:rPr>
      </w:pPr>
      <w:r>
        <w:rPr>
          <w:rFonts w:hint="cs"/>
          <w:sz w:val="24"/>
          <w:szCs w:val="24"/>
          <w:rtl/>
          <w:lang w:bidi="fa-IR"/>
        </w:rPr>
        <w:t xml:space="preserve">سامانه </w:t>
      </w:r>
      <w:r w:rsidR="0061772A">
        <w:rPr>
          <w:rFonts w:hint="cs"/>
          <w:sz w:val="24"/>
          <w:szCs w:val="24"/>
          <w:rtl/>
          <w:lang w:bidi="fa-IR"/>
        </w:rPr>
        <w:t>دستیار انبار رایورز با توجه به پیدا سازی بر بستر سیستم عامل اندروید می تواند از زیر ساخت های دستگاه های اندرویدی استفاده و از طریق اینترنت و یا اتصالات شبکه داخلی به سرور متصل و اقدام به ارسال آنلاین</w:t>
      </w:r>
      <w:r w:rsidR="0061772A">
        <w:rPr>
          <w:rStyle w:val="FootnoteReference"/>
          <w:sz w:val="24"/>
          <w:szCs w:val="24"/>
          <w:rtl/>
          <w:lang w:bidi="fa-IR"/>
        </w:rPr>
        <w:footnoteReference w:id="1"/>
      </w:r>
      <w:r w:rsidR="0061772A">
        <w:rPr>
          <w:rFonts w:hint="cs"/>
          <w:sz w:val="24"/>
          <w:szCs w:val="24"/>
          <w:rtl/>
          <w:lang w:bidi="fa-IR"/>
        </w:rPr>
        <w:t xml:space="preserve"> اطلاعات به سرور نماید.</w:t>
      </w:r>
    </w:p>
    <w:p w:rsidR="0061772A" w:rsidRDefault="009C316C">
      <w:pPr>
        <w:rPr>
          <w:sz w:val="24"/>
          <w:szCs w:val="24"/>
          <w:rtl/>
          <w:lang w:bidi="fa-IR"/>
        </w:rPr>
      </w:pPr>
      <w:r>
        <w:rPr>
          <w:noProof/>
          <w:sz w:val="24"/>
          <w:szCs w:val="24"/>
        </w:rPr>
        <mc:AlternateContent>
          <mc:Choice Requires="wps">
            <w:drawing>
              <wp:anchor distT="0" distB="0" distL="114300" distR="114300" simplePos="0" relativeHeight="251699200" behindDoc="0" locked="0" layoutInCell="1" allowOverlap="1" wp14:anchorId="5E181A04" wp14:editId="5DAAEE0F">
                <wp:simplePos x="0" y="0"/>
                <wp:positionH relativeFrom="column">
                  <wp:posOffset>617220</wp:posOffset>
                </wp:positionH>
                <wp:positionV relativeFrom="paragraph">
                  <wp:posOffset>3818890</wp:posOffset>
                </wp:positionV>
                <wp:extent cx="3648075"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648075" cy="594360"/>
                        </a:xfrm>
                        <a:prstGeom prst="rect">
                          <a:avLst/>
                        </a:prstGeom>
                        <a:noFill/>
                        <a:ln w="6350">
                          <a:noFill/>
                        </a:ln>
                      </wps:spPr>
                      <wps:txb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81A04" id="_x0000_s1029" type="#_x0000_t202" style="position:absolute;margin-left:48.6pt;margin-top:300.7pt;width:287.25pt;height:46.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" filled="f" stroked="f" strokeweight=".5pt">
                <v:textbo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v:textbox>
              </v:shape>
            </w:pict>
          </mc:Fallback>
        </mc:AlternateContent>
      </w:r>
      <w:r w:rsidR="00365891">
        <w:rPr>
          <w:noProof/>
          <w:sz w:val="24"/>
          <w:szCs w:val="24"/>
        </w:rPr>
        <mc:AlternateContent>
          <mc:Choice Requires="wps">
            <w:drawing>
              <wp:anchor distT="0" distB="0" distL="114300" distR="114300" simplePos="0" relativeHeight="251706368" behindDoc="0" locked="0" layoutInCell="1" allowOverlap="1" wp14:anchorId="05ED7A32" wp14:editId="027585BE">
                <wp:simplePos x="0" y="0"/>
                <wp:positionH relativeFrom="margin">
                  <wp:posOffset>213360</wp:posOffset>
                </wp:positionH>
                <wp:positionV relativeFrom="paragraph">
                  <wp:posOffset>2881630</wp:posOffset>
                </wp:positionV>
                <wp:extent cx="2316480" cy="28956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16480" cy="289560"/>
                        </a:xfrm>
                        <a:prstGeom prst="rect">
                          <a:avLst/>
                        </a:prstGeom>
                        <a:noFill/>
                        <a:ln w="6350">
                          <a:noFill/>
                        </a:ln>
                      </wps:spPr>
                      <wps:txb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7A32" id="Text Box 6" o:spid="_x0000_s1030" type="#_x0000_t202" style="position:absolute;margin-left:16.8pt;margin-top:226.9pt;width:182.4pt;height:22.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" filled="f" stroked="f" strokeweight=".5pt">
                <v:textbo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4320" behindDoc="0" locked="0" layoutInCell="1" allowOverlap="1" wp14:anchorId="719878A0" wp14:editId="01589196">
                <wp:simplePos x="0" y="0"/>
                <wp:positionH relativeFrom="margin">
                  <wp:posOffset>2407920</wp:posOffset>
                </wp:positionH>
                <wp:positionV relativeFrom="paragraph">
                  <wp:posOffset>1692910</wp:posOffset>
                </wp:positionV>
                <wp:extent cx="143256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3256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r>
                              <w:rPr>
                                <w:sz w:val="18"/>
                                <w:szCs w:val="18"/>
                                <w:lang w:bidi="fa-IR"/>
                              </w:rPr>
                              <w:t>wifi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78A0" id="Text Box 5" o:spid="_x0000_s1031" type="#_x0000_t202" style="position:absolute;margin-left:189.6pt;margin-top:133.3pt;width:112.8pt;height:22.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" filled="f" stroked="f" strokeweight=".5pt">
                <v:textbo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proofErr w:type="spellStart"/>
                      <w:r>
                        <w:rPr>
                          <w:sz w:val="18"/>
                          <w:szCs w:val="18"/>
                          <w:lang w:bidi="fa-IR"/>
                        </w:rPr>
                        <w:t>wifi</w:t>
                      </w:r>
                      <w:proofErr w:type="spellEnd"/>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2272" behindDoc="0" locked="0" layoutInCell="1" allowOverlap="1" wp14:anchorId="3DD5CA7C" wp14:editId="4DC5CA38">
                <wp:simplePos x="0" y="0"/>
                <wp:positionH relativeFrom="margin">
                  <wp:posOffset>3390900</wp:posOffset>
                </wp:positionH>
                <wp:positionV relativeFrom="paragraph">
                  <wp:posOffset>458470</wp:posOffset>
                </wp:positionV>
                <wp:extent cx="457200" cy="28956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720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اینترنت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CA7C" id="Text Box 4" o:spid="_x0000_s1032" type="#_x0000_t202" style="position:absolute;margin-left:267pt;margin-top:36.1pt;width:36pt;height:22.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" filled="f" stroked="f" strokeweight=".5pt">
                <v:textbox>
                  <w:txbxContent>
                    <w:p w:rsidR="00030CB7" w:rsidRPr="00030CB7" w:rsidRDefault="00030CB7" w:rsidP="00030CB7">
                      <w:pPr>
                        <w:bidi/>
                        <w:rPr>
                          <w:sz w:val="18"/>
                          <w:szCs w:val="18"/>
                          <w:lang w:bidi="fa-IR"/>
                        </w:rPr>
                      </w:pPr>
                      <w:r>
                        <w:rPr>
                          <w:rFonts w:hint="cs"/>
                          <w:sz w:val="18"/>
                          <w:szCs w:val="18"/>
                          <w:rtl/>
                          <w:lang w:bidi="fa-IR"/>
                        </w:rPr>
                        <w:t>اینترنت</w:t>
                      </w:r>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0224" behindDoc="0" locked="0" layoutInCell="1" allowOverlap="1" wp14:anchorId="37EB9D1D" wp14:editId="64F7220C">
                <wp:simplePos x="0" y="0"/>
                <wp:positionH relativeFrom="margin">
                  <wp:posOffset>3497580</wp:posOffset>
                </wp:positionH>
                <wp:positionV relativeFrom="paragraph">
                  <wp:posOffset>1426210</wp:posOffset>
                </wp:positionV>
                <wp:extent cx="2735580" cy="289560"/>
                <wp:effectExtent l="3810" t="0" r="0" b="0"/>
                <wp:wrapNone/>
                <wp:docPr id="3" name="Text Box 3"/>
                <wp:cNvGraphicFramePr/>
                <a:graphic xmlns:a="http://schemas.openxmlformats.org/drawingml/2006/main">
                  <a:graphicData uri="http://schemas.microsoft.com/office/word/2010/wordprocessingShape">
                    <wps:wsp>
                      <wps:cNvSpPr txBox="1"/>
                      <wps:spPr>
                        <a:xfrm rot="16200000">
                          <a:off x="0" y="0"/>
                          <a:ext cx="2735580" cy="289560"/>
                        </a:xfrm>
                        <a:prstGeom prst="rect">
                          <a:avLst/>
                        </a:prstGeom>
                        <a:noFill/>
                        <a:ln w="6350">
                          <a:noFill/>
                        </a:ln>
                      </wps:spPr>
                      <wps:txb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 مبتنی بر سیستم عامل اندروید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B9D1D" id="Text Box 3" o:spid="_x0000_s1033" type="#_x0000_t202" style="position:absolute;margin-left:275.4pt;margin-top:112.3pt;width:215.4pt;height:22.8pt;rotation:-90;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" filled="f" stroked="f" strokeweight=".5pt">
                <v:textbo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w:t>
                      </w:r>
                      <w:bookmarkStart w:id="1" w:name="_GoBack"/>
                      <w:bookmarkEnd w:id="1"/>
                      <w:r w:rsidRPr="00030CB7">
                        <w:rPr>
                          <w:rFonts w:hint="cs"/>
                          <w:sz w:val="18"/>
                          <w:szCs w:val="18"/>
                          <w:rtl/>
                          <w:lang w:bidi="fa-IR"/>
                        </w:rPr>
                        <w:t xml:space="preserve"> مبتنی بر سیستم عامل اندروید</w:t>
                      </w:r>
                    </w:p>
                  </w:txbxContent>
                </v:textbox>
                <w10:wrap anchorx="margin"/>
              </v:shape>
            </w:pict>
          </mc:Fallback>
        </mc:AlternateContent>
      </w:r>
      <w:r w:rsidR="0061772A">
        <w:rPr>
          <w:noProof/>
          <w:sz w:val="24"/>
          <w:szCs w:val="24"/>
        </w:rPr>
        <w:drawing>
          <wp:anchor distT="0" distB="0" distL="114300" distR="114300" simplePos="0" relativeHeight="251698176" behindDoc="0" locked="0" layoutInCell="1" allowOverlap="1" wp14:anchorId="469244FF" wp14:editId="746DCD3D">
            <wp:simplePos x="0" y="0"/>
            <wp:positionH relativeFrom="page">
              <wp:align>center</wp:align>
            </wp:positionH>
            <wp:positionV relativeFrom="bottomMargin">
              <wp:posOffset>-4560570</wp:posOffset>
            </wp:positionV>
            <wp:extent cx="5715000" cy="4105275"/>
            <wp:effectExtent l="19050" t="19050" r="19050" b="28575"/>
            <wp:wrapSquare wrapText="bothSides"/>
            <wp:docPr id="1" name="Picture 1" descr="C:\Users\mahmoodi_s\Desktop\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odi_s\Desktop\rela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solidFill>
                        <a:schemeClr val="tx2">
                          <a:lumMod val="25000"/>
                          <a:lumOff val="75000"/>
                        </a:schemeClr>
                      </a:solidFill>
                    </a:ln>
                  </pic:spPr>
                </pic:pic>
              </a:graphicData>
            </a:graphic>
          </wp:anchor>
        </w:drawing>
      </w:r>
      <w:r w:rsidR="0061772A">
        <w:rPr>
          <w:sz w:val="24"/>
          <w:szCs w:val="24"/>
          <w:rtl/>
          <w:lang w:bidi="fa-IR"/>
        </w:rPr>
        <w:br w:type="page"/>
      </w:r>
    </w:p>
    <w:p w:rsidR="0061772A" w:rsidRDefault="002D4D6E" w:rsidP="002D4D6E">
      <w:pPr>
        <w:pStyle w:val="Heading1"/>
        <w:bidi/>
        <w:rPr>
          <w:rtl/>
          <w:lang w:bidi="fa-IR"/>
        </w:rPr>
      </w:pPr>
      <w:r>
        <w:rPr>
          <w:rFonts w:hint="cs"/>
          <w:rtl/>
          <w:lang w:bidi="fa-IR"/>
        </w:rPr>
        <w:lastRenderedPageBreak/>
        <w:t>امکانات و ویژگی ها</w:t>
      </w:r>
    </w:p>
    <w:p w:rsidR="002D4D6E" w:rsidRDefault="002D4D6E" w:rsidP="00E0409E">
      <w:pPr>
        <w:pStyle w:val="Heading2"/>
        <w:bidi/>
        <w:rPr>
          <w:rtl/>
          <w:lang w:bidi="fa-IR"/>
        </w:rPr>
      </w:pPr>
      <w:r>
        <w:rPr>
          <w:rFonts w:hint="cs"/>
          <w:rtl/>
          <w:lang w:bidi="fa-IR"/>
        </w:rPr>
        <w:t>ثبت کالا جدید در انبار و اختصاص بارکد</w:t>
      </w:r>
    </w:p>
    <w:p w:rsidR="00E53B95" w:rsidRDefault="002D4D6E" w:rsidP="00365891">
      <w:pPr>
        <w:bidi/>
        <w:rPr>
          <w:rtl/>
          <w:lang w:bidi="fa-IR"/>
        </w:rPr>
      </w:pPr>
      <w:r>
        <w:rPr>
          <w:rFonts w:hint="cs"/>
          <w:rtl/>
          <w:lang w:bidi="fa-IR"/>
        </w:rPr>
        <w:t>با توجه ب</w:t>
      </w:r>
      <w:r w:rsidR="00365891">
        <w:rPr>
          <w:rFonts w:hint="cs"/>
          <w:rtl/>
          <w:lang w:bidi="fa-IR"/>
        </w:rPr>
        <w:t>ه آنکه ثبت اقلام انبار ( کالا ) و تخصیص بارکد به آن ها ( یا استفاده از بارکد های عمومی و رسمی مانند ایران کد ) اولین گام برای مکانیزه نمودن انبار می باشد، سامانه دستیار انبار رایورز نیز این مورد را</w:t>
      </w:r>
      <w:r w:rsidR="0001307B">
        <w:rPr>
          <w:rFonts w:hint="cs"/>
          <w:rtl/>
          <w:lang w:bidi="fa-IR"/>
        </w:rPr>
        <w:t xml:space="preserve"> به خوبی پشتیبانی و سعی نموده است تا فرآیند ثبت کالا سریع، ساده و کارا باشد، از جمله امکانات موجود در این حوزه می توان به موارد ذیل اشاره نمود :</w:t>
      </w:r>
    </w:p>
    <w:p w:rsidR="0001307B" w:rsidRDefault="0001307B" w:rsidP="0001307B">
      <w:pPr>
        <w:pStyle w:val="ListParagraph"/>
        <w:numPr>
          <w:ilvl w:val="0"/>
          <w:numId w:val="23"/>
        </w:numPr>
        <w:bidi/>
        <w:rPr>
          <w:lang w:bidi="fa-IR"/>
        </w:rPr>
      </w:pPr>
      <w:r>
        <w:rPr>
          <w:rFonts w:hint="cs"/>
          <w:rtl/>
          <w:lang w:bidi="fa-IR"/>
        </w:rPr>
        <w:t>امکان ثبت اطلاعات کلیدی کالا مانند گروه کالا ، واحد کالا و... به صورت انتخابی و با قابلیت جستجو از اطلاعات پایه انبار</w:t>
      </w:r>
    </w:p>
    <w:p w:rsidR="005819AC" w:rsidRDefault="005819AC" w:rsidP="00C87FFB">
      <w:pPr>
        <w:pStyle w:val="ListParagraph"/>
        <w:numPr>
          <w:ilvl w:val="0"/>
          <w:numId w:val="23"/>
        </w:numPr>
        <w:bidi/>
        <w:rPr>
          <w:lang w:bidi="fa-IR"/>
        </w:rPr>
      </w:pPr>
      <w:r>
        <w:rPr>
          <w:rFonts w:hint="cs"/>
          <w:rtl/>
          <w:lang w:bidi="fa-IR"/>
        </w:rPr>
        <w:t>امکان ثبت مشخصات فنی کالا</w:t>
      </w:r>
    </w:p>
    <w:p w:rsidR="00490393" w:rsidRDefault="00490393" w:rsidP="00490393">
      <w:pPr>
        <w:pStyle w:val="ListParagraph"/>
        <w:numPr>
          <w:ilvl w:val="0"/>
          <w:numId w:val="23"/>
        </w:numPr>
        <w:bidi/>
        <w:rPr>
          <w:lang w:bidi="fa-IR"/>
        </w:rPr>
      </w:pPr>
      <w:r>
        <w:rPr>
          <w:rFonts w:hint="cs"/>
          <w:rtl/>
          <w:lang w:bidi="fa-IR"/>
        </w:rPr>
        <w:t>امکان ثبت مشخصه ملی کالا (ایران کد) به واسطه قرائت گر بارکد</w:t>
      </w:r>
    </w:p>
    <w:p w:rsidR="00255581" w:rsidRDefault="00255581" w:rsidP="00255581">
      <w:pPr>
        <w:pStyle w:val="ListParagraph"/>
        <w:numPr>
          <w:ilvl w:val="0"/>
          <w:numId w:val="23"/>
        </w:numPr>
        <w:bidi/>
        <w:rPr>
          <w:rtl/>
          <w:lang w:bidi="fa-IR"/>
        </w:rPr>
      </w:pPr>
      <w:r>
        <w:rPr>
          <w:rFonts w:hint="cs"/>
          <w:rtl/>
          <w:lang w:bidi="fa-IR"/>
        </w:rPr>
        <w:t>....</w:t>
      </w:r>
    </w:p>
    <w:p w:rsidR="00255581" w:rsidRPr="00255581" w:rsidRDefault="00477027" w:rsidP="00255581">
      <w:pPr>
        <w:bidi/>
        <w:jc w:val="center"/>
        <w:rPr>
          <w:sz w:val="10"/>
          <w:szCs w:val="10"/>
          <w:rtl/>
          <w:lang w:bidi="fa-IR"/>
        </w:rPr>
      </w:pPr>
      <w:r>
        <w:rPr>
          <w:noProof/>
          <w:rtl/>
        </w:rPr>
        <w:pict>
          <v:shape id="_x0000_s1026" type="#_x0000_t75" style="position:absolute;left:0;text-align:left;margin-left:-96pt;margin-top:267.25pt;width:676.6pt;height:191.25pt;z-index:251708416;mso-position-horizontal-relative:margin;mso-position-vertical-relative:margin">
            <v:imagedata r:id="rId13" o:title="th_58a2a76c3df5a95deda4f9aa7d003aac_Barcode-Slider1"/>
            <w10:wrap type="square" anchorx="margin" anchory="margin"/>
          </v:shape>
        </w:pict>
      </w:r>
    </w:p>
    <w:p w:rsidR="0001307B" w:rsidRPr="00255581" w:rsidRDefault="00255581" w:rsidP="00264043">
      <w:pPr>
        <w:bidi/>
        <w:jc w:val="center"/>
        <w:rPr>
          <w:sz w:val="20"/>
          <w:szCs w:val="20"/>
          <w:rtl/>
          <w:lang w:bidi="fa-IR"/>
        </w:rPr>
      </w:pPr>
      <w:r w:rsidRPr="00255581">
        <w:rPr>
          <w:rFonts w:hint="cs"/>
          <w:sz w:val="20"/>
          <w:szCs w:val="20"/>
          <w:rtl/>
          <w:lang w:bidi="fa-IR"/>
        </w:rPr>
        <w:t xml:space="preserve">( </w:t>
      </w:r>
      <w:r w:rsidR="00C133C0">
        <w:rPr>
          <w:rFonts w:hint="cs"/>
          <w:sz w:val="20"/>
          <w:szCs w:val="20"/>
          <w:rtl/>
          <w:lang w:bidi="fa-IR"/>
        </w:rPr>
        <w:t>ا</w:t>
      </w:r>
      <w:r w:rsidR="00C133C0" w:rsidRPr="00255581">
        <w:rPr>
          <w:rFonts w:hint="cs"/>
          <w:sz w:val="20"/>
          <w:szCs w:val="20"/>
          <w:rtl/>
          <w:lang w:bidi="fa-IR"/>
        </w:rPr>
        <w:t xml:space="preserve">مکان </w:t>
      </w:r>
      <w:r w:rsidR="00C133C0">
        <w:rPr>
          <w:rFonts w:hint="cs"/>
          <w:sz w:val="20"/>
          <w:szCs w:val="20"/>
          <w:rtl/>
          <w:lang w:bidi="fa-IR"/>
        </w:rPr>
        <w:t>اختصاص و فرائت بارکد در بدو ورود</w:t>
      </w:r>
      <w:r w:rsidR="00416379">
        <w:rPr>
          <w:rFonts w:hint="cs"/>
          <w:sz w:val="20"/>
          <w:szCs w:val="20"/>
          <w:rtl/>
          <w:lang w:bidi="fa-IR"/>
        </w:rPr>
        <w:t xml:space="preserve"> / تعریف</w:t>
      </w:r>
      <w:r w:rsidR="00C133C0">
        <w:rPr>
          <w:rFonts w:hint="cs"/>
          <w:sz w:val="20"/>
          <w:szCs w:val="20"/>
          <w:rtl/>
          <w:lang w:bidi="fa-IR"/>
        </w:rPr>
        <w:t xml:space="preserve"> کالا </w:t>
      </w:r>
      <w:r w:rsidR="00264043">
        <w:rPr>
          <w:rFonts w:hint="cs"/>
          <w:sz w:val="20"/>
          <w:szCs w:val="20"/>
          <w:rtl/>
          <w:lang w:bidi="fa-IR"/>
        </w:rPr>
        <w:t>در</w:t>
      </w:r>
      <w:r w:rsidR="00C133C0">
        <w:rPr>
          <w:rFonts w:hint="cs"/>
          <w:sz w:val="20"/>
          <w:szCs w:val="20"/>
          <w:rtl/>
          <w:lang w:bidi="fa-IR"/>
        </w:rPr>
        <w:t xml:space="preserve"> انبار موجب می شود </w:t>
      </w:r>
      <w:r w:rsidRPr="00255581">
        <w:rPr>
          <w:rFonts w:hint="cs"/>
          <w:sz w:val="20"/>
          <w:szCs w:val="20"/>
          <w:rtl/>
          <w:lang w:bidi="fa-IR"/>
        </w:rPr>
        <w:t>کلیه اقلام انبار شناسه دار و قابل رهگیری باشند )</w:t>
      </w:r>
    </w:p>
    <w:p w:rsidR="00E53B95" w:rsidRDefault="00E53B95">
      <w:pPr>
        <w:rPr>
          <w:rtl/>
          <w:lang w:bidi="fa-IR"/>
        </w:rPr>
      </w:pPr>
      <w:r>
        <w:rPr>
          <w:rtl/>
          <w:lang w:bidi="fa-IR"/>
        </w:rPr>
        <w:br w:type="page"/>
      </w:r>
    </w:p>
    <w:p w:rsidR="002D4D6E" w:rsidRDefault="00E53B95" w:rsidP="00E53B95">
      <w:pPr>
        <w:pStyle w:val="Heading2"/>
        <w:bidi/>
        <w:rPr>
          <w:rtl/>
          <w:lang w:bidi="fa-IR"/>
        </w:rPr>
      </w:pPr>
      <w:r>
        <w:rPr>
          <w:rFonts w:hint="cs"/>
          <w:rtl/>
          <w:lang w:bidi="fa-IR"/>
        </w:rPr>
        <w:lastRenderedPageBreak/>
        <w:t>ثبت رسید خرید</w:t>
      </w:r>
    </w:p>
    <w:p w:rsidR="00255581" w:rsidRDefault="00255581" w:rsidP="00EE18A8">
      <w:pPr>
        <w:bidi/>
        <w:jc w:val="lowKashida"/>
        <w:rPr>
          <w:rtl/>
          <w:lang w:bidi="fa-IR"/>
        </w:rPr>
      </w:pPr>
      <w:r>
        <w:rPr>
          <w:rFonts w:hint="cs"/>
          <w:rtl/>
          <w:lang w:bidi="fa-IR"/>
        </w:rPr>
        <w:t>پس از ثبت و شناسه دار شدن یک کالا در انبار قدم بعد در راستای سرعت بخشیدن به پروسه مدیریت انبار، مکانیزه و آسان سازی سناریو ثبت اسناد خرید و ورود کالا به انبار می باشد. در این مرحله کاربر با خواندن بارکد کالا ( که پیش از این ثبت شده یا در همان لحظه ثبت و تخصیص داده می شود ) می تواند سند خرید کالا را ثبت نماید، لازم به ذکر است که در این مرحله تنها با خواندن بارکد کالا ، کلیه اطلاعات کالا نمایش و شخص تنها تعداد خریداری شده را وارد می نماید.</w:t>
      </w:r>
      <w:r w:rsidR="00963C5A">
        <w:rPr>
          <w:rFonts w:hint="cs"/>
          <w:rtl/>
          <w:lang w:bidi="fa-IR"/>
        </w:rPr>
        <w:t xml:space="preserve"> همچنین در انبار های بر پایه سریال ، امکان تعریف سریال کالا به صورت قرائت بارکد و یا ورود دستی امکان پذیر خواهد بود.</w:t>
      </w:r>
      <w:r>
        <w:rPr>
          <w:rFonts w:hint="cs"/>
          <w:rtl/>
          <w:lang w:bidi="fa-IR"/>
        </w:rPr>
        <w:t xml:space="preserve"> از جمله امکان و ویژگی های بارز این بخش می توان به موارد ذیل اشاره نمود :</w:t>
      </w:r>
    </w:p>
    <w:p w:rsidR="00255581" w:rsidRDefault="00255581" w:rsidP="00255581">
      <w:pPr>
        <w:pStyle w:val="ListParagraph"/>
        <w:numPr>
          <w:ilvl w:val="0"/>
          <w:numId w:val="23"/>
        </w:numPr>
        <w:bidi/>
        <w:rPr>
          <w:lang w:bidi="fa-IR"/>
        </w:rPr>
      </w:pPr>
      <w:r>
        <w:rPr>
          <w:rFonts w:hint="cs"/>
          <w:rtl/>
          <w:lang w:bidi="fa-IR"/>
        </w:rPr>
        <w:t>امکان ثبت مرجع ( درخواست خرید کالا ) به عنوان مرجع و تکمیل اطلاعات سند با توجه به مرجع</w:t>
      </w:r>
    </w:p>
    <w:p w:rsidR="00255581" w:rsidRDefault="00255581" w:rsidP="00255581">
      <w:pPr>
        <w:pStyle w:val="ListParagraph"/>
        <w:numPr>
          <w:ilvl w:val="0"/>
          <w:numId w:val="23"/>
        </w:numPr>
        <w:bidi/>
        <w:rPr>
          <w:lang w:bidi="fa-IR"/>
        </w:rPr>
      </w:pPr>
      <w:r>
        <w:rPr>
          <w:rFonts w:hint="cs"/>
          <w:rtl/>
          <w:lang w:bidi="fa-IR"/>
        </w:rPr>
        <w:t>امکان صحت سنجی، اقلام خریداری شده ( به واسطه بارکد الصاق شده ) با سند مرجع</w:t>
      </w:r>
      <w:r w:rsidR="009D2C26">
        <w:rPr>
          <w:rFonts w:hint="cs"/>
          <w:rtl/>
          <w:lang w:bidi="fa-IR"/>
        </w:rPr>
        <w:t xml:space="preserve"> در صورت انتخاب سند مرجع</w:t>
      </w:r>
    </w:p>
    <w:p w:rsidR="00255581" w:rsidRDefault="00255581" w:rsidP="00255581">
      <w:pPr>
        <w:pStyle w:val="ListParagraph"/>
        <w:numPr>
          <w:ilvl w:val="0"/>
          <w:numId w:val="23"/>
        </w:numPr>
        <w:bidi/>
        <w:rPr>
          <w:lang w:bidi="fa-IR"/>
        </w:rPr>
      </w:pPr>
      <w:r>
        <w:rPr>
          <w:rFonts w:hint="cs"/>
          <w:rtl/>
          <w:lang w:bidi="fa-IR"/>
        </w:rPr>
        <w:t xml:space="preserve">امکان </w:t>
      </w:r>
      <w:r w:rsidR="00C9620E">
        <w:rPr>
          <w:rFonts w:hint="cs"/>
          <w:rtl/>
          <w:lang w:bidi="fa-IR"/>
        </w:rPr>
        <w:t>ثبت توضیحات انباردار در زمان ثبت رسید خرید</w:t>
      </w:r>
    </w:p>
    <w:p w:rsidR="00C9620E" w:rsidRDefault="00C9620E" w:rsidP="00C9620E">
      <w:pPr>
        <w:pStyle w:val="ListParagraph"/>
        <w:numPr>
          <w:ilvl w:val="0"/>
          <w:numId w:val="23"/>
        </w:numPr>
        <w:bidi/>
        <w:rPr>
          <w:lang w:bidi="fa-IR"/>
        </w:rPr>
      </w:pPr>
      <w:r>
        <w:rPr>
          <w:rFonts w:hint="cs"/>
          <w:rtl/>
          <w:lang w:bidi="fa-IR"/>
        </w:rPr>
        <w:t>امکان ثبت اطلاعات فروشنده</w:t>
      </w:r>
    </w:p>
    <w:p w:rsidR="00C9620E" w:rsidRDefault="00C9620E" w:rsidP="00C9620E">
      <w:pPr>
        <w:pStyle w:val="ListParagraph"/>
        <w:numPr>
          <w:ilvl w:val="0"/>
          <w:numId w:val="23"/>
        </w:numPr>
        <w:bidi/>
        <w:rPr>
          <w:lang w:bidi="fa-IR"/>
        </w:rPr>
      </w:pPr>
      <w:r>
        <w:rPr>
          <w:rFonts w:hint="cs"/>
          <w:rtl/>
          <w:lang w:bidi="fa-IR"/>
        </w:rPr>
        <w:t>و...</w:t>
      </w:r>
      <w:r w:rsidRPr="00C9620E">
        <w:rPr>
          <w:rFonts w:hint="cs"/>
          <w:lang w:bidi="fa-IR"/>
        </w:rPr>
        <w:t xml:space="preserve"> </w:t>
      </w:r>
    </w:p>
    <w:p w:rsidR="00C9620E" w:rsidRPr="00255581" w:rsidRDefault="00C9620E" w:rsidP="00C9620E">
      <w:pPr>
        <w:bidi/>
        <w:rPr>
          <w:rtl/>
          <w:lang w:bidi="fa-IR"/>
        </w:rPr>
      </w:pPr>
      <w:r>
        <w:rPr>
          <w:rFonts w:hint="cs"/>
          <w:noProof/>
        </w:rPr>
        <w:drawing>
          <wp:anchor distT="0" distB="0" distL="114300" distR="114300" simplePos="0" relativeHeight="251710464" behindDoc="1" locked="0" layoutInCell="1" allowOverlap="1" wp14:anchorId="156C902A" wp14:editId="00E34FA3">
            <wp:simplePos x="0" y="0"/>
            <wp:positionH relativeFrom="page">
              <wp:align>right</wp:align>
            </wp:positionH>
            <wp:positionV relativeFrom="paragraph">
              <wp:posOffset>295910</wp:posOffset>
            </wp:positionV>
            <wp:extent cx="7823200" cy="2682240"/>
            <wp:effectExtent l="0" t="0" r="6350" b="3810"/>
            <wp:wrapTight wrapText="bothSides">
              <wp:wrapPolygon edited="0">
                <wp:start x="0" y="0"/>
                <wp:lineTo x="0" y="21477"/>
                <wp:lineTo x="21565" y="21477"/>
                <wp:lineTo x="21565" y="0"/>
                <wp:lineTo x="0" y="0"/>
              </wp:wrapPolygon>
            </wp:wrapTight>
            <wp:docPr id="8" name="Picture 8" descr="C:\Users\saeed\AppData\Local\Microsoft\Windows\INetCache\Content.Word\content-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AppData\Local\Microsoft\Windows\INetCache\Content.Word\content-warehous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2266" b="6305"/>
                    <a:stretch/>
                  </pic:blipFill>
                  <pic:spPr bwMode="auto">
                    <a:xfrm>
                      <a:off x="0" y="0"/>
                      <a:ext cx="782320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620E" w:rsidRPr="00C9620E" w:rsidRDefault="00C9620E" w:rsidP="00C9620E">
      <w:pPr>
        <w:bidi/>
        <w:jc w:val="center"/>
        <w:rPr>
          <w:noProof/>
          <w:color w:val="11826C" w:themeColor="accent1" w:themeShade="BF"/>
          <w:lang w:bidi="fa-IR"/>
        </w:rPr>
      </w:pPr>
      <w:r>
        <w:rPr>
          <w:b/>
          <w:bCs/>
          <w:color w:val="11826C" w:themeColor="accent1" w:themeShade="BF"/>
          <w:lang w:bidi="fa-IR"/>
        </w:rPr>
        <w:t>]</w:t>
      </w:r>
      <w:r>
        <w:rPr>
          <w:rFonts w:hint="cs"/>
          <w:noProof/>
          <w:color w:val="11826C" w:themeColor="accent1" w:themeShade="BF"/>
          <w:rtl/>
          <w:lang w:bidi="fa-IR"/>
        </w:rPr>
        <w:t xml:space="preserve"> </w:t>
      </w:r>
      <w:r w:rsidRPr="00C9620E">
        <w:rPr>
          <w:rFonts w:hint="cs"/>
          <w:noProof/>
          <w:color w:val="11826C" w:themeColor="accent1" w:themeShade="BF"/>
          <w:rtl/>
          <w:lang w:bidi="fa-IR"/>
        </w:rPr>
        <w:t>ب</w:t>
      </w:r>
      <w:r>
        <w:rPr>
          <w:rFonts w:hint="cs"/>
          <w:noProof/>
          <w:color w:val="11826C" w:themeColor="accent1" w:themeShade="BF"/>
          <w:rtl/>
          <w:lang w:bidi="fa-IR"/>
        </w:rPr>
        <w:t xml:space="preserve">ه کمک </w:t>
      </w:r>
      <w:r w:rsidRPr="00C9620E">
        <w:rPr>
          <w:rFonts w:hint="cs"/>
          <w:noProof/>
          <w:color w:val="11826C" w:themeColor="accent1" w:themeShade="BF"/>
          <w:rtl/>
          <w:lang w:bidi="fa-IR"/>
        </w:rPr>
        <w:t>سامانه دستیار انبار</w:t>
      </w:r>
      <w:r>
        <w:rPr>
          <w:rFonts w:hint="cs"/>
          <w:noProof/>
          <w:color w:val="11826C" w:themeColor="accent1" w:themeShade="BF"/>
          <w:rtl/>
          <w:lang w:bidi="fa-IR"/>
        </w:rPr>
        <w:t xml:space="preserve"> رایورز</w:t>
      </w:r>
      <w:r w:rsidRPr="00C9620E">
        <w:rPr>
          <w:rFonts w:hint="cs"/>
          <w:noProof/>
          <w:color w:val="11826C" w:themeColor="accent1" w:themeShade="BF"/>
          <w:rtl/>
          <w:lang w:bidi="fa-IR"/>
        </w:rPr>
        <w:t xml:space="preserve"> میزکار خود را</w:t>
      </w:r>
      <w:r>
        <w:rPr>
          <w:rFonts w:hint="cs"/>
          <w:noProof/>
          <w:color w:val="11826C" w:themeColor="accent1" w:themeShade="BF"/>
          <w:rtl/>
          <w:lang w:bidi="fa-IR"/>
        </w:rPr>
        <w:t xml:space="preserve"> به</w:t>
      </w:r>
      <w:r w:rsidRPr="00C9620E">
        <w:rPr>
          <w:rFonts w:hint="cs"/>
          <w:noProof/>
          <w:color w:val="11826C" w:themeColor="accent1" w:themeShade="BF"/>
          <w:rtl/>
          <w:lang w:bidi="fa-IR"/>
        </w:rPr>
        <w:t xml:space="preserve"> اندازه دلخواه </w:t>
      </w:r>
      <w:r w:rsidRPr="00C9620E">
        <w:rPr>
          <w:rFonts w:hint="cs"/>
          <w:b/>
          <w:bCs/>
          <w:noProof/>
          <w:color w:val="11826C" w:themeColor="accent1" w:themeShade="BF"/>
          <w:rtl/>
          <w:lang w:bidi="fa-IR"/>
        </w:rPr>
        <w:t>وسیع</w:t>
      </w:r>
      <w:r w:rsidRPr="00C9620E">
        <w:rPr>
          <w:rFonts w:hint="cs"/>
          <w:noProof/>
          <w:color w:val="11826C" w:themeColor="accent1" w:themeShade="BF"/>
          <w:rtl/>
          <w:lang w:bidi="fa-IR"/>
        </w:rPr>
        <w:t xml:space="preserve"> </w:t>
      </w:r>
      <w:r w:rsidRPr="00C9620E">
        <w:rPr>
          <w:rFonts w:hint="cs"/>
          <w:b/>
          <w:bCs/>
          <w:noProof/>
          <w:color w:val="11826C" w:themeColor="accent1" w:themeShade="BF"/>
          <w:rtl/>
          <w:lang w:bidi="fa-IR"/>
        </w:rPr>
        <w:t>نمایید</w:t>
      </w:r>
      <w:r>
        <w:rPr>
          <w:color w:val="11826C" w:themeColor="accent1" w:themeShade="BF"/>
          <w:lang w:bidi="fa-IR"/>
        </w:rPr>
        <w:t xml:space="preserve"> [ </w:t>
      </w:r>
    </w:p>
    <w:p w:rsidR="00E53B95" w:rsidRDefault="00E53B95" w:rsidP="00E53B95">
      <w:pPr>
        <w:pStyle w:val="Heading2"/>
        <w:bidi/>
        <w:rPr>
          <w:rtl/>
          <w:lang w:bidi="fa-IR"/>
        </w:rPr>
      </w:pPr>
      <w:r>
        <w:rPr>
          <w:rFonts w:hint="cs"/>
          <w:rtl/>
          <w:lang w:bidi="fa-IR"/>
        </w:rPr>
        <w:lastRenderedPageBreak/>
        <w:t>ثبت رسید حواله انبار</w:t>
      </w:r>
    </w:p>
    <w:p w:rsidR="00093C76" w:rsidRDefault="00093C76" w:rsidP="00EE18A8">
      <w:pPr>
        <w:bidi/>
        <w:jc w:val="lowKashida"/>
        <w:rPr>
          <w:rtl/>
          <w:lang w:bidi="fa-IR"/>
        </w:rPr>
      </w:pPr>
      <w:r>
        <w:rPr>
          <w:lang w:bidi="fa-IR"/>
        </w:rPr>
        <w:t xml:space="preserve"> </w:t>
      </w:r>
      <w:r w:rsidR="00EE18A8">
        <w:rPr>
          <w:rFonts w:hint="cs"/>
          <w:rtl/>
          <w:lang w:bidi="fa-IR"/>
        </w:rPr>
        <w:t>گام بعد در مکانیزه نمودن یک انبار، سامان دهی به پروسه خروج کالا از انبار است، دغدغه اساسی این حوزه امکان  استفاده از اسناد مرجع دار و بارکد جهت کاهش خطای انسانی و حل دغدغه اساسی موجود در این حوزه یعنی افزایش سرعت ثبت اسناد در کنار حفظ دقت آن است که سامانه دستیار انبار رایورز سعی نموده است تا حد ممکن آن را محیا سازد، در این سامانه کاربر می تواند با انتخاب مرجع درخواست کالا اطلاعات اصلی سند را دریافت و تنها</w:t>
      </w:r>
      <w:r w:rsidR="00032C90">
        <w:rPr>
          <w:rFonts w:hint="cs"/>
          <w:rtl/>
          <w:lang w:bidi="fa-IR"/>
        </w:rPr>
        <w:t xml:space="preserve"> با اسکن بارکد کالا اقدام به ثبت سند حواله نماید. از جمله امکان و ویژگی های بارز این بخش می توان به موارد ذیل اشاره نمود :</w:t>
      </w:r>
    </w:p>
    <w:p w:rsidR="00032C90" w:rsidRDefault="00032C90" w:rsidP="00032C90">
      <w:pPr>
        <w:pStyle w:val="ListParagraph"/>
        <w:numPr>
          <w:ilvl w:val="0"/>
          <w:numId w:val="23"/>
        </w:numPr>
        <w:bidi/>
        <w:rPr>
          <w:lang w:bidi="fa-IR"/>
        </w:rPr>
      </w:pPr>
      <w:r>
        <w:rPr>
          <w:rFonts w:hint="cs"/>
          <w:rtl/>
          <w:lang w:bidi="fa-IR"/>
        </w:rPr>
        <w:t>امکان ثبت مرجع ( درخواست کالا ) به عنوان مرجع و تکمیل اطلاعات سند با توجه به مرجع</w:t>
      </w:r>
    </w:p>
    <w:p w:rsidR="00032C90" w:rsidRDefault="00032C90" w:rsidP="00204FBA">
      <w:pPr>
        <w:pStyle w:val="ListParagraph"/>
        <w:numPr>
          <w:ilvl w:val="0"/>
          <w:numId w:val="23"/>
        </w:numPr>
        <w:bidi/>
        <w:rPr>
          <w:lang w:bidi="fa-IR"/>
        </w:rPr>
      </w:pPr>
      <w:r>
        <w:rPr>
          <w:rFonts w:hint="cs"/>
          <w:rtl/>
          <w:lang w:bidi="fa-IR"/>
        </w:rPr>
        <w:t>امکان صحت سنجی اقل</w:t>
      </w:r>
      <w:r w:rsidR="00204FBA">
        <w:rPr>
          <w:rFonts w:hint="cs"/>
          <w:rtl/>
          <w:lang w:bidi="fa-IR"/>
        </w:rPr>
        <w:t>ام خروجی به کمک بارکد و درختواره اسناد مرجع (به عنوان مثال، در انبار های سریالی سیستم اجازه خروج کالاهایی را که به منظور مصرف در پروژه دیگری خریداری شده اند را نخواهد داد)</w:t>
      </w:r>
    </w:p>
    <w:p w:rsidR="00032C90" w:rsidRDefault="00032C90" w:rsidP="00032C90">
      <w:pPr>
        <w:pStyle w:val="ListParagraph"/>
        <w:numPr>
          <w:ilvl w:val="0"/>
          <w:numId w:val="23"/>
        </w:numPr>
        <w:bidi/>
        <w:rPr>
          <w:lang w:bidi="fa-IR"/>
        </w:rPr>
      </w:pPr>
      <w:r>
        <w:rPr>
          <w:rFonts w:hint="cs"/>
          <w:rtl/>
          <w:lang w:bidi="fa-IR"/>
        </w:rPr>
        <w:t>امکان ثبت اطلاعات تحویل گیرنده</w:t>
      </w:r>
      <w:r w:rsidR="00C75ADC">
        <w:rPr>
          <w:rFonts w:hint="cs"/>
          <w:rtl/>
          <w:lang w:bidi="fa-IR"/>
        </w:rPr>
        <w:t xml:space="preserve"> (مرکز درخواست کننده کالا)</w:t>
      </w:r>
    </w:p>
    <w:p w:rsidR="00032C90" w:rsidRDefault="00032C90" w:rsidP="00032C90">
      <w:pPr>
        <w:pStyle w:val="ListParagraph"/>
        <w:numPr>
          <w:ilvl w:val="0"/>
          <w:numId w:val="23"/>
        </w:numPr>
        <w:bidi/>
        <w:rPr>
          <w:lang w:bidi="fa-IR"/>
        </w:rPr>
      </w:pPr>
      <w:r>
        <w:rPr>
          <w:rFonts w:hint="cs"/>
          <w:rtl/>
          <w:lang w:bidi="fa-IR"/>
        </w:rPr>
        <w:t>و ...</w:t>
      </w:r>
    </w:p>
    <w:p w:rsidR="00032C90" w:rsidRPr="00093C76" w:rsidRDefault="00477027" w:rsidP="00032C90">
      <w:pPr>
        <w:bidi/>
        <w:rPr>
          <w:rtl/>
          <w:lang w:bidi="fa-IR"/>
        </w:rPr>
      </w:pPr>
      <w:r>
        <w:rPr>
          <w:noProof/>
          <w:rtl/>
        </w:rPr>
        <w:pict>
          <v:shape id="_x0000_s1028" type="#_x0000_t75" style="position:absolute;left:0;text-align:left;margin-left:-90pt;margin-top:244.35pt;width:612pt;height:223.15pt;z-index:251712512;mso-position-horizontal-relative:margin;mso-position-vertical-relative:margin">
            <v:imagedata r:id="rId15" o:title="IT_Warehouse-Management-System_WMS_man-barcode-scanner_BCR_main-m7zvi49ykazi2kjfi4i9hr0ylso7blallxkiooqdts" croptop="8392f" cropbottom="3328f"/>
            <w10:wrap type="square" anchorx="margin" anchory="margin"/>
          </v:shape>
        </w:pict>
      </w:r>
    </w:p>
    <w:p w:rsidR="00E53B95" w:rsidRDefault="00E53B95">
      <w:pPr>
        <w:rPr>
          <w:lang w:bidi="fa-IR"/>
        </w:rPr>
      </w:pPr>
      <w:r>
        <w:rPr>
          <w:rtl/>
          <w:lang w:bidi="fa-IR"/>
        </w:rPr>
        <w:br w:type="page"/>
      </w:r>
    </w:p>
    <w:p w:rsidR="0083298C" w:rsidRDefault="0083298C" w:rsidP="0083298C">
      <w:pPr>
        <w:pStyle w:val="Heading2"/>
        <w:bidi/>
        <w:rPr>
          <w:rtl/>
          <w:lang w:bidi="fa-IR"/>
        </w:rPr>
      </w:pPr>
      <w:r>
        <w:rPr>
          <w:rFonts w:hint="cs"/>
          <w:rtl/>
          <w:lang w:bidi="fa-IR"/>
        </w:rPr>
        <w:lastRenderedPageBreak/>
        <w:t>انبارگردانی</w:t>
      </w:r>
    </w:p>
    <w:p w:rsidR="0083298C" w:rsidRDefault="0081053C" w:rsidP="0081053C">
      <w:pPr>
        <w:bidi/>
        <w:jc w:val="both"/>
        <w:rPr>
          <w:rtl/>
          <w:lang w:bidi="fa-IR"/>
        </w:rPr>
      </w:pPr>
      <w:r w:rsidRPr="0081053C">
        <w:rPr>
          <w:rFonts w:hint="cs"/>
          <w:rtl/>
          <w:lang w:bidi="fa-IR"/>
        </w:rPr>
        <w:t>براساس</w:t>
      </w:r>
      <w:r w:rsidRPr="0081053C">
        <w:rPr>
          <w:rtl/>
          <w:lang w:bidi="fa-IR"/>
        </w:rPr>
        <w:t xml:space="preserve"> </w:t>
      </w:r>
      <w:r w:rsidRPr="0081053C">
        <w:rPr>
          <w:rFonts w:hint="cs"/>
          <w:rtl/>
          <w:lang w:bidi="fa-IR"/>
        </w:rPr>
        <w:t>استانداردهای</w:t>
      </w:r>
      <w:r w:rsidRPr="0081053C">
        <w:rPr>
          <w:rtl/>
          <w:lang w:bidi="fa-IR"/>
        </w:rPr>
        <w:t xml:space="preserve"> </w:t>
      </w:r>
      <w:r w:rsidRPr="0081053C">
        <w:rPr>
          <w:rFonts w:hint="cs"/>
          <w:rtl/>
          <w:lang w:bidi="fa-IR"/>
        </w:rPr>
        <w:t>حسابداری</w:t>
      </w:r>
      <w:r w:rsidRPr="0081053C">
        <w:rPr>
          <w:rtl/>
          <w:lang w:bidi="fa-IR"/>
        </w:rPr>
        <w:t xml:space="preserve"> </w:t>
      </w:r>
      <w:r w:rsidRPr="0081053C">
        <w:rPr>
          <w:rFonts w:hint="cs"/>
          <w:rtl/>
          <w:lang w:bidi="fa-IR"/>
        </w:rPr>
        <w:t>حداقل</w:t>
      </w:r>
      <w:r w:rsidRPr="0081053C">
        <w:rPr>
          <w:rtl/>
          <w:lang w:bidi="fa-IR"/>
        </w:rPr>
        <w:t xml:space="preserve"> </w:t>
      </w:r>
      <w:r w:rsidRPr="0081053C">
        <w:rPr>
          <w:rFonts w:hint="cs"/>
          <w:rtl/>
          <w:lang w:bidi="fa-IR"/>
        </w:rPr>
        <w:t>هر</w:t>
      </w:r>
      <w:r w:rsidRPr="0081053C">
        <w:rPr>
          <w:rtl/>
          <w:lang w:bidi="fa-IR"/>
        </w:rPr>
        <w:t xml:space="preserve"> </w:t>
      </w:r>
      <w:r w:rsidRPr="0081053C">
        <w:rPr>
          <w:rFonts w:hint="cs"/>
          <w:rtl/>
          <w:lang w:bidi="fa-IR"/>
        </w:rPr>
        <w:t>سال</w:t>
      </w:r>
      <w:r w:rsidRPr="0081053C">
        <w:rPr>
          <w:rtl/>
          <w:lang w:bidi="fa-IR"/>
        </w:rPr>
        <w:t xml:space="preserve"> </w:t>
      </w:r>
      <w:r w:rsidRPr="0081053C">
        <w:rPr>
          <w:rFonts w:hint="cs"/>
          <w:rtl/>
          <w:lang w:bidi="fa-IR"/>
        </w:rPr>
        <w:t>برای</w:t>
      </w:r>
      <w:r w:rsidRPr="0081053C">
        <w:rPr>
          <w:rtl/>
          <w:lang w:bidi="fa-IR"/>
        </w:rPr>
        <w:t xml:space="preserve"> </w:t>
      </w:r>
      <w:r w:rsidRPr="0081053C">
        <w:rPr>
          <w:rFonts w:hint="cs"/>
          <w:rtl/>
          <w:lang w:bidi="fa-IR"/>
        </w:rPr>
        <w:t>یکبار</w:t>
      </w:r>
      <w:r w:rsidRPr="0081053C">
        <w:rPr>
          <w:rtl/>
          <w:lang w:bidi="fa-IR"/>
        </w:rPr>
        <w:t xml:space="preserve"> </w:t>
      </w:r>
      <w:r w:rsidRPr="0081053C">
        <w:rPr>
          <w:rFonts w:hint="cs"/>
          <w:rtl/>
          <w:lang w:bidi="fa-IR"/>
        </w:rPr>
        <w:t>انبارگردانی</w:t>
      </w:r>
      <w:r w:rsidRPr="0081053C">
        <w:rPr>
          <w:rtl/>
          <w:lang w:bidi="fa-IR"/>
        </w:rPr>
        <w:t xml:space="preserve"> </w:t>
      </w:r>
      <w:r w:rsidRPr="0081053C">
        <w:rPr>
          <w:rFonts w:hint="cs"/>
          <w:rtl/>
          <w:lang w:bidi="fa-IR"/>
        </w:rPr>
        <w:t>باید</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انبارهای</w:t>
      </w:r>
      <w:r w:rsidRPr="0081053C">
        <w:rPr>
          <w:rtl/>
          <w:lang w:bidi="fa-IR"/>
        </w:rPr>
        <w:t xml:space="preserve"> </w:t>
      </w:r>
      <w:r w:rsidRPr="0081053C">
        <w:rPr>
          <w:rFonts w:hint="cs"/>
          <w:rtl/>
          <w:lang w:bidi="fa-IR"/>
        </w:rPr>
        <w:t>شرکتهای</w:t>
      </w:r>
      <w:r w:rsidRPr="0081053C">
        <w:rPr>
          <w:rtl/>
          <w:lang w:bidi="fa-IR"/>
        </w:rPr>
        <w:t xml:space="preserve"> </w:t>
      </w:r>
      <w:r w:rsidRPr="0081053C">
        <w:rPr>
          <w:rFonts w:hint="cs"/>
          <w:rtl/>
          <w:lang w:bidi="fa-IR"/>
        </w:rPr>
        <w:t>بازرگانی،</w:t>
      </w:r>
      <w:r w:rsidRPr="0081053C">
        <w:rPr>
          <w:rtl/>
          <w:lang w:bidi="fa-IR"/>
        </w:rPr>
        <w:t xml:space="preserve"> </w:t>
      </w:r>
      <w:r w:rsidRPr="0081053C">
        <w:rPr>
          <w:rFonts w:hint="cs"/>
          <w:rtl/>
          <w:lang w:bidi="fa-IR"/>
        </w:rPr>
        <w:t>تولیدی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صنعتی</w:t>
      </w:r>
      <w:r w:rsidRPr="0081053C">
        <w:rPr>
          <w:rtl/>
          <w:lang w:bidi="fa-IR"/>
        </w:rPr>
        <w:t xml:space="preserve"> </w:t>
      </w:r>
      <w:r w:rsidRPr="0081053C">
        <w:rPr>
          <w:rFonts w:hint="cs"/>
          <w:rtl/>
          <w:lang w:bidi="fa-IR"/>
        </w:rPr>
        <w:t>صورت</w:t>
      </w:r>
      <w:r w:rsidRPr="0081053C">
        <w:rPr>
          <w:rtl/>
          <w:lang w:bidi="fa-IR"/>
        </w:rPr>
        <w:t xml:space="preserve"> </w:t>
      </w:r>
      <w:r w:rsidRPr="0081053C">
        <w:rPr>
          <w:rFonts w:hint="cs"/>
          <w:rtl/>
          <w:lang w:bidi="fa-IR"/>
        </w:rPr>
        <w:t>گیرد</w:t>
      </w:r>
      <w:r w:rsidRPr="0081053C">
        <w:rPr>
          <w:rtl/>
          <w:lang w:bidi="fa-IR"/>
        </w:rPr>
        <w:t xml:space="preserve">. </w:t>
      </w:r>
      <w:r w:rsidRPr="0081053C">
        <w:rPr>
          <w:rFonts w:hint="cs"/>
          <w:rtl/>
          <w:lang w:bidi="fa-IR"/>
        </w:rPr>
        <w:t>البته</w:t>
      </w:r>
      <w:r w:rsidRPr="0081053C">
        <w:rPr>
          <w:rtl/>
          <w:lang w:bidi="fa-IR"/>
        </w:rPr>
        <w:t xml:space="preserve"> </w:t>
      </w:r>
      <w:r w:rsidRPr="0081053C">
        <w:rPr>
          <w:rFonts w:hint="cs"/>
          <w:rtl/>
          <w:lang w:bidi="fa-IR"/>
        </w:rPr>
        <w:t>با</w:t>
      </w:r>
      <w:r w:rsidRPr="0081053C">
        <w:rPr>
          <w:rtl/>
          <w:lang w:bidi="fa-IR"/>
        </w:rPr>
        <w:t xml:space="preserve"> </w:t>
      </w:r>
      <w:r w:rsidRPr="0081053C">
        <w:rPr>
          <w:rFonts w:hint="cs"/>
          <w:rtl/>
          <w:lang w:bidi="fa-IR"/>
        </w:rPr>
        <w:t>توجه</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ابعاد</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اهمیت</w:t>
      </w:r>
      <w:r w:rsidRPr="0081053C">
        <w:rPr>
          <w:rtl/>
          <w:lang w:bidi="fa-IR"/>
        </w:rPr>
        <w:t xml:space="preserve"> </w:t>
      </w:r>
      <w:r w:rsidRPr="0081053C">
        <w:rPr>
          <w:rFonts w:hint="cs"/>
          <w:rtl/>
          <w:lang w:bidi="fa-IR"/>
        </w:rPr>
        <w:t>کالاها</w:t>
      </w:r>
      <w:r w:rsidRPr="0081053C">
        <w:rPr>
          <w:rtl/>
          <w:lang w:bidi="fa-IR"/>
        </w:rPr>
        <w:t xml:space="preserve"> </w:t>
      </w:r>
      <w:r w:rsidRPr="0081053C">
        <w:rPr>
          <w:rFonts w:hint="cs"/>
          <w:rtl/>
          <w:lang w:bidi="fa-IR"/>
        </w:rPr>
        <w:t>این</w:t>
      </w:r>
      <w:r w:rsidRPr="0081053C">
        <w:rPr>
          <w:rtl/>
          <w:lang w:bidi="fa-IR"/>
        </w:rPr>
        <w:t xml:space="preserve"> </w:t>
      </w:r>
      <w:r w:rsidRPr="0081053C">
        <w:rPr>
          <w:rFonts w:hint="cs"/>
          <w:rtl/>
          <w:lang w:bidi="fa-IR"/>
        </w:rPr>
        <w:t>زمان</w:t>
      </w:r>
      <w:r w:rsidRPr="0081053C">
        <w:rPr>
          <w:rtl/>
          <w:lang w:bidi="fa-IR"/>
        </w:rPr>
        <w:t xml:space="preserve"> </w:t>
      </w:r>
      <w:r w:rsidRPr="0081053C">
        <w:rPr>
          <w:rFonts w:hint="cs"/>
          <w:rtl/>
          <w:lang w:bidi="fa-IR"/>
        </w:rPr>
        <w:t>می</w:t>
      </w:r>
      <w:r w:rsidRPr="0081053C">
        <w:rPr>
          <w:rtl/>
          <w:lang w:bidi="fa-IR"/>
        </w:rPr>
        <w:t xml:space="preserve"> </w:t>
      </w:r>
      <w:r w:rsidRPr="0081053C">
        <w:rPr>
          <w:rFonts w:hint="cs"/>
          <w:rtl/>
          <w:lang w:bidi="fa-IR"/>
        </w:rPr>
        <w:t>تواند</w:t>
      </w:r>
      <w:r w:rsidRPr="0081053C">
        <w:rPr>
          <w:rtl/>
          <w:lang w:bidi="fa-IR"/>
        </w:rPr>
        <w:t xml:space="preserve"> </w:t>
      </w:r>
      <w:r w:rsidRPr="0081053C">
        <w:rPr>
          <w:rFonts w:hint="cs"/>
          <w:rtl/>
          <w:lang w:bidi="fa-IR"/>
        </w:rPr>
        <w:t>کوتاه</w:t>
      </w:r>
      <w:r w:rsidRPr="0081053C">
        <w:rPr>
          <w:rtl/>
          <w:lang w:bidi="fa-IR"/>
        </w:rPr>
        <w:t xml:space="preserve"> </w:t>
      </w:r>
      <w:r w:rsidRPr="0081053C">
        <w:rPr>
          <w:rFonts w:hint="cs"/>
          <w:rtl/>
          <w:lang w:bidi="fa-IR"/>
        </w:rPr>
        <w:t>تر</w:t>
      </w:r>
      <w:r w:rsidRPr="0081053C">
        <w:rPr>
          <w:rtl/>
          <w:lang w:bidi="fa-IR"/>
        </w:rPr>
        <w:t xml:space="preserve"> </w:t>
      </w:r>
      <w:r w:rsidRPr="0081053C">
        <w:rPr>
          <w:rFonts w:hint="cs"/>
          <w:rtl/>
          <w:lang w:bidi="fa-IR"/>
        </w:rPr>
        <w:t>هم</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نظر</w:t>
      </w:r>
      <w:r w:rsidRPr="0081053C">
        <w:rPr>
          <w:rtl/>
          <w:lang w:bidi="fa-IR"/>
        </w:rPr>
        <w:t xml:space="preserve"> </w:t>
      </w:r>
      <w:r w:rsidRPr="0081053C">
        <w:rPr>
          <w:rFonts w:hint="cs"/>
          <w:rtl/>
          <w:lang w:bidi="fa-IR"/>
        </w:rPr>
        <w:t>گرفته</w:t>
      </w:r>
      <w:r w:rsidRPr="0081053C">
        <w:rPr>
          <w:rtl/>
          <w:lang w:bidi="fa-IR"/>
        </w:rPr>
        <w:t xml:space="preserve"> </w:t>
      </w:r>
      <w:r w:rsidRPr="0081053C">
        <w:rPr>
          <w:rFonts w:hint="cs"/>
          <w:rtl/>
          <w:lang w:bidi="fa-IR"/>
        </w:rPr>
        <w:t>شود</w:t>
      </w:r>
      <w:r w:rsidRPr="0081053C">
        <w:rPr>
          <w:rtl/>
          <w:lang w:bidi="fa-IR"/>
        </w:rPr>
        <w:t xml:space="preserve">. </w:t>
      </w:r>
      <w:r w:rsidRPr="0081053C">
        <w:rPr>
          <w:rFonts w:hint="cs"/>
          <w:rtl/>
          <w:lang w:bidi="fa-IR"/>
        </w:rPr>
        <w:t>هدف</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انبار</w:t>
      </w:r>
      <w:r w:rsidRPr="0081053C">
        <w:rPr>
          <w:rtl/>
          <w:lang w:bidi="fa-IR"/>
        </w:rPr>
        <w:t xml:space="preserve"> </w:t>
      </w:r>
      <w:r w:rsidRPr="0081053C">
        <w:rPr>
          <w:rFonts w:hint="cs"/>
          <w:rtl/>
          <w:lang w:bidi="fa-IR"/>
        </w:rPr>
        <w:t>گردانی</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طور</w:t>
      </w:r>
      <w:r w:rsidRPr="0081053C">
        <w:rPr>
          <w:rtl/>
          <w:lang w:bidi="fa-IR"/>
        </w:rPr>
        <w:t xml:space="preserve"> </w:t>
      </w:r>
      <w:r w:rsidRPr="0081053C">
        <w:rPr>
          <w:rFonts w:hint="cs"/>
          <w:rtl/>
          <w:lang w:bidi="fa-IR"/>
        </w:rPr>
        <w:t>کلی</w:t>
      </w:r>
      <w:r w:rsidRPr="0081053C">
        <w:rPr>
          <w:rtl/>
          <w:lang w:bidi="fa-IR"/>
        </w:rPr>
        <w:t xml:space="preserve"> </w:t>
      </w:r>
      <w:r w:rsidRPr="0081053C">
        <w:rPr>
          <w:rFonts w:hint="cs"/>
          <w:rtl/>
          <w:lang w:bidi="fa-IR"/>
        </w:rPr>
        <w:t>شمارش</w:t>
      </w:r>
      <w:r w:rsidRPr="0081053C">
        <w:rPr>
          <w:rtl/>
          <w:lang w:bidi="fa-IR"/>
        </w:rPr>
        <w:t xml:space="preserve"> </w:t>
      </w:r>
      <w:r w:rsidRPr="0081053C">
        <w:rPr>
          <w:rFonts w:hint="cs"/>
          <w:rtl/>
          <w:lang w:bidi="fa-IR"/>
        </w:rPr>
        <w:t>موجودی</w:t>
      </w:r>
      <w:r w:rsidRPr="0081053C">
        <w:rPr>
          <w:rtl/>
          <w:lang w:bidi="fa-IR"/>
        </w:rPr>
        <w:t xml:space="preserve"> </w:t>
      </w:r>
      <w:r w:rsidRPr="0081053C">
        <w:rPr>
          <w:rFonts w:hint="cs"/>
          <w:rtl/>
          <w:lang w:bidi="fa-IR"/>
        </w:rPr>
        <w:t>اقلام</w:t>
      </w:r>
      <w:r w:rsidRPr="0081053C">
        <w:rPr>
          <w:rtl/>
          <w:lang w:bidi="fa-IR"/>
        </w:rPr>
        <w:t xml:space="preserve"> </w:t>
      </w:r>
      <w:r w:rsidRPr="0081053C">
        <w:rPr>
          <w:rFonts w:hint="cs"/>
          <w:rtl/>
          <w:lang w:bidi="fa-IR"/>
        </w:rPr>
        <w:t>کالا</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منظور</w:t>
      </w:r>
      <w:r w:rsidRPr="0081053C">
        <w:rPr>
          <w:rtl/>
          <w:lang w:bidi="fa-IR"/>
        </w:rPr>
        <w:t xml:space="preserve"> </w:t>
      </w:r>
      <w:r w:rsidRPr="0081053C">
        <w:rPr>
          <w:rFonts w:hint="cs"/>
          <w:rtl/>
          <w:lang w:bidi="fa-IR"/>
        </w:rPr>
        <w:t>ایجاد</w:t>
      </w:r>
      <w:r w:rsidRPr="0081053C">
        <w:rPr>
          <w:rtl/>
          <w:lang w:bidi="fa-IR"/>
        </w:rPr>
        <w:t xml:space="preserve"> </w:t>
      </w:r>
      <w:r w:rsidRPr="0081053C">
        <w:rPr>
          <w:rFonts w:hint="cs"/>
          <w:rtl/>
          <w:lang w:bidi="fa-IR"/>
        </w:rPr>
        <w:t>اطمینان</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وجود</w:t>
      </w:r>
      <w:r w:rsidRPr="0081053C">
        <w:rPr>
          <w:rtl/>
          <w:lang w:bidi="fa-IR"/>
        </w:rPr>
        <w:t xml:space="preserve"> </w:t>
      </w:r>
      <w:r w:rsidRPr="0081053C">
        <w:rPr>
          <w:rFonts w:hint="cs"/>
          <w:rtl/>
          <w:lang w:bidi="fa-IR"/>
        </w:rPr>
        <w:t>کمی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کیفی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کنترل</w:t>
      </w:r>
      <w:r w:rsidRPr="0081053C">
        <w:rPr>
          <w:rtl/>
          <w:lang w:bidi="fa-IR"/>
        </w:rPr>
        <w:t xml:space="preserve"> </w:t>
      </w:r>
      <w:r w:rsidRPr="0081053C">
        <w:rPr>
          <w:rFonts w:hint="cs"/>
          <w:rtl/>
          <w:lang w:bidi="fa-IR"/>
        </w:rPr>
        <w:t>کالاهاست</w:t>
      </w:r>
      <w:r w:rsidRPr="0081053C">
        <w:rPr>
          <w:rtl/>
          <w:lang w:bidi="fa-IR"/>
        </w:rPr>
        <w:t xml:space="preserve"> .</w:t>
      </w:r>
    </w:p>
    <w:p w:rsidR="004C7588" w:rsidRDefault="00477027" w:rsidP="004C7588">
      <w:pPr>
        <w:bidi/>
        <w:jc w:val="both"/>
        <w:rPr>
          <w:rtl/>
          <w:lang w:bidi="fa-IR"/>
        </w:rPr>
      </w:pPr>
      <w:r>
        <w:rPr>
          <w:noProof/>
          <w:rtl/>
        </w:rPr>
        <w:pict>
          <v:shape id="_x0000_s1034" type="#_x0000_t75" style="position:absolute;left:0;text-align:left;margin-left:0;margin-top:111.7pt;width:450pt;height:167.4pt;z-index:251718656;mso-position-horizontal-relative:margin;mso-position-vertical-relative:margin">
            <v:imagedata r:id="rId16" o:title="انبارداری-رایگان"/>
            <w10:wrap type="square" anchorx="margin" anchory="margin"/>
          </v:shape>
        </w:pict>
      </w:r>
    </w:p>
    <w:p w:rsidR="004C7588" w:rsidRDefault="004C7588" w:rsidP="004C7588">
      <w:pPr>
        <w:bidi/>
        <w:jc w:val="both"/>
        <w:rPr>
          <w:rtl/>
          <w:lang w:bidi="fa-IR"/>
        </w:rPr>
      </w:pPr>
    </w:p>
    <w:p w:rsidR="00EC09C5" w:rsidRDefault="0081053C" w:rsidP="006F4F35">
      <w:pPr>
        <w:bidi/>
        <w:jc w:val="both"/>
        <w:rPr>
          <w:lang w:bidi="fa-IR"/>
        </w:rPr>
      </w:pPr>
      <w:r>
        <w:rPr>
          <w:rFonts w:hint="cs"/>
          <w:rtl/>
          <w:lang w:bidi="fa-IR"/>
        </w:rPr>
        <w:t>سامانه دستیار انبار رایورز، این امکان را فراهم آورده ا</w:t>
      </w:r>
      <w:r w:rsidR="006F4F35">
        <w:rPr>
          <w:rFonts w:hint="cs"/>
          <w:rtl/>
          <w:lang w:bidi="fa-IR"/>
        </w:rPr>
        <w:t xml:space="preserve">ست که پروسه انبارگردانی به صورت </w:t>
      </w:r>
      <w:r>
        <w:rPr>
          <w:rFonts w:hint="cs"/>
          <w:rtl/>
          <w:lang w:bidi="fa-IR"/>
        </w:rPr>
        <w:t>مکانیزه صورت پذیرد، از جمله امکاناتی که در این بخش تعبیه شده است می توان به موارد ذیل اشاره</w:t>
      </w:r>
      <w:r w:rsidR="00F355CA">
        <w:rPr>
          <w:rFonts w:hint="cs"/>
          <w:rtl/>
          <w:lang w:bidi="fa-IR"/>
        </w:rPr>
        <w:t xml:space="preserve">  </w:t>
      </w:r>
      <w:r>
        <w:rPr>
          <w:rFonts w:hint="cs"/>
          <w:rtl/>
          <w:lang w:bidi="fa-IR"/>
        </w:rPr>
        <w:t xml:space="preserve"> نمود :</w:t>
      </w:r>
    </w:p>
    <w:p w:rsidR="0081053C" w:rsidRDefault="00EC09C5" w:rsidP="00EC09C5">
      <w:pPr>
        <w:pStyle w:val="ListParagraph"/>
        <w:numPr>
          <w:ilvl w:val="0"/>
          <w:numId w:val="25"/>
        </w:numPr>
        <w:bidi/>
        <w:jc w:val="both"/>
        <w:rPr>
          <w:rtl/>
          <w:lang w:bidi="fa-IR"/>
        </w:rPr>
      </w:pPr>
      <w:r>
        <w:rPr>
          <w:rFonts w:hint="cs"/>
          <w:rtl/>
          <w:lang w:bidi="fa-IR"/>
        </w:rPr>
        <w:t>اعلام شروع دوره انبارگردانی در سیستم انبار</w:t>
      </w:r>
    </w:p>
    <w:p w:rsidR="00EC09C5" w:rsidRDefault="00EC09C5" w:rsidP="00EC09C5">
      <w:pPr>
        <w:pStyle w:val="ListParagraph"/>
        <w:numPr>
          <w:ilvl w:val="0"/>
          <w:numId w:val="25"/>
        </w:numPr>
        <w:bidi/>
        <w:jc w:val="both"/>
        <w:rPr>
          <w:lang w:bidi="fa-IR"/>
        </w:rPr>
      </w:pPr>
      <w:r>
        <w:rPr>
          <w:rFonts w:hint="cs"/>
          <w:rtl/>
          <w:lang w:bidi="fa-IR"/>
        </w:rPr>
        <w:t>دریافت اطلاعات اقلام انبار در دستگاه</w:t>
      </w:r>
    </w:p>
    <w:p w:rsidR="00EC09C5" w:rsidRDefault="00EC09C5" w:rsidP="00EC09C5">
      <w:pPr>
        <w:pStyle w:val="ListParagraph"/>
        <w:numPr>
          <w:ilvl w:val="0"/>
          <w:numId w:val="25"/>
        </w:numPr>
        <w:bidi/>
        <w:jc w:val="both"/>
        <w:rPr>
          <w:lang w:bidi="fa-IR"/>
        </w:rPr>
      </w:pPr>
      <w:r>
        <w:rPr>
          <w:rFonts w:hint="cs"/>
          <w:rtl/>
          <w:lang w:bidi="fa-IR"/>
        </w:rPr>
        <w:t>قرائت بارکد و ثبت تعداد کالا شمارش شده</w:t>
      </w:r>
    </w:p>
    <w:p w:rsidR="00EC09C5" w:rsidRDefault="00EC09C5" w:rsidP="00EC09C5">
      <w:pPr>
        <w:pStyle w:val="ListParagraph"/>
        <w:numPr>
          <w:ilvl w:val="0"/>
          <w:numId w:val="25"/>
        </w:numPr>
        <w:bidi/>
        <w:jc w:val="both"/>
        <w:rPr>
          <w:lang w:bidi="fa-IR"/>
        </w:rPr>
      </w:pPr>
      <w:r>
        <w:rPr>
          <w:rFonts w:hint="cs"/>
          <w:rtl/>
          <w:lang w:bidi="fa-IR"/>
        </w:rPr>
        <w:t xml:space="preserve">نمایش هشدار مناسب پس از ورود تعداد کالا شمارش شده بر اساس </w:t>
      </w:r>
      <w:r w:rsidRPr="00EC09C5">
        <w:rPr>
          <w:rFonts w:hint="cs"/>
          <w:b/>
          <w:bCs/>
          <w:color w:val="11826C" w:themeColor="accent1" w:themeShade="BF"/>
          <w:rtl/>
          <w:lang w:bidi="fa-IR"/>
        </w:rPr>
        <w:t>سیاست شمارش</w:t>
      </w:r>
      <w:r w:rsidRPr="00EC09C5">
        <w:rPr>
          <w:rFonts w:hint="cs"/>
          <w:color w:val="11826C" w:themeColor="accent1" w:themeShade="BF"/>
          <w:rtl/>
          <w:lang w:bidi="fa-IR"/>
        </w:rPr>
        <w:t xml:space="preserve"> </w:t>
      </w:r>
      <w:r>
        <w:rPr>
          <w:rFonts w:hint="cs"/>
          <w:rtl/>
          <w:lang w:bidi="fa-IR"/>
        </w:rPr>
        <w:t>اتخاذ شده</w:t>
      </w:r>
    </w:p>
    <w:p w:rsidR="00EC09C5" w:rsidRDefault="00EC09C5" w:rsidP="00EC09C5">
      <w:pPr>
        <w:pStyle w:val="ListParagraph"/>
        <w:numPr>
          <w:ilvl w:val="0"/>
          <w:numId w:val="25"/>
        </w:numPr>
        <w:bidi/>
        <w:jc w:val="both"/>
        <w:rPr>
          <w:lang w:bidi="fa-IR"/>
        </w:rPr>
      </w:pPr>
      <w:r>
        <w:rPr>
          <w:rFonts w:hint="cs"/>
          <w:rtl/>
          <w:lang w:bidi="fa-IR"/>
        </w:rPr>
        <w:t>ثبت نتایج نهایی شمارش انبار و تولید اسناد کسری و سرک به صورت مکانیزه</w:t>
      </w:r>
    </w:p>
    <w:p w:rsidR="00EC09C5" w:rsidRDefault="00EC09C5" w:rsidP="00EC09C5">
      <w:pPr>
        <w:pStyle w:val="ListParagraph"/>
        <w:numPr>
          <w:ilvl w:val="0"/>
          <w:numId w:val="25"/>
        </w:numPr>
        <w:bidi/>
        <w:jc w:val="both"/>
        <w:rPr>
          <w:lang w:bidi="fa-IR"/>
        </w:rPr>
      </w:pPr>
      <w:r>
        <w:rPr>
          <w:rFonts w:hint="cs"/>
          <w:rtl/>
          <w:lang w:bidi="fa-IR"/>
        </w:rPr>
        <w:t>و ...</w:t>
      </w:r>
    </w:p>
    <w:p w:rsidR="00EC09C5" w:rsidRDefault="00EC09C5" w:rsidP="00EC09C5">
      <w:pPr>
        <w:pStyle w:val="Heading3"/>
        <w:bidi/>
        <w:rPr>
          <w:rtl/>
          <w:lang w:bidi="fa-IR"/>
        </w:rPr>
      </w:pPr>
      <w:r>
        <w:rPr>
          <w:rFonts w:hint="cs"/>
          <w:rtl/>
          <w:lang w:bidi="fa-IR"/>
        </w:rPr>
        <w:lastRenderedPageBreak/>
        <w:t>سیاست شمارش</w:t>
      </w:r>
    </w:p>
    <w:p w:rsidR="00EC09C5" w:rsidRDefault="00EC09C5" w:rsidP="00EC09C5">
      <w:pPr>
        <w:bidi/>
        <w:rPr>
          <w:rtl/>
          <w:lang w:bidi="fa-IR"/>
        </w:rPr>
      </w:pPr>
      <w:r>
        <w:rPr>
          <w:rFonts w:hint="cs"/>
          <w:rtl/>
          <w:lang w:bidi="fa-IR"/>
        </w:rPr>
        <w:t>به صورت کلی سامانه دستیار انبار رایورز از 3 سیاست کلی در شمارش پیروی می نماید که کاربر وابسته به ابعاد انبار و نیازمندی های خود یک مورد را انتخاب می نماید.</w:t>
      </w:r>
    </w:p>
    <w:p w:rsidR="00EC09C5" w:rsidRDefault="00EC09C5" w:rsidP="00EC09C5">
      <w:pPr>
        <w:pStyle w:val="ListParagraph"/>
        <w:numPr>
          <w:ilvl w:val="0"/>
          <w:numId w:val="26"/>
        </w:numPr>
        <w:bidi/>
        <w:rPr>
          <w:lang w:bidi="fa-IR"/>
        </w:rPr>
      </w:pPr>
      <w:r>
        <w:rPr>
          <w:rFonts w:hint="cs"/>
          <w:rtl/>
          <w:lang w:bidi="fa-IR"/>
        </w:rPr>
        <w:t>تک شمارش</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داده باشد. اختلاف با واقعیت به عنوان کسری یا سرک قطعی در نظر گرفته می شود.</w:t>
      </w:r>
    </w:p>
    <w:p w:rsidR="00EC09C5" w:rsidRDefault="00EC09C5" w:rsidP="00EC09C5">
      <w:pPr>
        <w:pStyle w:val="ListParagraph"/>
        <w:numPr>
          <w:ilvl w:val="0"/>
          <w:numId w:val="26"/>
        </w:numPr>
        <w:bidi/>
        <w:rPr>
          <w:lang w:bidi="fa-IR"/>
        </w:rPr>
      </w:pPr>
      <w:r>
        <w:rPr>
          <w:rFonts w:hint="cs"/>
          <w:rtl/>
          <w:lang w:bidi="fa-IR"/>
        </w:rPr>
        <w:t>دو شمارش در محل</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داشته باشد، سیستم به کاربر هشدار لازم را ارائه و از وی درخواست می نماید که مجدداً اقدام به شمارش نماید، در این بخش در صورتی که مرحله دوم شمارش همچنان با اطلاعات انبار مغایرت داشته باشد، اختلاف با واقعیت به عنوان کسری یا سرک قطعی در نظر گرفته می شود</w:t>
      </w:r>
    </w:p>
    <w:p w:rsidR="00EC09C5" w:rsidRDefault="00EC09C5" w:rsidP="00EC09C5">
      <w:pPr>
        <w:pStyle w:val="ListParagraph"/>
        <w:bidi/>
        <w:rPr>
          <w:lang w:bidi="fa-IR"/>
        </w:rPr>
      </w:pPr>
    </w:p>
    <w:p w:rsidR="00EC09C5" w:rsidRDefault="00EC09C5" w:rsidP="00EC09C5">
      <w:pPr>
        <w:pStyle w:val="ListParagraph"/>
        <w:numPr>
          <w:ilvl w:val="0"/>
          <w:numId w:val="26"/>
        </w:numPr>
        <w:bidi/>
        <w:rPr>
          <w:lang w:bidi="fa-IR"/>
        </w:rPr>
      </w:pPr>
      <w:r>
        <w:rPr>
          <w:rFonts w:hint="cs"/>
          <w:rtl/>
          <w:lang w:bidi="fa-IR"/>
        </w:rPr>
        <w:t>دو مرحله شمارش</w:t>
      </w:r>
    </w:p>
    <w:p w:rsidR="00EC09C5" w:rsidRPr="00EC09C5" w:rsidRDefault="00EC09C5" w:rsidP="00D922BD">
      <w:pPr>
        <w:pStyle w:val="ListParagraph"/>
        <w:bidi/>
        <w:ind w:left="1440"/>
        <w:jc w:val="lowKashida"/>
        <w:rPr>
          <w:rtl/>
          <w:lang w:bidi="fa-IR"/>
        </w:rPr>
      </w:pPr>
      <w:r>
        <w:rPr>
          <w:rFonts w:hint="cs"/>
          <w:rtl/>
          <w:lang w:bidi="fa-IR"/>
        </w:rPr>
        <w:t>کاربر تعداد کالا شم</w:t>
      </w:r>
      <w:r w:rsidR="00D922BD">
        <w:rPr>
          <w:rFonts w:hint="cs"/>
          <w:rtl/>
          <w:lang w:bidi="fa-IR"/>
        </w:rPr>
        <w:t>ارش شده را وارد می نماید و سیستم هیچ هشداری در صورت مغایرت اعداد وارد شده با اطلاعات انبار نمی دهد، در انتهای پروسه شمارش در صورتی که اقلامی وجود داشته باشند که با اطلاعات انبار مغایر باشند، در اختیار شمارش کننده دوم قرار می گیرند. و اطلاعات وارد شده توسط ایشان به عنوان اطلاعات قطعی در نظر گرفته می شود.</w:t>
      </w:r>
    </w:p>
    <w:p w:rsidR="0083298C" w:rsidRDefault="0083298C">
      <w:pPr>
        <w:rPr>
          <w:rFonts w:asciiTheme="majorHAnsi" w:eastAsiaTheme="majorEastAsia" w:hAnsiTheme="majorHAnsi"/>
          <w:bCs/>
          <w:color w:val="11826C" w:themeColor="accent1" w:themeShade="BF"/>
          <w:sz w:val="26"/>
          <w:szCs w:val="24"/>
          <w:rtl/>
          <w:lang w:bidi="fa-IR"/>
        </w:rPr>
      </w:pPr>
      <w:r>
        <w:rPr>
          <w:rtl/>
          <w:lang w:bidi="fa-IR"/>
        </w:rPr>
        <w:br w:type="page"/>
      </w:r>
    </w:p>
    <w:p w:rsidR="00D74700" w:rsidRDefault="00E53B95" w:rsidP="00D74700">
      <w:pPr>
        <w:pStyle w:val="Heading2"/>
        <w:bidi/>
        <w:rPr>
          <w:rtl/>
          <w:lang w:bidi="fa-IR"/>
        </w:rPr>
      </w:pPr>
      <w:r>
        <w:rPr>
          <w:rFonts w:hint="cs"/>
          <w:rtl/>
          <w:lang w:bidi="fa-IR"/>
        </w:rPr>
        <w:lastRenderedPageBreak/>
        <w:t xml:space="preserve">سایر </w:t>
      </w:r>
      <w:r w:rsidR="00D74700">
        <w:rPr>
          <w:rFonts w:hint="cs"/>
          <w:rtl/>
          <w:lang w:bidi="fa-IR"/>
        </w:rPr>
        <w:t>ویژگی ها و قابلیت های بارز سیستم</w:t>
      </w:r>
    </w:p>
    <w:p w:rsidR="00D74700" w:rsidRDefault="0083298C" w:rsidP="0083298C">
      <w:pPr>
        <w:pStyle w:val="Heading3"/>
        <w:bidi/>
        <w:rPr>
          <w:rtl/>
          <w:lang w:bidi="fa-IR"/>
        </w:rPr>
      </w:pPr>
      <w:r>
        <w:rPr>
          <w:rFonts w:hint="cs"/>
          <w:rtl/>
          <w:lang w:bidi="fa-IR"/>
        </w:rPr>
        <w:t>سایر اسناد قابل ثبت توسط این سامانه</w:t>
      </w:r>
    </w:p>
    <w:p w:rsidR="0083298C" w:rsidRDefault="0083298C" w:rsidP="0083298C">
      <w:pPr>
        <w:pStyle w:val="ListParagraph"/>
        <w:numPr>
          <w:ilvl w:val="0"/>
          <w:numId w:val="23"/>
        </w:numPr>
        <w:bidi/>
        <w:rPr>
          <w:lang w:bidi="fa-IR"/>
        </w:rPr>
      </w:pPr>
      <w:r>
        <w:rPr>
          <w:rFonts w:hint="cs"/>
          <w:rtl/>
          <w:lang w:bidi="fa-IR"/>
        </w:rPr>
        <w:t>ثبت سند درخواست کالا</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Pr="0083298C" w:rsidRDefault="0083298C" w:rsidP="0083298C">
      <w:pPr>
        <w:pStyle w:val="ListParagraph"/>
        <w:numPr>
          <w:ilvl w:val="0"/>
          <w:numId w:val="23"/>
        </w:numPr>
        <w:bidi/>
        <w:rPr>
          <w:rtl/>
          <w:lang w:bidi="fa-IR"/>
        </w:rPr>
      </w:pPr>
      <w:r>
        <w:rPr>
          <w:rFonts w:hint="cs"/>
          <w:rtl/>
          <w:lang w:bidi="fa-IR"/>
        </w:rPr>
        <w:t>ثبت سند انتقال بین دو انبار</w:t>
      </w:r>
    </w:p>
    <w:p w:rsidR="0083298C" w:rsidRDefault="0083298C" w:rsidP="0083298C">
      <w:pPr>
        <w:pStyle w:val="ListParagraph"/>
        <w:numPr>
          <w:ilvl w:val="0"/>
          <w:numId w:val="23"/>
        </w:numPr>
        <w:bidi/>
        <w:rPr>
          <w:lang w:bidi="fa-IR"/>
        </w:rPr>
      </w:pPr>
      <w:r>
        <w:rPr>
          <w:rFonts w:hint="cs"/>
          <w:rtl/>
          <w:lang w:bidi="fa-IR"/>
        </w:rPr>
        <w:t>ثبت سند بازگشت از خرید</w:t>
      </w:r>
    </w:p>
    <w:p w:rsidR="0083298C" w:rsidRDefault="0083298C" w:rsidP="0083298C">
      <w:pPr>
        <w:pStyle w:val="ListParagraph"/>
        <w:numPr>
          <w:ilvl w:val="0"/>
          <w:numId w:val="23"/>
        </w:numPr>
        <w:bidi/>
        <w:rPr>
          <w:lang w:bidi="fa-IR"/>
        </w:rPr>
      </w:pPr>
      <w:r>
        <w:rPr>
          <w:rFonts w:hint="cs"/>
          <w:rtl/>
          <w:lang w:bidi="fa-IR"/>
        </w:rPr>
        <w:t>ثبت سند درخواست خرید</w:t>
      </w:r>
    </w:p>
    <w:p w:rsidR="0083298C" w:rsidRDefault="0083298C" w:rsidP="0083298C">
      <w:pPr>
        <w:pStyle w:val="Heading3"/>
        <w:bidi/>
        <w:rPr>
          <w:rtl/>
          <w:lang w:bidi="fa-IR"/>
        </w:rPr>
      </w:pPr>
      <w:r>
        <w:rPr>
          <w:rFonts w:hint="cs"/>
          <w:rtl/>
          <w:lang w:bidi="fa-IR"/>
        </w:rPr>
        <w:t>تنوع گسترده اسناد، سبب افزایش کارایی می گردد</w:t>
      </w:r>
    </w:p>
    <w:p w:rsidR="0083298C" w:rsidRDefault="0083298C" w:rsidP="00E96F61">
      <w:pPr>
        <w:bidi/>
        <w:ind w:left="720"/>
        <w:rPr>
          <w:rtl/>
          <w:lang w:bidi="fa-IR"/>
        </w:rPr>
      </w:pPr>
      <w:r>
        <w:rPr>
          <w:rFonts w:hint="cs"/>
          <w:rtl/>
          <w:lang w:bidi="fa-IR"/>
        </w:rPr>
        <w:t>کنترل پیشرفته دسترسی ها در سیستم ثبب می گردد که مدیران سیستم بتوانند بخش هایی از انبار خود را در اختیار مدیران خطوط تولید و یا بخش های مختلف قراردهند تا ایشان بتوانند به طور مثال درخواست کالا خود را در سیستم ثبت و یا از ثبت رسید خرید یا حواله کالای خود مطلع گردند.</w:t>
      </w:r>
    </w:p>
    <w:p w:rsidR="00E96F61" w:rsidRPr="0083298C" w:rsidRDefault="00E96F61" w:rsidP="00E96F61">
      <w:pPr>
        <w:bidi/>
        <w:rPr>
          <w:rtl/>
          <w:lang w:bidi="fa-IR"/>
        </w:rPr>
      </w:pPr>
    </w:p>
    <w:p w:rsidR="00D74700" w:rsidRDefault="00D74700">
      <w:pPr>
        <w:rPr>
          <w:rFonts w:asciiTheme="majorHAnsi" w:eastAsiaTheme="majorEastAsia" w:hAnsiTheme="majorHAnsi"/>
          <w:bCs/>
          <w:color w:val="0B5748" w:themeColor="accent1" w:themeShade="80"/>
          <w:sz w:val="32"/>
          <w:szCs w:val="32"/>
          <w:rtl/>
          <w:lang w:bidi="fa-IR"/>
        </w:rPr>
      </w:pPr>
      <w:r>
        <w:rPr>
          <w:rtl/>
          <w:lang w:bidi="fa-IR"/>
        </w:rPr>
        <w:br w:type="page"/>
      </w:r>
    </w:p>
    <w:p w:rsidR="00DF143E" w:rsidRDefault="00DF143E">
      <w:pPr>
        <w:rPr>
          <w:rtl/>
          <w:lang w:bidi="fa-IR"/>
        </w:rPr>
      </w:pPr>
    </w:p>
    <w:p w:rsidR="00E53B95" w:rsidRDefault="009351FF" w:rsidP="009351FF">
      <w:pPr>
        <w:pStyle w:val="Heading1"/>
        <w:bidi/>
        <w:rPr>
          <w:rtl/>
          <w:lang w:bidi="fa-IR"/>
        </w:rPr>
      </w:pPr>
      <w:r>
        <w:rPr>
          <w:rFonts w:hint="cs"/>
          <w:rtl/>
          <w:lang w:bidi="fa-IR"/>
        </w:rPr>
        <w:t>زیر ساخت سخت افزاری</w:t>
      </w:r>
    </w:p>
    <w:p w:rsidR="009351FF" w:rsidRDefault="009351FF" w:rsidP="009351FF">
      <w:pPr>
        <w:pStyle w:val="Heading2"/>
        <w:bidi/>
        <w:rPr>
          <w:rtl/>
          <w:lang w:bidi="fa-IR"/>
        </w:rPr>
      </w:pPr>
      <w:r>
        <w:rPr>
          <w:rFonts w:hint="cs"/>
          <w:rtl/>
          <w:lang w:bidi="fa-IR"/>
        </w:rPr>
        <w:t>دستگاه های بارکد خوان</w:t>
      </w:r>
    </w:p>
    <w:p w:rsidR="0007296D" w:rsidRDefault="0007296D" w:rsidP="0007296D">
      <w:pPr>
        <w:bidi/>
        <w:rPr>
          <w:rtl/>
          <w:lang w:bidi="fa-IR"/>
        </w:rPr>
      </w:pPr>
      <w:r>
        <w:rPr>
          <w:rFonts w:hint="cs"/>
          <w:rtl/>
          <w:lang w:bidi="fa-IR"/>
        </w:rPr>
        <w:t>سامانه دستیار انبار رایورز می تواند به سه روش مستقل اقدام به خواندن بارکد کالا نماید، که کاربر می تواند وابسته به نیاز خود آن را انتخاب نمایید.</w:t>
      </w:r>
    </w:p>
    <w:p w:rsidR="0007296D" w:rsidRDefault="0007296D" w:rsidP="0007296D">
      <w:pPr>
        <w:pStyle w:val="Heading3"/>
        <w:bidi/>
        <w:rPr>
          <w:rtl/>
          <w:lang w:bidi="fa-IR"/>
        </w:rPr>
      </w:pPr>
      <w:r>
        <w:rPr>
          <w:rFonts w:hint="cs"/>
          <w:rtl/>
          <w:lang w:bidi="fa-IR"/>
        </w:rPr>
        <w:t>استفاده از دوربین گوشی به عنوان بارکد خوان</w:t>
      </w:r>
    </w:p>
    <w:p w:rsidR="003309E5" w:rsidRDefault="00477027" w:rsidP="003309E5">
      <w:pPr>
        <w:bidi/>
        <w:rPr>
          <w:rtl/>
          <w:lang w:bidi="fa-IR"/>
        </w:rPr>
      </w:pPr>
      <w:r>
        <w:rPr>
          <w:noProof/>
          <w:rtl/>
        </w:rPr>
        <w:pict>
          <v:shape id="_x0000_s1029" type="#_x0000_t75" style="position:absolute;left:0;text-align:left;margin-left:94pt;margin-top:180.2pt;width:249.6pt;height:166.4pt;z-index:251714560;mso-position-horizontal-relative:margin;mso-position-vertical-relative:margin">
            <v:imagedata r:id="rId17" o:title="NSI-Mobile-capture-barcode-600x400"/>
            <w10:wrap type="square" anchorx="margin" anchory="margin"/>
          </v:shape>
        </w:pict>
      </w: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pStyle w:val="Heading3"/>
        <w:bidi/>
        <w:rPr>
          <w:rtl/>
          <w:lang w:bidi="fa-IR"/>
        </w:rPr>
      </w:pPr>
      <w:r>
        <w:rPr>
          <w:rFonts w:hint="cs"/>
          <w:rtl/>
          <w:lang w:bidi="fa-IR"/>
        </w:rPr>
        <w:t xml:space="preserve">استفاده از بارکد خوان </w:t>
      </w:r>
      <w:r>
        <w:rPr>
          <w:lang w:bidi="fa-IR"/>
        </w:rPr>
        <w:t>external</w:t>
      </w:r>
    </w:p>
    <w:p w:rsidR="003309E5" w:rsidRDefault="003309E5" w:rsidP="003309E5">
      <w:pPr>
        <w:bidi/>
        <w:rPr>
          <w:rtl/>
          <w:lang w:bidi="fa-IR"/>
        </w:rPr>
      </w:pPr>
      <w:r>
        <w:rPr>
          <w:rFonts w:hint="cs"/>
          <w:rtl/>
          <w:lang w:bidi="fa-IR"/>
        </w:rPr>
        <w:t>این بارکد خوان ها می توانند به صورت مستقل تهیه و از طریق بلوتوث به دستگاه اندرویدی متصل گردند.</w:t>
      </w:r>
    </w:p>
    <w:p w:rsidR="003309E5" w:rsidRDefault="003309E5" w:rsidP="003309E5">
      <w:pPr>
        <w:bidi/>
        <w:rPr>
          <w:rtl/>
          <w:lang w:bidi="fa-IR"/>
        </w:rPr>
      </w:pPr>
      <w:r>
        <w:rPr>
          <w:noProof/>
          <w:rtl/>
        </w:rPr>
        <w:drawing>
          <wp:anchor distT="0" distB="0" distL="114300" distR="114300" simplePos="0" relativeHeight="251715584" behindDoc="0" locked="0" layoutInCell="1" allowOverlap="1" wp14:anchorId="0DEA8AEC" wp14:editId="79E0336F">
            <wp:simplePos x="0" y="0"/>
            <wp:positionH relativeFrom="margin">
              <wp:posOffset>2093595</wp:posOffset>
            </wp:positionH>
            <wp:positionV relativeFrom="page">
              <wp:posOffset>6511290</wp:posOffset>
            </wp:positionV>
            <wp:extent cx="1689735" cy="2113915"/>
            <wp:effectExtent l="0" t="0" r="5715" b="635"/>
            <wp:wrapSquare wrapText="bothSides"/>
            <wp:docPr id="9" name="Picture 9" descr="sh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f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9735" cy="211391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pPr>
        <w:rPr>
          <w:rtl/>
          <w:lang w:bidi="fa-IR"/>
        </w:rPr>
      </w:pPr>
      <w:r>
        <w:rPr>
          <w:rtl/>
          <w:lang w:bidi="fa-IR"/>
        </w:rPr>
        <w:br w:type="page"/>
      </w:r>
    </w:p>
    <w:p w:rsidR="003309E5" w:rsidRDefault="003309E5" w:rsidP="003309E5">
      <w:pPr>
        <w:pStyle w:val="Heading3"/>
        <w:bidi/>
        <w:rPr>
          <w:rtl/>
          <w:lang w:bidi="fa-IR"/>
        </w:rPr>
      </w:pPr>
      <w:r>
        <w:rPr>
          <w:rFonts w:hint="cs"/>
          <w:rtl/>
          <w:lang w:bidi="fa-IR"/>
        </w:rPr>
        <w:lastRenderedPageBreak/>
        <w:t>استفاده از بارکد خوان های تعبیه شده در دستگاه های صنعتی</w:t>
      </w:r>
    </w:p>
    <w:p w:rsidR="003309E5" w:rsidRDefault="003309E5" w:rsidP="003309E5">
      <w:pPr>
        <w:bidi/>
        <w:rPr>
          <w:rtl/>
          <w:lang w:bidi="fa-IR"/>
        </w:rPr>
      </w:pPr>
      <w:r>
        <w:rPr>
          <w:rFonts w:hint="cs"/>
          <w:rtl/>
          <w:lang w:bidi="fa-IR"/>
        </w:rPr>
        <w:t>این دستگاه ها به همراه سیستم عامل اندروید و ماژول های بارکد خوان و .. عرضه می شوند که قابلیت های ویژه ای جهت استفاده در محیط هایی صنعتی دارند، سامانه دستیار انبار رایورز می تواند بر روی این دستگاه ها نصب و از بارکد خوان تعبیه شده در آن استفاده نماید.</w:t>
      </w:r>
    </w:p>
    <w:p w:rsidR="003309E5" w:rsidRPr="003309E5" w:rsidRDefault="003309E5" w:rsidP="003309E5">
      <w:pPr>
        <w:bidi/>
        <w:rPr>
          <w:rtl/>
          <w:lang w:bidi="fa-IR"/>
        </w:rPr>
      </w:pPr>
      <w:r>
        <w:rPr>
          <w:rFonts w:hint="cs"/>
          <w:noProof/>
          <w:rtl/>
        </w:rPr>
        <w:drawing>
          <wp:anchor distT="0" distB="0" distL="114300" distR="114300" simplePos="0" relativeHeight="251716608" behindDoc="0" locked="0" layoutInCell="1" allowOverlap="1" wp14:anchorId="32F8E118" wp14:editId="10E013D6">
            <wp:simplePos x="0" y="0"/>
            <wp:positionH relativeFrom="margin">
              <wp:posOffset>1630680</wp:posOffset>
            </wp:positionH>
            <wp:positionV relativeFrom="margin">
              <wp:posOffset>1343025</wp:posOffset>
            </wp:positionV>
            <wp:extent cx="2575560" cy="1843405"/>
            <wp:effectExtent l="0" t="0" r="0" b="4445"/>
            <wp:wrapSquare wrapText="bothSides"/>
            <wp:docPr id="11" name="Picture 11" descr="laser_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er_bar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560" cy="184340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rsidP="003309E5">
      <w:pPr>
        <w:bidi/>
        <w:rPr>
          <w:rtl/>
          <w:lang w:bidi="fa-IR"/>
        </w:rPr>
      </w:pPr>
    </w:p>
    <w:p w:rsidR="003309E5" w:rsidRPr="003309E5" w:rsidRDefault="003309E5" w:rsidP="003309E5">
      <w:pPr>
        <w:bidi/>
        <w:rPr>
          <w:rtl/>
          <w:lang w:bidi="fa-IR"/>
        </w:rPr>
      </w:pPr>
    </w:p>
    <w:p w:rsidR="0007296D" w:rsidRDefault="0007296D" w:rsidP="0007296D">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pStyle w:val="Heading2"/>
        <w:bidi/>
        <w:rPr>
          <w:rtl/>
          <w:lang w:bidi="fa-IR"/>
        </w:rPr>
      </w:pPr>
      <w:r>
        <w:rPr>
          <w:rFonts w:hint="cs"/>
          <w:rtl/>
          <w:lang w:bidi="fa-IR"/>
        </w:rPr>
        <w:t>حداقل سخت افزار مورد نیاز دستگاه</w:t>
      </w:r>
    </w:p>
    <w:p w:rsidR="003E150C" w:rsidRDefault="003E150C" w:rsidP="003E150C">
      <w:pPr>
        <w:pStyle w:val="ListParagraph"/>
        <w:numPr>
          <w:ilvl w:val="0"/>
          <w:numId w:val="24"/>
        </w:numPr>
        <w:bidi/>
        <w:rPr>
          <w:rtl/>
          <w:lang w:bidi="fa-IR"/>
        </w:rPr>
      </w:pPr>
      <w:r>
        <w:rPr>
          <w:rFonts w:hint="cs"/>
          <w:rtl/>
          <w:lang w:bidi="fa-IR"/>
        </w:rPr>
        <w:t xml:space="preserve">اندروید 4.0.2 ( </w:t>
      </w:r>
      <w:r>
        <w:rPr>
          <w:lang w:bidi="fa-IR"/>
        </w:rPr>
        <w:t>API 16</w:t>
      </w:r>
      <w:r>
        <w:rPr>
          <w:rFonts w:hint="cs"/>
          <w:rtl/>
          <w:lang w:bidi="fa-IR"/>
        </w:rPr>
        <w:t xml:space="preserve"> ) و بالاتر</w:t>
      </w:r>
    </w:p>
    <w:p w:rsidR="003E150C" w:rsidRDefault="003E150C" w:rsidP="003E150C">
      <w:pPr>
        <w:pStyle w:val="ListParagraph"/>
        <w:numPr>
          <w:ilvl w:val="0"/>
          <w:numId w:val="24"/>
        </w:numPr>
        <w:bidi/>
        <w:rPr>
          <w:rtl/>
          <w:lang w:bidi="fa-IR"/>
        </w:rPr>
      </w:pPr>
      <w:r>
        <w:rPr>
          <w:rFonts w:hint="cs"/>
          <w:rtl/>
          <w:lang w:bidi="fa-IR"/>
        </w:rPr>
        <w:t>صفحه نمایش 4 تا 10 اینچ</w:t>
      </w:r>
    </w:p>
    <w:p w:rsidR="003E150C" w:rsidRPr="003E150C" w:rsidRDefault="003E150C" w:rsidP="003E150C">
      <w:pPr>
        <w:pStyle w:val="ListParagraph"/>
        <w:numPr>
          <w:ilvl w:val="0"/>
          <w:numId w:val="24"/>
        </w:numPr>
        <w:bidi/>
        <w:rPr>
          <w:rtl/>
          <w:lang w:bidi="fa-IR"/>
        </w:rPr>
      </w:pPr>
      <w:r>
        <w:rPr>
          <w:lang w:bidi="fa-IR"/>
        </w:rPr>
        <w:t>1 GB RAM</w:t>
      </w:r>
      <w:r>
        <w:rPr>
          <w:rFonts w:hint="cs"/>
          <w:rtl/>
          <w:lang w:bidi="fa-IR"/>
        </w:rPr>
        <w:t xml:space="preserve"> و بالاتر</w:t>
      </w:r>
    </w:p>
    <w:p w:rsidR="003E150C" w:rsidRPr="0007296D" w:rsidRDefault="003E150C" w:rsidP="003E150C">
      <w:pPr>
        <w:bidi/>
        <w:rPr>
          <w:rtl/>
          <w:lang w:bidi="fa-IR"/>
        </w:rPr>
      </w:pPr>
    </w:p>
    <w:p w:rsidR="009351FF" w:rsidRDefault="009351FF">
      <w:pPr>
        <w:rPr>
          <w:rtl/>
          <w:lang w:bidi="fa-IR"/>
        </w:rPr>
      </w:pPr>
      <w:r>
        <w:rPr>
          <w:rtl/>
          <w:lang w:bidi="fa-IR"/>
        </w:rPr>
        <w:br w:type="page"/>
      </w:r>
    </w:p>
    <w:p w:rsidR="009351FF" w:rsidRDefault="009351FF" w:rsidP="009351FF">
      <w:pPr>
        <w:pStyle w:val="Heading1"/>
        <w:bidi/>
        <w:rPr>
          <w:rtl/>
          <w:lang w:bidi="fa-IR"/>
        </w:rPr>
      </w:pPr>
      <w:r>
        <w:rPr>
          <w:rFonts w:hint="cs"/>
          <w:rtl/>
          <w:lang w:bidi="fa-IR"/>
        </w:rPr>
        <w:lastRenderedPageBreak/>
        <w:t>سایر قابلیت های سیستم</w:t>
      </w:r>
    </w:p>
    <w:p w:rsidR="00D74700" w:rsidRDefault="00D74700" w:rsidP="00D74700">
      <w:pPr>
        <w:pStyle w:val="Heading2"/>
        <w:bidi/>
        <w:rPr>
          <w:rtl/>
          <w:lang w:bidi="fa-IR"/>
        </w:rPr>
      </w:pPr>
      <w:r>
        <w:rPr>
          <w:rFonts w:hint="cs"/>
          <w:rtl/>
          <w:lang w:bidi="fa-IR"/>
        </w:rPr>
        <w:t>قابلیت نصب بر روی دستگاه های 4 تا 10 اینچ بدون افت کیفیت</w:t>
      </w:r>
    </w:p>
    <w:p w:rsidR="00D74700" w:rsidRDefault="00D74700" w:rsidP="00D74700">
      <w:pPr>
        <w:bidi/>
        <w:jc w:val="lowKashida"/>
        <w:rPr>
          <w:rtl/>
          <w:lang w:bidi="fa-IR"/>
        </w:rPr>
      </w:pPr>
      <w:r>
        <w:rPr>
          <w:rFonts w:hint="cs"/>
          <w:rtl/>
          <w:lang w:bidi="fa-IR"/>
        </w:rPr>
        <w:t>شما می توانید این سامانه را بر روی گوشی تلفن همراه شخصی خود، یک تبلت و یا یک دستگاه صنعتی تخصصی نصب نمایید بدون اینکه نگران بهم ریختگی ظاهر سیستم و یا کاهش چشمگیر کاربری آن باشید. سامانه دستیار انبار رایورز به خوبی با صفحه نمایش های 4 تا 10 اینچ هماهنگ شده و می تواند تجربه کاربری لذت بخشی را برای مخاطبین خود فراهم آورد.</w:t>
      </w:r>
    </w:p>
    <w:p w:rsidR="00D74700" w:rsidRDefault="00D74700" w:rsidP="00D74700">
      <w:pPr>
        <w:pStyle w:val="Heading2"/>
        <w:bidi/>
        <w:rPr>
          <w:rtl/>
          <w:lang w:bidi="fa-IR"/>
        </w:rPr>
      </w:pPr>
      <w:r>
        <w:rPr>
          <w:rFonts w:hint="cs"/>
          <w:rtl/>
          <w:lang w:bidi="fa-IR"/>
        </w:rPr>
        <w:t>تلاش برای ایجاد یک تجربه کاربری لذت بخش</w:t>
      </w:r>
    </w:p>
    <w:p w:rsidR="00D74700" w:rsidRDefault="00D74700" w:rsidP="00D74700">
      <w:pPr>
        <w:bidi/>
        <w:jc w:val="lowKashida"/>
        <w:rPr>
          <w:rtl/>
          <w:lang w:bidi="fa-IR"/>
        </w:rPr>
      </w:pPr>
      <w:r>
        <w:rPr>
          <w:rFonts w:hint="cs"/>
          <w:rtl/>
          <w:lang w:bidi="fa-IR"/>
        </w:rPr>
        <w:t>با توجه به آنکه سامانه دستیار انبار رایورز برای مدت طولانی همراه کاربران خود خواهد بود تلاش هایی زیادی انجام شده تا کاربر با حداقل فعالیت ممکن بیشترین کارایی را از سیستم دریافت نمایید.</w:t>
      </w:r>
    </w:p>
    <w:p w:rsidR="00D74700" w:rsidRPr="00D74700" w:rsidRDefault="00D74700" w:rsidP="00D74700">
      <w:pPr>
        <w:bidi/>
        <w:rPr>
          <w:rtl/>
          <w:lang w:bidi="fa-IR"/>
        </w:rPr>
      </w:pPr>
    </w:p>
    <w:sectPr w:rsidR="00D74700" w:rsidRPr="00D74700" w:rsidSect="000A0363">
      <w:headerReference w:type="default" r:id="rId20"/>
      <w:footerReference w:type="default" r:id="rId21"/>
      <w:footerReference w:type="first" r:id="rId22"/>
      <w:pgSz w:w="12240" w:h="15840" w:code="1"/>
      <w:pgMar w:top="1008" w:right="1440" w:bottom="2880" w:left="180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027" w:rsidRDefault="00477027">
      <w:pPr>
        <w:spacing w:after="0" w:line="240" w:lineRule="auto"/>
      </w:pPr>
      <w:r>
        <w:separator/>
      </w:r>
    </w:p>
  </w:endnote>
  <w:endnote w:type="continuationSeparator" w:id="0">
    <w:p w:rsidR="00477027" w:rsidRDefault="00477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Titr">
    <w:altName w:val="Courier New"/>
    <w:panose1 w:val="00000700000000000000"/>
    <w:charset w:val="B2"/>
    <w:family w:val="auto"/>
    <w:pitch w:val="variable"/>
    <w:sig w:usb0="00002000" w:usb1="80000000" w:usb2="00000008" w:usb3="00000000" w:csb0="00000040" w:csb1="00000000"/>
  </w:font>
  <w:font w:name="IRAN-sans">
    <w:altName w:val="Times New Roman"/>
    <w:charset w:val="00"/>
    <w:family w:val="roman"/>
    <w:pitch w:val="variable"/>
    <w:sig w:usb0="00000000" w:usb1="8000A04A" w:usb2="00000008" w:usb3="00000000" w:csb0="00000041" w:csb1="00000000"/>
  </w:font>
  <w:font w:name="Sakkal Majalla">
    <w:altName w:val="Times New Roman"/>
    <w:charset w:val="00"/>
    <w:family w:val="auto"/>
    <w:pitch w:val="variable"/>
    <w:sig w:usb0="00000000" w:usb1="C000204B"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CellMar>
        <w:left w:w="0" w:type="dxa"/>
        <w:right w:w="0" w:type="dxa"/>
      </w:tblCellMar>
      <w:tblLook w:val="04A0" w:firstRow="1" w:lastRow="0" w:firstColumn="1" w:lastColumn="0" w:noHBand="0" w:noVBand="1"/>
      <w:tblDescription w:val="Footer layout table"/>
    </w:tblPr>
    <w:tblGrid>
      <w:gridCol w:w="993"/>
      <w:gridCol w:w="7940"/>
      <w:gridCol w:w="284"/>
      <w:gridCol w:w="283"/>
      <w:gridCol w:w="1275"/>
    </w:tblGrid>
    <w:tr w:rsidR="00CB2712" w:rsidTr="003B37BA">
      <w:trPr>
        <w:trHeight w:hRule="exact" w:val="288"/>
      </w:trPr>
      <w:tc>
        <w:tcPr>
          <w:tcW w:w="993" w:type="dxa"/>
          <w:shd w:val="clear" w:color="auto" w:fill="EBEBEB" w:themeFill="background2"/>
          <w:vAlign w:val="center"/>
        </w:tcPr>
        <w:p w:rsidR="00CB2712" w:rsidRDefault="00CB2712" w:rsidP="00CB2712"/>
      </w:tc>
      <w:tc>
        <w:tcPr>
          <w:tcW w:w="7939" w:type="dxa"/>
          <w:shd w:val="clear" w:color="auto" w:fill="EBEBEB" w:themeFill="background2"/>
          <w:vAlign w:val="center"/>
        </w:tcPr>
        <w:p w:rsidR="00CB2712" w:rsidRDefault="00AE267E" w:rsidP="00CB2712">
          <w:r>
            <w:fldChar w:fldCharType="begin"/>
          </w:r>
          <w:r>
            <w:instrText xml:space="preserve"> PAGE   \* MERGEFORMAT </w:instrText>
          </w:r>
          <w:r>
            <w:fldChar w:fldCharType="separate"/>
          </w:r>
          <w:r w:rsidR="009C7802">
            <w:rPr>
              <w:noProof/>
            </w:rPr>
            <w:t>13</w:t>
          </w:r>
          <w:r>
            <w:rPr>
              <w:noProof/>
            </w:rPr>
            <w:fldChar w:fldCharType="end"/>
          </w:r>
        </w:p>
      </w:tc>
      <w:tc>
        <w:tcPr>
          <w:tcW w:w="284" w:type="dxa"/>
          <w:shd w:val="clear" w:color="auto" w:fill="17AE92" w:themeFill="accent1"/>
          <w:vAlign w:val="center"/>
        </w:tcPr>
        <w:p w:rsidR="00CB2712" w:rsidRDefault="00CB2712" w:rsidP="00CB2712"/>
      </w:tc>
      <w:tc>
        <w:tcPr>
          <w:tcW w:w="283" w:type="dxa"/>
          <w:shd w:val="clear" w:color="auto" w:fill="F7A23F" w:themeFill="accent2"/>
          <w:vAlign w:val="center"/>
        </w:tcPr>
        <w:p w:rsidR="00CB2712" w:rsidRDefault="00CB2712" w:rsidP="00CB2712"/>
      </w:tc>
      <w:tc>
        <w:tcPr>
          <w:tcW w:w="1275" w:type="dxa"/>
          <w:shd w:val="clear" w:color="auto" w:fill="6F7E84" w:themeFill="accent3"/>
          <w:vAlign w:val="center"/>
        </w:tcPr>
        <w:p w:rsidR="00CB2712" w:rsidRDefault="00CB2712" w:rsidP="00CB2712"/>
      </w:tc>
    </w:tr>
  </w:tbl>
  <w:p w:rsidR="00CB2712" w:rsidRDefault="00CB2712" w:rsidP="00CB2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Layout w:type="fixed"/>
      <w:tblCellMar>
        <w:left w:w="0" w:type="dxa"/>
        <w:right w:w="0" w:type="dxa"/>
      </w:tblCellMar>
      <w:tblLook w:val="04A0" w:firstRow="1" w:lastRow="0" w:firstColumn="1" w:lastColumn="0" w:noHBand="0" w:noVBand="1"/>
      <w:tblDescription w:val="Footer layout table"/>
    </w:tblPr>
    <w:tblGrid>
      <w:gridCol w:w="426"/>
      <w:gridCol w:w="567"/>
      <w:gridCol w:w="426"/>
      <w:gridCol w:w="850"/>
      <w:gridCol w:w="8506"/>
    </w:tblGrid>
    <w:tr w:rsidR="006515E8" w:rsidTr="003B37BA">
      <w:trPr>
        <w:trHeight w:hRule="exact" w:val="288"/>
      </w:trPr>
      <w:tc>
        <w:tcPr>
          <w:tcW w:w="426" w:type="dxa"/>
          <w:shd w:val="clear" w:color="auto" w:fill="535E62" w:themeFill="accent3" w:themeFillShade="BF"/>
          <w:vAlign w:val="center"/>
        </w:tcPr>
        <w:p w:rsidR="006515E8" w:rsidRDefault="006515E8" w:rsidP="006515E8"/>
      </w:tc>
      <w:tc>
        <w:tcPr>
          <w:tcW w:w="567" w:type="dxa"/>
          <w:shd w:val="clear" w:color="auto" w:fill="EBEBEB" w:themeFill="background2"/>
          <w:vAlign w:val="center"/>
        </w:tcPr>
        <w:p w:rsidR="006515E8" w:rsidRDefault="006515E8" w:rsidP="006515E8"/>
      </w:tc>
      <w:tc>
        <w:tcPr>
          <w:tcW w:w="426" w:type="dxa"/>
          <w:shd w:val="clear" w:color="auto" w:fill="17AE92" w:themeFill="accent1"/>
          <w:vAlign w:val="center"/>
        </w:tcPr>
        <w:p w:rsidR="006515E8" w:rsidRDefault="006515E8" w:rsidP="006515E8"/>
      </w:tc>
      <w:tc>
        <w:tcPr>
          <w:tcW w:w="850" w:type="dxa"/>
          <w:shd w:val="clear" w:color="auto" w:fill="F7A23F" w:themeFill="accent2"/>
          <w:vAlign w:val="center"/>
        </w:tcPr>
        <w:p w:rsidR="006515E8" w:rsidRDefault="006515E8" w:rsidP="006515E8"/>
      </w:tc>
      <w:tc>
        <w:tcPr>
          <w:tcW w:w="8505" w:type="dxa"/>
          <w:shd w:val="clear" w:color="auto" w:fill="EBEBEB" w:themeFill="background2"/>
          <w:vAlign w:val="center"/>
        </w:tcPr>
        <w:p w:rsidR="006515E8" w:rsidRDefault="006515E8" w:rsidP="006515E8"/>
      </w:tc>
    </w:tr>
  </w:tbl>
  <w:p w:rsidR="00D25C8E" w:rsidRDefault="00D25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027" w:rsidRDefault="00477027">
      <w:pPr>
        <w:spacing w:after="0" w:line="240" w:lineRule="auto"/>
      </w:pPr>
      <w:r>
        <w:separator/>
      </w:r>
    </w:p>
  </w:footnote>
  <w:footnote w:type="continuationSeparator" w:id="0">
    <w:p w:rsidR="00477027" w:rsidRDefault="00477027">
      <w:pPr>
        <w:spacing w:after="0" w:line="240" w:lineRule="auto"/>
      </w:pPr>
      <w:r>
        <w:continuationSeparator/>
      </w:r>
    </w:p>
  </w:footnote>
  <w:footnote w:id="1">
    <w:p w:rsidR="0061772A" w:rsidRDefault="0061772A" w:rsidP="0061772A">
      <w:pPr>
        <w:pStyle w:val="FootnoteText"/>
        <w:bidi/>
        <w:rPr>
          <w:rtl/>
          <w:lang w:bidi="fa-IR"/>
        </w:rPr>
      </w:pPr>
      <w:r>
        <w:rPr>
          <w:rStyle w:val="FootnoteReference"/>
        </w:rPr>
        <w:footnoteRef/>
      </w:r>
      <w:r>
        <w:t xml:space="preserve"> </w:t>
      </w:r>
      <w:r w:rsidRPr="0061772A">
        <w:rPr>
          <w:rFonts w:hint="cs"/>
          <w:sz w:val="20"/>
          <w:szCs w:val="18"/>
          <w:rtl/>
          <w:lang w:bidi="fa-IR"/>
        </w:rPr>
        <w:t>- با توجه به ماهیت آنلاین و لحظه ای بودن اطلاعات انبار، ثبت اسناد و اقلام در این سیستم به صورت آنلاین انجام می پذیرد و تنها پروسه شمارش انبار به صورت آفلاین/آنلاین صورت می گیرد.</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1Light"/>
      <w:tblW w:w="5986" w:type="pct"/>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Layout table"/>
    </w:tblPr>
    <w:tblGrid>
      <w:gridCol w:w="993"/>
      <w:gridCol w:w="426"/>
      <w:gridCol w:w="850"/>
      <w:gridCol w:w="8506"/>
    </w:tblGrid>
    <w:tr w:rsidR="000A0363" w:rsidRPr="003D0FBD" w:rsidTr="00CE2845">
      <w:trPr>
        <w:trHeight w:val="1296"/>
        <w:tblHeader/>
      </w:trPr>
      <w:tc>
        <w:tcPr>
          <w:tcW w:w="993" w:type="dxa"/>
          <w:shd w:val="clear" w:color="auto" w:fill="535E62" w:themeFill="accent3" w:themeFillShade="BF"/>
          <w:tcMar>
            <w:left w:w="360" w:type="dxa"/>
          </w:tcMar>
          <w:vAlign w:val="center"/>
        </w:tcPr>
        <w:p w:rsidR="000A0363" w:rsidRPr="003D0FBD" w:rsidRDefault="000A0363" w:rsidP="000A0363">
          <w:pPr>
            <w:pStyle w:val="SenderAddress"/>
          </w:pPr>
        </w:p>
      </w:tc>
      <w:tc>
        <w:tcPr>
          <w:tcW w:w="426" w:type="dxa"/>
          <w:shd w:val="clear" w:color="auto" w:fill="17AE92" w:themeFill="accent1"/>
          <w:vAlign w:val="center"/>
        </w:tcPr>
        <w:p w:rsidR="000A0363" w:rsidRPr="003D0FBD" w:rsidRDefault="000A0363" w:rsidP="000A0363"/>
      </w:tc>
      <w:tc>
        <w:tcPr>
          <w:tcW w:w="850" w:type="dxa"/>
          <w:shd w:val="clear" w:color="auto" w:fill="F7A23F" w:themeFill="accent2"/>
          <w:vAlign w:val="center"/>
        </w:tcPr>
        <w:p w:rsidR="000A0363" w:rsidRPr="003D0FBD" w:rsidRDefault="000A0363" w:rsidP="000A0363"/>
      </w:tc>
      <w:tc>
        <w:tcPr>
          <w:tcW w:w="8506" w:type="dxa"/>
          <w:shd w:val="clear" w:color="auto" w:fill="EBEBEB" w:themeFill="background2"/>
          <w:vAlign w:val="center"/>
        </w:tcPr>
        <w:p w:rsidR="008D2459" w:rsidRPr="008D2459" w:rsidRDefault="008D2459" w:rsidP="008D2459">
          <w:pPr>
            <w:pStyle w:val="ListParagraph"/>
            <w:numPr>
              <w:ilvl w:val="0"/>
              <w:numId w:val="11"/>
            </w:numPr>
            <w:bidi/>
            <w:rPr>
              <w:b/>
              <w:bCs/>
              <w:sz w:val="24"/>
              <w:szCs w:val="24"/>
              <w:rtl/>
              <w:lang w:bidi="fa-IR"/>
            </w:rPr>
          </w:pPr>
          <w:r>
            <w:rPr>
              <w:rFonts w:hint="cs"/>
              <w:b/>
              <w:bCs/>
              <w:sz w:val="24"/>
              <w:szCs w:val="24"/>
              <w:rtl/>
              <w:lang w:bidi="fa-IR"/>
            </w:rPr>
            <w:t>سامانه دستیار انبار رایورز ( کنترل ورود و خروج انبار )</w:t>
          </w:r>
        </w:p>
      </w:tc>
    </w:tr>
  </w:tbl>
  <w:p w:rsidR="000A0363" w:rsidRPr="000A0363" w:rsidRDefault="000A0363" w:rsidP="000A0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EBE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212FA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2AC7C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5D8A5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34E7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7240D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9C99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7EE66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B868F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C8D5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DA4790"/>
    <w:multiLevelType w:val="hybridMultilevel"/>
    <w:tmpl w:val="5DEA4960"/>
    <w:lvl w:ilvl="0" w:tplc="1C901BD6">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F2856"/>
    <w:multiLevelType w:val="hybridMultilevel"/>
    <w:tmpl w:val="296ED928"/>
    <w:lvl w:ilvl="0" w:tplc="F3A0CC68">
      <w:start w:val="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F357FF"/>
    <w:multiLevelType w:val="hybridMultilevel"/>
    <w:tmpl w:val="DDDCE402"/>
    <w:lvl w:ilvl="0" w:tplc="C240A420">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E3BCE"/>
    <w:multiLevelType w:val="hybridMultilevel"/>
    <w:tmpl w:val="10EEE88C"/>
    <w:lvl w:ilvl="0" w:tplc="021E7C0A">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C375A"/>
    <w:multiLevelType w:val="hybridMultilevel"/>
    <w:tmpl w:val="9FF4F090"/>
    <w:lvl w:ilvl="0" w:tplc="602CF0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F7159"/>
    <w:multiLevelType w:val="hybridMultilevel"/>
    <w:tmpl w:val="C88C4FCE"/>
    <w:lvl w:ilvl="0" w:tplc="272C3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1184F"/>
    <w:multiLevelType w:val="hybridMultilevel"/>
    <w:tmpl w:val="8C8EA4D4"/>
    <w:lvl w:ilvl="0" w:tplc="0BA06414">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D67E0"/>
    <w:multiLevelType w:val="hybridMultilevel"/>
    <w:tmpl w:val="580C5908"/>
    <w:lvl w:ilvl="0" w:tplc="F2F666D2">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26BDB"/>
    <w:multiLevelType w:val="hybridMultilevel"/>
    <w:tmpl w:val="E9946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654E2"/>
    <w:multiLevelType w:val="hybridMultilevel"/>
    <w:tmpl w:val="6B74DE9E"/>
    <w:lvl w:ilvl="0" w:tplc="5F4668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E71E3"/>
    <w:multiLevelType w:val="hybridMultilevel"/>
    <w:tmpl w:val="322047A4"/>
    <w:lvl w:ilvl="0" w:tplc="1550E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B02C4"/>
    <w:multiLevelType w:val="hybridMultilevel"/>
    <w:tmpl w:val="4D3C4728"/>
    <w:lvl w:ilvl="0" w:tplc="0E2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7788D"/>
    <w:multiLevelType w:val="hybridMultilevel"/>
    <w:tmpl w:val="19901BDC"/>
    <w:lvl w:ilvl="0" w:tplc="1D4C6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C1C6C"/>
    <w:multiLevelType w:val="hybridMultilevel"/>
    <w:tmpl w:val="542A6254"/>
    <w:lvl w:ilvl="0" w:tplc="C8E8E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1661C"/>
    <w:multiLevelType w:val="hybridMultilevel"/>
    <w:tmpl w:val="2C84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A687B"/>
    <w:multiLevelType w:val="hybridMultilevel"/>
    <w:tmpl w:val="0B9A68A0"/>
    <w:lvl w:ilvl="0" w:tplc="7230F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5"/>
  </w:num>
  <w:num w:numId="13">
    <w:abstractNumId w:val="21"/>
  </w:num>
  <w:num w:numId="14">
    <w:abstractNumId w:val="25"/>
  </w:num>
  <w:num w:numId="15">
    <w:abstractNumId w:val="20"/>
  </w:num>
  <w:num w:numId="16">
    <w:abstractNumId w:val="23"/>
  </w:num>
  <w:num w:numId="17">
    <w:abstractNumId w:val="14"/>
  </w:num>
  <w:num w:numId="18">
    <w:abstractNumId w:val="22"/>
  </w:num>
  <w:num w:numId="19">
    <w:abstractNumId w:val="11"/>
  </w:num>
  <w:num w:numId="20">
    <w:abstractNumId w:val="24"/>
  </w:num>
  <w:num w:numId="21">
    <w:abstractNumId w:val="12"/>
  </w:num>
  <w:num w:numId="22">
    <w:abstractNumId w:val="10"/>
  </w:num>
  <w:num w:numId="23">
    <w:abstractNumId w:val="16"/>
  </w:num>
  <w:num w:numId="24">
    <w:abstractNumId w:val="13"/>
  </w:num>
  <w:num w:numId="25">
    <w:abstractNumId w:val="1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63"/>
    <w:rsid w:val="00000A9D"/>
    <w:rsid w:val="0001307B"/>
    <w:rsid w:val="00030CB7"/>
    <w:rsid w:val="00032C90"/>
    <w:rsid w:val="000630C9"/>
    <w:rsid w:val="0007296D"/>
    <w:rsid w:val="000819D3"/>
    <w:rsid w:val="00083963"/>
    <w:rsid w:val="00085418"/>
    <w:rsid w:val="00093C76"/>
    <w:rsid w:val="00096C12"/>
    <w:rsid w:val="000A0363"/>
    <w:rsid w:val="000E18E1"/>
    <w:rsid w:val="00100B3E"/>
    <w:rsid w:val="001314B6"/>
    <w:rsid w:val="001439AF"/>
    <w:rsid w:val="00156EF1"/>
    <w:rsid w:val="0016097A"/>
    <w:rsid w:val="00161A3A"/>
    <w:rsid w:val="001B2FE6"/>
    <w:rsid w:val="001B408D"/>
    <w:rsid w:val="001C3371"/>
    <w:rsid w:val="00204FBA"/>
    <w:rsid w:val="002229ED"/>
    <w:rsid w:val="0023526D"/>
    <w:rsid w:val="002538B7"/>
    <w:rsid w:val="00255581"/>
    <w:rsid w:val="00264043"/>
    <w:rsid w:val="00290344"/>
    <w:rsid w:val="002C2563"/>
    <w:rsid w:val="002D4D6E"/>
    <w:rsid w:val="00325BC9"/>
    <w:rsid w:val="003309E5"/>
    <w:rsid w:val="00343FBB"/>
    <w:rsid w:val="00365891"/>
    <w:rsid w:val="0037096C"/>
    <w:rsid w:val="0039176E"/>
    <w:rsid w:val="003B2833"/>
    <w:rsid w:val="003B37BA"/>
    <w:rsid w:val="003B504C"/>
    <w:rsid w:val="003D0FBD"/>
    <w:rsid w:val="003E150C"/>
    <w:rsid w:val="003E3CDE"/>
    <w:rsid w:val="00401E15"/>
    <w:rsid w:val="00402B67"/>
    <w:rsid w:val="00416379"/>
    <w:rsid w:val="00472981"/>
    <w:rsid w:val="00477027"/>
    <w:rsid w:val="00480808"/>
    <w:rsid w:val="004818BA"/>
    <w:rsid w:val="00490393"/>
    <w:rsid w:val="004A2797"/>
    <w:rsid w:val="004A4453"/>
    <w:rsid w:val="004B5284"/>
    <w:rsid w:val="004C7588"/>
    <w:rsid w:val="004D69FB"/>
    <w:rsid w:val="004F3973"/>
    <w:rsid w:val="00534450"/>
    <w:rsid w:val="00565E2F"/>
    <w:rsid w:val="00574F25"/>
    <w:rsid w:val="00581771"/>
    <w:rsid w:val="005819AC"/>
    <w:rsid w:val="00587E43"/>
    <w:rsid w:val="005A6B7C"/>
    <w:rsid w:val="005E5E2B"/>
    <w:rsid w:val="00603883"/>
    <w:rsid w:val="0061772A"/>
    <w:rsid w:val="006515E8"/>
    <w:rsid w:val="006F1118"/>
    <w:rsid w:val="006F4F35"/>
    <w:rsid w:val="00714373"/>
    <w:rsid w:val="00724762"/>
    <w:rsid w:val="00741FDE"/>
    <w:rsid w:val="007837F4"/>
    <w:rsid w:val="00787378"/>
    <w:rsid w:val="00791990"/>
    <w:rsid w:val="007A081B"/>
    <w:rsid w:val="0081003C"/>
    <w:rsid w:val="0081053C"/>
    <w:rsid w:val="0083298C"/>
    <w:rsid w:val="0083355B"/>
    <w:rsid w:val="008347EF"/>
    <w:rsid w:val="00862B78"/>
    <w:rsid w:val="0089343D"/>
    <w:rsid w:val="008D2459"/>
    <w:rsid w:val="009060C4"/>
    <w:rsid w:val="009351FF"/>
    <w:rsid w:val="00946252"/>
    <w:rsid w:val="00963C5A"/>
    <w:rsid w:val="0098300D"/>
    <w:rsid w:val="009A042E"/>
    <w:rsid w:val="009A215D"/>
    <w:rsid w:val="009B7F9E"/>
    <w:rsid w:val="009C2534"/>
    <w:rsid w:val="009C316C"/>
    <w:rsid w:val="009C7802"/>
    <w:rsid w:val="009D2C26"/>
    <w:rsid w:val="009E37DE"/>
    <w:rsid w:val="009F0B81"/>
    <w:rsid w:val="009F246B"/>
    <w:rsid w:val="00A36F67"/>
    <w:rsid w:val="00A81E24"/>
    <w:rsid w:val="00AA0098"/>
    <w:rsid w:val="00AA5F92"/>
    <w:rsid w:val="00AB1341"/>
    <w:rsid w:val="00AB46DC"/>
    <w:rsid w:val="00AE2528"/>
    <w:rsid w:val="00AE267E"/>
    <w:rsid w:val="00B03A0B"/>
    <w:rsid w:val="00B320EE"/>
    <w:rsid w:val="00B724E3"/>
    <w:rsid w:val="00B72AB1"/>
    <w:rsid w:val="00B8163C"/>
    <w:rsid w:val="00B8448F"/>
    <w:rsid w:val="00B9569D"/>
    <w:rsid w:val="00BB6624"/>
    <w:rsid w:val="00BC5801"/>
    <w:rsid w:val="00BF473C"/>
    <w:rsid w:val="00C119FC"/>
    <w:rsid w:val="00C133C0"/>
    <w:rsid w:val="00C155F7"/>
    <w:rsid w:val="00C34B8A"/>
    <w:rsid w:val="00C62B67"/>
    <w:rsid w:val="00C727C6"/>
    <w:rsid w:val="00C75ADC"/>
    <w:rsid w:val="00C75E96"/>
    <w:rsid w:val="00C87FFB"/>
    <w:rsid w:val="00C9620E"/>
    <w:rsid w:val="00CB2712"/>
    <w:rsid w:val="00CD5E29"/>
    <w:rsid w:val="00D25C8E"/>
    <w:rsid w:val="00D35E92"/>
    <w:rsid w:val="00D4190C"/>
    <w:rsid w:val="00D5288C"/>
    <w:rsid w:val="00D611FE"/>
    <w:rsid w:val="00D66811"/>
    <w:rsid w:val="00D71DBF"/>
    <w:rsid w:val="00D74700"/>
    <w:rsid w:val="00D764AC"/>
    <w:rsid w:val="00D906CA"/>
    <w:rsid w:val="00D922BD"/>
    <w:rsid w:val="00D95D51"/>
    <w:rsid w:val="00D97B03"/>
    <w:rsid w:val="00DB6294"/>
    <w:rsid w:val="00DB65A7"/>
    <w:rsid w:val="00DB6FA4"/>
    <w:rsid w:val="00DC0A05"/>
    <w:rsid w:val="00DF143E"/>
    <w:rsid w:val="00E0409E"/>
    <w:rsid w:val="00E12DAB"/>
    <w:rsid w:val="00E156BA"/>
    <w:rsid w:val="00E53B95"/>
    <w:rsid w:val="00E73755"/>
    <w:rsid w:val="00E9230F"/>
    <w:rsid w:val="00E96F61"/>
    <w:rsid w:val="00EA2145"/>
    <w:rsid w:val="00EA6141"/>
    <w:rsid w:val="00EB1088"/>
    <w:rsid w:val="00EC09C5"/>
    <w:rsid w:val="00EE18A8"/>
    <w:rsid w:val="00EE4599"/>
    <w:rsid w:val="00F07379"/>
    <w:rsid w:val="00F11E58"/>
    <w:rsid w:val="00F30102"/>
    <w:rsid w:val="00F353FD"/>
    <w:rsid w:val="00F355CA"/>
    <w:rsid w:val="00F37FC1"/>
    <w:rsid w:val="00F4343E"/>
    <w:rsid w:val="00F741A5"/>
    <w:rsid w:val="00F745FD"/>
    <w:rsid w:val="00F9656E"/>
    <w:rsid w:val="00FA2BC7"/>
    <w:rsid w:val="00FB44D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4C85"/>
  <w15:chartTrackingRefBased/>
  <w15:docId w15:val="{83C7918A-BD9D-46AD-B288-027F3EF6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4"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373"/>
    <w:rPr>
      <w:rFonts w:cs="B Nazanin"/>
      <w:color w:val="0D0D0D" w:themeColor="text1" w:themeTint="F2"/>
    </w:rPr>
  </w:style>
  <w:style w:type="paragraph" w:styleId="Heading1">
    <w:name w:val="heading 1"/>
    <w:basedOn w:val="Normal"/>
    <w:next w:val="Normal"/>
    <w:link w:val="Heading1Char"/>
    <w:uiPriority w:val="7"/>
    <w:qFormat/>
    <w:rsid w:val="003B504C"/>
    <w:pPr>
      <w:keepNext/>
      <w:keepLines/>
      <w:spacing w:before="240" w:after="0"/>
      <w:outlineLvl w:val="0"/>
    </w:pPr>
    <w:rPr>
      <w:rFonts w:asciiTheme="majorHAnsi" w:eastAsiaTheme="majorEastAsia" w:hAnsiTheme="majorHAnsi"/>
      <w:bCs/>
      <w:color w:val="0B5748" w:themeColor="accent1" w:themeShade="80"/>
      <w:sz w:val="32"/>
      <w:szCs w:val="32"/>
    </w:rPr>
  </w:style>
  <w:style w:type="paragraph" w:styleId="Heading2">
    <w:name w:val="heading 2"/>
    <w:basedOn w:val="Normal"/>
    <w:next w:val="Normal"/>
    <w:link w:val="Heading2Char"/>
    <w:uiPriority w:val="8"/>
    <w:unhideWhenUsed/>
    <w:qFormat/>
    <w:rsid w:val="002D4D6E"/>
    <w:pPr>
      <w:keepNext/>
      <w:keepLines/>
      <w:spacing w:before="40" w:after="0"/>
      <w:outlineLvl w:val="1"/>
    </w:pPr>
    <w:rPr>
      <w:rFonts w:asciiTheme="majorHAnsi" w:eastAsiaTheme="majorEastAsia" w:hAnsiTheme="majorHAnsi"/>
      <w:bCs/>
      <w:color w:val="11826C" w:themeColor="accent1" w:themeShade="BF"/>
      <w:sz w:val="26"/>
      <w:szCs w:val="24"/>
    </w:rPr>
  </w:style>
  <w:style w:type="paragraph" w:styleId="Heading3">
    <w:name w:val="heading 3"/>
    <w:basedOn w:val="Normal"/>
    <w:next w:val="Normal"/>
    <w:link w:val="Heading3Char"/>
    <w:uiPriority w:val="9"/>
    <w:unhideWhenUsed/>
    <w:qFormat/>
    <w:rsid w:val="00714373"/>
    <w:pPr>
      <w:keepNext/>
      <w:keepLines/>
      <w:spacing w:before="40" w:after="0"/>
      <w:outlineLvl w:val="2"/>
    </w:pPr>
    <w:rPr>
      <w:rFonts w:asciiTheme="majorHAnsi" w:eastAsiaTheme="majorEastAsia" w:hAnsiTheme="majorHAnsi"/>
      <w:bCs/>
      <w:color w:val="757575" w:themeColor="background2" w:themeShade="80"/>
      <w:sz w:val="24"/>
    </w:rPr>
  </w:style>
  <w:style w:type="paragraph" w:styleId="Heading4">
    <w:name w:val="heading 4"/>
    <w:basedOn w:val="Normal"/>
    <w:next w:val="Normal"/>
    <w:link w:val="Heading4Char"/>
    <w:uiPriority w:val="9"/>
    <w:semiHidden/>
    <w:unhideWhenUsed/>
    <w:qFormat/>
    <w:rsid w:val="002C2563"/>
    <w:pPr>
      <w:keepNext/>
      <w:keepLines/>
      <w:spacing w:before="40" w:after="0"/>
      <w:outlineLvl w:val="3"/>
    </w:pPr>
    <w:rPr>
      <w:rFonts w:asciiTheme="majorHAnsi" w:eastAsiaTheme="majorEastAsia" w:hAnsiTheme="majorHAnsi" w:cstheme="majorBidi"/>
      <w:i/>
      <w:iCs/>
      <w:color w:val="11826C" w:themeColor="accent1" w:themeShade="BF"/>
    </w:rPr>
  </w:style>
  <w:style w:type="paragraph" w:styleId="Heading5">
    <w:name w:val="heading 5"/>
    <w:basedOn w:val="Normal"/>
    <w:next w:val="Normal"/>
    <w:link w:val="Heading5Char"/>
    <w:uiPriority w:val="9"/>
    <w:semiHidden/>
    <w:unhideWhenUsed/>
    <w:qFormat/>
    <w:rsid w:val="002C2563"/>
    <w:pPr>
      <w:keepNext/>
      <w:keepLines/>
      <w:spacing w:before="40" w:after="0"/>
      <w:outlineLvl w:val="4"/>
    </w:pPr>
    <w:rPr>
      <w:rFonts w:asciiTheme="majorHAnsi" w:eastAsiaTheme="majorEastAsia" w:hAnsiTheme="majorHAnsi" w:cstheme="majorBidi"/>
      <w:color w:val="11826C" w:themeColor="accent1" w:themeShade="BF"/>
    </w:rPr>
  </w:style>
  <w:style w:type="paragraph" w:styleId="Heading6">
    <w:name w:val="heading 6"/>
    <w:basedOn w:val="Normal"/>
    <w:next w:val="Normal"/>
    <w:link w:val="Heading6Char"/>
    <w:uiPriority w:val="9"/>
    <w:semiHidden/>
    <w:unhideWhenUsed/>
    <w:qFormat/>
    <w:rsid w:val="002C2563"/>
    <w:pPr>
      <w:keepNext/>
      <w:keepLines/>
      <w:spacing w:before="40" w:after="0"/>
      <w:outlineLvl w:val="5"/>
    </w:pPr>
    <w:rPr>
      <w:rFonts w:asciiTheme="majorHAnsi" w:eastAsiaTheme="majorEastAsia" w:hAnsiTheme="majorHAnsi" w:cstheme="majorBidi"/>
      <w:color w:val="0B5648" w:themeColor="accent1" w:themeShade="7F"/>
    </w:rPr>
  </w:style>
  <w:style w:type="paragraph" w:styleId="Heading7">
    <w:name w:val="heading 7"/>
    <w:basedOn w:val="Normal"/>
    <w:next w:val="Normal"/>
    <w:link w:val="Heading7Char"/>
    <w:uiPriority w:val="9"/>
    <w:semiHidden/>
    <w:unhideWhenUsed/>
    <w:qFormat/>
    <w:rsid w:val="002C2563"/>
    <w:pPr>
      <w:keepNext/>
      <w:keepLines/>
      <w:spacing w:before="40" w:after="0"/>
      <w:outlineLvl w:val="6"/>
    </w:pPr>
    <w:rPr>
      <w:rFonts w:asciiTheme="majorHAnsi" w:eastAsiaTheme="majorEastAsia" w:hAnsiTheme="majorHAnsi" w:cstheme="majorBidi"/>
      <w:i/>
      <w:iCs/>
      <w:color w:val="0B5648" w:themeColor="accent1" w:themeShade="7F"/>
    </w:rPr>
  </w:style>
  <w:style w:type="paragraph" w:styleId="Heading8">
    <w:name w:val="heading 8"/>
    <w:basedOn w:val="Normal"/>
    <w:next w:val="Normal"/>
    <w:link w:val="Heading8Char"/>
    <w:uiPriority w:val="9"/>
    <w:semiHidden/>
    <w:unhideWhenUsed/>
    <w:qFormat/>
    <w:rsid w:val="002C256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C256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18"/>
    <w:unhideWhenUsed/>
    <w:pPr>
      <w:spacing w:after="0" w:line="240" w:lineRule="auto"/>
    </w:pPr>
  </w:style>
  <w:style w:type="character" w:customStyle="1" w:styleId="FooterChar">
    <w:name w:val="Footer Char"/>
    <w:basedOn w:val="DefaultParagraphFont"/>
    <w:link w:val="Footer"/>
    <w:uiPriority w:val="18"/>
    <w:rsid w:val="00C62B67"/>
  </w:style>
  <w:style w:type="character" w:styleId="PlaceholderText">
    <w:name w:val="Placeholder Text"/>
    <w:basedOn w:val="DefaultParagraphFont"/>
    <w:uiPriority w:val="99"/>
    <w:semiHidden/>
    <w:rsid w:val="00CD5E29"/>
    <w:rPr>
      <w:color w:val="3A3A3A" w:themeColor="background2" w:themeShade="40"/>
    </w:rPr>
  </w:style>
  <w:style w:type="paragraph" w:styleId="Header">
    <w:name w:val="header"/>
    <w:basedOn w:val="Normal"/>
    <w:link w:val="HeaderChar"/>
    <w:uiPriority w:val="19"/>
    <w:unhideWhenUsed/>
    <w:rsid w:val="00EE4599"/>
    <w:pPr>
      <w:spacing w:after="0" w:line="240" w:lineRule="auto"/>
    </w:pPr>
  </w:style>
  <w:style w:type="character" w:customStyle="1" w:styleId="HeaderChar">
    <w:name w:val="Header Char"/>
    <w:basedOn w:val="DefaultParagraphFont"/>
    <w:link w:val="Header"/>
    <w:uiPriority w:val="19"/>
    <w:rsid w:val="00EE4599"/>
  </w:style>
  <w:style w:type="paragraph" w:customStyle="1" w:styleId="SenderAddress">
    <w:name w:val="Sender Address"/>
    <w:basedOn w:val="Normal"/>
    <w:uiPriority w:val="1"/>
    <w:qFormat/>
    <w:rsid w:val="00603883"/>
    <w:pPr>
      <w:spacing w:after="0" w:line="264" w:lineRule="auto"/>
    </w:pPr>
    <w:rPr>
      <w:bCs/>
      <w:szCs w:val="24"/>
    </w:rPr>
  </w:style>
  <w:style w:type="paragraph" w:styleId="Date">
    <w:name w:val="Date"/>
    <w:basedOn w:val="Normal"/>
    <w:next w:val="Normal"/>
    <w:link w:val="DateChar"/>
    <w:uiPriority w:val="2"/>
    <w:unhideWhenUsed/>
    <w:rsid w:val="00D25C8E"/>
    <w:pPr>
      <w:spacing w:before="1000" w:after="400"/>
    </w:pPr>
  </w:style>
  <w:style w:type="character" w:customStyle="1" w:styleId="DateChar">
    <w:name w:val="Date Char"/>
    <w:basedOn w:val="DefaultParagraphFont"/>
    <w:link w:val="Date"/>
    <w:uiPriority w:val="2"/>
    <w:rsid w:val="00D25C8E"/>
  </w:style>
  <w:style w:type="paragraph" w:customStyle="1" w:styleId="RecipientAddress">
    <w:name w:val="Recipient Address"/>
    <w:basedOn w:val="Normal"/>
    <w:uiPriority w:val="3"/>
    <w:qFormat/>
    <w:rsid w:val="003D0FBD"/>
    <w:pPr>
      <w:spacing w:after="480"/>
      <w:contextualSpacing/>
    </w:pPr>
  </w:style>
  <w:style w:type="paragraph" w:styleId="Closing">
    <w:name w:val="Closing"/>
    <w:basedOn w:val="Normal"/>
    <w:next w:val="Signature"/>
    <w:link w:val="ClosingChar"/>
    <w:uiPriority w:val="5"/>
    <w:unhideWhenUsed/>
    <w:qFormat/>
    <w:pPr>
      <w:spacing w:before="600" w:after="800"/>
    </w:pPr>
  </w:style>
  <w:style w:type="character" w:customStyle="1" w:styleId="ClosingChar">
    <w:name w:val="Closing Char"/>
    <w:basedOn w:val="DefaultParagraphFont"/>
    <w:link w:val="Closing"/>
    <w:uiPriority w:val="5"/>
    <w:rsid w:val="00343FBB"/>
  </w:style>
  <w:style w:type="paragraph" w:styleId="Signature">
    <w:name w:val="Signature"/>
    <w:basedOn w:val="Normal"/>
    <w:next w:val="Normal"/>
    <w:link w:val="SignatureChar"/>
    <w:uiPriority w:val="6"/>
    <w:unhideWhenUsed/>
    <w:qFormat/>
    <w:pPr>
      <w:spacing w:after="600"/>
    </w:pPr>
  </w:style>
  <w:style w:type="character" w:customStyle="1" w:styleId="SignatureChar">
    <w:name w:val="Signature Char"/>
    <w:basedOn w:val="DefaultParagraphFont"/>
    <w:link w:val="Signature"/>
    <w:uiPriority w:val="6"/>
    <w:rsid w:val="00343FBB"/>
  </w:style>
  <w:style w:type="paragraph" w:styleId="BalloonText">
    <w:name w:val="Balloon Text"/>
    <w:basedOn w:val="Normal"/>
    <w:link w:val="BalloonTextChar"/>
    <w:uiPriority w:val="99"/>
    <w:semiHidden/>
    <w:unhideWhenUsed/>
    <w:rsid w:val="002C256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2C2563"/>
    <w:rPr>
      <w:rFonts w:ascii="Segoe UI" w:hAnsi="Segoe UI" w:cs="Segoe UI"/>
      <w:szCs w:val="18"/>
    </w:rPr>
  </w:style>
  <w:style w:type="paragraph" w:styleId="Bibliography">
    <w:name w:val="Bibliography"/>
    <w:basedOn w:val="Normal"/>
    <w:next w:val="Normal"/>
    <w:uiPriority w:val="37"/>
    <w:semiHidden/>
    <w:unhideWhenUsed/>
    <w:rsid w:val="002C2563"/>
  </w:style>
  <w:style w:type="paragraph" w:styleId="BlockText">
    <w:name w:val="Block Text"/>
    <w:basedOn w:val="Normal"/>
    <w:uiPriority w:val="99"/>
    <w:semiHidden/>
    <w:unhideWhenUsed/>
    <w:rsid w:val="00CD5E29"/>
    <w:pPr>
      <w:pBdr>
        <w:top w:val="single" w:sz="2" w:space="10" w:color="17AE92" w:themeColor="accent1" w:frame="1"/>
        <w:left w:val="single" w:sz="2" w:space="10" w:color="17AE92" w:themeColor="accent1" w:frame="1"/>
        <w:bottom w:val="single" w:sz="2" w:space="10" w:color="17AE92" w:themeColor="accent1" w:frame="1"/>
        <w:right w:val="single" w:sz="2" w:space="10" w:color="17AE92" w:themeColor="accent1" w:frame="1"/>
      </w:pBdr>
      <w:ind w:left="1152" w:right="1152"/>
    </w:pPr>
    <w:rPr>
      <w:rFonts w:eastAsiaTheme="minorEastAsia"/>
      <w:i/>
      <w:iCs/>
      <w:color w:val="11826C" w:themeColor="accent1" w:themeShade="BF"/>
    </w:rPr>
  </w:style>
  <w:style w:type="paragraph" w:styleId="BodyText">
    <w:name w:val="Body Text"/>
    <w:basedOn w:val="Normal"/>
    <w:link w:val="BodyTextChar"/>
    <w:uiPriority w:val="99"/>
    <w:semiHidden/>
    <w:unhideWhenUsed/>
    <w:rsid w:val="002C2563"/>
    <w:pPr>
      <w:spacing w:after="120"/>
    </w:pPr>
  </w:style>
  <w:style w:type="character" w:customStyle="1" w:styleId="BodyTextChar">
    <w:name w:val="Body Text Char"/>
    <w:basedOn w:val="DefaultParagraphFont"/>
    <w:link w:val="BodyText"/>
    <w:uiPriority w:val="99"/>
    <w:semiHidden/>
    <w:rsid w:val="002C2563"/>
  </w:style>
  <w:style w:type="paragraph" w:styleId="BodyText2">
    <w:name w:val="Body Text 2"/>
    <w:basedOn w:val="Normal"/>
    <w:link w:val="BodyText2Char"/>
    <w:uiPriority w:val="99"/>
    <w:semiHidden/>
    <w:unhideWhenUsed/>
    <w:rsid w:val="002C2563"/>
    <w:pPr>
      <w:spacing w:after="120" w:line="480" w:lineRule="auto"/>
    </w:pPr>
  </w:style>
  <w:style w:type="character" w:customStyle="1" w:styleId="BodyText2Char">
    <w:name w:val="Body Text 2 Char"/>
    <w:basedOn w:val="DefaultParagraphFont"/>
    <w:link w:val="BodyText2"/>
    <w:uiPriority w:val="99"/>
    <w:semiHidden/>
    <w:rsid w:val="002C2563"/>
  </w:style>
  <w:style w:type="paragraph" w:styleId="BodyText3">
    <w:name w:val="Body Text 3"/>
    <w:basedOn w:val="Normal"/>
    <w:link w:val="BodyText3Char"/>
    <w:uiPriority w:val="99"/>
    <w:semiHidden/>
    <w:unhideWhenUsed/>
    <w:rsid w:val="002C2563"/>
    <w:pPr>
      <w:spacing w:after="120"/>
    </w:pPr>
    <w:rPr>
      <w:szCs w:val="16"/>
    </w:rPr>
  </w:style>
  <w:style w:type="character" w:customStyle="1" w:styleId="BodyText3Char">
    <w:name w:val="Body Text 3 Char"/>
    <w:basedOn w:val="DefaultParagraphFont"/>
    <w:link w:val="BodyText3"/>
    <w:uiPriority w:val="99"/>
    <w:semiHidden/>
    <w:rsid w:val="002C2563"/>
    <w:rPr>
      <w:szCs w:val="16"/>
    </w:rPr>
  </w:style>
  <w:style w:type="paragraph" w:styleId="BodyTextFirstIndent">
    <w:name w:val="Body Text First Indent"/>
    <w:basedOn w:val="BodyText"/>
    <w:link w:val="BodyTextFirstIndentChar"/>
    <w:uiPriority w:val="99"/>
    <w:semiHidden/>
    <w:unhideWhenUsed/>
    <w:rsid w:val="002C2563"/>
    <w:pPr>
      <w:spacing w:after="200"/>
      <w:ind w:firstLine="360"/>
    </w:pPr>
  </w:style>
  <w:style w:type="character" w:customStyle="1" w:styleId="BodyTextFirstIndentChar">
    <w:name w:val="Body Text First Indent Char"/>
    <w:basedOn w:val="BodyTextChar"/>
    <w:link w:val="BodyTextFirstIndent"/>
    <w:uiPriority w:val="99"/>
    <w:semiHidden/>
    <w:rsid w:val="002C2563"/>
  </w:style>
  <w:style w:type="paragraph" w:styleId="BodyTextIndent">
    <w:name w:val="Body Text Indent"/>
    <w:basedOn w:val="Normal"/>
    <w:link w:val="BodyTextIndentChar"/>
    <w:uiPriority w:val="99"/>
    <w:semiHidden/>
    <w:unhideWhenUsed/>
    <w:rsid w:val="002C2563"/>
    <w:pPr>
      <w:spacing w:after="120"/>
      <w:ind w:left="360"/>
    </w:pPr>
  </w:style>
  <w:style w:type="character" w:customStyle="1" w:styleId="BodyTextIndentChar">
    <w:name w:val="Body Text Indent Char"/>
    <w:basedOn w:val="DefaultParagraphFont"/>
    <w:link w:val="BodyTextIndent"/>
    <w:uiPriority w:val="99"/>
    <w:semiHidden/>
    <w:rsid w:val="002C2563"/>
  </w:style>
  <w:style w:type="paragraph" w:styleId="BodyTextFirstIndent2">
    <w:name w:val="Body Text First Indent 2"/>
    <w:basedOn w:val="BodyTextIndent"/>
    <w:link w:val="BodyTextFirstIndent2Char"/>
    <w:uiPriority w:val="99"/>
    <w:semiHidden/>
    <w:unhideWhenUsed/>
    <w:rsid w:val="002C2563"/>
    <w:pPr>
      <w:spacing w:after="200"/>
      <w:ind w:firstLine="360"/>
    </w:pPr>
  </w:style>
  <w:style w:type="character" w:customStyle="1" w:styleId="BodyTextFirstIndent2Char">
    <w:name w:val="Body Text First Indent 2 Char"/>
    <w:basedOn w:val="BodyTextIndentChar"/>
    <w:link w:val="BodyTextFirstIndent2"/>
    <w:uiPriority w:val="99"/>
    <w:semiHidden/>
    <w:rsid w:val="002C2563"/>
  </w:style>
  <w:style w:type="paragraph" w:styleId="BodyTextIndent2">
    <w:name w:val="Body Text Indent 2"/>
    <w:basedOn w:val="Normal"/>
    <w:link w:val="BodyTextIndent2Char"/>
    <w:uiPriority w:val="99"/>
    <w:semiHidden/>
    <w:unhideWhenUsed/>
    <w:rsid w:val="002C2563"/>
    <w:pPr>
      <w:spacing w:after="120" w:line="480" w:lineRule="auto"/>
      <w:ind w:left="360"/>
    </w:pPr>
  </w:style>
  <w:style w:type="character" w:customStyle="1" w:styleId="BodyTextIndent2Char">
    <w:name w:val="Body Text Indent 2 Char"/>
    <w:basedOn w:val="DefaultParagraphFont"/>
    <w:link w:val="BodyTextIndent2"/>
    <w:uiPriority w:val="99"/>
    <w:semiHidden/>
    <w:rsid w:val="002C2563"/>
  </w:style>
  <w:style w:type="paragraph" w:styleId="BodyTextIndent3">
    <w:name w:val="Body Text Indent 3"/>
    <w:basedOn w:val="Normal"/>
    <w:link w:val="BodyTextIndent3Char"/>
    <w:uiPriority w:val="99"/>
    <w:semiHidden/>
    <w:unhideWhenUsed/>
    <w:rsid w:val="002C2563"/>
    <w:pPr>
      <w:spacing w:after="120"/>
      <w:ind w:left="360"/>
    </w:pPr>
    <w:rPr>
      <w:szCs w:val="16"/>
    </w:rPr>
  </w:style>
  <w:style w:type="character" w:customStyle="1" w:styleId="BodyTextIndent3Char">
    <w:name w:val="Body Text Indent 3 Char"/>
    <w:basedOn w:val="DefaultParagraphFont"/>
    <w:link w:val="BodyTextIndent3"/>
    <w:uiPriority w:val="99"/>
    <w:semiHidden/>
    <w:rsid w:val="002C2563"/>
    <w:rPr>
      <w:szCs w:val="16"/>
    </w:rPr>
  </w:style>
  <w:style w:type="character" w:styleId="BookTitle">
    <w:name w:val="Book Title"/>
    <w:basedOn w:val="DefaultParagraphFont"/>
    <w:uiPriority w:val="33"/>
    <w:semiHidden/>
    <w:unhideWhenUsed/>
    <w:qFormat/>
    <w:rsid w:val="002C2563"/>
    <w:rPr>
      <w:b/>
      <w:bCs/>
      <w:i/>
      <w:iCs/>
      <w:spacing w:val="5"/>
    </w:rPr>
  </w:style>
  <w:style w:type="paragraph" w:styleId="Caption">
    <w:name w:val="caption"/>
    <w:basedOn w:val="Normal"/>
    <w:next w:val="Normal"/>
    <w:uiPriority w:val="35"/>
    <w:semiHidden/>
    <w:unhideWhenUsed/>
    <w:qFormat/>
    <w:rsid w:val="002C2563"/>
    <w:pPr>
      <w:spacing w:line="240" w:lineRule="auto"/>
    </w:pPr>
    <w:rPr>
      <w:i/>
      <w:iCs/>
      <w:color w:val="1F2123" w:themeColor="text2"/>
      <w:szCs w:val="18"/>
    </w:rPr>
  </w:style>
  <w:style w:type="table" w:styleId="ColorfulGrid">
    <w:name w:val="Colorful Grid"/>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F7EE" w:themeFill="accent1" w:themeFillTint="33"/>
    </w:tcPr>
    <w:tblStylePr w:type="firstRow">
      <w:rPr>
        <w:b/>
        <w:bCs/>
      </w:rPr>
      <w:tblPr/>
      <w:tcPr>
        <w:shd w:val="clear" w:color="auto" w:fill="90F0DE" w:themeFill="accent1" w:themeFillTint="66"/>
      </w:tcPr>
    </w:tblStylePr>
    <w:tblStylePr w:type="lastRow">
      <w:rPr>
        <w:b/>
        <w:bCs/>
        <w:color w:val="000000" w:themeColor="text1"/>
      </w:rPr>
      <w:tblPr/>
      <w:tcPr>
        <w:shd w:val="clear" w:color="auto" w:fill="90F0DE" w:themeFill="accent1" w:themeFillTint="66"/>
      </w:tcPr>
    </w:tblStylePr>
    <w:tblStylePr w:type="firstCol">
      <w:rPr>
        <w:color w:val="FFFFFF" w:themeColor="background1"/>
      </w:rPr>
      <w:tblPr/>
      <w:tcPr>
        <w:shd w:val="clear" w:color="auto" w:fill="11826C" w:themeFill="accent1" w:themeFillShade="BF"/>
      </w:tcPr>
    </w:tblStylePr>
    <w:tblStylePr w:type="lastCol">
      <w:rPr>
        <w:color w:val="FFFFFF" w:themeColor="background1"/>
      </w:rPr>
      <w:tblPr/>
      <w:tcPr>
        <w:shd w:val="clear" w:color="auto" w:fill="11826C" w:themeFill="accent1" w:themeFillShade="BF"/>
      </w:tc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olorfulGrid-Accent2">
    <w:name w:val="Colorful Grid Accent 2"/>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8" w:themeFill="accent2" w:themeFillTint="33"/>
    </w:tcPr>
    <w:tblStylePr w:type="firstRow">
      <w:rPr>
        <w:b/>
        <w:bCs/>
      </w:rPr>
      <w:tblPr/>
      <w:tcPr>
        <w:shd w:val="clear" w:color="auto" w:fill="FBD9B2" w:themeFill="accent2" w:themeFillTint="66"/>
      </w:tcPr>
    </w:tblStylePr>
    <w:tblStylePr w:type="lastRow">
      <w:rPr>
        <w:b/>
        <w:bCs/>
        <w:color w:val="000000" w:themeColor="text1"/>
      </w:rPr>
      <w:tblPr/>
      <w:tcPr>
        <w:shd w:val="clear" w:color="auto" w:fill="FBD9B2" w:themeFill="accent2" w:themeFillTint="66"/>
      </w:tcPr>
    </w:tblStylePr>
    <w:tblStylePr w:type="firstCol">
      <w:rPr>
        <w:color w:val="FFFFFF" w:themeColor="background1"/>
      </w:rPr>
      <w:tblPr/>
      <w:tcPr>
        <w:shd w:val="clear" w:color="auto" w:fill="DE7B09" w:themeFill="accent2" w:themeFillShade="BF"/>
      </w:tcPr>
    </w:tblStylePr>
    <w:tblStylePr w:type="lastCol">
      <w:rPr>
        <w:color w:val="FFFFFF" w:themeColor="background1"/>
      </w:rPr>
      <w:tblPr/>
      <w:tcPr>
        <w:shd w:val="clear" w:color="auto" w:fill="DE7B09" w:themeFill="accent2" w:themeFillShade="BF"/>
      </w:tc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olorfulGrid-Accent3">
    <w:name w:val="Colorful Grid Accent 3"/>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E5E6" w:themeFill="accent3" w:themeFillTint="33"/>
    </w:tcPr>
    <w:tblStylePr w:type="firstRow">
      <w:rPr>
        <w:b/>
        <w:bCs/>
      </w:rPr>
      <w:tblPr/>
      <w:tcPr>
        <w:shd w:val="clear" w:color="auto" w:fill="C4CBCE" w:themeFill="accent3" w:themeFillTint="66"/>
      </w:tcPr>
    </w:tblStylePr>
    <w:tblStylePr w:type="lastRow">
      <w:rPr>
        <w:b/>
        <w:bCs/>
        <w:color w:val="000000" w:themeColor="text1"/>
      </w:rPr>
      <w:tblPr/>
      <w:tcPr>
        <w:shd w:val="clear" w:color="auto" w:fill="C4CBCE" w:themeFill="accent3" w:themeFillTint="66"/>
      </w:tcPr>
    </w:tblStylePr>
    <w:tblStylePr w:type="firstCol">
      <w:rPr>
        <w:color w:val="FFFFFF" w:themeColor="background1"/>
      </w:rPr>
      <w:tblPr/>
      <w:tcPr>
        <w:shd w:val="clear" w:color="auto" w:fill="535E62" w:themeFill="accent3" w:themeFillShade="BF"/>
      </w:tcPr>
    </w:tblStylePr>
    <w:tblStylePr w:type="lastCol">
      <w:rPr>
        <w:color w:val="FFFFFF" w:themeColor="background1"/>
      </w:rPr>
      <w:tblPr/>
      <w:tcPr>
        <w:shd w:val="clear" w:color="auto" w:fill="535E62" w:themeFill="accent3" w:themeFillShade="BF"/>
      </w:tc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olorfulGrid-Accent4">
    <w:name w:val="Colorful Grid Accent 4"/>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EBF8" w:themeFill="accent4" w:themeFillTint="33"/>
    </w:tcPr>
    <w:tblStylePr w:type="firstRow">
      <w:rPr>
        <w:b/>
        <w:bCs/>
      </w:rPr>
      <w:tblPr/>
      <w:tcPr>
        <w:shd w:val="clear" w:color="auto" w:fill="94D7F1" w:themeFill="accent4" w:themeFillTint="66"/>
      </w:tcPr>
    </w:tblStylePr>
    <w:tblStylePr w:type="lastRow">
      <w:rPr>
        <w:b/>
        <w:bCs/>
        <w:color w:val="000000" w:themeColor="text1"/>
      </w:rPr>
      <w:tblPr/>
      <w:tcPr>
        <w:shd w:val="clear" w:color="auto" w:fill="94D7F1" w:themeFill="accent4" w:themeFillTint="66"/>
      </w:tcPr>
    </w:tblStylePr>
    <w:tblStylePr w:type="firstCol">
      <w:rPr>
        <w:color w:val="FFFFFF" w:themeColor="background1"/>
      </w:rPr>
      <w:tblPr/>
      <w:tcPr>
        <w:shd w:val="clear" w:color="auto" w:fill="11698B" w:themeFill="accent4" w:themeFillShade="BF"/>
      </w:tcPr>
    </w:tblStylePr>
    <w:tblStylePr w:type="lastCol">
      <w:rPr>
        <w:color w:val="FFFFFF" w:themeColor="background1"/>
      </w:rPr>
      <w:tblPr/>
      <w:tcPr>
        <w:shd w:val="clear" w:color="auto" w:fill="11698B" w:themeFill="accent4" w:themeFillShade="BF"/>
      </w:tc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olorfulGrid-Accent5">
    <w:name w:val="Colorful Grid Accent 5"/>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DB" w:themeFill="accent5" w:themeFillTint="33"/>
    </w:tcPr>
    <w:tblStylePr w:type="firstRow">
      <w:rPr>
        <w:b/>
        <w:bCs/>
      </w:rPr>
      <w:tblPr/>
      <w:tcPr>
        <w:shd w:val="clear" w:color="auto" w:fill="F3BCB8" w:themeFill="accent5" w:themeFillTint="66"/>
      </w:tcPr>
    </w:tblStylePr>
    <w:tblStylePr w:type="lastRow">
      <w:rPr>
        <w:b/>
        <w:bCs/>
        <w:color w:val="000000" w:themeColor="text1"/>
      </w:rPr>
      <w:tblPr/>
      <w:tcPr>
        <w:shd w:val="clear" w:color="auto" w:fill="F3BCB8" w:themeFill="accent5" w:themeFillTint="66"/>
      </w:tcPr>
    </w:tblStylePr>
    <w:tblStylePr w:type="firstCol">
      <w:rPr>
        <w:color w:val="FFFFFF" w:themeColor="background1"/>
      </w:rPr>
      <w:tblPr/>
      <w:tcPr>
        <w:shd w:val="clear" w:color="auto" w:fill="C52A1F" w:themeFill="accent5" w:themeFillShade="BF"/>
      </w:tcPr>
    </w:tblStylePr>
    <w:tblStylePr w:type="lastCol">
      <w:rPr>
        <w:color w:val="FFFFFF" w:themeColor="background1"/>
      </w:rPr>
      <w:tblPr/>
      <w:tcPr>
        <w:shd w:val="clear" w:color="auto" w:fill="C52A1F" w:themeFill="accent5" w:themeFillShade="BF"/>
      </w:tc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olorfulGrid-Accent6">
    <w:name w:val="Colorful Grid Accent 6"/>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8" w:themeFill="accent6" w:themeFillTint="33"/>
    </w:tcPr>
    <w:tblStylePr w:type="firstRow">
      <w:rPr>
        <w:b/>
        <w:bCs/>
      </w:rPr>
      <w:tblPr/>
      <w:tcPr>
        <w:shd w:val="clear" w:color="auto" w:fill="C4E2B2" w:themeFill="accent6" w:themeFillTint="66"/>
      </w:tcPr>
    </w:tblStylePr>
    <w:tblStylePr w:type="lastRow">
      <w:rPr>
        <w:b/>
        <w:bCs/>
        <w:color w:val="000000" w:themeColor="text1"/>
      </w:rPr>
      <w:tblPr/>
      <w:tcPr>
        <w:shd w:val="clear" w:color="auto" w:fill="C4E2B2" w:themeFill="accent6" w:themeFillTint="66"/>
      </w:tcPr>
    </w:tblStylePr>
    <w:tblStylePr w:type="firstCol">
      <w:rPr>
        <w:color w:val="FFFFFF" w:themeColor="background1"/>
      </w:rPr>
      <w:tblPr/>
      <w:tcPr>
        <w:shd w:val="clear" w:color="auto" w:fill="528633" w:themeFill="accent6" w:themeFillShade="BF"/>
      </w:tcPr>
    </w:tblStylePr>
    <w:tblStylePr w:type="lastCol">
      <w:rPr>
        <w:color w:val="FFFFFF" w:themeColor="background1"/>
      </w:rPr>
      <w:tblPr/>
      <w:tcPr>
        <w:shd w:val="clear" w:color="auto" w:fill="528633" w:themeFill="accent6" w:themeFillShade="BF"/>
      </w:tc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ColorfulList">
    <w:name w:val="Colorful List"/>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3FBF6" w:themeFill="accen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F6EA" w:themeFill="accent1" w:themeFillTint="3F"/>
      </w:tcPr>
    </w:tblStylePr>
    <w:tblStylePr w:type="band1Horz">
      <w:tblPr/>
      <w:tcPr>
        <w:shd w:val="clear" w:color="auto" w:fill="C7F7EE" w:themeFill="accent1" w:themeFillTint="33"/>
      </w:tcPr>
    </w:tblStylePr>
  </w:style>
  <w:style w:type="table" w:styleId="ColorfulList-Accent2">
    <w:name w:val="Colorful List Accent 2"/>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EF5EC" w:themeFill="accent2"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7CF" w:themeFill="accent2" w:themeFillTint="3F"/>
      </w:tcPr>
    </w:tblStylePr>
    <w:tblStylePr w:type="band1Horz">
      <w:tblPr/>
      <w:tcPr>
        <w:shd w:val="clear" w:color="auto" w:fill="FDECD8" w:themeFill="accent2" w:themeFillTint="33"/>
      </w:tcPr>
    </w:tblStylePr>
  </w:style>
  <w:style w:type="table" w:styleId="ColorfulList-Accent3">
    <w:name w:val="Colorful List Accent 3"/>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2F3" w:themeFill="accent3" w:themeFillTint="19"/>
    </w:tcPr>
    <w:tblStylePr w:type="firstRow">
      <w:rPr>
        <w:b/>
        <w:bCs/>
        <w:color w:val="FFFFFF" w:themeColor="background1"/>
      </w:rPr>
      <w:tblPr/>
      <w:tcPr>
        <w:tcBorders>
          <w:bottom w:val="single" w:sz="12" w:space="0" w:color="FFFFFF" w:themeColor="background1"/>
        </w:tcBorders>
        <w:shd w:val="clear" w:color="auto" w:fill="127095" w:themeFill="accent4" w:themeFillShade="CC"/>
      </w:tcPr>
    </w:tblStylePr>
    <w:tblStylePr w:type="lastRow">
      <w:rPr>
        <w:b/>
        <w:bCs/>
        <w:color w:val="12709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FE1" w:themeFill="accent3" w:themeFillTint="3F"/>
      </w:tcPr>
    </w:tblStylePr>
    <w:tblStylePr w:type="band1Horz">
      <w:tblPr/>
      <w:tcPr>
        <w:shd w:val="clear" w:color="auto" w:fill="E1E5E6" w:themeFill="accent3" w:themeFillTint="33"/>
      </w:tcPr>
    </w:tblStylePr>
  </w:style>
  <w:style w:type="table" w:styleId="ColorfulList-Accent4">
    <w:name w:val="Colorful List Accent 4"/>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4F5FB" w:themeFill="accent4" w:themeFillTint="19"/>
    </w:tcPr>
    <w:tblStylePr w:type="firstRow">
      <w:rPr>
        <w:b/>
        <w:bCs/>
        <w:color w:val="FFFFFF" w:themeColor="background1"/>
      </w:rPr>
      <w:tblPr/>
      <w:tcPr>
        <w:tcBorders>
          <w:bottom w:val="single" w:sz="12" w:space="0" w:color="FFFFFF" w:themeColor="background1"/>
        </w:tcBorders>
        <w:shd w:val="clear" w:color="auto" w:fill="586469" w:themeFill="accent3" w:themeFillShade="CC"/>
      </w:tcPr>
    </w:tblStylePr>
    <w:tblStylePr w:type="lastRow">
      <w:rPr>
        <w:b/>
        <w:bCs/>
        <w:color w:val="58646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6F7" w:themeFill="accent4" w:themeFillTint="3F"/>
      </w:tcPr>
    </w:tblStylePr>
    <w:tblStylePr w:type="band1Horz">
      <w:tblPr/>
      <w:tcPr>
        <w:shd w:val="clear" w:color="auto" w:fill="C9EBF8" w:themeFill="accent4" w:themeFillTint="33"/>
      </w:tcPr>
    </w:tblStylePr>
  </w:style>
  <w:style w:type="table" w:styleId="ColorfulList-Accent5">
    <w:name w:val="Colorful List Accent 5"/>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CEEED" w:themeFill="accent5" w:themeFillTint="19"/>
    </w:tcPr>
    <w:tblStylePr w:type="firstRow">
      <w:rPr>
        <w:b/>
        <w:bCs/>
        <w:color w:val="FFFFFF" w:themeColor="background1"/>
      </w:rPr>
      <w:tblPr/>
      <w:tcPr>
        <w:tcBorders>
          <w:bottom w:val="single" w:sz="12" w:space="0" w:color="FFFFFF" w:themeColor="background1"/>
        </w:tcBorders>
        <w:shd w:val="clear" w:color="auto" w:fill="588E36" w:themeFill="accent6" w:themeFillShade="CC"/>
      </w:tcPr>
    </w:tblStylePr>
    <w:tblStylePr w:type="lastRow">
      <w:rPr>
        <w:b/>
        <w:bCs/>
        <w:color w:val="588E3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D3" w:themeFill="accent5" w:themeFillTint="3F"/>
      </w:tcPr>
    </w:tblStylePr>
    <w:tblStylePr w:type="band1Horz">
      <w:tblPr/>
      <w:tcPr>
        <w:shd w:val="clear" w:color="auto" w:fill="F9DDDB" w:themeFill="accent5" w:themeFillTint="33"/>
      </w:tcPr>
    </w:tblStylePr>
  </w:style>
  <w:style w:type="table" w:styleId="ColorfulList-Accent6">
    <w:name w:val="Colorful List Accent 6"/>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8EC" w:themeFill="accent6" w:themeFillTint="19"/>
    </w:tcPr>
    <w:tblStylePr w:type="firstRow">
      <w:rPr>
        <w:b/>
        <w:bCs/>
        <w:color w:val="FFFFFF" w:themeColor="background1"/>
      </w:rPr>
      <w:tblPr/>
      <w:tcPr>
        <w:tcBorders>
          <w:bottom w:val="single" w:sz="12" w:space="0" w:color="FFFFFF" w:themeColor="background1"/>
        </w:tcBorders>
        <w:shd w:val="clear" w:color="auto" w:fill="D22D21" w:themeFill="accent5" w:themeFillShade="CC"/>
      </w:tcPr>
    </w:tblStylePr>
    <w:tblStylePr w:type="lastRow">
      <w:rPr>
        <w:b/>
        <w:bCs/>
        <w:color w:val="D22D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CF" w:themeFill="accent6" w:themeFillTint="3F"/>
      </w:tcPr>
    </w:tblStylePr>
    <w:tblStylePr w:type="band1Horz">
      <w:tblPr/>
      <w:tcPr>
        <w:shd w:val="clear" w:color="auto" w:fill="E1F0D8" w:themeFill="accent6" w:themeFillTint="33"/>
      </w:tcPr>
    </w:tblStylePr>
  </w:style>
  <w:style w:type="table" w:styleId="ColorfulShading">
    <w:name w:val="Colorful Shading"/>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17AE92" w:themeColor="accent1"/>
        <w:bottom w:val="single" w:sz="4" w:space="0" w:color="17AE92" w:themeColor="accent1"/>
        <w:right w:val="single" w:sz="4" w:space="0" w:color="17AE92" w:themeColor="accent1"/>
        <w:insideH w:val="single" w:sz="4" w:space="0" w:color="FFFFFF" w:themeColor="background1"/>
        <w:insideV w:val="single" w:sz="4" w:space="0" w:color="FFFFFF" w:themeColor="background1"/>
      </w:tblBorders>
    </w:tblPr>
    <w:tcPr>
      <w:shd w:val="clear" w:color="auto" w:fill="E3FBF6" w:themeFill="accen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6857" w:themeFill="accent1" w:themeFillShade="99"/>
      </w:tcPr>
    </w:tblStylePr>
    <w:tblStylePr w:type="firstCol">
      <w:rPr>
        <w:color w:val="FFFFFF" w:themeColor="background1"/>
      </w:rPr>
      <w:tblPr/>
      <w:tcPr>
        <w:tcBorders>
          <w:top w:val="nil"/>
          <w:left w:val="nil"/>
          <w:bottom w:val="nil"/>
          <w:right w:val="nil"/>
          <w:insideH w:val="single" w:sz="4" w:space="0" w:color="0D6857" w:themeColor="accent1" w:themeShade="99"/>
          <w:insideV w:val="nil"/>
        </w:tcBorders>
        <w:shd w:val="clear" w:color="auto" w:fill="0D68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D6857" w:themeFill="accent1" w:themeFillShade="99"/>
      </w:tcPr>
    </w:tblStylePr>
    <w:tblStylePr w:type="band1Vert">
      <w:tblPr/>
      <w:tcPr>
        <w:shd w:val="clear" w:color="auto" w:fill="90F0DE" w:themeFill="accent1" w:themeFillTint="66"/>
      </w:tcPr>
    </w:tblStylePr>
    <w:tblStylePr w:type="band1Horz">
      <w:tblPr/>
      <w:tcPr>
        <w:shd w:val="clear" w:color="auto" w:fill="75EC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F7A23F" w:themeColor="accent2"/>
        <w:bottom w:val="single" w:sz="4" w:space="0" w:color="F7A23F" w:themeColor="accent2"/>
        <w:right w:val="single" w:sz="4" w:space="0" w:color="F7A23F" w:themeColor="accent2"/>
        <w:insideH w:val="single" w:sz="4" w:space="0" w:color="FFFFFF" w:themeColor="background1"/>
        <w:insideV w:val="single" w:sz="4" w:space="0" w:color="FFFFFF" w:themeColor="background1"/>
      </w:tblBorders>
    </w:tblPr>
    <w:tcPr>
      <w:shd w:val="clear" w:color="auto" w:fill="FEF5EC" w:themeFill="accent2"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26307" w:themeFill="accent2" w:themeFillShade="99"/>
      </w:tcPr>
    </w:tblStylePr>
    <w:tblStylePr w:type="firstCol">
      <w:rPr>
        <w:color w:val="FFFFFF" w:themeColor="background1"/>
      </w:rPr>
      <w:tblPr/>
      <w:tcPr>
        <w:tcBorders>
          <w:top w:val="nil"/>
          <w:left w:val="nil"/>
          <w:bottom w:val="nil"/>
          <w:right w:val="nil"/>
          <w:insideH w:val="single" w:sz="4" w:space="0" w:color="B26307" w:themeColor="accent2" w:themeShade="99"/>
          <w:insideV w:val="nil"/>
        </w:tcBorders>
        <w:shd w:val="clear" w:color="auto" w:fill="B263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26307" w:themeFill="accent2" w:themeFillShade="99"/>
      </w:tcPr>
    </w:tblStylePr>
    <w:tblStylePr w:type="band1Vert">
      <w:tblPr/>
      <w:tcPr>
        <w:shd w:val="clear" w:color="auto" w:fill="FBD9B2" w:themeFill="accent2" w:themeFillTint="66"/>
      </w:tcPr>
    </w:tblStylePr>
    <w:tblStylePr w:type="band1Horz">
      <w:tblPr/>
      <w:tcPr>
        <w:shd w:val="clear" w:color="auto" w:fill="FBD09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178DBB" w:themeColor="accent4"/>
        <w:left w:val="single" w:sz="4" w:space="0" w:color="6F7E84" w:themeColor="accent3"/>
        <w:bottom w:val="single" w:sz="4" w:space="0" w:color="6F7E84" w:themeColor="accent3"/>
        <w:right w:val="single" w:sz="4" w:space="0" w:color="6F7E84" w:themeColor="accent3"/>
        <w:insideH w:val="single" w:sz="4" w:space="0" w:color="FFFFFF" w:themeColor="background1"/>
        <w:insideV w:val="single" w:sz="4" w:space="0" w:color="FFFFFF" w:themeColor="background1"/>
      </w:tblBorders>
    </w:tblPr>
    <w:tcPr>
      <w:shd w:val="clear" w:color="auto" w:fill="F0F2F3" w:themeFill="accent3" w:themeFillTint="19"/>
    </w:tcPr>
    <w:tblStylePr w:type="firstRow">
      <w:rPr>
        <w:b/>
        <w:bCs/>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B4F" w:themeFill="accent3" w:themeFillShade="99"/>
      </w:tcPr>
    </w:tblStylePr>
    <w:tblStylePr w:type="firstCol">
      <w:rPr>
        <w:color w:val="FFFFFF" w:themeColor="background1"/>
      </w:rPr>
      <w:tblPr/>
      <w:tcPr>
        <w:tcBorders>
          <w:top w:val="nil"/>
          <w:left w:val="nil"/>
          <w:bottom w:val="nil"/>
          <w:right w:val="nil"/>
          <w:insideH w:val="single" w:sz="4" w:space="0" w:color="424B4F" w:themeColor="accent3" w:themeShade="99"/>
          <w:insideV w:val="nil"/>
        </w:tcBorders>
        <w:shd w:val="clear" w:color="auto" w:fill="424B4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4B4F" w:themeFill="accent3" w:themeFillShade="99"/>
      </w:tcPr>
    </w:tblStylePr>
    <w:tblStylePr w:type="band1Vert">
      <w:tblPr/>
      <w:tcPr>
        <w:shd w:val="clear" w:color="auto" w:fill="C4CBCE" w:themeFill="accent3" w:themeFillTint="66"/>
      </w:tcPr>
    </w:tblStylePr>
    <w:tblStylePr w:type="band1Horz">
      <w:tblPr/>
      <w:tcPr>
        <w:shd w:val="clear" w:color="auto" w:fill="B6BEC2" w:themeFill="accent3" w:themeFillTint="7F"/>
      </w:tcPr>
    </w:tblStylePr>
  </w:style>
  <w:style w:type="table" w:styleId="ColorfulShading-Accent4">
    <w:name w:val="Colorful Shading Accent 4"/>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7E84" w:themeColor="accent3"/>
        <w:left w:val="single" w:sz="4" w:space="0" w:color="178DBB" w:themeColor="accent4"/>
        <w:bottom w:val="single" w:sz="4" w:space="0" w:color="178DBB" w:themeColor="accent4"/>
        <w:right w:val="single" w:sz="4" w:space="0" w:color="178DBB" w:themeColor="accent4"/>
        <w:insideH w:val="single" w:sz="4" w:space="0" w:color="FFFFFF" w:themeColor="background1"/>
        <w:insideV w:val="single" w:sz="4" w:space="0" w:color="FFFFFF" w:themeColor="background1"/>
      </w:tblBorders>
    </w:tblPr>
    <w:tcPr>
      <w:shd w:val="clear" w:color="auto" w:fill="E4F5FB" w:themeFill="accent4" w:themeFillTint="19"/>
    </w:tcPr>
    <w:tblStylePr w:type="firstRow">
      <w:rPr>
        <w:b/>
        <w:bCs/>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E5470" w:themeFill="accent4" w:themeFillShade="99"/>
      </w:tcPr>
    </w:tblStylePr>
    <w:tblStylePr w:type="firstCol">
      <w:rPr>
        <w:color w:val="FFFFFF" w:themeColor="background1"/>
      </w:rPr>
      <w:tblPr/>
      <w:tcPr>
        <w:tcBorders>
          <w:top w:val="nil"/>
          <w:left w:val="nil"/>
          <w:bottom w:val="nil"/>
          <w:right w:val="nil"/>
          <w:insideH w:val="single" w:sz="4" w:space="0" w:color="0E5470" w:themeColor="accent4" w:themeShade="99"/>
          <w:insideV w:val="nil"/>
        </w:tcBorders>
        <w:shd w:val="clear" w:color="auto" w:fill="0E547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E5470" w:themeFill="accent4" w:themeFillShade="99"/>
      </w:tcPr>
    </w:tblStylePr>
    <w:tblStylePr w:type="band1Vert">
      <w:tblPr/>
      <w:tcPr>
        <w:shd w:val="clear" w:color="auto" w:fill="94D7F1" w:themeFill="accent4" w:themeFillTint="66"/>
      </w:tcPr>
    </w:tblStylePr>
    <w:tblStylePr w:type="band1Horz">
      <w:tblPr/>
      <w:tcPr>
        <w:shd w:val="clear" w:color="auto" w:fill="79CDE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B344" w:themeColor="accent6"/>
        <w:left w:val="single" w:sz="4" w:space="0" w:color="E3584E" w:themeColor="accent5"/>
        <w:bottom w:val="single" w:sz="4" w:space="0" w:color="E3584E" w:themeColor="accent5"/>
        <w:right w:val="single" w:sz="4" w:space="0" w:color="E3584E" w:themeColor="accent5"/>
        <w:insideH w:val="single" w:sz="4" w:space="0" w:color="FFFFFF" w:themeColor="background1"/>
        <w:insideV w:val="single" w:sz="4" w:space="0" w:color="FFFFFF" w:themeColor="background1"/>
      </w:tblBorders>
    </w:tblPr>
    <w:tcPr>
      <w:shd w:val="clear" w:color="auto" w:fill="FCEEED" w:themeFill="accent5" w:themeFillTint="19"/>
    </w:tcPr>
    <w:tblStylePr w:type="firstRow">
      <w:rPr>
        <w:b/>
        <w:bCs/>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2119" w:themeFill="accent5" w:themeFillShade="99"/>
      </w:tcPr>
    </w:tblStylePr>
    <w:tblStylePr w:type="firstCol">
      <w:rPr>
        <w:color w:val="FFFFFF" w:themeColor="background1"/>
      </w:rPr>
      <w:tblPr/>
      <w:tcPr>
        <w:tcBorders>
          <w:top w:val="nil"/>
          <w:left w:val="nil"/>
          <w:bottom w:val="nil"/>
          <w:right w:val="nil"/>
          <w:insideH w:val="single" w:sz="4" w:space="0" w:color="9E2119" w:themeColor="accent5" w:themeShade="99"/>
          <w:insideV w:val="nil"/>
        </w:tcBorders>
        <w:shd w:val="clear" w:color="auto" w:fill="9E21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E2119" w:themeFill="accent5" w:themeFillShade="99"/>
      </w:tcPr>
    </w:tblStylePr>
    <w:tblStylePr w:type="band1Vert">
      <w:tblPr/>
      <w:tcPr>
        <w:shd w:val="clear" w:color="auto" w:fill="F3BCB8" w:themeFill="accent5" w:themeFillTint="66"/>
      </w:tcPr>
    </w:tblStylePr>
    <w:tblStylePr w:type="band1Horz">
      <w:tblPr/>
      <w:tcPr>
        <w:shd w:val="clear" w:color="auto" w:fill="F1ABA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E3584E" w:themeColor="accent5"/>
        <w:left w:val="single" w:sz="4" w:space="0" w:color="6FB344" w:themeColor="accent6"/>
        <w:bottom w:val="single" w:sz="4" w:space="0" w:color="6FB344" w:themeColor="accent6"/>
        <w:right w:val="single" w:sz="4" w:space="0" w:color="6FB344" w:themeColor="accent6"/>
        <w:insideH w:val="single" w:sz="4" w:space="0" w:color="FFFFFF" w:themeColor="background1"/>
        <w:insideV w:val="single" w:sz="4" w:space="0" w:color="FFFFFF" w:themeColor="background1"/>
      </w:tblBorders>
    </w:tblPr>
    <w:tcPr>
      <w:shd w:val="clear" w:color="auto" w:fill="F0F8EC" w:themeFill="accent6" w:themeFillTint="19"/>
    </w:tcPr>
    <w:tblStylePr w:type="firstRow">
      <w:rPr>
        <w:b/>
        <w:bCs/>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6B28" w:themeFill="accent6" w:themeFillShade="99"/>
      </w:tcPr>
    </w:tblStylePr>
    <w:tblStylePr w:type="firstCol">
      <w:rPr>
        <w:color w:val="FFFFFF" w:themeColor="background1"/>
      </w:rPr>
      <w:tblPr/>
      <w:tcPr>
        <w:tcBorders>
          <w:top w:val="nil"/>
          <w:left w:val="nil"/>
          <w:bottom w:val="nil"/>
          <w:right w:val="nil"/>
          <w:insideH w:val="single" w:sz="4" w:space="0" w:color="426B28" w:themeColor="accent6" w:themeShade="99"/>
          <w:insideV w:val="nil"/>
        </w:tcBorders>
        <w:shd w:val="clear" w:color="auto" w:fill="426B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26B28" w:themeFill="accent6" w:themeFillShade="99"/>
      </w:tcPr>
    </w:tblStylePr>
    <w:tblStylePr w:type="band1Vert">
      <w:tblPr/>
      <w:tcPr>
        <w:shd w:val="clear" w:color="auto" w:fill="C4E2B2" w:themeFill="accent6" w:themeFillTint="66"/>
      </w:tcPr>
    </w:tblStylePr>
    <w:tblStylePr w:type="band1Horz">
      <w:tblPr/>
      <w:tcPr>
        <w:shd w:val="clear" w:color="auto" w:fill="B6DB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2C2563"/>
    <w:rPr>
      <w:sz w:val="22"/>
      <w:szCs w:val="16"/>
    </w:rPr>
  </w:style>
  <w:style w:type="paragraph" w:styleId="CommentText">
    <w:name w:val="annotation text"/>
    <w:basedOn w:val="Normal"/>
    <w:link w:val="CommentTextChar"/>
    <w:uiPriority w:val="99"/>
    <w:semiHidden/>
    <w:unhideWhenUsed/>
    <w:rsid w:val="002C2563"/>
    <w:pPr>
      <w:spacing w:line="240" w:lineRule="auto"/>
    </w:pPr>
    <w:rPr>
      <w:szCs w:val="20"/>
    </w:rPr>
  </w:style>
  <w:style w:type="character" w:customStyle="1" w:styleId="CommentTextChar">
    <w:name w:val="Comment Text Char"/>
    <w:basedOn w:val="DefaultParagraphFont"/>
    <w:link w:val="CommentText"/>
    <w:uiPriority w:val="99"/>
    <w:semiHidden/>
    <w:rsid w:val="002C2563"/>
    <w:rPr>
      <w:szCs w:val="20"/>
    </w:rPr>
  </w:style>
  <w:style w:type="paragraph" w:styleId="CommentSubject">
    <w:name w:val="annotation subject"/>
    <w:basedOn w:val="CommentText"/>
    <w:next w:val="CommentText"/>
    <w:link w:val="CommentSubjectChar"/>
    <w:uiPriority w:val="99"/>
    <w:semiHidden/>
    <w:unhideWhenUsed/>
    <w:rsid w:val="002C2563"/>
    <w:rPr>
      <w:b/>
      <w:bCs/>
    </w:rPr>
  </w:style>
  <w:style w:type="character" w:customStyle="1" w:styleId="CommentSubjectChar">
    <w:name w:val="Comment Subject Char"/>
    <w:basedOn w:val="CommentTextChar"/>
    <w:link w:val="CommentSubject"/>
    <w:uiPriority w:val="99"/>
    <w:semiHidden/>
    <w:rsid w:val="002C2563"/>
    <w:rPr>
      <w:b/>
      <w:bCs/>
      <w:szCs w:val="20"/>
    </w:rPr>
  </w:style>
  <w:style w:type="table" w:styleId="DarkList">
    <w:name w:val="Dark List"/>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AE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56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182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1826C" w:themeFill="accent1" w:themeFillShade="BF"/>
      </w:tcPr>
    </w:tblStylePr>
    <w:tblStylePr w:type="band1Vert">
      <w:tblPr/>
      <w:tcPr>
        <w:tcBorders>
          <w:top w:val="nil"/>
          <w:left w:val="nil"/>
          <w:bottom w:val="nil"/>
          <w:right w:val="nil"/>
          <w:insideH w:val="nil"/>
          <w:insideV w:val="nil"/>
        </w:tcBorders>
        <w:shd w:val="clear" w:color="auto" w:fill="11826C" w:themeFill="accent1" w:themeFillShade="BF"/>
      </w:tcPr>
    </w:tblStylePr>
    <w:tblStylePr w:type="band1Horz">
      <w:tblPr/>
      <w:tcPr>
        <w:tcBorders>
          <w:top w:val="nil"/>
          <w:left w:val="nil"/>
          <w:bottom w:val="nil"/>
          <w:right w:val="nil"/>
          <w:insideH w:val="nil"/>
          <w:insideV w:val="nil"/>
        </w:tcBorders>
        <w:shd w:val="clear" w:color="auto" w:fill="11826C" w:themeFill="accent1" w:themeFillShade="BF"/>
      </w:tcPr>
    </w:tblStylePr>
  </w:style>
  <w:style w:type="table" w:styleId="DarkList-Accent2">
    <w:name w:val="Dark List Accent 2"/>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F7A23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4520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E7B0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E7B09" w:themeFill="accent2" w:themeFillShade="BF"/>
      </w:tcPr>
    </w:tblStylePr>
    <w:tblStylePr w:type="band1Vert">
      <w:tblPr/>
      <w:tcPr>
        <w:tcBorders>
          <w:top w:val="nil"/>
          <w:left w:val="nil"/>
          <w:bottom w:val="nil"/>
          <w:right w:val="nil"/>
          <w:insideH w:val="nil"/>
          <w:insideV w:val="nil"/>
        </w:tcBorders>
        <w:shd w:val="clear" w:color="auto" w:fill="DE7B09" w:themeFill="accent2" w:themeFillShade="BF"/>
      </w:tcPr>
    </w:tblStylePr>
    <w:tblStylePr w:type="band1Horz">
      <w:tblPr/>
      <w:tcPr>
        <w:tcBorders>
          <w:top w:val="nil"/>
          <w:left w:val="nil"/>
          <w:bottom w:val="nil"/>
          <w:right w:val="nil"/>
          <w:insideH w:val="nil"/>
          <w:insideV w:val="nil"/>
        </w:tcBorders>
        <w:shd w:val="clear" w:color="auto" w:fill="DE7B09" w:themeFill="accent2" w:themeFillShade="BF"/>
      </w:tcPr>
    </w:tblStylePr>
  </w:style>
  <w:style w:type="table" w:styleId="DarkList-Accent3">
    <w:name w:val="Dark List Accent 3"/>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7E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E4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35E6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35E62" w:themeFill="accent3" w:themeFillShade="BF"/>
      </w:tcPr>
    </w:tblStylePr>
    <w:tblStylePr w:type="band1Vert">
      <w:tblPr/>
      <w:tcPr>
        <w:tcBorders>
          <w:top w:val="nil"/>
          <w:left w:val="nil"/>
          <w:bottom w:val="nil"/>
          <w:right w:val="nil"/>
          <w:insideH w:val="nil"/>
          <w:insideV w:val="nil"/>
        </w:tcBorders>
        <w:shd w:val="clear" w:color="auto" w:fill="535E62" w:themeFill="accent3" w:themeFillShade="BF"/>
      </w:tcPr>
    </w:tblStylePr>
    <w:tblStylePr w:type="band1Horz">
      <w:tblPr/>
      <w:tcPr>
        <w:tcBorders>
          <w:top w:val="nil"/>
          <w:left w:val="nil"/>
          <w:bottom w:val="nil"/>
          <w:right w:val="nil"/>
          <w:insideH w:val="nil"/>
          <w:insideV w:val="nil"/>
        </w:tcBorders>
        <w:shd w:val="clear" w:color="auto" w:fill="535E62" w:themeFill="accent3" w:themeFillShade="BF"/>
      </w:tcPr>
    </w:tblStylePr>
  </w:style>
  <w:style w:type="table" w:styleId="DarkList-Accent4">
    <w:name w:val="Dark List Accent 4"/>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8DB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45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1698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1698B" w:themeFill="accent4" w:themeFillShade="BF"/>
      </w:tcPr>
    </w:tblStylePr>
    <w:tblStylePr w:type="band1Vert">
      <w:tblPr/>
      <w:tcPr>
        <w:tcBorders>
          <w:top w:val="nil"/>
          <w:left w:val="nil"/>
          <w:bottom w:val="nil"/>
          <w:right w:val="nil"/>
          <w:insideH w:val="nil"/>
          <w:insideV w:val="nil"/>
        </w:tcBorders>
        <w:shd w:val="clear" w:color="auto" w:fill="11698B" w:themeFill="accent4" w:themeFillShade="BF"/>
      </w:tcPr>
    </w:tblStylePr>
    <w:tblStylePr w:type="band1Horz">
      <w:tblPr/>
      <w:tcPr>
        <w:tcBorders>
          <w:top w:val="nil"/>
          <w:left w:val="nil"/>
          <w:bottom w:val="nil"/>
          <w:right w:val="nil"/>
          <w:insideH w:val="nil"/>
          <w:insideV w:val="nil"/>
        </w:tcBorders>
        <w:shd w:val="clear" w:color="auto" w:fill="11698B" w:themeFill="accent4" w:themeFillShade="BF"/>
      </w:tcPr>
    </w:tblStylePr>
  </w:style>
  <w:style w:type="table" w:styleId="DarkList-Accent5">
    <w:name w:val="Dark List Accent 5"/>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E358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C1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52A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52A1F" w:themeFill="accent5" w:themeFillShade="BF"/>
      </w:tcPr>
    </w:tblStylePr>
    <w:tblStylePr w:type="band1Vert">
      <w:tblPr/>
      <w:tcPr>
        <w:tcBorders>
          <w:top w:val="nil"/>
          <w:left w:val="nil"/>
          <w:bottom w:val="nil"/>
          <w:right w:val="nil"/>
          <w:insideH w:val="nil"/>
          <w:insideV w:val="nil"/>
        </w:tcBorders>
        <w:shd w:val="clear" w:color="auto" w:fill="C52A1F" w:themeFill="accent5" w:themeFillShade="BF"/>
      </w:tcPr>
    </w:tblStylePr>
    <w:tblStylePr w:type="band1Horz">
      <w:tblPr/>
      <w:tcPr>
        <w:tcBorders>
          <w:top w:val="nil"/>
          <w:left w:val="nil"/>
          <w:bottom w:val="nil"/>
          <w:right w:val="nil"/>
          <w:insideH w:val="nil"/>
          <w:insideV w:val="nil"/>
        </w:tcBorders>
        <w:shd w:val="clear" w:color="auto" w:fill="C52A1F" w:themeFill="accent5" w:themeFillShade="BF"/>
      </w:tcPr>
    </w:tblStylePr>
  </w:style>
  <w:style w:type="table" w:styleId="DarkList-Accent6">
    <w:name w:val="Dark List Accent 6"/>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B34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9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2863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28633" w:themeFill="accent6" w:themeFillShade="BF"/>
      </w:tcPr>
    </w:tblStylePr>
    <w:tblStylePr w:type="band1Vert">
      <w:tblPr/>
      <w:tcPr>
        <w:tcBorders>
          <w:top w:val="nil"/>
          <w:left w:val="nil"/>
          <w:bottom w:val="nil"/>
          <w:right w:val="nil"/>
          <w:insideH w:val="nil"/>
          <w:insideV w:val="nil"/>
        </w:tcBorders>
        <w:shd w:val="clear" w:color="auto" w:fill="528633" w:themeFill="accent6" w:themeFillShade="BF"/>
      </w:tcPr>
    </w:tblStylePr>
    <w:tblStylePr w:type="band1Horz">
      <w:tblPr/>
      <w:tcPr>
        <w:tcBorders>
          <w:top w:val="nil"/>
          <w:left w:val="nil"/>
          <w:bottom w:val="nil"/>
          <w:right w:val="nil"/>
          <w:insideH w:val="nil"/>
          <w:insideV w:val="nil"/>
        </w:tcBorders>
        <w:shd w:val="clear" w:color="auto" w:fill="528633" w:themeFill="accent6" w:themeFillShade="BF"/>
      </w:tcPr>
    </w:tblStylePr>
  </w:style>
  <w:style w:type="paragraph" w:styleId="DocumentMap">
    <w:name w:val="Document Map"/>
    <w:basedOn w:val="Normal"/>
    <w:link w:val="DocumentMapChar"/>
    <w:uiPriority w:val="99"/>
    <w:semiHidden/>
    <w:unhideWhenUsed/>
    <w:rsid w:val="002C256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2C2563"/>
    <w:rPr>
      <w:rFonts w:ascii="Segoe UI" w:hAnsi="Segoe UI" w:cs="Segoe UI"/>
      <w:szCs w:val="16"/>
    </w:rPr>
  </w:style>
  <w:style w:type="paragraph" w:styleId="E-mailSignature">
    <w:name w:val="E-mail Signature"/>
    <w:basedOn w:val="Normal"/>
    <w:link w:val="E-mailSignatureChar"/>
    <w:uiPriority w:val="99"/>
    <w:semiHidden/>
    <w:unhideWhenUsed/>
    <w:rsid w:val="002C2563"/>
    <w:pPr>
      <w:spacing w:after="0" w:line="240" w:lineRule="auto"/>
    </w:pPr>
  </w:style>
  <w:style w:type="character" w:customStyle="1" w:styleId="E-mailSignatureChar">
    <w:name w:val="E-mail Signature Char"/>
    <w:basedOn w:val="DefaultParagraphFont"/>
    <w:link w:val="E-mailSignature"/>
    <w:uiPriority w:val="99"/>
    <w:semiHidden/>
    <w:rsid w:val="002C2563"/>
  </w:style>
  <w:style w:type="character" w:styleId="Emphasis">
    <w:name w:val="Emphasis"/>
    <w:basedOn w:val="DefaultParagraphFont"/>
    <w:uiPriority w:val="20"/>
    <w:semiHidden/>
    <w:unhideWhenUsed/>
    <w:qFormat/>
    <w:rsid w:val="002C2563"/>
    <w:rPr>
      <w:i/>
      <w:iCs/>
    </w:rPr>
  </w:style>
  <w:style w:type="character" w:styleId="EndnoteReference">
    <w:name w:val="endnote reference"/>
    <w:basedOn w:val="DefaultParagraphFont"/>
    <w:uiPriority w:val="99"/>
    <w:semiHidden/>
    <w:unhideWhenUsed/>
    <w:rsid w:val="002C2563"/>
    <w:rPr>
      <w:vertAlign w:val="superscript"/>
    </w:rPr>
  </w:style>
  <w:style w:type="paragraph" w:styleId="EndnoteText">
    <w:name w:val="endnote text"/>
    <w:basedOn w:val="Normal"/>
    <w:link w:val="EndnoteTextChar"/>
    <w:uiPriority w:val="99"/>
    <w:semiHidden/>
    <w:unhideWhenUsed/>
    <w:rsid w:val="002C2563"/>
    <w:pPr>
      <w:spacing w:after="0" w:line="240" w:lineRule="auto"/>
    </w:pPr>
    <w:rPr>
      <w:szCs w:val="20"/>
    </w:rPr>
  </w:style>
  <w:style w:type="character" w:customStyle="1" w:styleId="EndnoteTextChar">
    <w:name w:val="Endnote Text Char"/>
    <w:basedOn w:val="DefaultParagraphFont"/>
    <w:link w:val="EndnoteText"/>
    <w:uiPriority w:val="99"/>
    <w:semiHidden/>
    <w:rsid w:val="002C2563"/>
    <w:rPr>
      <w:szCs w:val="20"/>
    </w:rPr>
  </w:style>
  <w:style w:type="paragraph" w:styleId="EnvelopeAddress">
    <w:name w:val="envelope address"/>
    <w:basedOn w:val="Normal"/>
    <w:uiPriority w:val="99"/>
    <w:semiHidden/>
    <w:unhideWhenUsed/>
    <w:rsid w:val="002C25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C256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2C2563"/>
    <w:rPr>
      <w:color w:val="885BA2" w:themeColor="followedHyperlink"/>
      <w:u w:val="single"/>
    </w:rPr>
  </w:style>
  <w:style w:type="character" w:styleId="FootnoteReference">
    <w:name w:val="footnote reference"/>
    <w:basedOn w:val="DefaultParagraphFont"/>
    <w:uiPriority w:val="99"/>
    <w:semiHidden/>
    <w:unhideWhenUsed/>
    <w:rsid w:val="002C2563"/>
    <w:rPr>
      <w:vertAlign w:val="superscript"/>
    </w:rPr>
  </w:style>
  <w:style w:type="paragraph" w:styleId="FootnoteText">
    <w:name w:val="footnote text"/>
    <w:basedOn w:val="Normal"/>
    <w:link w:val="FootnoteTextChar"/>
    <w:uiPriority w:val="99"/>
    <w:semiHidden/>
    <w:unhideWhenUsed/>
    <w:rsid w:val="002C2563"/>
    <w:pPr>
      <w:spacing w:after="0" w:line="240" w:lineRule="auto"/>
    </w:pPr>
    <w:rPr>
      <w:szCs w:val="20"/>
    </w:rPr>
  </w:style>
  <w:style w:type="character" w:customStyle="1" w:styleId="FootnoteTextChar">
    <w:name w:val="Footnote Text Char"/>
    <w:basedOn w:val="DefaultParagraphFont"/>
    <w:link w:val="FootnoteText"/>
    <w:uiPriority w:val="99"/>
    <w:semiHidden/>
    <w:rsid w:val="002C2563"/>
    <w:rPr>
      <w:szCs w:val="20"/>
    </w:rPr>
  </w:style>
  <w:style w:type="table" w:styleId="GridTable1Light">
    <w:name w:val="Grid Table 1 Light"/>
    <w:basedOn w:val="TableNormal"/>
    <w:uiPriority w:val="46"/>
    <w:rsid w:val="002C25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C2563"/>
    <w:pPr>
      <w:spacing w:after="0" w:line="240" w:lineRule="auto"/>
    </w:pPr>
    <w:tblPr>
      <w:tblStyleRowBandSize w:val="1"/>
      <w:tblStyleColBandSize w:val="1"/>
      <w:tblBorders>
        <w:top w:val="single" w:sz="4" w:space="0" w:color="90F0DE" w:themeColor="accent1" w:themeTint="66"/>
        <w:left w:val="single" w:sz="4" w:space="0" w:color="90F0DE" w:themeColor="accent1" w:themeTint="66"/>
        <w:bottom w:val="single" w:sz="4" w:space="0" w:color="90F0DE" w:themeColor="accent1" w:themeTint="66"/>
        <w:right w:val="single" w:sz="4" w:space="0" w:color="90F0DE" w:themeColor="accent1" w:themeTint="66"/>
        <w:insideH w:val="single" w:sz="4" w:space="0" w:color="90F0DE" w:themeColor="accent1" w:themeTint="66"/>
        <w:insideV w:val="single" w:sz="4" w:space="0" w:color="90F0DE" w:themeColor="accent1" w:themeTint="66"/>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2" w:space="0" w:color="58E9C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C2563"/>
    <w:pPr>
      <w:spacing w:after="0" w:line="240" w:lineRule="auto"/>
    </w:pPr>
    <w:tblPr>
      <w:tblStyleRowBandSize w:val="1"/>
      <w:tblStyleColBandSize w:val="1"/>
      <w:tblBorders>
        <w:top w:val="single" w:sz="4" w:space="0" w:color="FBD9B2" w:themeColor="accent2" w:themeTint="66"/>
        <w:left w:val="single" w:sz="4" w:space="0" w:color="FBD9B2" w:themeColor="accent2" w:themeTint="66"/>
        <w:bottom w:val="single" w:sz="4" w:space="0" w:color="FBD9B2" w:themeColor="accent2" w:themeTint="66"/>
        <w:right w:val="single" w:sz="4" w:space="0" w:color="FBD9B2" w:themeColor="accent2" w:themeTint="66"/>
        <w:insideH w:val="single" w:sz="4" w:space="0" w:color="FBD9B2" w:themeColor="accent2" w:themeTint="66"/>
        <w:insideV w:val="single" w:sz="4" w:space="0" w:color="FBD9B2" w:themeColor="accent2" w:themeTint="66"/>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2" w:space="0" w:color="FAC78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C2563"/>
    <w:pPr>
      <w:spacing w:after="0" w:line="240" w:lineRule="auto"/>
    </w:pPr>
    <w:tblPr>
      <w:tblStyleRowBandSize w:val="1"/>
      <w:tblStyleColBandSize w:val="1"/>
      <w:tblBorders>
        <w:top w:val="single" w:sz="4" w:space="0" w:color="C4CBCE" w:themeColor="accent3" w:themeTint="66"/>
        <w:left w:val="single" w:sz="4" w:space="0" w:color="C4CBCE" w:themeColor="accent3" w:themeTint="66"/>
        <w:bottom w:val="single" w:sz="4" w:space="0" w:color="C4CBCE" w:themeColor="accent3" w:themeTint="66"/>
        <w:right w:val="single" w:sz="4" w:space="0" w:color="C4CBCE" w:themeColor="accent3" w:themeTint="66"/>
        <w:insideH w:val="single" w:sz="4" w:space="0" w:color="C4CBCE" w:themeColor="accent3" w:themeTint="66"/>
        <w:insideV w:val="single" w:sz="4" w:space="0" w:color="C4CBCE" w:themeColor="accent3" w:themeTint="66"/>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2" w:space="0" w:color="A7B1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C2563"/>
    <w:pPr>
      <w:spacing w:after="0" w:line="240" w:lineRule="auto"/>
    </w:pPr>
    <w:tblPr>
      <w:tblStyleRowBandSize w:val="1"/>
      <w:tblStyleColBandSize w:val="1"/>
      <w:tblBorders>
        <w:top w:val="single" w:sz="4" w:space="0" w:color="94D7F1" w:themeColor="accent4" w:themeTint="66"/>
        <w:left w:val="single" w:sz="4" w:space="0" w:color="94D7F1" w:themeColor="accent4" w:themeTint="66"/>
        <w:bottom w:val="single" w:sz="4" w:space="0" w:color="94D7F1" w:themeColor="accent4" w:themeTint="66"/>
        <w:right w:val="single" w:sz="4" w:space="0" w:color="94D7F1" w:themeColor="accent4" w:themeTint="66"/>
        <w:insideH w:val="single" w:sz="4" w:space="0" w:color="94D7F1" w:themeColor="accent4" w:themeTint="66"/>
        <w:insideV w:val="single" w:sz="4" w:space="0" w:color="94D7F1" w:themeColor="accent4" w:themeTint="66"/>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2" w:space="0" w:color="5EC3E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C2563"/>
    <w:pPr>
      <w:spacing w:after="0" w:line="240" w:lineRule="auto"/>
    </w:pPr>
    <w:tblPr>
      <w:tblStyleRowBandSize w:val="1"/>
      <w:tblStyleColBandSize w:val="1"/>
      <w:tblBorders>
        <w:top w:val="single" w:sz="4" w:space="0" w:color="F3BCB8" w:themeColor="accent5" w:themeTint="66"/>
        <w:left w:val="single" w:sz="4" w:space="0" w:color="F3BCB8" w:themeColor="accent5" w:themeTint="66"/>
        <w:bottom w:val="single" w:sz="4" w:space="0" w:color="F3BCB8" w:themeColor="accent5" w:themeTint="66"/>
        <w:right w:val="single" w:sz="4" w:space="0" w:color="F3BCB8" w:themeColor="accent5" w:themeTint="66"/>
        <w:insideH w:val="single" w:sz="4" w:space="0" w:color="F3BCB8" w:themeColor="accent5" w:themeTint="66"/>
        <w:insideV w:val="single" w:sz="4" w:space="0" w:color="F3BCB8" w:themeColor="accent5" w:themeTint="66"/>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2" w:space="0" w:color="EE9A9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C2563"/>
    <w:pPr>
      <w:spacing w:after="0" w:line="240" w:lineRule="auto"/>
    </w:pPr>
    <w:tblPr>
      <w:tblStyleRowBandSize w:val="1"/>
      <w:tblStyleColBandSize w:val="1"/>
      <w:tblBorders>
        <w:top w:val="single" w:sz="4" w:space="0" w:color="C4E2B2" w:themeColor="accent6" w:themeTint="66"/>
        <w:left w:val="single" w:sz="4" w:space="0" w:color="C4E2B2" w:themeColor="accent6" w:themeTint="66"/>
        <w:bottom w:val="single" w:sz="4" w:space="0" w:color="C4E2B2" w:themeColor="accent6" w:themeTint="66"/>
        <w:right w:val="single" w:sz="4" w:space="0" w:color="C4E2B2" w:themeColor="accent6" w:themeTint="66"/>
        <w:insideH w:val="single" w:sz="4" w:space="0" w:color="C4E2B2" w:themeColor="accent6" w:themeTint="66"/>
        <w:insideV w:val="single" w:sz="4" w:space="0" w:color="C4E2B2" w:themeColor="accent6" w:themeTint="66"/>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2" w:space="0" w:color="A7D3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C25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C2563"/>
    <w:pPr>
      <w:spacing w:after="0" w:line="240" w:lineRule="auto"/>
    </w:pPr>
    <w:tblPr>
      <w:tblStyleRowBandSize w:val="1"/>
      <w:tblStyleColBandSize w:val="1"/>
      <w:tblBorders>
        <w:top w:val="single" w:sz="2" w:space="0" w:color="58E9CD" w:themeColor="accent1" w:themeTint="99"/>
        <w:bottom w:val="single" w:sz="2" w:space="0" w:color="58E9CD" w:themeColor="accent1" w:themeTint="99"/>
        <w:insideH w:val="single" w:sz="2" w:space="0" w:color="58E9CD" w:themeColor="accent1" w:themeTint="99"/>
        <w:insideV w:val="single" w:sz="2" w:space="0" w:color="58E9CD" w:themeColor="accent1" w:themeTint="99"/>
      </w:tblBorders>
    </w:tblPr>
    <w:tblStylePr w:type="firstRow">
      <w:rPr>
        <w:b/>
        <w:bCs/>
      </w:rPr>
      <w:tblPr/>
      <w:tcPr>
        <w:tcBorders>
          <w:top w:val="nil"/>
          <w:bottom w:val="single" w:sz="12" w:space="0" w:color="58E9CD" w:themeColor="accent1" w:themeTint="99"/>
          <w:insideH w:val="nil"/>
          <w:insideV w:val="nil"/>
        </w:tcBorders>
        <w:shd w:val="clear" w:color="auto" w:fill="FFFFFF" w:themeFill="background1"/>
      </w:tcPr>
    </w:tblStylePr>
    <w:tblStylePr w:type="lastRow">
      <w:rPr>
        <w:b/>
        <w:bCs/>
      </w:rPr>
      <w:tblPr/>
      <w:tcPr>
        <w:tcBorders>
          <w:top w:val="double" w:sz="2" w:space="0" w:color="58E9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2-Accent2">
    <w:name w:val="Grid Table 2 Accent 2"/>
    <w:basedOn w:val="TableNormal"/>
    <w:uiPriority w:val="47"/>
    <w:rsid w:val="002C2563"/>
    <w:pPr>
      <w:spacing w:after="0" w:line="240" w:lineRule="auto"/>
    </w:pPr>
    <w:tblPr>
      <w:tblStyleRowBandSize w:val="1"/>
      <w:tblStyleColBandSize w:val="1"/>
      <w:tblBorders>
        <w:top w:val="single" w:sz="2" w:space="0" w:color="FAC78B" w:themeColor="accent2" w:themeTint="99"/>
        <w:bottom w:val="single" w:sz="2" w:space="0" w:color="FAC78B" w:themeColor="accent2" w:themeTint="99"/>
        <w:insideH w:val="single" w:sz="2" w:space="0" w:color="FAC78B" w:themeColor="accent2" w:themeTint="99"/>
        <w:insideV w:val="single" w:sz="2" w:space="0" w:color="FAC78B" w:themeColor="accent2" w:themeTint="99"/>
      </w:tblBorders>
    </w:tblPr>
    <w:tblStylePr w:type="firstRow">
      <w:rPr>
        <w:b/>
        <w:bCs/>
      </w:rPr>
      <w:tblPr/>
      <w:tcPr>
        <w:tcBorders>
          <w:top w:val="nil"/>
          <w:bottom w:val="single" w:sz="12" w:space="0" w:color="FAC78B" w:themeColor="accent2" w:themeTint="99"/>
          <w:insideH w:val="nil"/>
          <w:insideV w:val="nil"/>
        </w:tcBorders>
        <w:shd w:val="clear" w:color="auto" w:fill="FFFFFF" w:themeFill="background1"/>
      </w:tcPr>
    </w:tblStylePr>
    <w:tblStylePr w:type="lastRow">
      <w:rPr>
        <w:b/>
        <w:bCs/>
      </w:rPr>
      <w:tblPr/>
      <w:tcPr>
        <w:tcBorders>
          <w:top w:val="double" w:sz="2" w:space="0" w:color="FAC78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2-Accent3">
    <w:name w:val="Grid Table 2 Accent 3"/>
    <w:basedOn w:val="TableNormal"/>
    <w:uiPriority w:val="47"/>
    <w:rsid w:val="002C2563"/>
    <w:pPr>
      <w:spacing w:after="0" w:line="240" w:lineRule="auto"/>
    </w:pPr>
    <w:tblPr>
      <w:tblStyleRowBandSize w:val="1"/>
      <w:tblStyleColBandSize w:val="1"/>
      <w:tblBorders>
        <w:top w:val="single" w:sz="2" w:space="0" w:color="A7B1B5" w:themeColor="accent3" w:themeTint="99"/>
        <w:bottom w:val="single" w:sz="2" w:space="0" w:color="A7B1B5" w:themeColor="accent3" w:themeTint="99"/>
        <w:insideH w:val="single" w:sz="2" w:space="0" w:color="A7B1B5" w:themeColor="accent3" w:themeTint="99"/>
        <w:insideV w:val="single" w:sz="2" w:space="0" w:color="A7B1B5" w:themeColor="accent3" w:themeTint="99"/>
      </w:tblBorders>
    </w:tblPr>
    <w:tblStylePr w:type="firstRow">
      <w:rPr>
        <w:b/>
        <w:bCs/>
      </w:rPr>
      <w:tblPr/>
      <w:tcPr>
        <w:tcBorders>
          <w:top w:val="nil"/>
          <w:bottom w:val="single" w:sz="12" w:space="0" w:color="A7B1B5" w:themeColor="accent3" w:themeTint="99"/>
          <w:insideH w:val="nil"/>
          <w:insideV w:val="nil"/>
        </w:tcBorders>
        <w:shd w:val="clear" w:color="auto" w:fill="FFFFFF" w:themeFill="background1"/>
      </w:tcPr>
    </w:tblStylePr>
    <w:tblStylePr w:type="lastRow">
      <w:rPr>
        <w:b/>
        <w:bCs/>
      </w:rPr>
      <w:tblPr/>
      <w:tcPr>
        <w:tcBorders>
          <w:top w:val="double" w:sz="2" w:space="0" w:color="A7B1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2-Accent4">
    <w:name w:val="Grid Table 2 Accent 4"/>
    <w:basedOn w:val="TableNormal"/>
    <w:uiPriority w:val="47"/>
    <w:rsid w:val="002C2563"/>
    <w:pPr>
      <w:spacing w:after="0" w:line="240" w:lineRule="auto"/>
    </w:pPr>
    <w:tblPr>
      <w:tblStyleRowBandSize w:val="1"/>
      <w:tblStyleColBandSize w:val="1"/>
      <w:tblBorders>
        <w:top w:val="single" w:sz="2" w:space="0" w:color="5EC3EB" w:themeColor="accent4" w:themeTint="99"/>
        <w:bottom w:val="single" w:sz="2" w:space="0" w:color="5EC3EB" w:themeColor="accent4" w:themeTint="99"/>
        <w:insideH w:val="single" w:sz="2" w:space="0" w:color="5EC3EB" w:themeColor="accent4" w:themeTint="99"/>
        <w:insideV w:val="single" w:sz="2" w:space="0" w:color="5EC3EB" w:themeColor="accent4" w:themeTint="99"/>
      </w:tblBorders>
    </w:tblPr>
    <w:tblStylePr w:type="firstRow">
      <w:rPr>
        <w:b/>
        <w:bCs/>
      </w:rPr>
      <w:tblPr/>
      <w:tcPr>
        <w:tcBorders>
          <w:top w:val="nil"/>
          <w:bottom w:val="single" w:sz="12" w:space="0" w:color="5EC3EB" w:themeColor="accent4" w:themeTint="99"/>
          <w:insideH w:val="nil"/>
          <w:insideV w:val="nil"/>
        </w:tcBorders>
        <w:shd w:val="clear" w:color="auto" w:fill="FFFFFF" w:themeFill="background1"/>
      </w:tcPr>
    </w:tblStylePr>
    <w:tblStylePr w:type="lastRow">
      <w:rPr>
        <w:b/>
        <w:bCs/>
      </w:rPr>
      <w:tblPr/>
      <w:tcPr>
        <w:tcBorders>
          <w:top w:val="double" w:sz="2" w:space="0" w:color="5EC3E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2-Accent5">
    <w:name w:val="Grid Table 2 Accent 5"/>
    <w:basedOn w:val="TableNormal"/>
    <w:uiPriority w:val="47"/>
    <w:rsid w:val="002C2563"/>
    <w:pPr>
      <w:spacing w:after="0" w:line="240" w:lineRule="auto"/>
    </w:pPr>
    <w:tblPr>
      <w:tblStyleRowBandSize w:val="1"/>
      <w:tblStyleColBandSize w:val="1"/>
      <w:tblBorders>
        <w:top w:val="single" w:sz="2" w:space="0" w:color="EE9A94" w:themeColor="accent5" w:themeTint="99"/>
        <w:bottom w:val="single" w:sz="2" w:space="0" w:color="EE9A94" w:themeColor="accent5" w:themeTint="99"/>
        <w:insideH w:val="single" w:sz="2" w:space="0" w:color="EE9A94" w:themeColor="accent5" w:themeTint="99"/>
        <w:insideV w:val="single" w:sz="2" w:space="0" w:color="EE9A94" w:themeColor="accent5" w:themeTint="99"/>
      </w:tblBorders>
    </w:tblPr>
    <w:tblStylePr w:type="firstRow">
      <w:rPr>
        <w:b/>
        <w:bCs/>
      </w:rPr>
      <w:tblPr/>
      <w:tcPr>
        <w:tcBorders>
          <w:top w:val="nil"/>
          <w:bottom w:val="single" w:sz="12" w:space="0" w:color="EE9A94" w:themeColor="accent5" w:themeTint="99"/>
          <w:insideH w:val="nil"/>
          <w:insideV w:val="nil"/>
        </w:tcBorders>
        <w:shd w:val="clear" w:color="auto" w:fill="FFFFFF" w:themeFill="background1"/>
      </w:tcPr>
    </w:tblStylePr>
    <w:tblStylePr w:type="lastRow">
      <w:rPr>
        <w:b/>
        <w:bCs/>
      </w:rPr>
      <w:tblPr/>
      <w:tcPr>
        <w:tcBorders>
          <w:top w:val="double" w:sz="2" w:space="0" w:color="EE9A9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2-Accent6">
    <w:name w:val="Grid Table 2 Accent 6"/>
    <w:basedOn w:val="TableNormal"/>
    <w:uiPriority w:val="47"/>
    <w:rsid w:val="002C2563"/>
    <w:pPr>
      <w:spacing w:after="0" w:line="240" w:lineRule="auto"/>
    </w:pPr>
    <w:tblPr>
      <w:tblStyleRowBandSize w:val="1"/>
      <w:tblStyleColBandSize w:val="1"/>
      <w:tblBorders>
        <w:top w:val="single" w:sz="2" w:space="0" w:color="A7D38C" w:themeColor="accent6" w:themeTint="99"/>
        <w:bottom w:val="single" w:sz="2" w:space="0" w:color="A7D38C" w:themeColor="accent6" w:themeTint="99"/>
        <w:insideH w:val="single" w:sz="2" w:space="0" w:color="A7D38C" w:themeColor="accent6" w:themeTint="99"/>
        <w:insideV w:val="single" w:sz="2" w:space="0" w:color="A7D38C" w:themeColor="accent6" w:themeTint="99"/>
      </w:tblBorders>
    </w:tblPr>
    <w:tblStylePr w:type="firstRow">
      <w:rPr>
        <w:b/>
        <w:bCs/>
      </w:rPr>
      <w:tblPr/>
      <w:tcPr>
        <w:tcBorders>
          <w:top w:val="nil"/>
          <w:bottom w:val="single" w:sz="12" w:space="0" w:color="A7D38C" w:themeColor="accent6" w:themeTint="99"/>
          <w:insideH w:val="nil"/>
          <w:insideV w:val="nil"/>
        </w:tcBorders>
        <w:shd w:val="clear" w:color="auto" w:fill="FFFFFF" w:themeFill="background1"/>
      </w:tcPr>
    </w:tblStylePr>
    <w:tblStylePr w:type="lastRow">
      <w:rPr>
        <w:b/>
        <w:bCs/>
      </w:rPr>
      <w:tblPr/>
      <w:tcPr>
        <w:tcBorders>
          <w:top w:val="double" w:sz="2" w:space="0" w:color="A7D3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3">
    <w:name w:val="Grid Table 3"/>
    <w:basedOn w:val="TableNormal"/>
    <w:uiPriority w:val="48"/>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3-Accent2">
    <w:name w:val="Grid Table 3 Accent 2"/>
    <w:basedOn w:val="TableNormal"/>
    <w:uiPriority w:val="48"/>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3-Accent3">
    <w:name w:val="Grid Table 3 Accent 3"/>
    <w:basedOn w:val="TableNormal"/>
    <w:uiPriority w:val="48"/>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3-Accent4">
    <w:name w:val="Grid Table 3 Accent 4"/>
    <w:basedOn w:val="TableNormal"/>
    <w:uiPriority w:val="48"/>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3-Accent5">
    <w:name w:val="Grid Table 3 Accent 5"/>
    <w:basedOn w:val="TableNormal"/>
    <w:uiPriority w:val="48"/>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3-Accent6">
    <w:name w:val="Grid Table 3 Accent 6"/>
    <w:basedOn w:val="TableNormal"/>
    <w:uiPriority w:val="48"/>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table" w:styleId="GridTable4">
    <w:name w:val="Grid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insideV w:val="nil"/>
        </w:tcBorders>
        <w:shd w:val="clear" w:color="auto" w:fill="17AE92" w:themeFill="accent1"/>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4-Accent2">
    <w:name w:val="Grid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insideV w:val="nil"/>
        </w:tcBorders>
        <w:shd w:val="clear" w:color="auto" w:fill="F7A23F" w:themeFill="accent2"/>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4-Accent3">
    <w:name w:val="Grid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insideV w:val="nil"/>
        </w:tcBorders>
        <w:shd w:val="clear" w:color="auto" w:fill="6F7E84" w:themeFill="accent3"/>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4-Accent4">
    <w:name w:val="Grid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insideV w:val="nil"/>
        </w:tcBorders>
        <w:shd w:val="clear" w:color="auto" w:fill="178DBB" w:themeFill="accent4"/>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4-Accent5">
    <w:name w:val="Grid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insideV w:val="nil"/>
        </w:tcBorders>
        <w:shd w:val="clear" w:color="auto" w:fill="E3584E" w:themeFill="accent5"/>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4-Accent6">
    <w:name w:val="Grid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insideV w:val="nil"/>
        </w:tcBorders>
        <w:shd w:val="clear" w:color="auto" w:fill="6FB344" w:themeFill="accent6"/>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5Dark">
    <w:name w:val="Grid Table 5 Dark"/>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F7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AE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AE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AE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AE92" w:themeFill="accent1"/>
      </w:tcPr>
    </w:tblStylePr>
    <w:tblStylePr w:type="band1Vert">
      <w:tblPr/>
      <w:tcPr>
        <w:shd w:val="clear" w:color="auto" w:fill="90F0DE" w:themeFill="accent1" w:themeFillTint="66"/>
      </w:tcPr>
    </w:tblStylePr>
    <w:tblStylePr w:type="band1Horz">
      <w:tblPr/>
      <w:tcPr>
        <w:shd w:val="clear" w:color="auto" w:fill="90F0DE" w:themeFill="accent1" w:themeFillTint="66"/>
      </w:tcPr>
    </w:tblStylePr>
  </w:style>
  <w:style w:type="table" w:styleId="GridTable5Dark-Accent2">
    <w:name w:val="Grid Table 5 Dark Accent 2"/>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A23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A23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A23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A23F" w:themeFill="accent2"/>
      </w:tcPr>
    </w:tblStylePr>
    <w:tblStylePr w:type="band1Vert">
      <w:tblPr/>
      <w:tcPr>
        <w:shd w:val="clear" w:color="auto" w:fill="FBD9B2" w:themeFill="accent2" w:themeFillTint="66"/>
      </w:tcPr>
    </w:tblStylePr>
    <w:tblStylePr w:type="band1Horz">
      <w:tblPr/>
      <w:tcPr>
        <w:shd w:val="clear" w:color="auto" w:fill="FBD9B2" w:themeFill="accent2" w:themeFillTint="66"/>
      </w:tcPr>
    </w:tblStylePr>
  </w:style>
  <w:style w:type="table" w:styleId="GridTable5Dark-Accent3">
    <w:name w:val="Grid Table 5 Dark Accent 3"/>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7E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7E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7E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7E84" w:themeFill="accent3"/>
      </w:tcPr>
    </w:tblStylePr>
    <w:tblStylePr w:type="band1Vert">
      <w:tblPr/>
      <w:tcPr>
        <w:shd w:val="clear" w:color="auto" w:fill="C4CBCE" w:themeFill="accent3" w:themeFillTint="66"/>
      </w:tcPr>
    </w:tblStylePr>
    <w:tblStylePr w:type="band1Horz">
      <w:tblPr/>
      <w:tcPr>
        <w:shd w:val="clear" w:color="auto" w:fill="C4CBCE" w:themeFill="accent3" w:themeFillTint="66"/>
      </w:tcPr>
    </w:tblStylePr>
  </w:style>
  <w:style w:type="table" w:styleId="GridTable5Dark-Accent4">
    <w:name w:val="Grid Table 5 Dark Accent 4"/>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BF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8DB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8DB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8DB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8DBB" w:themeFill="accent4"/>
      </w:tcPr>
    </w:tblStylePr>
    <w:tblStylePr w:type="band1Vert">
      <w:tblPr/>
      <w:tcPr>
        <w:shd w:val="clear" w:color="auto" w:fill="94D7F1" w:themeFill="accent4" w:themeFillTint="66"/>
      </w:tcPr>
    </w:tblStylePr>
    <w:tblStylePr w:type="band1Horz">
      <w:tblPr/>
      <w:tcPr>
        <w:shd w:val="clear" w:color="auto" w:fill="94D7F1" w:themeFill="accent4" w:themeFillTint="66"/>
      </w:tcPr>
    </w:tblStylePr>
  </w:style>
  <w:style w:type="table" w:styleId="GridTable5Dark-Accent5">
    <w:name w:val="Grid Table 5 Dark Accent 5"/>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58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58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58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584E" w:themeFill="accent5"/>
      </w:tcPr>
    </w:tblStylePr>
    <w:tblStylePr w:type="band1Vert">
      <w:tblPr/>
      <w:tcPr>
        <w:shd w:val="clear" w:color="auto" w:fill="F3BCB8" w:themeFill="accent5" w:themeFillTint="66"/>
      </w:tcPr>
    </w:tblStylePr>
    <w:tblStylePr w:type="band1Horz">
      <w:tblPr/>
      <w:tcPr>
        <w:shd w:val="clear" w:color="auto" w:fill="F3BCB8" w:themeFill="accent5" w:themeFillTint="66"/>
      </w:tcPr>
    </w:tblStylePr>
  </w:style>
  <w:style w:type="table" w:styleId="GridTable5Dark-Accent6">
    <w:name w:val="Grid Table 5 Dark Accent 6"/>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3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3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3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344" w:themeFill="accent6"/>
      </w:tcPr>
    </w:tblStylePr>
    <w:tblStylePr w:type="band1Vert">
      <w:tblPr/>
      <w:tcPr>
        <w:shd w:val="clear" w:color="auto" w:fill="C4E2B2" w:themeFill="accent6" w:themeFillTint="66"/>
      </w:tcPr>
    </w:tblStylePr>
    <w:tblStylePr w:type="band1Horz">
      <w:tblPr/>
      <w:tcPr>
        <w:shd w:val="clear" w:color="auto" w:fill="C4E2B2" w:themeFill="accent6" w:themeFillTint="66"/>
      </w:tcPr>
    </w:tblStylePr>
  </w:style>
  <w:style w:type="table" w:styleId="GridTable6Colorful">
    <w:name w:val="Grid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6Colorful-Accent2">
    <w:name w:val="Grid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6Colorful-Accent3">
    <w:name w:val="Grid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6Colorful-Accent4">
    <w:name w:val="Grid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6Colorful-Accent5">
    <w:name w:val="Grid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6Colorful-Accent6">
    <w:name w:val="Grid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7Colorful">
    <w:name w:val="Grid Table 7 Colorful"/>
    <w:basedOn w:val="TableNormal"/>
    <w:uiPriority w:val="52"/>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7Colorful-Accent2">
    <w:name w:val="Grid Table 7 Colorful Accent 2"/>
    <w:basedOn w:val="TableNormal"/>
    <w:uiPriority w:val="52"/>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7Colorful-Accent3">
    <w:name w:val="Grid Table 7 Colorful Accent 3"/>
    <w:basedOn w:val="TableNormal"/>
    <w:uiPriority w:val="52"/>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7Colorful-Accent4">
    <w:name w:val="Grid Table 7 Colorful Accent 4"/>
    <w:basedOn w:val="TableNormal"/>
    <w:uiPriority w:val="52"/>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7Colorful-Accent5">
    <w:name w:val="Grid Table 7 Colorful Accent 5"/>
    <w:basedOn w:val="TableNormal"/>
    <w:uiPriority w:val="52"/>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7Colorful-Accent6">
    <w:name w:val="Grid Table 7 Colorful Accent 6"/>
    <w:basedOn w:val="TableNormal"/>
    <w:uiPriority w:val="52"/>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character" w:customStyle="1" w:styleId="Heading1Char">
    <w:name w:val="Heading 1 Char"/>
    <w:basedOn w:val="DefaultParagraphFont"/>
    <w:link w:val="Heading1"/>
    <w:uiPriority w:val="7"/>
    <w:rsid w:val="003B504C"/>
    <w:rPr>
      <w:rFonts w:asciiTheme="majorHAnsi" w:eastAsiaTheme="majorEastAsia" w:hAnsiTheme="majorHAnsi" w:cs="B Nazanin"/>
      <w:bCs/>
      <w:color w:val="0B5748" w:themeColor="accent1" w:themeShade="80"/>
      <w:sz w:val="32"/>
      <w:szCs w:val="32"/>
    </w:rPr>
  </w:style>
  <w:style w:type="character" w:customStyle="1" w:styleId="Heading2Char">
    <w:name w:val="Heading 2 Char"/>
    <w:basedOn w:val="DefaultParagraphFont"/>
    <w:link w:val="Heading2"/>
    <w:uiPriority w:val="8"/>
    <w:rsid w:val="002D4D6E"/>
    <w:rPr>
      <w:rFonts w:asciiTheme="majorHAnsi" w:eastAsiaTheme="majorEastAsia" w:hAnsiTheme="majorHAnsi" w:cs="B Nazanin"/>
      <w:bCs/>
      <w:color w:val="11826C" w:themeColor="accent1" w:themeShade="BF"/>
      <w:sz w:val="26"/>
      <w:szCs w:val="24"/>
    </w:rPr>
  </w:style>
  <w:style w:type="character" w:customStyle="1" w:styleId="Heading3Char">
    <w:name w:val="Heading 3 Char"/>
    <w:basedOn w:val="DefaultParagraphFont"/>
    <w:link w:val="Heading3"/>
    <w:uiPriority w:val="9"/>
    <w:rsid w:val="00714373"/>
    <w:rPr>
      <w:rFonts w:asciiTheme="majorHAnsi" w:eastAsiaTheme="majorEastAsia" w:hAnsiTheme="majorHAnsi" w:cs="B Nazanin"/>
      <w:bCs/>
      <w:color w:val="757575" w:themeColor="background2" w:themeShade="80"/>
      <w:sz w:val="24"/>
    </w:rPr>
  </w:style>
  <w:style w:type="character" w:customStyle="1" w:styleId="Heading4Char">
    <w:name w:val="Heading 4 Char"/>
    <w:basedOn w:val="DefaultParagraphFont"/>
    <w:link w:val="Heading4"/>
    <w:uiPriority w:val="9"/>
    <w:semiHidden/>
    <w:rsid w:val="002C2563"/>
    <w:rPr>
      <w:rFonts w:asciiTheme="majorHAnsi" w:eastAsiaTheme="majorEastAsia" w:hAnsiTheme="majorHAnsi" w:cstheme="majorBidi"/>
      <w:i/>
      <w:iCs/>
      <w:color w:val="11826C" w:themeColor="accent1" w:themeShade="BF"/>
    </w:rPr>
  </w:style>
  <w:style w:type="character" w:customStyle="1" w:styleId="Heading5Char">
    <w:name w:val="Heading 5 Char"/>
    <w:basedOn w:val="DefaultParagraphFont"/>
    <w:link w:val="Heading5"/>
    <w:uiPriority w:val="9"/>
    <w:semiHidden/>
    <w:rsid w:val="002C2563"/>
    <w:rPr>
      <w:rFonts w:asciiTheme="majorHAnsi" w:eastAsiaTheme="majorEastAsia" w:hAnsiTheme="majorHAnsi" w:cstheme="majorBidi"/>
      <w:color w:val="11826C" w:themeColor="accent1" w:themeShade="BF"/>
    </w:rPr>
  </w:style>
  <w:style w:type="character" w:customStyle="1" w:styleId="Heading6Char">
    <w:name w:val="Heading 6 Char"/>
    <w:basedOn w:val="DefaultParagraphFont"/>
    <w:link w:val="Heading6"/>
    <w:uiPriority w:val="9"/>
    <w:semiHidden/>
    <w:rsid w:val="002C2563"/>
    <w:rPr>
      <w:rFonts w:asciiTheme="majorHAnsi" w:eastAsiaTheme="majorEastAsia" w:hAnsiTheme="majorHAnsi" w:cstheme="majorBidi"/>
      <w:color w:val="0B5648" w:themeColor="accent1" w:themeShade="7F"/>
    </w:rPr>
  </w:style>
  <w:style w:type="character" w:customStyle="1" w:styleId="Heading7Char">
    <w:name w:val="Heading 7 Char"/>
    <w:basedOn w:val="DefaultParagraphFont"/>
    <w:link w:val="Heading7"/>
    <w:uiPriority w:val="9"/>
    <w:semiHidden/>
    <w:rsid w:val="002C2563"/>
    <w:rPr>
      <w:rFonts w:asciiTheme="majorHAnsi" w:eastAsiaTheme="majorEastAsia" w:hAnsiTheme="majorHAnsi" w:cstheme="majorBidi"/>
      <w:i/>
      <w:iCs/>
      <w:color w:val="0B5648" w:themeColor="accent1" w:themeShade="7F"/>
    </w:rPr>
  </w:style>
  <w:style w:type="character" w:customStyle="1" w:styleId="Heading8Char">
    <w:name w:val="Heading 8 Char"/>
    <w:basedOn w:val="DefaultParagraphFont"/>
    <w:link w:val="Heading8"/>
    <w:uiPriority w:val="9"/>
    <w:semiHidden/>
    <w:rsid w:val="002C256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C256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2C2563"/>
  </w:style>
  <w:style w:type="paragraph" w:styleId="HTMLAddress">
    <w:name w:val="HTML Address"/>
    <w:basedOn w:val="Normal"/>
    <w:link w:val="HTMLAddressChar"/>
    <w:uiPriority w:val="99"/>
    <w:semiHidden/>
    <w:unhideWhenUsed/>
    <w:rsid w:val="002C2563"/>
    <w:pPr>
      <w:spacing w:after="0" w:line="240" w:lineRule="auto"/>
    </w:pPr>
    <w:rPr>
      <w:i/>
      <w:iCs/>
    </w:rPr>
  </w:style>
  <w:style w:type="character" w:customStyle="1" w:styleId="HTMLAddressChar">
    <w:name w:val="HTML Address Char"/>
    <w:basedOn w:val="DefaultParagraphFont"/>
    <w:link w:val="HTMLAddress"/>
    <w:uiPriority w:val="99"/>
    <w:semiHidden/>
    <w:rsid w:val="002C2563"/>
    <w:rPr>
      <w:i/>
      <w:iCs/>
    </w:rPr>
  </w:style>
  <w:style w:type="character" w:styleId="HTMLCite">
    <w:name w:val="HTML Cite"/>
    <w:basedOn w:val="DefaultParagraphFont"/>
    <w:uiPriority w:val="99"/>
    <w:semiHidden/>
    <w:unhideWhenUsed/>
    <w:rsid w:val="002C2563"/>
    <w:rPr>
      <w:i/>
      <w:iCs/>
    </w:rPr>
  </w:style>
  <w:style w:type="character" w:styleId="HTMLCode">
    <w:name w:val="HTML Code"/>
    <w:basedOn w:val="DefaultParagraphFont"/>
    <w:uiPriority w:val="99"/>
    <w:semiHidden/>
    <w:unhideWhenUsed/>
    <w:rsid w:val="002C2563"/>
    <w:rPr>
      <w:rFonts w:ascii="Consolas" w:hAnsi="Consolas"/>
      <w:sz w:val="22"/>
      <w:szCs w:val="20"/>
    </w:rPr>
  </w:style>
  <w:style w:type="character" w:styleId="HTMLDefinition">
    <w:name w:val="HTML Definition"/>
    <w:basedOn w:val="DefaultParagraphFont"/>
    <w:uiPriority w:val="99"/>
    <w:semiHidden/>
    <w:unhideWhenUsed/>
    <w:rsid w:val="002C2563"/>
    <w:rPr>
      <w:i/>
      <w:iCs/>
    </w:rPr>
  </w:style>
  <w:style w:type="character" w:styleId="HTMLKeyboard">
    <w:name w:val="HTML Keyboard"/>
    <w:basedOn w:val="DefaultParagraphFont"/>
    <w:uiPriority w:val="99"/>
    <w:semiHidden/>
    <w:unhideWhenUsed/>
    <w:rsid w:val="002C2563"/>
    <w:rPr>
      <w:rFonts w:ascii="Consolas" w:hAnsi="Consolas"/>
      <w:sz w:val="22"/>
      <w:szCs w:val="20"/>
    </w:rPr>
  </w:style>
  <w:style w:type="paragraph" w:styleId="HTMLPreformatted">
    <w:name w:val="HTML Preformatted"/>
    <w:basedOn w:val="Normal"/>
    <w:link w:val="HTMLPreformattedChar"/>
    <w:uiPriority w:val="99"/>
    <w:semiHidden/>
    <w:unhideWhenUsed/>
    <w:rsid w:val="002C256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2C2563"/>
    <w:rPr>
      <w:rFonts w:ascii="Consolas" w:hAnsi="Consolas"/>
      <w:szCs w:val="20"/>
    </w:rPr>
  </w:style>
  <w:style w:type="character" w:styleId="HTMLSample">
    <w:name w:val="HTML Sample"/>
    <w:basedOn w:val="DefaultParagraphFont"/>
    <w:uiPriority w:val="99"/>
    <w:semiHidden/>
    <w:unhideWhenUsed/>
    <w:rsid w:val="002C2563"/>
    <w:rPr>
      <w:rFonts w:ascii="Consolas" w:hAnsi="Consolas"/>
      <w:sz w:val="24"/>
      <w:szCs w:val="24"/>
    </w:rPr>
  </w:style>
  <w:style w:type="character" w:styleId="HTMLTypewriter">
    <w:name w:val="HTML Typewriter"/>
    <w:basedOn w:val="DefaultParagraphFont"/>
    <w:uiPriority w:val="99"/>
    <w:semiHidden/>
    <w:unhideWhenUsed/>
    <w:rsid w:val="002C2563"/>
    <w:rPr>
      <w:rFonts w:ascii="Consolas" w:hAnsi="Consolas"/>
      <w:sz w:val="22"/>
      <w:szCs w:val="20"/>
    </w:rPr>
  </w:style>
  <w:style w:type="character" w:styleId="HTMLVariable">
    <w:name w:val="HTML Variable"/>
    <w:basedOn w:val="DefaultParagraphFont"/>
    <w:uiPriority w:val="99"/>
    <w:semiHidden/>
    <w:unhideWhenUsed/>
    <w:rsid w:val="002C2563"/>
    <w:rPr>
      <w:i/>
      <w:iCs/>
    </w:rPr>
  </w:style>
  <w:style w:type="character" w:styleId="Hyperlink">
    <w:name w:val="Hyperlink"/>
    <w:basedOn w:val="DefaultParagraphFont"/>
    <w:uiPriority w:val="99"/>
    <w:unhideWhenUsed/>
    <w:rsid w:val="00CD5E29"/>
    <w:rPr>
      <w:color w:val="11698B" w:themeColor="accent4" w:themeShade="BF"/>
      <w:u w:val="single"/>
    </w:rPr>
  </w:style>
  <w:style w:type="paragraph" w:styleId="Index1">
    <w:name w:val="index 1"/>
    <w:basedOn w:val="Normal"/>
    <w:next w:val="Normal"/>
    <w:autoRedefine/>
    <w:uiPriority w:val="99"/>
    <w:semiHidden/>
    <w:unhideWhenUsed/>
    <w:rsid w:val="002C2563"/>
    <w:pPr>
      <w:spacing w:after="0" w:line="240" w:lineRule="auto"/>
      <w:ind w:left="220" w:hanging="220"/>
    </w:pPr>
  </w:style>
  <w:style w:type="paragraph" w:styleId="Index2">
    <w:name w:val="index 2"/>
    <w:basedOn w:val="Normal"/>
    <w:next w:val="Normal"/>
    <w:autoRedefine/>
    <w:uiPriority w:val="99"/>
    <w:semiHidden/>
    <w:unhideWhenUsed/>
    <w:rsid w:val="002C2563"/>
    <w:pPr>
      <w:spacing w:after="0" w:line="240" w:lineRule="auto"/>
      <w:ind w:left="440" w:hanging="220"/>
    </w:pPr>
  </w:style>
  <w:style w:type="paragraph" w:styleId="Index3">
    <w:name w:val="index 3"/>
    <w:basedOn w:val="Normal"/>
    <w:next w:val="Normal"/>
    <w:autoRedefine/>
    <w:uiPriority w:val="99"/>
    <w:semiHidden/>
    <w:unhideWhenUsed/>
    <w:rsid w:val="002C2563"/>
    <w:pPr>
      <w:spacing w:after="0" w:line="240" w:lineRule="auto"/>
      <w:ind w:left="660" w:hanging="220"/>
    </w:pPr>
  </w:style>
  <w:style w:type="paragraph" w:styleId="Index4">
    <w:name w:val="index 4"/>
    <w:basedOn w:val="Normal"/>
    <w:next w:val="Normal"/>
    <w:autoRedefine/>
    <w:uiPriority w:val="99"/>
    <w:semiHidden/>
    <w:unhideWhenUsed/>
    <w:rsid w:val="002C2563"/>
    <w:pPr>
      <w:spacing w:after="0" w:line="240" w:lineRule="auto"/>
      <w:ind w:left="880" w:hanging="220"/>
    </w:pPr>
  </w:style>
  <w:style w:type="paragraph" w:styleId="Index5">
    <w:name w:val="index 5"/>
    <w:basedOn w:val="Normal"/>
    <w:next w:val="Normal"/>
    <w:autoRedefine/>
    <w:uiPriority w:val="99"/>
    <w:semiHidden/>
    <w:unhideWhenUsed/>
    <w:rsid w:val="002C2563"/>
    <w:pPr>
      <w:spacing w:after="0" w:line="240" w:lineRule="auto"/>
      <w:ind w:left="1100" w:hanging="220"/>
    </w:pPr>
  </w:style>
  <w:style w:type="paragraph" w:styleId="Index6">
    <w:name w:val="index 6"/>
    <w:basedOn w:val="Normal"/>
    <w:next w:val="Normal"/>
    <w:autoRedefine/>
    <w:uiPriority w:val="99"/>
    <w:semiHidden/>
    <w:unhideWhenUsed/>
    <w:rsid w:val="002C2563"/>
    <w:pPr>
      <w:spacing w:after="0" w:line="240" w:lineRule="auto"/>
      <w:ind w:left="1320" w:hanging="220"/>
    </w:pPr>
  </w:style>
  <w:style w:type="paragraph" w:styleId="Index7">
    <w:name w:val="index 7"/>
    <w:basedOn w:val="Normal"/>
    <w:next w:val="Normal"/>
    <w:autoRedefine/>
    <w:uiPriority w:val="99"/>
    <w:semiHidden/>
    <w:unhideWhenUsed/>
    <w:rsid w:val="002C2563"/>
    <w:pPr>
      <w:spacing w:after="0" w:line="240" w:lineRule="auto"/>
      <w:ind w:left="1540" w:hanging="220"/>
    </w:pPr>
  </w:style>
  <w:style w:type="paragraph" w:styleId="Index8">
    <w:name w:val="index 8"/>
    <w:basedOn w:val="Normal"/>
    <w:next w:val="Normal"/>
    <w:autoRedefine/>
    <w:uiPriority w:val="99"/>
    <w:semiHidden/>
    <w:unhideWhenUsed/>
    <w:rsid w:val="002C2563"/>
    <w:pPr>
      <w:spacing w:after="0" w:line="240" w:lineRule="auto"/>
      <w:ind w:left="1760" w:hanging="220"/>
    </w:pPr>
  </w:style>
  <w:style w:type="paragraph" w:styleId="Index9">
    <w:name w:val="index 9"/>
    <w:basedOn w:val="Normal"/>
    <w:next w:val="Normal"/>
    <w:autoRedefine/>
    <w:uiPriority w:val="99"/>
    <w:semiHidden/>
    <w:unhideWhenUsed/>
    <w:rsid w:val="002C2563"/>
    <w:pPr>
      <w:spacing w:after="0" w:line="240" w:lineRule="auto"/>
      <w:ind w:left="1980" w:hanging="220"/>
    </w:pPr>
  </w:style>
  <w:style w:type="paragraph" w:styleId="IndexHeading">
    <w:name w:val="index heading"/>
    <w:basedOn w:val="Normal"/>
    <w:next w:val="Index1"/>
    <w:uiPriority w:val="99"/>
    <w:semiHidden/>
    <w:unhideWhenUsed/>
    <w:rsid w:val="002C256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CD5E29"/>
    <w:rPr>
      <w:i/>
      <w:iCs/>
      <w:color w:val="11826C" w:themeColor="accent1" w:themeShade="BF"/>
    </w:rPr>
  </w:style>
  <w:style w:type="paragraph" w:styleId="IntenseQuote">
    <w:name w:val="Intense Quote"/>
    <w:basedOn w:val="Normal"/>
    <w:next w:val="Normal"/>
    <w:link w:val="IntenseQuoteChar"/>
    <w:uiPriority w:val="30"/>
    <w:semiHidden/>
    <w:unhideWhenUsed/>
    <w:qFormat/>
    <w:rsid w:val="00CD5E29"/>
    <w:pPr>
      <w:pBdr>
        <w:top w:val="single" w:sz="4" w:space="10" w:color="17AE92" w:themeColor="accent1"/>
        <w:bottom w:val="single" w:sz="4" w:space="10" w:color="17AE92" w:themeColor="accent1"/>
      </w:pBdr>
      <w:spacing w:before="360" w:after="360"/>
      <w:ind w:left="864" w:right="864"/>
      <w:jc w:val="center"/>
    </w:pPr>
    <w:rPr>
      <w:i/>
      <w:iCs/>
      <w:color w:val="11826C" w:themeColor="accent1" w:themeShade="BF"/>
    </w:rPr>
  </w:style>
  <w:style w:type="character" w:customStyle="1" w:styleId="IntenseQuoteChar">
    <w:name w:val="Intense Quote Char"/>
    <w:basedOn w:val="DefaultParagraphFont"/>
    <w:link w:val="IntenseQuote"/>
    <w:uiPriority w:val="30"/>
    <w:semiHidden/>
    <w:rsid w:val="00CD5E29"/>
    <w:rPr>
      <w:i/>
      <w:iCs/>
      <w:color w:val="11826C" w:themeColor="accent1" w:themeShade="BF"/>
    </w:rPr>
  </w:style>
  <w:style w:type="character" w:styleId="IntenseReference">
    <w:name w:val="Intense Reference"/>
    <w:basedOn w:val="DefaultParagraphFont"/>
    <w:uiPriority w:val="32"/>
    <w:semiHidden/>
    <w:unhideWhenUsed/>
    <w:qFormat/>
    <w:rsid w:val="00CD5E29"/>
    <w:rPr>
      <w:b/>
      <w:bCs/>
      <w:caps w:val="0"/>
      <w:smallCaps/>
      <w:color w:val="11826C" w:themeColor="accent1" w:themeShade="BF"/>
      <w:spacing w:val="5"/>
    </w:rPr>
  </w:style>
  <w:style w:type="table" w:styleId="LightGrid">
    <w:name w:val="Light Grid"/>
    <w:basedOn w:val="TableNormal"/>
    <w:uiPriority w:val="62"/>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18" w:space="0" w:color="17AE92" w:themeColor="accent1"/>
          <w:right w:val="single" w:sz="8" w:space="0" w:color="17AE92" w:themeColor="accent1"/>
          <w:insideH w:val="nil"/>
          <w:insideV w:val="single" w:sz="8" w:space="0" w:color="17AE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insideH w:val="nil"/>
          <w:insideV w:val="single" w:sz="8" w:space="0" w:color="17AE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shd w:val="clear" w:color="auto" w:fill="BAF6EA" w:themeFill="accent1" w:themeFillTint="3F"/>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shd w:val="clear" w:color="auto" w:fill="BAF6EA" w:themeFill="accent1" w:themeFillTint="3F"/>
      </w:tcPr>
    </w:tblStylePr>
    <w:tblStylePr w:type="band2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tcPr>
    </w:tblStylePr>
  </w:style>
  <w:style w:type="table" w:styleId="LightGrid-Accent2">
    <w:name w:val="Light Grid Accent 2"/>
    <w:basedOn w:val="TableNormal"/>
    <w:uiPriority w:val="62"/>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18" w:space="0" w:color="F7A23F" w:themeColor="accent2"/>
          <w:right w:val="single" w:sz="8" w:space="0" w:color="F7A23F" w:themeColor="accent2"/>
          <w:insideH w:val="nil"/>
          <w:insideV w:val="single" w:sz="8" w:space="0" w:color="F7A23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insideH w:val="nil"/>
          <w:insideV w:val="single" w:sz="8" w:space="0" w:color="F7A23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shd w:val="clear" w:color="auto" w:fill="FDE7CF" w:themeFill="accent2" w:themeFillTint="3F"/>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shd w:val="clear" w:color="auto" w:fill="FDE7CF" w:themeFill="accent2" w:themeFillTint="3F"/>
      </w:tcPr>
    </w:tblStylePr>
    <w:tblStylePr w:type="band2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tcPr>
    </w:tblStylePr>
  </w:style>
  <w:style w:type="table" w:styleId="LightGrid-Accent3">
    <w:name w:val="Light Grid Accent 3"/>
    <w:basedOn w:val="TableNormal"/>
    <w:uiPriority w:val="62"/>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18" w:space="0" w:color="6F7E84" w:themeColor="accent3"/>
          <w:right w:val="single" w:sz="8" w:space="0" w:color="6F7E84" w:themeColor="accent3"/>
          <w:insideH w:val="nil"/>
          <w:insideV w:val="single" w:sz="8" w:space="0" w:color="6F7E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insideH w:val="nil"/>
          <w:insideV w:val="single" w:sz="8" w:space="0" w:color="6F7E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shd w:val="clear" w:color="auto" w:fill="DBDFE1" w:themeFill="accent3" w:themeFillTint="3F"/>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shd w:val="clear" w:color="auto" w:fill="DBDFE1" w:themeFill="accent3" w:themeFillTint="3F"/>
      </w:tcPr>
    </w:tblStylePr>
    <w:tblStylePr w:type="band2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tcPr>
    </w:tblStylePr>
  </w:style>
  <w:style w:type="table" w:styleId="LightGrid-Accent4">
    <w:name w:val="Light Grid Accent 4"/>
    <w:basedOn w:val="TableNormal"/>
    <w:uiPriority w:val="62"/>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18" w:space="0" w:color="178DBB" w:themeColor="accent4"/>
          <w:right w:val="single" w:sz="8" w:space="0" w:color="178DBB" w:themeColor="accent4"/>
          <w:insideH w:val="nil"/>
          <w:insideV w:val="single" w:sz="8" w:space="0" w:color="178DB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insideH w:val="nil"/>
          <w:insideV w:val="single" w:sz="8" w:space="0" w:color="178DB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shd w:val="clear" w:color="auto" w:fill="BCE6F7" w:themeFill="accent4" w:themeFillTint="3F"/>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shd w:val="clear" w:color="auto" w:fill="BCE6F7" w:themeFill="accent4" w:themeFillTint="3F"/>
      </w:tcPr>
    </w:tblStylePr>
    <w:tblStylePr w:type="band2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tcPr>
    </w:tblStylePr>
  </w:style>
  <w:style w:type="table" w:styleId="LightGrid-Accent5">
    <w:name w:val="Light Grid Accent 5"/>
    <w:basedOn w:val="TableNormal"/>
    <w:uiPriority w:val="62"/>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18" w:space="0" w:color="E3584E" w:themeColor="accent5"/>
          <w:right w:val="single" w:sz="8" w:space="0" w:color="E3584E" w:themeColor="accent5"/>
          <w:insideH w:val="nil"/>
          <w:insideV w:val="single" w:sz="8" w:space="0" w:color="E358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insideH w:val="nil"/>
          <w:insideV w:val="single" w:sz="8" w:space="0" w:color="E358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shd w:val="clear" w:color="auto" w:fill="F8D5D3" w:themeFill="accent5" w:themeFillTint="3F"/>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shd w:val="clear" w:color="auto" w:fill="F8D5D3" w:themeFill="accent5" w:themeFillTint="3F"/>
      </w:tcPr>
    </w:tblStylePr>
    <w:tblStylePr w:type="band2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tcPr>
    </w:tblStylePr>
  </w:style>
  <w:style w:type="table" w:styleId="LightGrid-Accent6">
    <w:name w:val="Light Grid Accent 6"/>
    <w:basedOn w:val="TableNormal"/>
    <w:uiPriority w:val="62"/>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18" w:space="0" w:color="6FB344" w:themeColor="accent6"/>
          <w:right w:val="single" w:sz="8" w:space="0" w:color="6FB344" w:themeColor="accent6"/>
          <w:insideH w:val="nil"/>
          <w:insideV w:val="single" w:sz="8" w:space="0" w:color="6FB34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insideH w:val="nil"/>
          <w:insideV w:val="single" w:sz="8" w:space="0" w:color="6FB34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shd w:val="clear" w:color="auto" w:fill="DBEDCF" w:themeFill="accent6" w:themeFillTint="3F"/>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shd w:val="clear" w:color="auto" w:fill="DBEDCF" w:themeFill="accent6" w:themeFillTint="3F"/>
      </w:tcPr>
    </w:tblStylePr>
    <w:tblStylePr w:type="band2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tcPr>
    </w:tblStylePr>
  </w:style>
  <w:style w:type="table" w:styleId="LightList">
    <w:name w:val="Light List"/>
    <w:basedOn w:val="TableNormal"/>
    <w:uiPriority w:val="61"/>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pPr>
        <w:spacing w:before="0" w:after="0" w:line="240" w:lineRule="auto"/>
      </w:pPr>
      <w:rPr>
        <w:b/>
        <w:bCs/>
        <w:color w:val="FFFFFF" w:themeColor="background1"/>
      </w:rPr>
      <w:tblPr/>
      <w:tcPr>
        <w:shd w:val="clear" w:color="auto" w:fill="17AE92" w:themeFill="accent1"/>
      </w:tcPr>
    </w:tblStylePr>
    <w:tblStylePr w:type="lastRow">
      <w:pPr>
        <w:spacing w:before="0" w:after="0" w:line="240" w:lineRule="auto"/>
      </w:pPr>
      <w:rPr>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tcBorders>
      </w:tcPr>
    </w:tblStylePr>
    <w:tblStylePr w:type="firstCol">
      <w:rPr>
        <w:b/>
        <w:bCs/>
      </w:rPr>
    </w:tblStylePr>
    <w:tblStylePr w:type="lastCol">
      <w:rPr>
        <w:b/>
        <w:bCs/>
      </w:r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style>
  <w:style w:type="table" w:styleId="LightList-Accent2">
    <w:name w:val="Light List Accent 2"/>
    <w:basedOn w:val="TableNormal"/>
    <w:uiPriority w:val="61"/>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pPr>
        <w:spacing w:before="0" w:after="0" w:line="240" w:lineRule="auto"/>
      </w:pPr>
      <w:rPr>
        <w:b/>
        <w:bCs/>
        <w:color w:val="FFFFFF" w:themeColor="background1"/>
      </w:rPr>
      <w:tblPr/>
      <w:tcPr>
        <w:shd w:val="clear" w:color="auto" w:fill="F7A23F" w:themeFill="accent2"/>
      </w:tcPr>
    </w:tblStylePr>
    <w:tblStylePr w:type="lastRow">
      <w:pPr>
        <w:spacing w:before="0" w:after="0" w:line="240" w:lineRule="auto"/>
      </w:pPr>
      <w:rPr>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tcBorders>
      </w:tcPr>
    </w:tblStylePr>
    <w:tblStylePr w:type="firstCol">
      <w:rPr>
        <w:b/>
        <w:bCs/>
      </w:rPr>
    </w:tblStylePr>
    <w:tblStylePr w:type="lastCol">
      <w:rPr>
        <w:b/>
        <w:bCs/>
      </w:r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style>
  <w:style w:type="table" w:styleId="LightList-Accent3">
    <w:name w:val="Light List Accent 3"/>
    <w:basedOn w:val="TableNormal"/>
    <w:uiPriority w:val="61"/>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pPr>
        <w:spacing w:before="0" w:after="0" w:line="240" w:lineRule="auto"/>
      </w:pPr>
      <w:rPr>
        <w:b/>
        <w:bCs/>
        <w:color w:val="FFFFFF" w:themeColor="background1"/>
      </w:rPr>
      <w:tblPr/>
      <w:tcPr>
        <w:shd w:val="clear" w:color="auto" w:fill="6F7E84" w:themeFill="accent3"/>
      </w:tcPr>
    </w:tblStylePr>
    <w:tblStylePr w:type="lastRow">
      <w:pPr>
        <w:spacing w:before="0" w:after="0" w:line="240" w:lineRule="auto"/>
      </w:pPr>
      <w:rPr>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tcBorders>
      </w:tcPr>
    </w:tblStylePr>
    <w:tblStylePr w:type="firstCol">
      <w:rPr>
        <w:b/>
        <w:bCs/>
      </w:rPr>
    </w:tblStylePr>
    <w:tblStylePr w:type="lastCol">
      <w:rPr>
        <w:b/>
        <w:bCs/>
      </w:r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style>
  <w:style w:type="table" w:styleId="LightList-Accent4">
    <w:name w:val="Light List Accent 4"/>
    <w:basedOn w:val="TableNormal"/>
    <w:uiPriority w:val="61"/>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pPr>
        <w:spacing w:before="0" w:after="0" w:line="240" w:lineRule="auto"/>
      </w:pPr>
      <w:rPr>
        <w:b/>
        <w:bCs/>
        <w:color w:val="FFFFFF" w:themeColor="background1"/>
      </w:rPr>
      <w:tblPr/>
      <w:tcPr>
        <w:shd w:val="clear" w:color="auto" w:fill="178DBB" w:themeFill="accent4"/>
      </w:tcPr>
    </w:tblStylePr>
    <w:tblStylePr w:type="lastRow">
      <w:pPr>
        <w:spacing w:before="0" w:after="0" w:line="240" w:lineRule="auto"/>
      </w:pPr>
      <w:rPr>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tcBorders>
      </w:tcPr>
    </w:tblStylePr>
    <w:tblStylePr w:type="firstCol">
      <w:rPr>
        <w:b/>
        <w:bCs/>
      </w:rPr>
    </w:tblStylePr>
    <w:tblStylePr w:type="lastCol">
      <w:rPr>
        <w:b/>
        <w:bCs/>
      </w:r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style>
  <w:style w:type="table" w:styleId="LightList-Accent5">
    <w:name w:val="Light List Accent 5"/>
    <w:basedOn w:val="TableNormal"/>
    <w:uiPriority w:val="61"/>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pPr>
        <w:spacing w:before="0" w:after="0" w:line="240" w:lineRule="auto"/>
      </w:pPr>
      <w:rPr>
        <w:b/>
        <w:bCs/>
        <w:color w:val="FFFFFF" w:themeColor="background1"/>
      </w:rPr>
      <w:tblPr/>
      <w:tcPr>
        <w:shd w:val="clear" w:color="auto" w:fill="E3584E" w:themeFill="accent5"/>
      </w:tcPr>
    </w:tblStylePr>
    <w:tblStylePr w:type="lastRow">
      <w:pPr>
        <w:spacing w:before="0" w:after="0" w:line="240" w:lineRule="auto"/>
      </w:pPr>
      <w:rPr>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tcBorders>
      </w:tcPr>
    </w:tblStylePr>
    <w:tblStylePr w:type="firstCol">
      <w:rPr>
        <w:b/>
        <w:bCs/>
      </w:rPr>
    </w:tblStylePr>
    <w:tblStylePr w:type="lastCol">
      <w:rPr>
        <w:b/>
        <w:bCs/>
      </w:r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style>
  <w:style w:type="table" w:styleId="LightList-Accent6">
    <w:name w:val="Light List Accent 6"/>
    <w:basedOn w:val="TableNormal"/>
    <w:uiPriority w:val="61"/>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pPr>
        <w:spacing w:before="0" w:after="0" w:line="240" w:lineRule="auto"/>
      </w:pPr>
      <w:rPr>
        <w:b/>
        <w:bCs/>
        <w:color w:val="FFFFFF" w:themeColor="background1"/>
      </w:rPr>
      <w:tblPr/>
      <w:tcPr>
        <w:shd w:val="clear" w:color="auto" w:fill="6FB344" w:themeFill="accent6"/>
      </w:tcPr>
    </w:tblStylePr>
    <w:tblStylePr w:type="lastRow">
      <w:pPr>
        <w:spacing w:before="0" w:after="0" w:line="240" w:lineRule="auto"/>
      </w:pPr>
      <w:rPr>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tcBorders>
      </w:tcPr>
    </w:tblStylePr>
    <w:tblStylePr w:type="firstCol">
      <w:rPr>
        <w:b/>
        <w:bCs/>
      </w:rPr>
    </w:tblStylePr>
    <w:tblStylePr w:type="lastCol">
      <w:rPr>
        <w:b/>
        <w:bCs/>
      </w:r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style>
  <w:style w:type="table" w:styleId="LightShading">
    <w:name w:val="Light Shading"/>
    <w:basedOn w:val="TableNormal"/>
    <w:uiPriority w:val="60"/>
    <w:semiHidden/>
    <w:unhideWhenUsed/>
    <w:rsid w:val="002C25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C2563"/>
    <w:pPr>
      <w:spacing w:after="0" w:line="240" w:lineRule="auto"/>
    </w:pPr>
    <w:rPr>
      <w:color w:val="11826C" w:themeColor="accent1" w:themeShade="BF"/>
    </w:rPr>
    <w:tblPr>
      <w:tblStyleRowBandSize w:val="1"/>
      <w:tblStyleColBandSize w:val="1"/>
      <w:tblBorders>
        <w:top w:val="single" w:sz="8" w:space="0" w:color="17AE92" w:themeColor="accent1"/>
        <w:bottom w:val="single" w:sz="8" w:space="0" w:color="17AE92" w:themeColor="accent1"/>
      </w:tblBorders>
    </w:tblPr>
    <w:tblStylePr w:type="fir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la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left w:val="nil"/>
          <w:right w:val="nil"/>
          <w:insideH w:val="nil"/>
          <w:insideV w:val="nil"/>
        </w:tcBorders>
        <w:shd w:val="clear" w:color="auto" w:fill="BAF6EA" w:themeFill="accent1" w:themeFillTint="3F"/>
      </w:tcPr>
    </w:tblStylePr>
  </w:style>
  <w:style w:type="table" w:styleId="LightShading-Accent2">
    <w:name w:val="Light Shading Accent 2"/>
    <w:basedOn w:val="TableNormal"/>
    <w:uiPriority w:val="60"/>
    <w:semiHidden/>
    <w:unhideWhenUsed/>
    <w:rsid w:val="002C2563"/>
    <w:pPr>
      <w:spacing w:after="0" w:line="240" w:lineRule="auto"/>
    </w:pPr>
    <w:rPr>
      <w:color w:val="DE7B09" w:themeColor="accent2" w:themeShade="BF"/>
    </w:rPr>
    <w:tblPr>
      <w:tblStyleRowBandSize w:val="1"/>
      <w:tblStyleColBandSize w:val="1"/>
      <w:tblBorders>
        <w:top w:val="single" w:sz="8" w:space="0" w:color="F7A23F" w:themeColor="accent2"/>
        <w:bottom w:val="single" w:sz="8" w:space="0" w:color="F7A23F" w:themeColor="accent2"/>
      </w:tblBorders>
    </w:tblPr>
    <w:tblStylePr w:type="fir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la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left w:val="nil"/>
          <w:right w:val="nil"/>
          <w:insideH w:val="nil"/>
          <w:insideV w:val="nil"/>
        </w:tcBorders>
        <w:shd w:val="clear" w:color="auto" w:fill="FDE7CF" w:themeFill="accent2" w:themeFillTint="3F"/>
      </w:tcPr>
    </w:tblStylePr>
  </w:style>
  <w:style w:type="table" w:styleId="LightShading-Accent3">
    <w:name w:val="Light Shading Accent 3"/>
    <w:basedOn w:val="TableNormal"/>
    <w:uiPriority w:val="60"/>
    <w:semiHidden/>
    <w:unhideWhenUsed/>
    <w:rsid w:val="002C2563"/>
    <w:pPr>
      <w:spacing w:after="0" w:line="240" w:lineRule="auto"/>
    </w:pPr>
    <w:rPr>
      <w:color w:val="535E62" w:themeColor="accent3" w:themeShade="BF"/>
    </w:rPr>
    <w:tblPr>
      <w:tblStyleRowBandSize w:val="1"/>
      <w:tblStyleColBandSize w:val="1"/>
      <w:tblBorders>
        <w:top w:val="single" w:sz="8" w:space="0" w:color="6F7E84" w:themeColor="accent3"/>
        <w:bottom w:val="single" w:sz="8" w:space="0" w:color="6F7E84" w:themeColor="accent3"/>
      </w:tblBorders>
    </w:tblPr>
    <w:tblStylePr w:type="fir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la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left w:val="nil"/>
          <w:right w:val="nil"/>
          <w:insideH w:val="nil"/>
          <w:insideV w:val="nil"/>
        </w:tcBorders>
        <w:shd w:val="clear" w:color="auto" w:fill="DBDFE1" w:themeFill="accent3" w:themeFillTint="3F"/>
      </w:tcPr>
    </w:tblStylePr>
  </w:style>
  <w:style w:type="table" w:styleId="LightShading-Accent4">
    <w:name w:val="Light Shading Accent 4"/>
    <w:basedOn w:val="TableNormal"/>
    <w:uiPriority w:val="60"/>
    <w:semiHidden/>
    <w:unhideWhenUsed/>
    <w:rsid w:val="002C2563"/>
    <w:pPr>
      <w:spacing w:after="0" w:line="240" w:lineRule="auto"/>
    </w:pPr>
    <w:rPr>
      <w:color w:val="11698B" w:themeColor="accent4" w:themeShade="BF"/>
    </w:rPr>
    <w:tblPr>
      <w:tblStyleRowBandSize w:val="1"/>
      <w:tblStyleColBandSize w:val="1"/>
      <w:tblBorders>
        <w:top w:val="single" w:sz="8" w:space="0" w:color="178DBB" w:themeColor="accent4"/>
        <w:bottom w:val="single" w:sz="8" w:space="0" w:color="178DBB" w:themeColor="accent4"/>
      </w:tblBorders>
    </w:tblPr>
    <w:tblStylePr w:type="fir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la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left w:val="nil"/>
          <w:right w:val="nil"/>
          <w:insideH w:val="nil"/>
          <w:insideV w:val="nil"/>
        </w:tcBorders>
        <w:shd w:val="clear" w:color="auto" w:fill="BCE6F7" w:themeFill="accent4" w:themeFillTint="3F"/>
      </w:tcPr>
    </w:tblStylePr>
  </w:style>
  <w:style w:type="table" w:styleId="LightShading-Accent5">
    <w:name w:val="Light Shading Accent 5"/>
    <w:basedOn w:val="TableNormal"/>
    <w:uiPriority w:val="60"/>
    <w:semiHidden/>
    <w:unhideWhenUsed/>
    <w:rsid w:val="002C2563"/>
    <w:pPr>
      <w:spacing w:after="0" w:line="240" w:lineRule="auto"/>
    </w:pPr>
    <w:rPr>
      <w:color w:val="C52A1F" w:themeColor="accent5" w:themeShade="BF"/>
    </w:rPr>
    <w:tblPr>
      <w:tblStyleRowBandSize w:val="1"/>
      <w:tblStyleColBandSize w:val="1"/>
      <w:tblBorders>
        <w:top w:val="single" w:sz="8" w:space="0" w:color="E3584E" w:themeColor="accent5"/>
        <w:bottom w:val="single" w:sz="8" w:space="0" w:color="E3584E" w:themeColor="accent5"/>
      </w:tblBorders>
    </w:tblPr>
    <w:tblStylePr w:type="fir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la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left w:val="nil"/>
          <w:right w:val="nil"/>
          <w:insideH w:val="nil"/>
          <w:insideV w:val="nil"/>
        </w:tcBorders>
        <w:shd w:val="clear" w:color="auto" w:fill="F8D5D3" w:themeFill="accent5" w:themeFillTint="3F"/>
      </w:tcPr>
    </w:tblStylePr>
  </w:style>
  <w:style w:type="table" w:styleId="LightShading-Accent6">
    <w:name w:val="Light Shading Accent 6"/>
    <w:basedOn w:val="TableNormal"/>
    <w:uiPriority w:val="60"/>
    <w:semiHidden/>
    <w:unhideWhenUsed/>
    <w:rsid w:val="002C2563"/>
    <w:pPr>
      <w:spacing w:after="0" w:line="240" w:lineRule="auto"/>
    </w:pPr>
    <w:rPr>
      <w:color w:val="528633" w:themeColor="accent6" w:themeShade="BF"/>
    </w:rPr>
    <w:tblPr>
      <w:tblStyleRowBandSize w:val="1"/>
      <w:tblStyleColBandSize w:val="1"/>
      <w:tblBorders>
        <w:top w:val="single" w:sz="8" w:space="0" w:color="6FB344" w:themeColor="accent6"/>
        <w:bottom w:val="single" w:sz="8" w:space="0" w:color="6FB344" w:themeColor="accent6"/>
      </w:tblBorders>
    </w:tblPr>
    <w:tblStylePr w:type="fir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la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left w:val="nil"/>
          <w:right w:val="nil"/>
          <w:insideH w:val="nil"/>
          <w:insideV w:val="nil"/>
        </w:tcBorders>
        <w:shd w:val="clear" w:color="auto" w:fill="DBEDCF" w:themeFill="accent6" w:themeFillTint="3F"/>
      </w:tcPr>
    </w:tblStylePr>
  </w:style>
  <w:style w:type="character" w:styleId="LineNumber">
    <w:name w:val="line number"/>
    <w:basedOn w:val="DefaultParagraphFont"/>
    <w:uiPriority w:val="99"/>
    <w:semiHidden/>
    <w:unhideWhenUsed/>
    <w:rsid w:val="002C2563"/>
  </w:style>
  <w:style w:type="paragraph" w:styleId="List">
    <w:name w:val="List"/>
    <w:basedOn w:val="Normal"/>
    <w:uiPriority w:val="99"/>
    <w:semiHidden/>
    <w:unhideWhenUsed/>
    <w:rsid w:val="002C2563"/>
    <w:pPr>
      <w:ind w:left="360" w:hanging="360"/>
      <w:contextualSpacing/>
    </w:pPr>
  </w:style>
  <w:style w:type="paragraph" w:styleId="List2">
    <w:name w:val="List 2"/>
    <w:basedOn w:val="Normal"/>
    <w:uiPriority w:val="99"/>
    <w:semiHidden/>
    <w:unhideWhenUsed/>
    <w:rsid w:val="002C2563"/>
    <w:pPr>
      <w:ind w:left="720" w:hanging="360"/>
      <w:contextualSpacing/>
    </w:pPr>
  </w:style>
  <w:style w:type="paragraph" w:styleId="List3">
    <w:name w:val="List 3"/>
    <w:basedOn w:val="Normal"/>
    <w:uiPriority w:val="99"/>
    <w:semiHidden/>
    <w:unhideWhenUsed/>
    <w:rsid w:val="002C2563"/>
    <w:pPr>
      <w:ind w:left="1080" w:hanging="360"/>
      <w:contextualSpacing/>
    </w:pPr>
  </w:style>
  <w:style w:type="paragraph" w:styleId="List4">
    <w:name w:val="List 4"/>
    <w:basedOn w:val="Normal"/>
    <w:uiPriority w:val="99"/>
    <w:semiHidden/>
    <w:unhideWhenUsed/>
    <w:rsid w:val="002C2563"/>
    <w:pPr>
      <w:ind w:left="1440" w:hanging="360"/>
      <w:contextualSpacing/>
    </w:pPr>
  </w:style>
  <w:style w:type="paragraph" w:styleId="List5">
    <w:name w:val="List 5"/>
    <w:basedOn w:val="Normal"/>
    <w:uiPriority w:val="99"/>
    <w:semiHidden/>
    <w:unhideWhenUsed/>
    <w:rsid w:val="002C2563"/>
    <w:pPr>
      <w:ind w:left="1800" w:hanging="360"/>
      <w:contextualSpacing/>
    </w:pPr>
  </w:style>
  <w:style w:type="paragraph" w:styleId="ListBullet">
    <w:name w:val="List Bullet"/>
    <w:basedOn w:val="Normal"/>
    <w:uiPriority w:val="99"/>
    <w:semiHidden/>
    <w:unhideWhenUsed/>
    <w:rsid w:val="002C2563"/>
    <w:pPr>
      <w:numPr>
        <w:numId w:val="1"/>
      </w:numPr>
      <w:contextualSpacing/>
    </w:pPr>
  </w:style>
  <w:style w:type="paragraph" w:styleId="ListBullet2">
    <w:name w:val="List Bullet 2"/>
    <w:basedOn w:val="Normal"/>
    <w:uiPriority w:val="99"/>
    <w:semiHidden/>
    <w:unhideWhenUsed/>
    <w:rsid w:val="002C2563"/>
    <w:pPr>
      <w:numPr>
        <w:numId w:val="2"/>
      </w:numPr>
      <w:contextualSpacing/>
    </w:pPr>
  </w:style>
  <w:style w:type="paragraph" w:styleId="ListBullet3">
    <w:name w:val="List Bullet 3"/>
    <w:basedOn w:val="Normal"/>
    <w:uiPriority w:val="99"/>
    <w:semiHidden/>
    <w:unhideWhenUsed/>
    <w:rsid w:val="002C2563"/>
    <w:pPr>
      <w:numPr>
        <w:numId w:val="3"/>
      </w:numPr>
      <w:contextualSpacing/>
    </w:pPr>
  </w:style>
  <w:style w:type="paragraph" w:styleId="ListBullet4">
    <w:name w:val="List Bullet 4"/>
    <w:basedOn w:val="Normal"/>
    <w:uiPriority w:val="99"/>
    <w:semiHidden/>
    <w:unhideWhenUsed/>
    <w:rsid w:val="002C2563"/>
    <w:pPr>
      <w:numPr>
        <w:numId w:val="4"/>
      </w:numPr>
      <w:contextualSpacing/>
    </w:pPr>
  </w:style>
  <w:style w:type="paragraph" w:styleId="ListBullet5">
    <w:name w:val="List Bullet 5"/>
    <w:basedOn w:val="Normal"/>
    <w:uiPriority w:val="99"/>
    <w:semiHidden/>
    <w:unhideWhenUsed/>
    <w:rsid w:val="002C2563"/>
    <w:pPr>
      <w:numPr>
        <w:numId w:val="5"/>
      </w:numPr>
      <w:contextualSpacing/>
    </w:pPr>
  </w:style>
  <w:style w:type="paragraph" w:styleId="ListContinue">
    <w:name w:val="List Continue"/>
    <w:basedOn w:val="Normal"/>
    <w:uiPriority w:val="99"/>
    <w:semiHidden/>
    <w:unhideWhenUsed/>
    <w:rsid w:val="002C2563"/>
    <w:pPr>
      <w:spacing w:after="120"/>
      <w:ind w:left="360"/>
      <w:contextualSpacing/>
    </w:pPr>
  </w:style>
  <w:style w:type="paragraph" w:styleId="ListContinue2">
    <w:name w:val="List Continue 2"/>
    <w:basedOn w:val="Normal"/>
    <w:uiPriority w:val="99"/>
    <w:semiHidden/>
    <w:unhideWhenUsed/>
    <w:rsid w:val="002C2563"/>
    <w:pPr>
      <w:spacing w:after="120"/>
      <w:ind w:left="720"/>
      <w:contextualSpacing/>
    </w:pPr>
  </w:style>
  <w:style w:type="paragraph" w:styleId="ListContinue3">
    <w:name w:val="List Continue 3"/>
    <w:basedOn w:val="Normal"/>
    <w:uiPriority w:val="99"/>
    <w:semiHidden/>
    <w:unhideWhenUsed/>
    <w:rsid w:val="002C2563"/>
    <w:pPr>
      <w:spacing w:after="120"/>
      <w:ind w:left="1080"/>
      <w:contextualSpacing/>
    </w:pPr>
  </w:style>
  <w:style w:type="paragraph" w:styleId="ListContinue4">
    <w:name w:val="List Continue 4"/>
    <w:basedOn w:val="Normal"/>
    <w:uiPriority w:val="99"/>
    <w:semiHidden/>
    <w:unhideWhenUsed/>
    <w:rsid w:val="002C2563"/>
    <w:pPr>
      <w:spacing w:after="120"/>
      <w:ind w:left="1440"/>
      <w:contextualSpacing/>
    </w:pPr>
  </w:style>
  <w:style w:type="paragraph" w:styleId="ListContinue5">
    <w:name w:val="List Continue 5"/>
    <w:basedOn w:val="Normal"/>
    <w:uiPriority w:val="99"/>
    <w:semiHidden/>
    <w:unhideWhenUsed/>
    <w:rsid w:val="002C2563"/>
    <w:pPr>
      <w:spacing w:after="120"/>
      <w:ind w:left="1800"/>
      <w:contextualSpacing/>
    </w:pPr>
  </w:style>
  <w:style w:type="paragraph" w:styleId="ListNumber">
    <w:name w:val="List Number"/>
    <w:basedOn w:val="Normal"/>
    <w:uiPriority w:val="99"/>
    <w:semiHidden/>
    <w:unhideWhenUsed/>
    <w:rsid w:val="002C2563"/>
    <w:pPr>
      <w:numPr>
        <w:numId w:val="6"/>
      </w:numPr>
      <w:contextualSpacing/>
    </w:pPr>
  </w:style>
  <w:style w:type="paragraph" w:styleId="ListNumber2">
    <w:name w:val="List Number 2"/>
    <w:basedOn w:val="Normal"/>
    <w:uiPriority w:val="99"/>
    <w:semiHidden/>
    <w:unhideWhenUsed/>
    <w:rsid w:val="002C2563"/>
    <w:pPr>
      <w:numPr>
        <w:numId w:val="7"/>
      </w:numPr>
      <w:contextualSpacing/>
    </w:pPr>
  </w:style>
  <w:style w:type="paragraph" w:styleId="ListNumber3">
    <w:name w:val="List Number 3"/>
    <w:basedOn w:val="Normal"/>
    <w:uiPriority w:val="99"/>
    <w:semiHidden/>
    <w:unhideWhenUsed/>
    <w:rsid w:val="002C2563"/>
    <w:pPr>
      <w:numPr>
        <w:numId w:val="8"/>
      </w:numPr>
      <w:contextualSpacing/>
    </w:pPr>
  </w:style>
  <w:style w:type="paragraph" w:styleId="ListNumber4">
    <w:name w:val="List Number 4"/>
    <w:basedOn w:val="Normal"/>
    <w:uiPriority w:val="99"/>
    <w:semiHidden/>
    <w:unhideWhenUsed/>
    <w:rsid w:val="002C2563"/>
    <w:pPr>
      <w:numPr>
        <w:numId w:val="9"/>
      </w:numPr>
      <w:contextualSpacing/>
    </w:pPr>
  </w:style>
  <w:style w:type="paragraph" w:styleId="ListNumber5">
    <w:name w:val="List Number 5"/>
    <w:basedOn w:val="Normal"/>
    <w:uiPriority w:val="99"/>
    <w:semiHidden/>
    <w:unhideWhenUsed/>
    <w:rsid w:val="002C2563"/>
    <w:pPr>
      <w:numPr>
        <w:numId w:val="10"/>
      </w:numPr>
      <w:contextualSpacing/>
    </w:pPr>
  </w:style>
  <w:style w:type="paragraph" w:styleId="ListParagraph">
    <w:name w:val="List Paragraph"/>
    <w:basedOn w:val="Normal"/>
    <w:uiPriority w:val="34"/>
    <w:unhideWhenUsed/>
    <w:qFormat/>
    <w:rsid w:val="002C2563"/>
    <w:pPr>
      <w:ind w:left="720"/>
      <w:contextualSpacing/>
    </w:pPr>
  </w:style>
  <w:style w:type="table" w:styleId="ListTable1Light">
    <w:name w:val="List Table 1 Light"/>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8E9CD" w:themeColor="accent1" w:themeTint="99"/>
        </w:tcBorders>
      </w:tcPr>
    </w:tblStylePr>
    <w:tblStylePr w:type="lastRow">
      <w:rPr>
        <w:b/>
        <w:bCs/>
      </w:rPr>
      <w:tblPr/>
      <w:tcPr>
        <w:tcBorders>
          <w:top w:val="sing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1Light-Accent2">
    <w:name w:val="List Table 1 Light Accent 2"/>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FAC78B" w:themeColor="accent2" w:themeTint="99"/>
        </w:tcBorders>
      </w:tcPr>
    </w:tblStylePr>
    <w:tblStylePr w:type="lastRow">
      <w:rPr>
        <w:b/>
        <w:bCs/>
      </w:rPr>
      <w:tblPr/>
      <w:tcPr>
        <w:tcBorders>
          <w:top w:val="sing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1Light-Accent3">
    <w:name w:val="List Table 1 Light Accent 3"/>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B1B5" w:themeColor="accent3" w:themeTint="99"/>
        </w:tcBorders>
      </w:tcPr>
    </w:tblStylePr>
    <w:tblStylePr w:type="lastRow">
      <w:rPr>
        <w:b/>
        <w:bCs/>
      </w:rPr>
      <w:tblPr/>
      <w:tcPr>
        <w:tcBorders>
          <w:top w:val="sing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1Light-Accent4">
    <w:name w:val="List Table 1 Light Accent 4"/>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EC3EB" w:themeColor="accent4" w:themeTint="99"/>
        </w:tcBorders>
      </w:tcPr>
    </w:tblStylePr>
    <w:tblStylePr w:type="lastRow">
      <w:rPr>
        <w:b/>
        <w:bCs/>
      </w:rPr>
      <w:tblPr/>
      <w:tcPr>
        <w:tcBorders>
          <w:top w:val="sing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1Light-Accent5">
    <w:name w:val="List Table 1 Light Accent 5"/>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EE9A94" w:themeColor="accent5" w:themeTint="99"/>
        </w:tcBorders>
      </w:tcPr>
    </w:tblStylePr>
    <w:tblStylePr w:type="lastRow">
      <w:rPr>
        <w:b/>
        <w:bCs/>
      </w:rPr>
      <w:tblPr/>
      <w:tcPr>
        <w:tcBorders>
          <w:top w:val="sing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1Light-Accent6">
    <w:name w:val="List Table 1 Light Accent 6"/>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D38C" w:themeColor="accent6" w:themeTint="99"/>
        </w:tcBorders>
      </w:tcPr>
    </w:tblStylePr>
    <w:tblStylePr w:type="lastRow">
      <w:rPr>
        <w:b/>
        <w:bCs/>
      </w:rPr>
      <w:tblPr/>
      <w:tcPr>
        <w:tcBorders>
          <w:top w:val="sing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2">
    <w:name w:val="List Table 2"/>
    <w:basedOn w:val="TableNormal"/>
    <w:uiPriority w:val="47"/>
    <w:rsid w:val="002C25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C2563"/>
    <w:pPr>
      <w:spacing w:after="0" w:line="240" w:lineRule="auto"/>
    </w:pPr>
    <w:tblPr>
      <w:tblStyleRowBandSize w:val="1"/>
      <w:tblStyleColBandSize w:val="1"/>
      <w:tblBorders>
        <w:top w:val="single" w:sz="4" w:space="0" w:color="58E9CD" w:themeColor="accent1" w:themeTint="99"/>
        <w:bottom w:val="single" w:sz="4" w:space="0" w:color="58E9CD" w:themeColor="accent1" w:themeTint="99"/>
        <w:insideH w:val="single" w:sz="4" w:space="0" w:color="58E9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2-Accent2">
    <w:name w:val="List Table 2 Accent 2"/>
    <w:basedOn w:val="TableNormal"/>
    <w:uiPriority w:val="47"/>
    <w:rsid w:val="002C2563"/>
    <w:pPr>
      <w:spacing w:after="0" w:line="240" w:lineRule="auto"/>
    </w:pPr>
    <w:tblPr>
      <w:tblStyleRowBandSize w:val="1"/>
      <w:tblStyleColBandSize w:val="1"/>
      <w:tblBorders>
        <w:top w:val="single" w:sz="4" w:space="0" w:color="FAC78B" w:themeColor="accent2" w:themeTint="99"/>
        <w:bottom w:val="single" w:sz="4" w:space="0" w:color="FAC78B" w:themeColor="accent2" w:themeTint="99"/>
        <w:insideH w:val="single" w:sz="4" w:space="0" w:color="FAC78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2-Accent3">
    <w:name w:val="List Table 2 Accent 3"/>
    <w:basedOn w:val="TableNormal"/>
    <w:uiPriority w:val="47"/>
    <w:rsid w:val="002C2563"/>
    <w:pPr>
      <w:spacing w:after="0" w:line="240" w:lineRule="auto"/>
    </w:pPr>
    <w:tblPr>
      <w:tblStyleRowBandSize w:val="1"/>
      <w:tblStyleColBandSize w:val="1"/>
      <w:tblBorders>
        <w:top w:val="single" w:sz="4" w:space="0" w:color="A7B1B5" w:themeColor="accent3" w:themeTint="99"/>
        <w:bottom w:val="single" w:sz="4" w:space="0" w:color="A7B1B5" w:themeColor="accent3" w:themeTint="99"/>
        <w:insideH w:val="single" w:sz="4" w:space="0" w:color="A7B1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2-Accent4">
    <w:name w:val="List Table 2 Accent 4"/>
    <w:basedOn w:val="TableNormal"/>
    <w:uiPriority w:val="47"/>
    <w:rsid w:val="002C2563"/>
    <w:pPr>
      <w:spacing w:after="0" w:line="240" w:lineRule="auto"/>
    </w:pPr>
    <w:tblPr>
      <w:tblStyleRowBandSize w:val="1"/>
      <w:tblStyleColBandSize w:val="1"/>
      <w:tblBorders>
        <w:top w:val="single" w:sz="4" w:space="0" w:color="5EC3EB" w:themeColor="accent4" w:themeTint="99"/>
        <w:bottom w:val="single" w:sz="4" w:space="0" w:color="5EC3EB" w:themeColor="accent4" w:themeTint="99"/>
        <w:insideH w:val="single" w:sz="4" w:space="0" w:color="5EC3E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2-Accent5">
    <w:name w:val="List Table 2 Accent 5"/>
    <w:basedOn w:val="TableNormal"/>
    <w:uiPriority w:val="47"/>
    <w:rsid w:val="002C2563"/>
    <w:pPr>
      <w:spacing w:after="0" w:line="240" w:lineRule="auto"/>
    </w:pPr>
    <w:tblPr>
      <w:tblStyleRowBandSize w:val="1"/>
      <w:tblStyleColBandSize w:val="1"/>
      <w:tblBorders>
        <w:top w:val="single" w:sz="4" w:space="0" w:color="EE9A94" w:themeColor="accent5" w:themeTint="99"/>
        <w:bottom w:val="single" w:sz="4" w:space="0" w:color="EE9A94" w:themeColor="accent5" w:themeTint="99"/>
        <w:insideH w:val="single" w:sz="4" w:space="0" w:color="EE9A9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2-Accent6">
    <w:name w:val="List Table 2 Accent 6"/>
    <w:basedOn w:val="TableNormal"/>
    <w:uiPriority w:val="47"/>
    <w:rsid w:val="002C2563"/>
    <w:pPr>
      <w:spacing w:after="0" w:line="240" w:lineRule="auto"/>
    </w:pPr>
    <w:tblPr>
      <w:tblStyleRowBandSize w:val="1"/>
      <w:tblStyleColBandSize w:val="1"/>
      <w:tblBorders>
        <w:top w:val="single" w:sz="4" w:space="0" w:color="A7D38C" w:themeColor="accent6" w:themeTint="99"/>
        <w:bottom w:val="single" w:sz="4" w:space="0" w:color="A7D38C" w:themeColor="accent6" w:themeTint="99"/>
        <w:insideH w:val="single" w:sz="4" w:space="0" w:color="A7D3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3">
    <w:name w:val="List Table 3"/>
    <w:basedOn w:val="TableNormal"/>
    <w:uiPriority w:val="48"/>
    <w:rsid w:val="002C25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C2563"/>
    <w:pPr>
      <w:spacing w:after="0" w:line="240" w:lineRule="auto"/>
    </w:pPr>
    <w:tblPr>
      <w:tblStyleRowBandSize w:val="1"/>
      <w:tblStyleColBandSize w:val="1"/>
      <w:tblBorders>
        <w:top w:val="single" w:sz="4" w:space="0" w:color="17AE92" w:themeColor="accent1"/>
        <w:left w:val="single" w:sz="4" w:space="0" w:color="17AE92" w:themeColor="accent1"/>
        <w:bottom w:val="single" w:sz="4" w:space="0" w:color="17AE92" w:themeColor="accent1"/>
        <w:right w:val="single" w:sz="4" w:space="0" w:color="17AE92" w:themeColor="accent1"/>
      </w:tblBorders>
    </w:tblPr>
    <w:tblStylePr w:type="firstRow">
      <w:rPr>
        <w:b/>
        <w:bCs/>
        <w:color w:val="FFFFFF" w:themeColor="background1"/>
      </w:rPr>
      <w:tblPr/>
      <w:tcPr>
        <w:shd w:val="clear" w:color="auto" w:fill="17AE92" w:themeFill="accent1"/>
      </w:tcPr>
    </w:tblStylePr>
    <w:tblStylePr w:type="lastRow">
      <w:rPr>
        <w:b/>
        <w:bCs/>
      </w:rPr>
      <w:tblPr/>
      <w:tcPr>
        <w:tcBorders>
          <w:top w:val="double" w:sz="4" w:space="0" w:color="17AE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AE92" w:themeColor="accent1"/>
          <w:right w:val="single" w:sz="4" w:space="0" w:color="17AE92" w:themeColor="accent1"/>
        </w:tcBorders>
      </w:tcPr>
    </w:tblStylePr>
    <w:tblStylePr w:type="band1Horz">
      <w:tblPr/>
      <w:tcPr>
        <w:tcBorders>
          <w:top w:val="single" w:sz="4" w:space="0" w:color="17AE92" w:themeColor="accent1"/>
          <w:bottom w:val="single" w:sz="4" w:space="0" w:color="17AE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AE92" w:themeColor="accent1"/>
          <w:left w:val="nil"/>
        </w:tcBorders>
      </w:tcPr>
    </w:tblStylePr>
    <w:tblStylePr w:type="swCell">
      <w:tblPr/>
      <w:tcPr>
        <w:tcBorders>
          <w:top w:val="double" w:sz="4" w:space="0" w:color="17AE92" w:themeColor="accent1"/>
          <w:right w:val="nil"/>
        </w:tcBorders>
      </w:tcPr>
    </w:tblStylePr>
  </w:style>
  <w:style w:type="table" w:styleId="ListTable3-Accent2">
    <w:name w:val="List Table 3 Accent 2"/>
    <w:basedOn w:val="TableNormal"/>
    <w:uiPriority w:val="48"/>
    <w:rsid w:val="002C2563"/>
    <w:pPr>
      <w:spacing w:after="0" w:line="240" w:lineRule="auto"/>
    </w:pPr>
    <w:tblPr>
      <w:tblStyleRowBandSize w:val="1"/>
      <w:tblStyleColBandSize w:val="1"/>
      <w:tblBorders>
        <w:top w:val="single" w:sz="4" w:space="0" w:color="F7A23F" w:themeColor="accent2"/>
        <w:left w:val="single" w:sz="4" w:space="0" w:color="F7A23F" w:themeColor="accent2"/>
        <w:bottom w:val="single" w:sz="4" w:space="0" w:color="F7A23F" w:themeColor="accent2"/>
        <w:right w:val="single" w:sz="4" w:space="0" w:color="F7A23F" w:themeColor="accent2"/>
      </w:tblBorders>
    </w:tblPr>
    <w:tblStylePr w:type="firstRow">
      <w:rPr>
        <w:b/>
        <w:bCs/>
        <w:color w:val="FFFFFF" w:themeColor="background1"/>
      </w:rPr>
      <w:tblPr/>
      <w:tcPr>
        <w:shd w:val="clear" w:color="auto" w:fill="F7A23F" w:themeFill="accent2"/>
      </w:tcPr>
    </w:tblStylePr>
    <w:tblStylePr w:type="lastRow">
      <w:rPr>
        <w:b/>
        <w:bCs/>
      </w:rPr>
      <w:tblPr/>
      <w:tcPr>
        <w:tcBorders>
          <w:top w:val="double" w:sz="4" w:space="0" w:color="F7A23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A23F" w:themeColor="accent2"/>
          <w:right w:val="single" w:sz="4" w:space="0" w:color="F7A23F" w:themeColor="accent2"/>
        </w:tcBorders>
      </w:tcPr>
    </w:tblStylePr>
    <w:tblStylePr w:type="band1Horz">
      <w:tblPr/>
      <w:tcPr>
        <w:tcBorders>
          <w:top w:val="single" w:sz="4" w:space="0" w:color="F7A23F" w:themeColor="accent2"/>
          <w:bottom w:val="single" w:sz="4" w:space="0" w:color="F7A23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A23F" w:themeColor="accent2"/>
          <w:left w:val="nil"/>
        </w:tcBorders>
      </w:tcPr>
    </w:tblStylePr>
    <w:tblStylePr w:type="swCell">
      <w:tblPr/>
      <w:tcPr>
        <w:tcBorders>
          <w:top w:val="double" w:sz="4" w:space="0" w:color="F7A23F" w:themeColor="accent2"/>
          <w:right w:val="nil"/>
        </w:tcBorders>
      </w:tcPr>
    </w:tblStylePr>
  </w:style>
  <w:style w:type="table" w:styleId="ListTable3-Accent3">
    <w:name w:val="List Table 3 Accent 3"/>
    <w:basedOn w:val="TableNormal"/>
    <w:uiPriority w:val="48"/>
    <w:rsid w:val="002C2563"/>
    <w:pPr>
      <w:spacing w:after="0" w:line="240" w:lineRule="auto"/>
    </w:pPr>
    <w:tblPr>
      <w:tblStyleRowBandSize w:val="1"/>
      <w:tblStyleColBandSize w:val="1"/>
      <w:tblBorders>
        <w:top w:val="single" w:sz="4" w:space="0" w:color="6F7E84" w:themeColor="accent3"/>
        <w:left w:val="single" w:sz="4" w:space="0" w:color="6F7E84" w:themeColor="accent3"/>
        <w:bottom w:val="single" w:sz="4" w:space="0" w:color="6F7E84" w:themeColor="accent3"/>
        <w:right w:val="single" w:sz="4" w:space="0" w:color="6F7E84" w:themeColor="accent3"/>
      </w:tblBorders>
    </w:tblPr>
    <w:tblStylePr w:type="firstRow">
      <w:rPr>
        <w:b/>
        <w:bCs/>
        <w:color w:val="FFFFFF" w:themeColor="background1"/>
      </w:rPr>
      <w:tblPr/>
      <w:tcPr>
        <w:shd w:val="clear" w:color="auto" w:fill="6F7E84" w:themeFill="accent3"/>
      </w:tcPr>
    </w:tblStylePr>
    <w:tblStylePr w:type="lastRow">
      <w:rPr>
        <w:b/>
        <w:bCs/>
      </w:rPr>
      <w:tblPr/>
      <w:tcPr>
        <w:tcBorders>
          <w:top w:val="double" w:sz="4" w:space="0" w:color="6F7E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7E84" w:themeColor="accent3"/>
          <w:right w:val="single" w:sz="4" w:space="0" w:color="6F7E84" w:themeColor="accent3"/>
        </w:tcBorders>
      </w:tcPr>
    </w:tblStylePr>
    <w:tblStylePr w:type="band1Horz">
      <w:tblPr/>
      <w:tcPr>
        <w:tcBorders>
          <w:top w:val="single" w:sz="4" w:space="0" w:color="6F7E84" w:themeColor="accent3"/>
          <w:bottom w:val="single" w:sz="4" w:space="0" w:color="6F7E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7E84" w:themeColor="accent3"/>
          <w:left w:val="nil"/>
        </w:tcBorders>
      </w:tcPr>
    </w:tblStylePr>
    <w:tblStylePr w:type="swCell">
      <w:tblPr/>
      <w:tcPr>
        <w:tcBorders>
          <w:top w:val="double" w:sz="4" w:space="0" w:color="6F7E84" w:themeColor="accent3"/>
          <w:right w:val="nil"/>
        </w:tcBorders>
      </w:tcPr>
    </w:tblStylePr>
  </w:style>
  <w:style w:type="table" w:styleId="ListTable3-Accent4">
    <w:name w:val="List Table 3 Accent 4"/>
    <w:basedOn w:val="TableNormal"/>
    <w:uiPriority w:val="48"/>
    <w:rsid w:val="002C2563"/>
    <w:pPr>
      <w:spacing w:after="0" w:line="240" w:lineRule="auto"/>
    </w:pPr>
    <w:tblPr>
      <w:tblStyleRowBandSize w:val="1"/>
      <w:tblStyleColBandSize w:val="1"/>
      <w:tblBorders>
        <w:top w:val="single" w:sz="4" w:space="0" w:color="178DBB" w:themeColor="accent4"/>
        <w:left w:val="single" w:sz="4" w:space="0" w:color="178DBB" w:themeColor="accent4"/>
        <w:bottom w:val="single" w:sz="4" w:space="0" w:color="178DBB" w:themeColor="accent4"/>
        <w:right w:val="single" w:sz="4" w:space="0" w:color="178DBB" w:themeColor="accent4"/>
      </w:tblBorders>
    </w:tblPr>
    <w:tblStylePr w:type="firstRow">
      <w:rPr>
        <w:b/>
        <w:bCs/>
        <w:color w:val="FFFFFF" w:themeColor="background1"/>
      </w:rPr>
      <w:tblPr/>
      <w:tcPr>
        <w:shd w:val="clear" w:color="auto" w:fill="178DBB" w:themeFill="accent4"/>
      </w:tcPr>
    </w:tblStylePr>
    <w:tblStylePr w:type="lastRow">
      <w:rPr>
        <w:b/>
        <w:bCs/>
      </w:rPr>
      <w:tblPr/>
      <w:tcPr>
        <w:tcBorders>
          <w:top w:val="double" w:sz="4" w:space="0" w:color="178DB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8DBB" w:themeColor="accent4"/>
          <w:right w:val="single" w:sz="4" w:space="0" w:color="178DBB" w:themeColor="accent4"/>
        </w:tcBorders>
      </w:tcPr>
    </w:tblStylePr>
    <w:tblStylePr w:type="band1Horz">
      <w:tblPr/>
      <w:tcPr>
        <w:tcBorders>
          <w:top w:val="single" w:sz="4" w:space="0" w:color="178DBB" w:themeColor="accent4"/>
          <w:bottom w:val="single" w:sz="4" w:space="0" w:color="178DB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8DBB" w:themeColor="accent4"/>
          <w:left w:val="nil"/>
        </w:tcBorders>
      </w:tcPr>
    </w:tblStylePr>
    <w:tblStylePr w:type="swCell">
      <w:tblPr/>
      <w:tcPr>
        <w:tcBorders>
          <w:top w:val="double" w:sz="4" w:space="0" w:color="178DBB" w:themeColor="accent4"/>
          <w:right w:val="nil"/>
        </w:tcBorders>
      </w:tcPr>
    </w:tblStylePr>
  </w:style>
  <w:style w:type="table" w:styleId="ListTable3-Accent5">
    <w:name w:val="List Table 3 Accent 5"/>
    <w:basedOn w:val="TableNormal"/>
    <w:uiPriority w:val="48"/>
    <w:rsid w:val="002C2563"/>
    <w:pPr>
      <w:spacing w:after="0" w:line="240" w:lineRule="auto"/>
    </w:pPr>
    <w:tblPr>
      <w:tblStyleRowBandSize w:val="1"/>
      <w:tblStyleColBandSize w:val="1"/>
      <w:tblBorders>
        <w:top w:val="single" w:sz="4" w:space="0" w:color="E3584E" w:themeColor="accent5"/>
        <w:left w:val="single" w:sz="4" w:space="0" w:color="E3584E" w:themeColor="accent5"/>
        <w:bottom w:val="single" w:sz="4" w:space="0" w:color="E3584E" w:themeColor="accent5"/>
        <w:right w:val="single" w:sz="4" w:space="0" w:color="E3584E" w:themeColor="accent5"/>
      </w:tblBorders>
    </w:tblPr>
    <w:tblStylePr w:type="firstRow">
      <w:rPr>
        <w:b/>
        <w:bCs/>
        <w:color w:val="FFFFFF" w:themeColor="background1"/>
      </w:rPr>
      <w:tblPr/>
      <w:tcPr>
        <w:shd w:val="clear" w:color="auto" w:fill="E3584E" w:themeFill="accent5"/>
      </w:tcPr>
    </w:tblStylePr>
    <w:tblStylePr w:type="lastRow">
      <w:rPr>
        <w:b/>
        <w:bCs/>
      </w:rPr>
      <w:tblPr/>
      <w:tcPr>
        <w:tcBorders>
          <w:top w:val="double" w:sz="4" w:space="0" w:color="E358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584E" w:themeColor="accent5"/>
          <w:right w:val="single" w:sz="4" w:space="0" w:color="E3584E" w:themeColor="accent5"/>
        </w:tcBorders>
      </w:tcPr>
    </w:tblStylePr>
    <w:tblStylePr w:type="band1Horz">
      <w:tblPr/>
      <w:tcPr>
        <w:tcBorders>
          <w:top w:val="single" w:sz="4" w:space="0" w:color="E3584E" w:themeColor="accent5"/>
          <w:bottom w:val="single" w:sz="4" w:space="0" w:color="E358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584E" w:themeColor="accent5"/>
          <w:left w:val="nil"/>
        </w:tcBorders>
      </w:tcPr>
    </w:tblStylePr>
    <w:tblStylePr w:type="swCell">
      <w:tblPr/>
      <w:tcPr>
        <w:tcBorders>
          <w:top w:val="double" w:sz="4" w:space="0" w:color="E3584E" w:themeColor="accent5"/>
          <w:right w:val="nil"/>
        </w:tcBorders>
      </w:tcPr>
    </w:tblStylePr>
  </w:style>
  <w:style w:type="table" w:styleId="ListTable3-Accent6">
    <w:name w:val="List Table 3 Accent 6"/>
    <w:basedOn w:val="TableNormal"/>
    <w:uiPriority w:val="48"/>
    <w:rsid w:val="002C2563"/>
    <w:pPr>
      <w:spacing w:after="0" w:line="240" w:lineRule="auto"/>
    </w:pPr>
    <w:tblPr>
      <w:tblStyleRowBandSize w:val="1"/>
      <w:tblStyleColBandSize w:val="1"/>
      <w:tblBorders>
        <w:top w:val="single" w:sz="4" w:space="0" w:color="6FB344" w:themeColor="accent6"/>
        <w:left w:val="single" w:sz="4" w:space="0" w:color="6FB344" w:themeColor="accent6"/>
        <w:bottom w:val="single" w:sz="4" w:space="0" w:color="6FB344" w:themeColor="accent6"/>
        <w:right w:val="single" w:sz="4" w:space="0" w:color="6FB344" w:themeColor="accent6"/>
      </w:tblBorders>
    </w:tblPr>
    <w:tblStylePr w:type="firstRow">
      <w:rPr>
        <w:b/>
        <w:bCs/>
        <w:color w:val="FFFFFF" w:themeColor="background1"/>
      </w:rPr>
      <w:tblPr/>
      <w:tcPr>
        <w:shd w:val="clear" w:color="auto" w:fill="6FB344" w:themeFill="accent6"/>
      </w:tcPr>
    </w:tblStylePr>
    <w:tblStylePr w:type="lastRow">
      <w:rPr>
        <w:b/>
        <w:bCs/>
      </w:rPr>
      <w:tblPr/>
      <w:tcPr>
        <w:tcBorders>
          <w:top w:val="double" w:sz="4" w:space="0" w:color="6FB34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B344" w:themeColor="accent6"/>
          <w:right w:val="single" w:sz="4" w:space="0" w:color="6FB344" w:themeColor="accent6"/>
        </w:tcBorders>
      </w:tcPr>
    </w:tblStylePr>
    <w:tblStylePr w:type="band1Horz">
      <w:tblPr/>
      <w:tcPr>
        <w:tcBorders>
          <w:top w:val="single" w:sz="4" w:space="0" w:color="6FB344" w:themeColor="accent6"/>
          <w:bottom w:val="single" w:sz="4" w:space="0" w:color="6FB34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B344" w:themeColor="accent6"/>
          <w:left w:val="nil"/>
        </w:tcBorders>
      </w:tcPr>
    </w:tblStylePr>
    <w:tblStylePr w:type="swCell">
      <w:tblPr/>
      <w:tcPr>
        <w:tcBorders>
          <w:top w:val="double" w:sz="4" w:space="0" w:color="6FB344" w:themeColor="accent6"/>
          <w:right w:val="nil"/>
        </w:tcBorders>
      </w:tcPr>
    </w:tblStylePr>
  </w:style>
  <w:style w:type="table" w:styleId="ListTable4">
    <w:name w:val="List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tcBorders>
        <w:shd w:val="clear" w:color="auto" w:fill="17AE92" w:themeFill="accent1"/>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4-Accent2">
    <w:name w:val="List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tcBorders>
        <w:shd w:val="clear" w:color="auto" w:fill="F7A23F" w:themeFill="accent2"/>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4-Accent3">
    <w:name w:val="List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tcBorders>
        <w:shd w:val="clear" w:color="auto" w:fill="6F7E84" w:themeFill="accent3"/>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4-Accent4">
    <w:name w:val="List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tcBorders>
        <w:shd w:val="clear" w:color="auto" w:fill="178DBB" w:themeFill="accent4"/>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4-Accent5">
    <w:name w:val="List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tcBorders>
        <w:shd w:val="clear" w:color="auto" w:fill="E3584E" w:themeFill="accent5"/>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4-Accent6">
    <w:name w:val="List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tcBorders>
        <w:shd w:val="clear" w:color="auto" w:fill="6FB344" w:themeFill="accent6"/>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5Dark">
    <w:name w:val="List Table 5 Dark"/>
    <w:basedOn w:val="TableNormal"/>
    <w:uiPriority w:val="50"/>
    <w:rsid w:val="002C256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C2563"/>
    <w:pPr>
      <w:spacing w:after="0" w:line="240" w:lineRule="auto"/>
    </w:pPr>
    <w:rPr>
      <w:color w:val="FFFFFF" w:themeColor="background1"/>
    </w:rPr>
    <w:tblPr>
      <w:tblStyleRowBandSize w:val="1"/>
      <w:tblStyleColBandSize w:val="1"/>
      <w:tblBorders>
        <w:top w:val="single" w:sz="24" w:space="0" w:color="17AE92" w:themeColor="accent1"/>
        <w:left w:val="single" w:sz="24" w:space="0" w:color="17AE92" w:themeColor="accent1"/>
        <w:bottom w:val="single" w:sz="24" w:space="0" w:color="17AE92" w:themeColor="accent1"/>
        <w:right w:val="single" w:sz="24" w:space="0" w:color="17AE92" w:themeColor="accent1"/>
      </w:tblBorders>
    </w:tblPr>
    <w:tcPr>
      <w:shd w:val="clear" w:color="auto" w:fill="17AE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C2563"/>
    <w:pPr>
      <w:spacing w:after="0" w:line="240" w:lineRule="auto"/>
    </w:pPr>
    <w:rPr>
      <w:color w:val="FFFFFF" w:themeColor="background1"/>
    </w:rPr>
    <w:tblPr>
      <w:tblStyleRowBandSize w:val="1"/>
      <w:tblStyleColBandSize w:val="1"/>
      <w:tblBorders>
        <w:top w:val="single" w:sz="24" w:space="0" w:color="F7A23F" w:themeColor="accent2"/>
        <w:left w:val="single" w:sz="24" w:space="0" w:color="F7A23F" w:themeColor="accent2"/>
        <w:bottom w:val="single" w:sz="24" w:space="0" w:color="F7A23F" w:themeColor="accent2"/>
        <w:right w:val="single" w:sz="24" w:space="0" w:color="F7A23F" w:themeColor="accent2"/>
      </w:tblBorders>
    </w:tblPr>
    <w:tcPr>
      <w:shd w:val="clear" w:color="auto" w:fill="F7A23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C2563"/>
    <w:pPr>
      <w:spacing w:after="0" w:line="240" w:lineRule="auto"/>
    </w:pPr>
    <w:rPr>
      <w:color w:val="FFFFFF" w:themeColor="background1"/>
    </w:rPr>
    <w:tblPr>
      <w:tblStyleRowBandSize w:val="1"/>
      <w:tblStyleColBandSize w:val="1"/>
      <w:tblBorders>
        <w:top w:val="single" w:sz="24" w:space="0" w:color="6F7E84" w:themeColor="accent3"/>
        <w:left w:val="single" w:sz="24" w:space="0" w:color="6F7E84" w:themeColor="accent3"/>
        <w:bottom w:val="single" w:sz="24" w:space="0" w:color="6F7E84" w:themeColor="accent3"/>
        <w:right w:val="single" w:sz="24" w:space="0" w:color="6F7E84" w:themeColor="accent3"/>
      </w:tblBorders>
    </w:tblPr>
    <w:tcPr>
      <w:shd w:val="clear" w:color="auto" w:fill="6F7E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C2563"/>
    <w:pPr>
      <w:spacing w:after="0" w:line="240" w:lineRule="auto"/>
    </w:pPr>
    <w:rPr>
      <w:color w:val="FFFFFF" w:themeColor="background1"/>
    </w:rPr>
    <w:tblPr>
      <w:tblStyleRowBandSize w:val="1"/>
      <w:tblStyleColBandSize w:val="1"/>
      <w:tblBorders>
        <w:top w:val="single" w:sz="24" w:space="0" w:color="178DBB" w:themeColor="accent4"/>
        <w:left w:val="single" w:sz="24" w:space="0" w:color="178DBB" w:themeColor="accent4"/>
        <w:bottom w:val="single" w:sz="24" w:space="0" w:color="178DBB" w:themeColor="accent4"/>
        <w:right w:val="single" w:sz="24" w:space="0" w:color="178DBB" w:themeColor="accent4"/>
      </w:tblBorders>
    </w:tblPr>
    <w:tcPr>
      <w:shd w:val="clear" w:color="auto" w:fill="178DB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C2563"/>
    <w:pPr>
      <w:spacing w:after="0" w:line="240" w:lineRule="auto"/>
    </w:pPr>
    <w:rPr>
      <w:color w:val="FFFFFF" w:themeColor="background1"/>
    </w:rPr>
    <w:tblPr>
      <w:tblStyleRowBandSize w:val="1"/>
      <w:tblStyleColBandSize w:val="1"/>
      <w:tblBorders>
        <w:top w:val="single" w:sz="24" w:space="0" w:color="E3584E" w:themeColor="accent5"/>
        <w:left w:val="single" w:sz="24" w:space="0" w:color="E3584E" w:themeColor="accent5"/>
        <w:bottom w:val="single" w:sz="24" w:space="0" w:color="E3584E" w:themeColor="accent5"/>
        <w:right w:val="single" w:sz="24" w:space="0" w:color="E3584E" w:themeColor="accent5"/>
      </w:tblBorders>
    </w:tblPr>
    <w:tcPr>
      <w:shd w:val="clear" w:color="auto" w:fill="E358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C2563"/>
    <w:pPr>
      <w:spacing w:after="0" w:line="240" w:lineRule="auto"/>
    </w:pPr>
    <w:rPr>
      <w:color w:val="FFFFFF" w:themeColor="background1"/>
    </w:rPr>
    <w:tblPr>
      <w:tblStyleRowBandSize w:val="1"/>
      <w:tblStyleColBandSize w:val="1"/>
      <w:tblBorders>
        <w:top w:val="single" w:sz="24" w:space="0" w:color="6FB344" w:themeColor="accent6"/>
        <w:left w:val="single" w:sz="24" w:space="0" w:color="6FB344" w:themeColor="accent6"/>
        <w:bottom w:val="single" w:sz="24" w:space="0" w:color="6FB344" w:themeColor="accent6"/>
        <w:right w:val="single" w:sz="24" w:space="0" w:color="6FB344" w:themeColor="accent6"/>
      </w:tblBorders>
    </w:tblPr>
    <w:tcPr>
      <w:shd w:val="clear" w:color="auto" w:fill="6FB34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17AE92" w:themeColor="accent1"/>
        <w:bottom w:val="single" w:sz="4" w:space="0" w:color="17AE92" w:themeColor="accent1"/>
      </w:tblBorders>
    </w:tblPr>
    <w:tblStylePr w:type="firstRow">
      <w:rPr>
        <w:b/>
        <w:bCs/>
      </w:rPr>
      <w:tblPr/>
      <w:tcPr>
        <w:tcBorders>
          <w:bottom w:val="single" w:sz="4" w:space="0" w:color="17AE92" w:themeColor="accent1"/>
        </w:tcBorders>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6Colorful-Accent2">
    <w:name w:val="List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7A23F" w:themeColor="accent2"/>
        <w:bottom w:val="single" w:sz="4" w:space="0" w:color="F7A23F" w:themeColor="accent2"/>
      </w:tblBorders>
    </w:tblPr>
    <w:tblStylePr w:type="firstRow">
      <w:rPr>
        <w:b/>
        <w:bCs/>
      </w:rPr>
      <w:tblPr/>
      <w:tcPr>
        <w:tcBorders>
          <w:bottom w:val="single" w:sz="4" w:space="0" w:color="F7A23F" w:themeColor="accent2"/>
        </w:tcBorders>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6Colorful-Accent3">
    <w:name w:val="List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6F7E84" w:themeColor="accent3"/>
        <w:bottom w:val="single" w:sz="4" w:space="0" w:color="6F7E84" w:themeColor="accent3"/>
      </w:tblBorders>
    </w:tblPr>
    <w:tblStylePr w:type="firstRow">
      <w:rPr>
        <w:b/>
        <w:bCs/>
      </w:rPr>
      <w:tblPr/>
      <w:tcPr>
        <w:tcBorders>
          <w:bottom w:val="single" w:sz="4" w:space="0" w:color="6F7E84" w:themeColor="accent3"/>
        </w:tcBorders>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6Colorful-Accent4">
    <w:name w:val="List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178DBB" w:themeColor="accent4"/>
        <w:bottom w:val="single" w:sz="4" w:space="0" w:color="178DBB" w:themeColor="accent4"/>
      </w:tblBorders>
    </w:tblPr>
    <w:tblStylePr w:type="firstRow">
      <w:rPr>
        <w:b/>
        <w:bCs/>
      </w:rPr>
      <w:tblPr/>
      <w:tcPr>
        <w:tcBorders>
          <w:bottom w:val="single" w:sz="4" w:space="0" w:color="178DBB" w:themeColor="accent4"/>
        </w:tcBorders>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6Colorful-Accent5">
    <w:name w:val="List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3584E" w:themeColor="accent5"/>
        <w:bottom w:val="single" w:sz="4" w:space="0" w:color="E3584E" w:themeColor="accent5"/>
      </w:tblBorders>
    </w:tblPr>
    <w:tblStylePr w:type="firstRow">
      <w:rPr>
        <w:b/>
        <w:bCs/>
      </w:rPr>
      <w:tblPr/>
      <w:tcPr>
        <w:tcBorders>
          <w:bottom w:val="single" w:sz="4" w:space="0" w:color="E3584E" w:themeColor="accent5"/>
        </w:tcBorders>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6Colorful-Accent6">
    <w:name w:val="List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6FB344" w:themeColor="accent6"/>
        <w:bottom w:val="single" w:sz="4" w:space="0" w:color="6FB344" w:themeColor="accent6"/>
      </w:tblBorders>
    </w:tblPr>
    <w:tblStylePr w:type="firstRow">
      <w:rPr>
        <w:b/>
        <w:bCs/>
      </w:rPr>
      <w:tblPr/>
      <w:tcPr>
        <w:tcBorders>
          <w:bottom w:val="single" w:sz="4" w:space="0" w:color="6FB344" w:themeColor="accent6"/>
        </w:tcBorders>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7Colorful">
    <w:name w:val="List Table 7 Colorful"/>
    <w:basedOn w:val="TableNormal"/>
    <w:uiPriority w:val="52"/>
    <w:rsid w:val="002C25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C2563"/>
    <w:pPr>
      <w:spacing w:after="0" w:line="240" w:lineRule="auto"/>
    </w:pPr>
    <w:rPr>
      <w:color w:val="11826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AE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AE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AE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AE92" w:themeColor="accent1"/>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C2563"/>
    <w:pPr>
      <w:spacing w:after="0" w:line="240" w:lineRule="auto"/>
    </w:pPr>
    <w:rPr>
      <w:color w:val="DE7B0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A23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A23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A23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A23F" w:themeColor="accent2"/>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C2563"/>
    <w:pPr>
      <w:spacing w:after="0" w:line="240" w:lineRule="auto"/>
    </w:pPr>
    <w:rPr>
      <w:color w:val="535E6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7E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7E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7E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7E84" w:themeColor="accent3"/>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C2563"/>
    <w:pPr>
      <w:spacing w:after="0" w:line="240" w:lineRule="auto"/>
    </w:pPr>
    <w:rPr>
      <w:color w:val="11698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DB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8DB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DB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8DBB" w:themeColor="accent4"/>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C2563"/>
    <w:pPr>
      <w:spacing w:after="0" w:line="240" w:lineRule="auto"/>
    </w:pPr>
    <w:rPr>
      <w:color w:val="C52A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58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58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58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584E" w:themeColor="accent5"/>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C2563"/>
    <w:pPr>
      <w:spacing w:after="0" w:line="240" w:lineRule="auto"/>
    </w:pPr>
    <w:rPr>
      <w:color w:val="52863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B34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B34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B34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B344" w:themeColor="accent6"/>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C25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C2563"/>
    <w:rPr>
      <w:rFonts w:ascii="Consolas" w:hAnsi="Consolas"/>
      <w:szCs w:val="20"/>
    </w:rPr>
  </w:style>
  <w:style w:type="table" w:styleId="MediumGrid1">
    <w:name w:val="Medium Grid 1"/>
    <w:basedOn w:val="TableNormal"/>
    <w:uiPriority w:val="67"/>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insideV w:val="single" w:sz="8" w:space="0" w:color="2FE3C1" w:themeColor="accent1" w:themeTint="BF"/>
      </w:tblBorders>
    </w:tblPr>
    <w:tcPr>
      <w:shd w:val="clear" w:color="auto" w:fill="BAF6EA" w:themeFill="accent1" w:themeFillTint="3F"/>
    </w:tcPr>
    <w:tblStylePr w:type="firstRow">
      <w:rPr>
        <w:b/>
        <w:bCs/>
      </w:rPr>
    </w:tblStylePr>
    <w:tblStylePr w:type="lastRow">
      <w:rPr>
        <w:b/>
        <w:bCs/>
      </w:rPr>
      <w:tblPr/>
      <w:tcPr>
        <w:tcBorders>
          <w:top w:val="single" w:sz="18" w:space="0" w:color="2FE3C1" w:themeColor="accent1" w:themeTint="BF"/>
        </w:tcBorders>
      </w:tcPr>
    </w:tblStylePr>
    <w:tblStylePr w:type="firstCol">
      <w:rPr>
        <w:b/>
        <w:bCs/>
      </w:rPr>
    </w:tblStylePr>
    <w:tblStylePr w:type="lastCol">
      <w:rPr>
        <w:b/>
        <w:bCs/>
      </w:r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MediumGrid1-Accent2">
    <w:name w:val="Medium Grid 1 Accent 2"/>
    <w:basedOn w:val="TableNormal"/>
    <w:uiPriority w:val="67"/>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insideV w:val="single" w:sz="8" w:space="0" w:color="F9B96F" w:themeColor="accent2" w:themeTint="BF"/>
      </w:tblBorders>
    </w:tblPr>
    <w:tcPr>
      <w:shd w:val="clear" w:color="auto" w:fill="FDE7CF" w:themeFill="accent2" w:themeFillTint="3F"/>
    </w:tcPr>
    <w:tblStylePr w:type="firstRow">
      <w:rPr>
        <w:b/>
        <w:bCs/>
      </w:rPr>
    </w:tblStylePr>
    <w:tblStylePr w:type="lastRow">
      <w:rPr>
        <w:b/>
        <w:bCs/>
      </w:rPr>
      <w:tblPr/>
      <w:tcPr>
        <w:tcBorders>
          <w:top w:val="single" w:sz="18" w:space="0" w:color="F9B96F" w:themeColor="accent2" w:themeTint="BF"/>
        </w:tcBorders>
      </w:tcPr>
    </w:tblStylePr>
    <w:tblStylePr w:type="firstCol">
      <w:rPr>
        <w:b/>
        <w:bCs/>
      </w:rPr>
    </w:tblStylePr>
    <w:tblStylePr w:type="lastCol">
      <w:rPr>
        <w:b/>
        <w:bCs/>
      </w:r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MediumGrid1-Accent3">
    <w:name w:val="Medium Grid 1 Accent 3"/>
    <w:basedOn w:val="TableNormal"/>
    <w:uiPriority w:val="67"/>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insideV w:val="single" w:sz="8" w:space="0" w:color="929EA3" w:themeColor="accent3" w:themeTint="BF"/>
      </w:tblBorders>
    </w:tblPr>
    <w:tcPr>
      <w:shd w:val="clear" w:color="auto" w:fill="DBDFE1" w:themeFill="accent3" w:themeFillTint="3F"/>
    </w:tcPr>
    <w:tblStylePr w:type="firstRow">
      <w:rPr>
        <w:b/>
        <w:bCs/>
      </w:rPr>
    </w:tblStylePr>
    <w:tblStylePr w:type="lastRow">
      <w:rPr>
        <w:b/>
        <w:bCs/>
      </w:rPr>
      <w:tblPr/>
      <w:tcPr>
        <w:tcBorders>
          <w:top w:val="single" w:sz="18" w:space="0" w:color="929EA3" w:themeColor="accent3" w:themeTint="BF"/>
        </w:tcBorders>
      </w:tcPr>
    </w:tblStylePr>
    <w:tblStylePr w:type="firstCol">
      <w:rPr>
        <w:b/>
        <w:bCs/>
      </w:rPr>
    </w:tblStylePr>
    <w:tblStylePr w:type="lastCol">
      <w:rPr>
        <w:b/>
        <w:bCs/>
      </w:r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MediumGrid1-Accent4">
    <w:name w:val="Medium Grid 1 Accent 4"/>
    <w:basedOn w:val="TableNormal"/>
    <w:uiPriority w:val="67"/>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insideV w:val="single" w:sz="8" w:space="0" w:color="36B4E6" w:themeColor="accent4" w:themeTint="BF"/>
      </w:tblBorders>
    </w:tblPr>
    <w:tcPr>
      <w:shd w:val="clear" w:color="auto" w:fill="BCE6F7" w:themeFill="accent4" w:themeFillTint="3F"/>
    </w:tcPr>
    <w:tblStylePr w:type="firstRow">
      <w:rPr>
        <w:b/>
        <w:bCs/>
      </w:rPr>
    </w:tblStylePr>
    <w:tblStylePr w:type="lastRow">
      <w:rPr>
        <w:b/>
        <w:bCs/>
      </w:rPr>
      <w:tblPr/>
      <w:tcPr>
        <w:tcBorders>
          <w:top w:val="single" w:sz="18" w:space="0" w:color="36B4E6" w:themeColor="accent4" w:themeTint="BF"/>
        </w:tcBorders>
      </w:tcPr>
    </w:tblStylePr>
    <w:tblStylePr w:type="firstCol">
      <w:rPr>
        <w:b/>
        <w:bCs/>
      </w:rPr>
    </w:tblStylePr>
    <w:tblStylePr w:type="lastCol">
      <w:rPr>
        <w:b/>
        <w:bCs/>
      </w:r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MediumGrid1-Accent5">
    <w:name w:val="Medium Grid 1 Accent 5"/>
    <w:basedOn w:val="TableNormal"/>
    <w:uiPriority w:val="67"/>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insideV w:val="single" w:sz="8" w:space="0" w:color="EA817A" w:themeColor="accent5" w:themeTint="BF"/>
      </w:tblBorders>
    </w:tblPr>
    <w:tcPr>
      <w:shd w:val="clear" w:color="auto" w:fill="F8D5D3" w:themeFill="accent5" w:themeFillTint="3F"/>
    </w:tcPr>
    <w:tblStylePr w:type="firstRow">
      <w:rPr>
        <w:b/>
        <w:bCs/>
      </w:rPr>
    </w:tblStylePr>
    <w:tblStylePr w:type="lastRow">
      <w:rPr>
        <w:b/>
        <w:bCs/>
      </w:rPr>
      <w:tblPr/>
      <w:tcPr>
        <w:tcBorders>
          <w:top w:val="single" w:sz="18" w:space="0" w:color="EA817A" w:themeColor="accent5" w:themeTint="BF"/>
        </w:tcBorders>
      </w:tcPr>
    </w:tblStylePr>
    <w:tblStylePr w:type="firstCol">
      <w:rPr>
        <w:b/>
        <w:bCs/>
      </w:rPr>
    </w:tblStylePr>
    <w:tblStylePr w:type="lastCol">
      <w:rPr>
        <w:b/>
        <w:bCs/>
      </w:r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MediumGrid1-Accent6">
    <w:name w:val="Medium Grid 1 Accent 6"/>
    <w:basedOn w:val="TableNormal"/>
    <w:uiPriority w:val="67"/>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insideV w:val="single" w:sz="8" w:space="0" w:color="92C870" w:themeColor="accent6" w:themeTint="BF"/>
      </w:tblBorders>
    </w:tblPr>
    <w:tcPr>
      <w:shd w:val="clear" w:color="auto" w:fill="DBEDCF" w:themeFill="accent6" w:themeFillTint="3F"/>
    </w:tcPr>
    <w:tblStylePr w:type="firstRow">
      <w:rPr>
        <w:b/>
        <w:bCs/>
      </w:rPr>
    </w:tblStylePr>
    <w:tblStylePr w:type="lastRow">
      <w:rPr>
        <w:b/>
        <w:bCs/>
      </w:rPr>
      <w:tblPr/>
      <w:tcPr>
        <w:tcBorders>
          <w:top w:val="single" w:sz="18" w:space="0" w:color="92C870" w:themeColor="accent6" w:themeTint="BF"/>
        </w:tcBorders>
      </w:tcPr>
    </w:tblStylePr>
    <w:tblStylePr w:type="firstCol">
      <w:rPr>
        <w:b/>
        <w:bCs/>
      </w:rPr>
    </w:tblStylePr>
    <w:tblStylePr w:type="lastCol">
      <w:rPr>
        <w:b/>
        <w:bCs/>
      </w:r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MediumGrid2">
    <w:name w:val="Medium Grid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cPr>
      <w:shd w:val="clear" w:color="auto" w:fill="BAF6EA" w:themeFill="accent1" w:themeFillTint="3F"/>
    </w:tcPr>
    <w:tblStylePr w:type="firstRow">
      <w:rPr>
        <w:b/>
        <w:bCs/>
        <w:color w:val="000000" w:themeColor="text1"/>
      </w:rPr>
      <w:tblPr/>
      <w:tcPr>
        <w:shd w:val="clear" w:color="auto" w:fill="E3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F7EE" w:themeFill="accent1" w:themeFillTint="33"/>
      </w:tcPr>
    </w:tblStylePr>
    <w:tblStylePr w:type="band1Vert">
      <w:tblPr/>
      <w:tcPr>
        <w:shd w:val="clear" w:color="auto" w:fill="75ECD6" w:themeFill="accent1" w:themeFillTint="7F"/>
      </w:tcPr>
    </w:tblStylePr>
    <w:tblStylePr w:type="band1Horz">
      <w:tblPr/>
      <w:tcPr>
        <w:tcBorders>
          <w:insideH w:val="single" w:sz="6" w:space="0" w:color="17AE92" w:themeColor="accent1"/>
          <w:insideV w:val="single" w:sz="6" w:space="0" w:color="17AE92" w:themeColor="accent1"/>
        </w:tcBorders>
        <w:shd w:val="clear" w:color="auto" w:fill="75EC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cPr>
      <w:shd w:val="clear" w:color="auto" w:fill="FDE7CF" w:themeFill="accent2" w:themeFillTint="3F"/>
    </w:tcPr>
    <w:tblStylePr w:type="firstRow">
      <w:rPr>
        <w:b/>
        <w:bCs/>
        <w:color w:val="000000" w:themeColor="text1"/>
      </w:rPr>
      <w:tblPr/>
      <w:tcPr>
        <w:shd w:val="clear" w:color="auto" w:fill="FE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8" w:themeFill="accent2" w:themeFillTint="33"/>
      </w:tcPr>
    </w:tblStylePr>
    <w:tblStylePr w:type="band1Vert">
      <w:tblPr/>
      <w:tcPr>
        <w:shd w:val="clear" w:color="auto" w:fill="FBD09F" w:themeFill="accent2" w:themeFillTint="7F"/>
      </w:tcPr>
    </w:tblStylePr>
    <w:tblStylePr w:type="band1Horz">
      <w:tblPr/>
      <w:tcPr>
        <w:tcBorders>
          <w:insideH w:val="single" w:sz="6" w:space="0" w:color="F7A23F" w:themeColor="accent2"/>
          <w:insideV w:val="single" w:sz="6" w:space="0" w:color="F7A23F" w:themeColor="accent2"/>
        </w:tcBorders>
        <w:shd w:val="clear" w:color="auto" w:fill="FBD09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cPr>
      <w:shd w:val="clear" w:color="auto" w:fill="DBDFE1" w:themeFill="accent3" w:themeFillTint="3F"/>
    </w:tcPr>
    <w:tblStylePr w:type="firstRow">
      <w:rPr>
        <w:b/>
        <w:bCs/>
        <w:color w:val="000000" w:themeColor="text1"/>
      </w:rPr>
      <w:tblPr/>
      <w:tcPr>
        <w:shd w:val="clear" w:color="auto" w:fill="F0F2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5E6" w:themeFill="accent3" w:themeFillTint="33"/>
      </w:tcPr>
    </w:tblStylePr>
    <w:tblStylePr w:type="band1Vert">
      <w:tblPr/>
      <w:tcPr>
        <w:shd w:val="clear" w:color="auto" w:fill="B6BEC2" w:themeFill="accent3" w:themeFillTint="7F"/>
      </w:tcPr>
    </w:tblStylePr>
    <w:tblStylePr w:type="band1Horz">
      <w:tblPr/>
      <w:tcPr>
        <w:tcBorders>
          <w:insideH w:val="single" w:sz="6" w:space="0" w:color="6F7E84" w:themeColor="accent3"/>
          <w:insideV w:val="single" w:sz="6" w:space="0" w:color="6F7E84" w:themeColor="accent3"/>
        </w:tcBorders>
        <w:shd w:val="clear" w:color="auto" w:fill="B6BEC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cPr>
      <w:shd w:val="clear" w:color="auto" w:fill="BCE6F7" w:themeFill="accent4" w:themeFillTint="3F"/>
    </w:tcPr>
    <w:tblStylePr w:type="firstRow">
      <w:rPr>
        <w:b/>
        <w:bCs/>
        <w:color w:val="000000" w:themeColor="text1"/>
      </w:rPr>
      <w:tblPr/>
      <w:tcPr>
        <w:shd w:val="clear" w:color="auto" w:fill="E4F5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BF8" w:themeFill="accent4" w:themeFillTint="33"/>
      </w:tcPr>
    </w:tblStylePr>
    <w:tblStylePr w:type="band1Vert">
      <w:tblPr/>
      <w:tcPr>
        <w:shd w:val="clear" w:color="auto" w:fill="79CDEE" w:themeFill="accent4" w:themeFillTint="7F"/>
      </w:tcPr>
    </w:tblStylePr>
    <w:tblStylePr w:type="band1Horz">
      <w:tblPr/>
      <w:tcPr>
        <w:tcBorders>
          <w:insideH w:val="single" w:sz="6" w:space="0" w:color="178DBB" w:themeColor="accent4"/>
          <w:insideV w:val="single" w:sz="6" w:space="0" w:color="178DBB" w:themeColor="accent4"/>
        </w:tcBorders>
        <w:shd w:val="clear" w:color="auto" w:fill="79CDE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cPr>
      <w:shd w:val="clear" w:color="auto" w:fill="F8D5D3" w:themeFill="accent5" w:themeFillTint="3F"/>
    </w:tcPr>
    <w:tblStylePr w:type="firstRow">
      <w:rPr>
        <w:b/>
        <w:bCs/>
        <w:color w:val="000000" w:themeColor="text1"/>
      </w:rPr>
      <w:tblPr/>
      <w:tcPr>
        <w:shd w:val="clear" w:color="auto" w:fill="FC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DB" w:themeFill="accent5" w:themeFillTint="33"/>
      </w:tcPr>
    </w:tblStylePr>
    <w:tblStylePr w:type="band1Vert">
      <w:tblPr/>
      <w:tcPr>
        <w:shd w:val="clear" w:color="auto" w:fill="F1ABA6" w:themeFill="accent5" w:themeFillTint="7F"/>
      </w:tcPr>
    </w:tblStylePr>
    <w:tblStylePr w:type="band1Horz">
      <w:tblPr/>
      <w:tcPr>
        <w:tcBorders>
          <w:insideH w:val="single" w:sz="6" w:space="0" w:color="E3584E" w:themeColor="accent5"/>
          <w:insideV w:val="single" w:sz="6" w:space="0" w:color="E3584E" w:themeColor="accent5"/>
        </w:tcBorders>
        <w:shd w:val="clear" w:color="auto" w:fill="F1ABA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cPr>
      <w:shd w:val="clear" w:color="auto" w:fill="DBEDCF" w:themeFill="accent6" w:themeFillTint="3F"/>
    </w:tcPr>
    <w:tblStylePr w:type="firstRow">
      <w:rPr>
        <w:b/>
        <w:bCs/>
        <w:color w:val="000000" w:themeColor="text1"/>
      </w:rPr>
      <w:tblPr/>
      <w:tcPr>
        <w:shd w:val="clear" w:color="auto" w:fill="F0F8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8" w:themeFill="accent6" w:themeFillTint="33"/>
      </w:tcPr>
    </w:tblStylePr>
    <w:tblStylePr w:type="band1Vert">
      <w:tblPr/>
      <w:tcPr>
        <w:shd w:val="clear" w:color="auto" w:fill="B6DBA0" w:themeFill="accent6" w:themeFillTint="7F"/>
      </w:tcPr>
    </w:tblStylePr>
    <w:tblStylePr w:type="band1Horz">
      <w:tblPr/>
      <w:tcPr>
        <w:tcBorders>
          <w:insideH w:val="single" w:sz="6" w:space="0" w:color="6FB344" w:themeColor="accent6"/>
          <w:insideV w:val="single" w:sz="6" w:space="0" w:color="6FB344" w:themeColor="accent6"/>
        </w:tcBorders>
        <w:shd w:val="clear" w:color="auto" w:fill="B6DB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F6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AE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AE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EC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ECD6" w:themeFill="accent1" w:themeFillTint="7F"/>
      </w:tcPr>
    </w:tblStylePr>
  </w:style>
  <w:style w:type="table" w:styleId="MediumGrid3-Accent2">
    <w:name w:val="Medium Grid 3 Accent 2"/>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7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A23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A23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D09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D09F" w:themeFill="accent2" w:themeFillTint="7F"/>
      </w:tcPr>
    </w:tblStylePr>
  </w:style>
  <w:style w:type="table" w:styleId="MediumGrid3-Accent3">
    <w:name w:val="Medium Grid 3 Accent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7E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7E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EC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EC2" w:themeFill="accent3" w:themeFillTint="7F"/>
      </w:tcPr>
    </w:tblStylePr>
  </w:style>
  <w:style w:type="table" w:styleId="MediumGrid3-Accent4">
    <w:name w:val="Medium Grid 3 Accent 4"/>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6F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8DB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8DB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CDE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CDEE" w:themeFill="accent4" w:themeFillTint="7F"/>
      </w:tcPr>
    </w:tblStylePr>
  </w:style>
  <w:style w:type="table" w:styleId="MediumGrid3-Accent5">
    <w:name w:val="Medium Grid 3 Accent 5"/>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D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58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58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B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BA6" w:themeFill="accent5" w:themeFillTint="7F"/>
      </w:tcPr>
    </w:tblStylePr>
  </w:style>
  <w:style w:type="table" w:styleId="MediumGrid3-Accent6">
    <w:name w:val="Medium Grid 3 Accent 6"/>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B34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B34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B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BA0" w:themeFill="accent6" w:themeFillTint="7F"/>
      </w:tcPr>
    </w:tblStylePr>
  </w:style>
  <w:style w:type="table" w:styleId="MediumList1">
    <w:name w:val="Medium Lis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AE92" w:themeColor="accent1"/>
        <w:bottom w:val="single" w:sz="8" w:space="0" w:color="17AE92" w:themeColor="accent1"/>
      </w:tblBorders>
    </w:tblPr>
    <w:tblStylePr w:type="firstRow">
      <w:rPr>
        <w:rFonts w:asciiTheme="majorHAnsi" w:eastAsiaTheme="majorEastAsia" w:hAnsiTheme="majorHAnsi" w:cstheme="majorBidi"/>
      </w:rPr>
      <w:tblPr/>
      <w:tcPr>
        <w:tcBorders>
          <w:top w:val="nil"/>
          <w:bottom w:val="single" w:sz="8" w:space="0" w:color="17AE92" w:themeColor="accent1"/>
        </w:tcBorders>
      </w:tcPr>
    </w:tblStylePr>
    <w:tblStylePr w:type="lastRow">
      <w:rPr>
        <w:b/>
        <w:bCs/>
        <w:color w:val="1F2123" w:themeColor="text2"/>
      </w:rPr>
      <w:tblPr/>
      <w:tcPr>
        <w:tcBorders>
          <w:top w:val="single" w:sz="8" w:space="0" w:color="17AE92" w:themeColor="accent1"/>
          <w:bottom w:val="single" w:sz="8" w:space="0" w:color="17AE92" w:themeColor="accent1"/>
        </w:tcBorders>
      </w:tcPr>
    </w:tblStylePr>
    <w:tblStylePr w:type="firstCol">
      <w:rPr>
        <w:b/>
        <w:bCs/>
      </w:rPr>
    </w:tblStylePr>
    <w:tblStylePr w:type="lastCol">
      <w:rPr>
        <w:b/>
        <w:bCs/>
      </w:rPr>
      <w:tblPr/>
      <w:tcPr>
        <w:tcBorders>
          <w:top w:val="single" w:sz="8" w:space="0" w:color="17AE92" w:themeColor="accent1"/>
          <w:bottom w:val="single" w:sz="8" w:space="0" w:color="17AE92" w:themeColor="accent1"/>
        </w:tcBorders>
      </w:tcPr>
    </w:tblStylePr>
    <w:tblStylePr w:type="band1Vert">
      <w:tblPr/>
      <w:tcPr>
        <w:shd w:val="clear" w:color="auto" w:fill="BAF6EA" w:themeFill="accent1" w:themeFillTint="3F"/>
      </w:tcPr>
    </w:tblStylePr>
    <w:tblStylePr w:type="band1Horz">
      <w:tblPr/>
      <w:tcPr>
        <w:shd w:val="clear" w:color="auto" w:fill="BAF6EA" w:themeFill="accent1" w:themeFillTint="3F"/>
      </w:tcPr>
    </w:tblStylePr>
  </w:style>
  <w:style w:type="table" w:styleId="MediumList1-Accent2">
    <w:name w:val="Medium List 1 Accent 2"/>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F7A23F" w:themeColor="accent2"/>
        <w:bottom w:val="single" w:sz="8" w:space="0" w:color="F7A23F" w:themeColor="accent2"/>
      </w:tblBorders>
    </w:tblPr>
    <w:tblStylePr w:type="firstRow">
      <w:rPr>
        <w:rFonts w:asciiTheme="majorHAnsi" w:eastAsiaTheme="majorEastAsia" w:hAnsiTheme="majorHAnsi" w:cstheme="majorBidi"/>
      </w:rPr>
      <w:tblPr/>
      <w:tcPr>
        <w:tcBorders>
          <w:top w:val="nil"/>
          <w:bottom w:val="single" w:sz="8" w:space="0" w:color="F7A23F" w:themeColor="accent2"/>
        </w:tcBorders>
      </w:tcPr>
    </w:tblStylePr>
    <w:tblStylePr w:type="lastRow">
      <w:rPr>
        <w:b/>
        <w:bCs/>
        <w:color w:val="1F2123" w:themeColor="text2"/>
      </w:rPr>
      <w:tblPr/>
      <w:tcPr>
        <w:tcBorders>
          <w:top w:val="single" w:sz="8" w:space="0" w:color="F7A23F" w:themeColor="accent2"/>
          <w:bottom w:val="single" w:sz="8" w:space="0" w:color="F7A23F" w:themeColor="accent2"/>
        </w:tcBorders>
      </w:tcPr>
    </w:tblStylePr>
    <w:tblStylePr w:type="firstCol">
      <w:rPr>
        <w:b/>
        <w:bCs/>
      </w:rPr>
    </w:tblStylePr>
    <w:tblStylePr w:type="lastCol">
      <w:rPr>
        <w:b/>
        <w:bCs/>
      </w:rPr>
      <w:tblPr/>
      <w:tcPr>
        <w:tcBorders>
          <w:top w:val="single" w:sz="8" w:space="0" w:color="F7A23F" w:themeColor="accent2"/>
          <w:bottom w:val="single" w:sz="8" w:space="0" w:color="F7A23F" w:themeColor="accent2"/>
        </w:tcBorders>
      </w:tcPr>
    </w:tblStylePr>
    <w:tblStylePr w:type="band1Vert">
      <w:tblPr/>
      <w:tcPr>
        <w:shd w:val="clear" w:color="auto" w:fill="FDE7CF" w:themeFill="accent2" w:themeFillTint="3F"/>
      </w:tcPr>
    </w:tblStylePr>
    <w:tblStylePr w:type="band1Horz">
      <w:tblPr/>
      <w:tcPr>
        <w:shd w:val="clear" w:color="auto" w:fill="FDE7CF" w:themeFill="accent2" w:themeFillTint="3F"/>
      </w:tcPr>
    </w:tblStylePr>
  </w:style>
  <w:style w:type="table" w:styleId="MediumList1-Accent3">
    <w:name w:val="Medium List 1 Accent 3"/>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7E84" w:themeColor="accent3"/>
        <w:bottom w:val="single" w:sz="8" w:space="0" w:color="6F7E84" w:themeColor="accent3"/>
      </w:tblBorders>
    </w:tblPr>
    <w:tblStylePr w:type="firstRow">
      <w:rPr>
        <w:rFonts w:asciiTheme="majorHAnsi" w:eastAsiaTheme="majorEastAsia" w:hAnsiTheme="majorHAnsi" w:cstheme="majorBidi"/>
      </w:rPr>
      <w:tblPr/>
      <w:tcPr>
        <w:tcBorders>
          <w:top w:val="nil"/>
          <w:bottom w:val="single" w:sz="8" w:space="0" w:color="6F7E84" w:themeColor="accent3"/>
        </w:tcBorders>
      </w:tcPr>
    </w:tblStylePr>
    <w:tblStylePr w:type="lastRow">
      <w:rPr>
        <w:b/>
        <w:bCs/>
        <w:color w:val="1F2123" w:themeColor="text2"/>
      </w:rPr>
      <w:tblPr/>
      <w:tcPr>
        <w:tcBorders>
          <w:top w:val="single" w:sz="8" w:space="0" w:color="6F7E84" w:themeColor="accent3"/>
          <w:bottom w:val="single" w:sz="8" w:space="0" w:color="6F7E84" w:themeColor="accent3"/>
        </w:tcBorders>
      </w:tcPr>
    </w:tblStylePr>
    <w:tblStylePr w:type="firstCol">
      <w:rPr>
        <w:b/>
        <w:bCs/>
      </w:rPr>
    </w:tblStylePr>
    <w:tblStylePr w:type="lastCol">
      <w:rPr>
        <w:b/>
        <w:bCs/>
      </w:rPr>
      <w:tblPr/>
      <w:tcPr>
        <w:tcBorders>
          <w:top w:val="single" w:sz="8" w:space="0" w:color="6F7E84" w:themeColor="accent3"/>
          <w:bottom w:val="single" w:sz="8" w:space="0" w:color="6F7E84" w:themeColor="accent3"/>
        </w:tcBorders>
      </w:tcPr>
    </w:tblStylePr>
    <w:tblStylePr w:type="band1Vert">
      <w:tblPr/>
      <w:tcPr>
        <w:shd w:val="clear" w:color="auto" w:fill="DBDFE1" w:themeFill="accent3" w:themeFillTint="3F"/>
      </w:tcPr>
    </w:tblStylePr>
    <w:tblStylePr w:type="band1Horz">
      <w:tblPr/>
      <w:tcPr>
        <w:shd w:val="clear" w:color="auto" w:fill="DBDFE1" w:themeFill="accent3" w:themeFillTint="3F"/>
      </w:tcPr>
    </w:tblStylePr>
  </w:style>
  <w:style w:type="table" w:styleId="MediumList1-Accent4">
    <w:name w:val="Medium List 1 Accent 4"/>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8DBB" w:themeColor="accent4"/>
        <w:bottom w:val="single" w:sz="8" w:space="0" w:color="178DBB" w:themeColor="accent4"/>
      </w:tblBorders>
    </w:tblPr>
    <w:tblStylePr w:type="firstRow">
      <w:rPr>
        <w:rFonts w:asciiTheme="majorHAnsi" w:eastAsiaTheme="majorEastAsia" w:hAnsiTheme="majorHAnsi" w:cstheme="majorBidi"/>
      </w:rPr>
      <w:tblPr/>
      <w:tcPr>
        <w:tcBorders>
          <w:top w:val="nil"/>
          <w:bottom w:val="single" w:sz="8" w:space="0" w:color="178DBB" w:themeColor="accent4"/>
        </w:tcBorders>
      </w:tcPr>
    </w:tblStylePr>
    <w:tblStylePr w:type="lastRow">
      <w:rPr>
        <w:b/>
        <w:bCs/>
        <w:color w:val="1F2123" w:themeColor="text2"/>
      </w:rPr>
      <w:tblPr/>
      <w:tcPr>
        <w:tcBorders>
          <w:top w:val="single" w:sz="8" w:space="0" w:color="178DBB" w:themeColor="accent4"/>
          <w:bottom w:val="single" w:sz="8" w:space="0" w:color="178DBB" w:themeColor="accent4"/>
        </w:tcBorders>
      </w:tcPr>
    </w:tblStylePr>
    <w:tblStylePr w:type="firstCol">
      <w:rPr>
        <w:b/>
        <w:bCs/>
      </w:rPr>
    </w:tblStylePr>
    <w:tblStylePr w:type="lastCol">
      <w:rPr>
        <w:b/>
        <w:bCs/>
      </w:rPr>
      <w:tblPr/>
      <w:tcPr>
        <w:tcBorders>
          <w:top w:val="single" w:sz="8" w:space="0" w:color="178DBB" w:themeColor="accent4"/>
          <w:bottom w:val="single" w:sz="8" w:space="0" w:color="178DBB" w:themeColor="accent4"/>
        </w:tcBorders>
      </w:tcPr>
    </w:tblStylePr>
    <w:tblStylePr w:type="band1Vert">
      <w:tblPr/>
      <w:tcPr>
        <w:shd w:val="clear" w:color="auto" w:fill="BCE6F7" w:themeFill="accent4" w:themeFillTint="3F"/>
      </w:tcPr>
    </w:tblStylePr>
    <w:tblStylePr w:type="band1Horz">
      <w:tblPr/>
      <w:tcPr>
        <w:shd w:val="clear" w:color="auto" w:fill="BCE6F7" w:themeFill="accent4" w:themeFillTint="3F"/>
      </w:tcPr>
    </w:tblStylePr>
  </w:style>
  <w:style w:type="table" w:styleId="MediumList1-Accent5">
    <w:name w:val="Medium List 1 Accent 5"/>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E3584E" w:themeColor="accent5"/>
        <w:bottom w:val="single" w:sz="8" w:space="0" w:color="E3584E" w:themeColor="accent5"/>
      </w:tblBorders>
    </w:tblPr>
    <w:tblStylePr w:type="firstRow">
      <w:rPr>
        <w:rFonts w:asciiTheme="majorHAnsi" w:eastAsiaTheme="majorEastAsia" w:hAnsiTheme="majorHAnsi" w:cstheme="majorBidi"/>
      </w:rPr>
      <w:tblPr/>
      <w:tcPr>
        <w:tcBorders>
          <w:top w:val="nil"/>
          <w:bottom w:val="single" w:sz="8" w:space="0" w:color="E3584E" w:themeColor="accent5"/>
        </w:tcBorders>
      </w:tcPr>
    </w:tblStylePr>
    <w:tblStylePr w:type="lastRow">
      <w:rPr>
        <w:b/>
        <w:bCs/>
        <w:color w:val="1F2123" w:themeColor="text2"/>
      </w:rPr>
      <w:tblPr/>
      <w:tcPr>
        <w:tcBorders>
          <w:top w:val="single" w:sz="8" w:space="0" w:color="E3584E" w:themeColor="accent5"/>
          <w:bottom w:val="single" w:sz="8" w:space="0" w:color="E3584E" w:themeColor="accent5"/>
        </w:tcBorders>
      </w:tcPr>
    </w:tblStylePr>
    <w:tblStylePr w:type="firstCol">
      <w:rPr>
        <w:b/>
        <w:bCs/>
      </w:rPr>
    </w:tblStylePr>
    <w:tblStylePr w:type="lastCol">
      <w:rPr>
        <w:b/>
        <w:bCs/>
      </w:rPr>
      <w:tblPr/>
      <w:tcPr>
        <w:tcBorders>
          <w:top w:val="single" w:sz="8" w:space="0" w:color="E3584E" w:themeColor="accent5"/>
          <w:bottom w:val="single" w:sz="8" w:space="0" w:color="E3584E" w:themeColor="accent5"/>
        </w:tcBorders>
      </w:tcPr>
    </w:tblStylePr>
    <w:tblStylePr w:type="band1Vert">
      <w:tblPr/>
      <w:tcPr>
        <w:shd w:val="clear" w:color="auto" w:fill="F8D5D3" w:themeFill="accent5" w:themeFillTint="3F"/>
      </w:tcPr>
    </w:tblStylePr>
    <w:tblStylePr w:type="band1Horz">
      <w:tblPr/>
      <w:tcPr>
        <w:shd w:val="clear" w:color="auto" w:fill="F8D5D3" w:themeFill="accent5" w:themeFillTint="3F"/>
      </w:tcPr>
    </w:tblStylePr>
  </w:style>
  <w:style w:type="table" w:styleId="MediumList1-Accent6">
    <w:name w:val="Medium List 1 Accent 6"/>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B344" w:themeColor="accent6"/>
        <w:bottom w:val="single" w:sz="8" w:space="0" w:color="6FB344" w:themeColor="accent6"/>
      </w:tblBorders>
    </w:tblPr>
    <w:tblStylePr w:type="firstRow">
      <w:rPr>
        <w:rFonts w:asciiTheme="majorHAnsi" w:eastAsiaTheme="majorEastAsia" w:hAnsiTheme="majorHAnsi" w:cstheme="majorBidi"/>
      </w:rPr>
      <w:tblPr/>
      <w:tcPr>
        <w:tcBorders>
          <w:top w:val="nil"/>
          <w:bottom w:val="single" w:sz="8" w:space="0" w:color="6FB344" w:themeColor="accent6"/>
        </w:tcBorders>
      </w:tcPr>
    </w:tblStylePr>
    <w:tblStylePr w:type="lastRow">
      <w:rPr>
        <w:b/>
        <w:bCs/>
        <w:color w:val="1F2123" w:themeColor="text2"/>
      </w:rPr>
      <w:tblPr/>
      <w:tcPr>
        <w:tcBorders>
          <w:top w:val="single" w:sz="8" w:space="0" w:color="6FB344" w:themeColor="accent6"/>
          <w:bottom w:val="single" w:sz="8" w:space="0" w:color="6FB344" w:themeColor="accent6"/>
        </w:tcBorders>
      </w:tcPr>
    </w:tblStylePr>
    <w:tblStylePr w:type="firstCol">
      <w:rPr>
        <w:b/>
        <w:bCs/>
      </w:rPr>
    </w:tblStylePr>
    <w:tblStylePr w:type="lastCol">
      <w:rPr>
        <w:b/>
        <w:bCs/>
      </w:rPr>
      <w:tblPr/>
      <w:tcPr>
        <w:tcBorders>
          <w:top w:val="single" w:sz="8" w:space="0" w:color="6FB344" w:themeColor="accent6"/>
          <w:bottom w:val="single" w:sz="8" w:space="0" w:color="6FB344" w:themeColor="accent6"/>
        </w:tcBorders>
      </w:tcPr>
    </w:tblStylePr>
    <w:tblStylePr w:type="band1Vert">
      <w:tblPr/>
      <w:tcPr>
        <w:shd w:val="clear" w:color="auto" w:fill="DBEDCF" w:themeFill="accent6" w:themeFillTint="3F"/>
      </w:tcPr>
    </w:tblStylePr>
    <w:tblStylePr w:type="band1Horz">
      <w:tblPr/>
      <w:tcPr>
        <w:shd w:val="clear" w:color="auto" w:fill="DBEDCF" w:themeFill="accent6" w:themeFillTint="3F"/>
      </w:tcPr>
    </w:tblStylePr>
  </w:style>
  <w:style w:type="table" w:styleId="MediumList2">
    <w:name w:val="Medium Lis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rPr>
        <w:sz w:val="24"/>
        <w:szCs w:val="24"/>
      </w:rPr>
      <w:tblPr/>
      <w:tcPr>
        <w:tcBorders>
          <w:top w:val="nil"/>
          <w:left w:val="nil"/>
          <w:bottom w:val="single" w:sz="24" w:space="0" w:color="17AE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AE92" w:themeColor="accent1"/>
          <w:insideH w:val="nil"/>
          <w:insideV w:val="nil"/>
        </w:tcBorders>
        <w:shd w:val="clear" w:color="auto" w:fill="FFFFFF" w:themeFill="background1"/>
      </w:tcPr>
    </w:tblStylePr>
    <w:tblStylePr w:type="lastCol">
      <w:tblPr/>
      <w:tcPr>
        <w:tcBorders>
          <w:top w:val="nil"/>
          <w:left w:val="single" w:sz="8" w:space="0" w:color="17AE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top w:val="nil"/>
          <w:bottom w:val="nil"/>
          <w:insideH w:val="nil"/>
          <w:insideV w:val="nil"/>
        </w:tcBorders>
        <w:shd w:val="clear" w:color="auto" w:fill="BAF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rPr>
        <w:sz w:val="24"/>
        <w:szCs w:val="24"/>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A23F" w:themeColor="accent2"/>
          <w:insideH w:val="nil"/>
          <w:insideV w:val="nil"/>
        </w:tcBorders>
        <w:shd w:val="clear" w:color="auto" w:fill="FFFFFF" w:themeFill="background1"/>
      </w:tcPr>
    </w:tblStylePr>
    <w:tblStylePr w:type="lastCol">
      <w:tblPr/>
      <w:tcPr>
        <w:tcBorders>
          <w:top w:val="nil"/>
          <w:left w:val="single" w:sz="8" w:space="0" w:color="F7A23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top w:val="nil"/>
          <w:bottom w:val="nil"/>
          <w:insideH w:val="nil"/>
          <w:insideV w:val="nil"/>
        </w:tcBorders>
        <w:shd w:val="clear" w:color="auto" w:fill="FDE7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rPr>
        <w:sz w:val="24"/>
        <w:szCs w:val="24"/>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7E84" w:themeColor="accent3"/>
          <w:insideH w:val="nil"/>
          <w:insideV w:val="nil"/>
        </w:tcBorders>
        <w:shd w:val="clear" w:color="auto" w:fill="FFFFFF" w:themeFill="background1"/>
      </w:tcPr>
    </w:tblStylePr>
    <w:tblStylePr w:type="lastCol">
      <w:tblPr/>
      <w:tcPr>
        <w:tcBorders>
          <w:top w:val="nil"/>
          <w:left w:val="single" w:sz="8" w:space="0" w:color="6F7E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top w:val="nil"/>
          <w:bottom w:val="nil"/>
          <w:insideH w:val="nil"/>
          <w:insideV w:val="nil"/>
        </w:tcBorders>
        <w:shd w:val="clear" w:color="auto" w:fill="DBD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rPr>
        <w:sz w:val="24"/>
        <w:szCs w:val="24"/>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8DBB" w:themeColor="accent4"/>
          <w:insideH w:val="nil"/>
          <w:insideV w:val="nil"/>
        </w:tcBorders>
        <w:shd w:val="clear" w:color="auto" w:fill="FFFFFF" w:themeFill="background1"/>
      </w:tcPr>
    </w:tblStylePr>
    <w:tblStylePr w:type="lastCol">
      <w:tblPr/>
      <w:tcPr>
        <w:tcBorders>
          <w:top w:val="nil"/>
          <w:left w:val="single" w:sz="8" w:space="0" w:color="178DB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top w:val="nil"/>
          <w:bottom w:val="nil"/>
          <w:insideH w:val="nil"/>
          <w:insideV w:val="nil"/>
        </w:tcBorders>
        <w:shd w:val="clear" w:color="auto" w:fill="BCE6F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rPr>
        <w:sz w:val="24"/>
        <w:szCs w:val="24"/>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584E" w:themeColor="accent5"/>
          <w:insideH w:val="nil"/>
          <w:insideV w:val="nil"/>
        </w:tcBorders>
        <w:shd w:val="clear" w:color="auto" w:fill="FFFFFF" w:themeFill="background1"/>
      </w:tcPr>
    </w:tblStylePr>
    <w:tblStylePr w:type="lastCol">
      <w:tblPr/>
      <w:tcPr>
        <w:tcBorders>
          <w:top w:val="nil"/>
          <w:left w:val="single" w:sz="8" w:space="0" w:color="E358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top w:val="nil"/>
          <w:bottom w:val="nil"/>
          <w:insideH w:val="nil"/>
          <w:insideV w:val="nil"/>
        </w:tcBorders>
        <w:shd w:val="clear" w:color="auto" w:fill="F8D5D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rPr>
        <w:sz w:val="24"/>
        <w:szCs w:val="24"/>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B344" w:themeColor="accent6"/>
          <w:insideH w:val="nil"/>
          <w:insideV w:val="nil"/>
        </w:tcBorders>
        <w:shd w:val="clear" w:color="auto" w:fill="FFFFFF" w:themeFill="background1"/>
      </w:tcPr>
    </w:tblStylePr>
    <w:tblStylePr w:type="lastCol">
      <w:tblPr/>
      <w:tcPr>
        <w:tcBorders>
          <w:top w:val="nil"/>
          <w:left w:val="single" w:sz="8" w:space="0" w:color="6FB34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top w:val="nil"/>
          <w:bottom w:val="nil"/>
          <w:insideH w:val="nil"/>
          <w:insideV w:val="nil"/>
        </w:tcBorders>
        <w:shd w:val="clear" w:color="auto" w:fill="DBED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tblBorders>
    </w:tblPr>
    <w:tblStylePr w:type="firstRow">
      <w:pPr>
        <w:spacing w:before="0" w:after="0" w:line="240" w:lineRule="auto"/>
      </w:pPr>
      <w:rPr>
        <w:b/>
        <w:bCs/>
        <w:color w:val="FFFFFF" w:themeColor="background1"/>
      </w:rPr>
      <w:tblPr/>
      <w:tcPr>
        <w:tc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shd w:val="clear" w:color="auto" w:fill="17AE92" w:themeFill="accent1"/>
      </w:tcPr>
    </w:tblStylePr>
    <w:tblStylePr w:type="lastRow">
      <w:pPr>
        <w:spacing w:before="0" w:after="0" w:line="240" w:lineRule="auto"/>
      </w:pPr>
      <w:rPr>
        <w:b/>
        <w:bCs/>
      </w:rPr>
      <w:tblPr/>
      <w:tcPr>
        <w:tcBorders>
          <w:top w:val="double" w:sz="6"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F6EA" w:themeFill="accent1" w:themeFillTint="3F"/>
      </w:tcPr>
    </w:tblStylePr>
    <w:tblStylePr w:type="band1Horz">
      <w:tblPr/>
      <w:tcPr>
        <w:tcBorders>
          <w:insideH w:val="nil"/>
          <w:insideV w:val="nil"/>
        </w:tcBorders>
        <w:shd w:val="clear" w:color="auto" w:fill="BAF6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tblBorders>
    </w:tblPr>
    <w:tblStylePr w:type="firstRow">
      <w:pPr>
        <w:spacing w:before="0" w:after="0" w:line="240" w:lineRule="auto"/>
      </w:pPr>
      <w:rPr>
        <w:b/>
        <w:bCs/>
        <w:color w:val="FFFFFF" w:themeColor="background1"/>
      </w:rPr>
      <w:tblPr/>
      <w:tcPr>
        <w:tc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shd w:val="clear" w:color="auto" w:fill="F7A23F" w:themeFill="accent2"/>
      </w:tcPr>
    </w:tblStylePr>
    <w:tblStylePr w:type="lastRow">
      <w:pPr>
        <w:spacing w:before="0" w:after="0" w:line="240" w:lineRule="auto"/>
      </w:pPr>
      <w:rPr>
        <w:b/>
        <w:bCs/>
      </w:rPr>
      <w:tblPr/>
      <w:tcPr>
        <w:tcBorders>
          <w:top w:val="double" w:sz="6"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7CF" w:themeFill="accent2" w:themeFillTint="3F"/>
      </w:tcPr>
    </w:tblStylePr>
    <w:tblStylePr w:type="band1Horz">
      <w:tblPr/>
      <w:tcPr>
        <w:tcBorders>
          <w:insideH w:val="nil"/>
          <w:insideV w:val="nil"/>
        </w:tcBorders>
        <w:shd w:val="clear" w:color="auto" w:fill="FDE7C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tblBorders>
    </w:tblPr>
    <w:tblStylePr w:type="firstRow">
      <w:pPr>
        <w:spacing w:before="0" w:after="0" w:line="240" w:lineRule="auto"/>
      </w:pPr>
      <w:rPr>
        <w:b/>
        <w:bCs/>
        <w:color w:val="FFFFFF" w:themeColor="background1"/>
      </w:rPr>
      <w:tblPr/>
      <w:tcPr>
        <w:tc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shd w:val="clear" w:color="auto" w:fill="6F7E84" w:themeFill="accent3"/>
      </w:tcPr>
    </w:tblStylePr>
    <w:tblStylePr w:type="lastRow">
      <w:pPr>
        <w:spacing w:before="0" w:after="0" w:line="240" w:lineRule="auto"/>
      </w:pPr>
      <w:rPr>
        <w:b/>
        <w:bCs/>
      </w:rPr>
      <w:tblPr/>
      <w:tcPr>
        <w:tcBorders>
          <w:top w:val="double" w:sz="6"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FE1" w:themeFill="accent3" w:themeFillTint="3F"/>
      </w:tcPr>
    </w:tblStylePr>
    <w:tblStylePr w:type="band1Horz">
      <w:tblPr/>
      <w:tcPr>
        <w:tcBorders>
          <w:insideH w:val="nil"/>
          <w:insideV w:val="nil"/>
        </w:tcBorders>
        <w:shd w:val="clear" w:color="auto" w:fill="DBDFE1"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tblBorders>
    </w:tblPr>
    <w:tblStylePr w:type="firstRow">
      <w:pPr>
        <w:spacing w:before="0" w:after="0" w:line="240" w:lineRule="auto"/>
      </w:pPr>
      <w:rPr>
        <w:b/>
        <w:bCs/>
        <w:color w:val="FFFFFF" w:themeColor="background1"/>
      </w:rPr>
      <w:tblPr/>
      <w:tcPr>
        <w:tc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shd w:val="clear" w:color="auto" w:fill="178DBB" w:themeFill="accent4"/>
      </w:tcPr>
    </w:tblStylePr>
    <w:tblStylePr w:type="lastRow">
      <w:pPr>
        <w:spacing w:before="0" w:after="0" w:line="240" w:lineRule="auto"/>
      </w:pPr>
      <w:rPr>
        <w:b/>
        <w:bCs/>
      </w:rPr>
      <w:tblPr/>
      <w:tcPr>
        <w:tcBorders>
          <w:top w:val="double" w:sz="6"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6F7" w:themeFill="accent4" w:themeFillTint="3F"/>
      </w:tcPr>
    </w:tblStylePr>
    <w:tblStylePr w:type="band1Horz">
      <w:tblPr/>
      <w:tcPr>
        <w:tcBorders>
          <w:insideH w:val="nil"/>
          <w:insideV w:val="nil"/>
        </w:tcBorders>
        <w:shd w:val="clear" w:color="auto" w:fill="BCE6F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tblBorders>
    </w:tblPr>
    <w:tblStylePr w:type="firstRow">
      <w:pPr>
        <w:spacing w:before="0" w:after="0" w:line="240" w:lineRule="auto"/>
      </w:pPr>
      <w:rPr>
        <w:b/>
        <w:bCs/>
        <w:color w:val="FFFFFF" w:themeColor="background1"/>
      </w:rPr>
      <w:tblPr/>
      <w:tcPr>
        <w:tc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shd w:val="clear" w:color="auto" w:fill="E3584E" w:themeFill="accent5"/>
      </w:tcPr>
    </w:tblStylePr>
    <w:tblStylePr w:type="lastRow">
      <w:pPr>
        <w:spacing w:before="0" w:after="0" w:line="240" w:lineRule="auto"/>
      </w:pPr>
      <w:rPr>
        <w:b/>
        <w:bCs/>
      </w:rPr>
      <w:tblPr/>
      <w:tcPr>
        <w:tcBorders>
          <w:top w:val="double" w:sz="6"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D5D3" w:themeFill="accent5" w:themeFillTint="3F"/>
      </w:tcPr>
    </w:tblStylePr>
    <w:tblStylePr w:type="band1Horz">
      <w:tblPr/>
      <w:tcPr>
        <w:tcBorders>
          <w:insideH w:val="nil"/>
          <w:insideV w:val="nil"/>
        </w:tcBorders>
        <w:shd w:val="clear" w:color="auto" w:fill="F8D5D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tblBorders>
    </w:tblPr>
    <w:tblStylePr w:type="firstRow">
      <w:pPr>
        <w:spacing w:before="0" w:after="0" w:line="240" w:lineRule="auto"/>
      </w:pPr>
      <w:rPr>
        <w:b/>
        <w:bCs/>
        <w:color w:val="FFFFFF" w:themeColor="background1"/>
      </w:rPr>
      <w:tblPr/>
      <w:tcPr>
        <w:tc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shd w:val="clear" w:color="auto" w:fill="6FB344" w:themeFill="accent6"/>
      </w:tcPr>
    </w:tblStylePr>
    <w:tblStylePr w:type="lastRow">
      <w:pPr>
        <w:spacing w:before="0" w:after="0" w:line="240" w:lineRule="auto"/>
      </w:pPr>
      <w:rPr>
        <w:b/>
        <w:bCs/>
      </w:rPr>
      <w:tblPr/>
      <w:tcPr>
        <w:tcBorders>
          <w:top w:val="double" w:sz="6"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DCF" w:themeFill="accent6" w:themeFillTint="3F"/>
      </w:tcPr>
    </w:tblStylePr>
    <w:tblStylePr w:type="band1Horz">
      <w:tblPr/>
      <w:tcPr>
        <w:tcBorders>
          <w:insideH w:val="nil"/>
          <w:insideV w:val="nil"/>
        </w:tcBorders>
        <w:shd w:val="clear" w:color="auto" w:fill="DBED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AE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AE92" w:themeFill="accent1"/>
      </w:tcPr>
    </w:tblStylePr>
    <w:tblStylePr w:type="lastCol">
      <w:rPr>
        <w:b/>
        <w:bCs/>
        <w:color w:val="FFFFFF" w:themeColor="background1"/>
      </w:rPr>
      <w:tblPr/>
      <w:tcPr>
        <w:tcBorders>
          <w:left w:val="nil"/>
          <w:right w:val="nil"/>
          <w:insideH w:val="nil"/>
          <w:insideV w:val="nil"/>
        </w:tcBorders>
        <w:shd w:val="clear" w:color="auto" w:fill="17AE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A23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A23F" w:themeFill="accent2"/>
      </w:tcPr>
    </w:tblStylePr>
    <w:tblStylePr w:type="lastCol">
      <w:rPr>
        <w:b/>
        <w:bCs/>
        <w:color w:val="FFFFFF" w:themeColor="background1"/>
      </w:rPr>
      <w:tblPr/>
      <w:tcPr>
        <w:tcBorders>
          <w:left w:val="nil"/>
          <w:right w:val="nil"/>
          <w:insideH w:val="nil"/>
          <w:insideV w:val="nil"/>
        </w:tcBorders>
        <w:shd w:val="clear" w:color="auto" w:fill="F7A23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7E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7E84" w:themeFill="accent3"/>
      </w:tcPr>
    </w:tblStylePr>
    <w:tblStylePr w:type="lastCol">
      <w:rPr>
        <w:b/>
        <w:bCs/>
        <w:color w:val="FFFFFF" w:themeColor="background1"/>
      </w:rPr>
      <w:tblPr/>
      <w:tcPr>
        <w:tcBorders>
          <w:left w:val="nil"/>
          <w:right w:val="nil"/>
          <w:insideH w:val="nil"/>
          <w:insideV w:val="nil"/>
        </w:tcBorders>
        <w:shd w:val="clear" w:color="auto" w:fill="6F7E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8DB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8DBB" w:themeFill="accent4"/>
      </w:tcPr>
    </w:tblStylePr>
    <w:tblStylePr w:type="lastCol">
      <w:rPr>
        <w:b/>
        <w:bCs/>
        <w:color w:val="FFFFFF" w:themeColor="background1"/>
      </w:rPr>
      <w:tblPr/>
      <w:tcPr>
        <w:tcBorders>
          <w:left w:val="nil"/>
          <w:right w:val="nil"/>
          <w:insideH w:val="nil"/>
          <w:insideV w:val="nil"/>
        </w:tcBorders>
        <w:shd w:val="clear" w:color="auto" w:fill="178DB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58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584E" w:themeFill="accent5"/>
      </w:tcPr>
    </w:tblStylePr>
    <w:tblStylePr w:type="lastCol">
      <w:rPr>
        <w:b/>
        <w:bCs/>
        <w:color w:val="FFFFFF" w:themeColor="background1"/>
      </w:rPr>
      <w:tblPr/>
      <w:tcPr>
        <w:tcBorders>
          <w:left w:val="nil"/>
          <w:right w:val="nil"/>
          <w:insideH w:val="nil"/>
          <w:insideV w:val="nil"/>
        </w:tcBorders>
        <w:shd w:val="clear" w:color="auto" w:fill="E358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B34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B344" w:themeFill="accent6"/>
      </w:tcPr>
    </w:tblStylePr>
    <w:tblStylePr w:type="lastCol">
      <w:rPr>
        <w:b/>
        <w:bCs/>
        <w:color w:val="FFFFFF" w:themeColor="background1"/>
      </w:rPr>
      <w:tblPr/>
      <w:tcPr>
        <w:tcBorders>
          <w:left w:val="nil"/>
          <w:right w:val="nil"/>
          <w:insideH w:val="nil"/>
          <w:insideV w:val="nil"/>
        </w:tcBorders>
        <w:shd w:val="clear" w:color="auto" w:fill="6FB34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CD5E2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262626" w:themeColor="text1" w:themeTint="D9"/>
      <w:sz w:val="24"/>
      <w:szCs w:val="24"/>
    </w:rPr>
  </w:style>
  <w:style w:type="character" w:customStyle="1" w:styleId="MessageHeaderChar">
    <w:name w:val="Message Header Char"/>
    <w:basedOn w:val="DefaultParagraphFont"/>
    <w:link w:val="MessageHeader"/>
    <w:uiPriority w:val="99"/>
    <w:semiHidden/>
    <w:rsid w:val="00CD5E29"/>
    <w:rPr>
      <w:rFonts w:asciiTheme="majorHAnsi" w:eastAsiaTheme="majorEastAsia" w:hAnsiTheme="majorHAnsi" w:cstheme="majorBidi"/>
      <w:color w:val="262626" w:themeColor="text1" w:themeTint="D9"/>
      <w:sz w:val="24"/>
      <w:szCs w:val="24"/>
      <w:shd w:val="pct20" w:color="auto" w:fill="auto"/>
    </w:rPr>
  </w:style>
  <w:style w:type="paragraph" w:styleId="NormalWeb">
    <w:name w:val="Normal (Web)"/>
    <w:basedOn w:val="Normal"/>
    <w:uiPriority w:val="99"/>
    <w:semiHidden/>
    <w:unhideWhenUsed/>
    <w:rsid w:val="002C2563"/>
    <w:rPr>
      <w:rFonts w:ascii="Times New Roman" w:hAnsi="Times New Roman" w:cs="Times New Roman"/>
      <w:sz w:val="24"/>
      <w:szCs w:val="24"/>
    </w:rPr>
  </w:style>
  <w:style w:type="paragraph" w:styleId="NormalIndent">
    <w:name w:val="Normal Indent"/>
    <w:basedOn w:val="Normal"/>
    <w:uiPriority w:val="99"/>
    <w:semiHidden/>
    <w:unhideWhenUsed/>
    <w:rsid w:val="002C2563"/>
    <w:pPr>
      <w:ind w:left="720"/>
    </w:pPr>
  </w:style>
  <w:style w:type="paragraph" w:styleId="NoteHeading">
    <w:name w:val="Note Heading"/>
    <w:basedOn w:val="Normal"/>
    <w:next w:val="Normal"/>
    <w:link w:val="NoteHeadingChar"/>
    <w:uiPriority w:val="99"/>
    <w:semiHidden/>
    <w:unhideWhenUsed/>
    <w:rsid w:val="002C2563"/>
    <w:pPr>
      <w:spacing w:after="0" w:line="240" w:lineRule="auto"/>
    </w:pPr>
  </w:style>
  <w:style w:type="character" w:customStyle="1" w:styleId="NoteHeadingChar">
    <w:name w:val="Note Heading Char"/>
    <w:basedOn w:val="DefaultParagraphFont"/>
    <w:link w:val="NoteHeading"/>
    <w:uiPriority w:val="99"/>
    <w:semiHidden/>
    <w:rsid w:val="002C2563"/>
  </w:style>
  <w:style w:type="character" w:styleId="PageNumber">
    <w:name w:val="page number"/>
    <w:basedOn w:val="DefaultParagraphFont"/>
    <w:uiPriority w:val="99"/>
    <w:semiHidden/>
    <w:unhideWhenUsed/>
    <w:rsid w:val="002C2563"/>
  </w:style>
  <w:style w:type="table" w:styleId="PlainTable1">
    <w:name w:val="Plain Table 1"/>
    <w:basedOn w:val="TableNormal"/>
    <w:uiPriority w:val="40"/>
    <w:rsid w:val="002C25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2C25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2C25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3D0FBD"/>
    <w:tblPr>
      <w:tblStyleRowBandSize w:val="1"/>
      <w:tblStyleColBandSize w:val="1"/>
      <w:tblCellMar>
        <w:top w:w="1008" w:type="dxa"/>
        <w:left w:w="360" w:type="dxa"/>
        <w:right w:w="0" w:type="dxa"/>
      </w:tblCellMar>
    </w:tblPr>
    <w:tblStylePr w:type="firstRow">
      <w:rPr>
        <w:b w:val="0"/>
        <w:bCs/>
        <w:i w:val="0"/>
      </w:rPr>
    </w:tblStylePr>
    <w:tblStylePr w:type="lastRow">
      <w:rPr>
        <w:b w:val="0"/>
        <w:bCs/>
        <w:i w:val="0"/>
      </w:rPr>
    </w:tblStylePr>
    <w:tblStylePr w:type="firstCol">
      <w:rPr>
        <w:b w:val="0"/>
        <w:bCs/>
        <w:i w:val="0"/>
      </w:rPr>
    </w:tblStylePr>
    <w:tblStylePr w:type="lastCol">
      <w:rPr>
        <w:b w:val="0"/>
        <w:bCs/>
        <w:i w:val="0"/>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2C25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C256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2C2563"/>
    <w:rPr>
      <w:rFonts w:ascii="Consolas" w:hAnsi="Consolas"/>
      <w:szCs w:val="21"/>
    </w:rPr>
  </w:style>
  <w:style w:type="paragraph" w:styleId="Quote">
    <w:name w:val="Quote"/>
    <w:basedOn w:val="Normal"/>
    <w:next w:val="Normal"/>
    <w:link w:val="QuoteChar"/>
    <w:uiPriority w:val="29"/>
    <w:semiHidden/>
    <w:unhideWhenUsed/>
    <w:qFormat/>
    <w:rsid w:val="002C256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2C2563"/>
    <w:rPr>
      <w:i/>
      <w:iCs/>
      <w:color w:val="404040" w:themeColor="text1" w:themeTint="BF"/>
    </w:rPr>
  </w:style>
  <w:style w:type="character" w:styleId="Strong">
    <w:name w:val="Strong"/>
    <w:basedOn w:val="DefaultParagraphFont"/>
    <w:uiPriority w:val="22"/>
    <w:unhideWhenUsed/>
    <w:qFormat/>
    <w:rsid w:val="002C2563"/>
    <w:rPr>
      <w:b/>
      <w:bCs/>
    </w:rPr>
  </w:style>
  <w:style w:type="paragraph" w:styleId="Subtitle">
    <w:name w:val="Subtitle"/>
    <w:basedOn w:val="Normal"/>
    <w:next w:val="Normal"/>
    <w:link w:val="SubtitleChar"/>
    <w:uiPriority w:val="11"/>
    <w:semiHidden/>
    <w:unhideWhenUsed/>
    <w:qFormat/>
    <w:rsid w:val="002C256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2C2563"/>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2C2563"/>
    <w:rPr>
      <w:i/>
      <w:iCs/>
      <w:color w:val="404040" w:themeColor="text1" w:themeTint="BF"/>
    </w:rPr>
  </w:style>
  <w:style w:type="character" w:styleId="SubtleReference">
    <w:name w:val="Subtle Reference"/>
    <w:basedOn w:val="DefaultParagraphFont"/>
    <w:uiPriority w:val="31"/>
    <w:semiHidden/>
    <w:unhideWhenUsed/>
    <w:qFormat/>
    <w:rsid w:val="002C2563"/>
    <w:rPr>
      <w:smallCaps/>
      <w:color w:val="5A5A5A" w:themeColor="text1" w:themeTint="A5"/>
    </w:rPr>
  </w:style>
  <w:style w:type="table" w:styleId="Table3Deffects1">
    <w:name w:val="Table 3D effects 1"/>
    <w:basedOn w:val="TableNormal"/>
    <w:uiPriority w:val="99"/>
    <w:semiHidden/>
    <w:unhideWhenUsed/>
    <w:rsid w:val="002C256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C256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C256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C256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C256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C256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C256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C256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C256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C256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C256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C256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C256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C256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C256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C2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C256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C256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C256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C256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C256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2C2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C256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C256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C256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C256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C256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C256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C2563"/>
    <w:pPr>
      <w:spacing w:after="0"/>
      <w:ind w:left="220" w:hanging="220"/>
    </w:pPr>
  </w:style>
  <w:style w:type="paragraph" w:styleId="TableofFigures">
    <w:name w:val="table of figures"/>
    <w:basedOn w:val="Normal"/>
    <w:next w:val="Normal"/>
    <w:uiPriority w:val="99"/>
    <w:semiHidden/>
    <w:unhideWhenUsed/>
    <w:rsid w:val="002C2563"/>
    <w:pPr>
      <w:spacing w:after="0"/>
    </w:pPr>
  </w:style>
  <w:style w:type="table" w:styleId="TableProfessional">
    <w:name w:val="Table Professional"/>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C256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C256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C256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C256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C2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C256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C256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C256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nhideWhenUsed/>
    <w:qFormat/>
    <w:rsid w:val="00603883"/>
    <w:pPr>
      <w:spacing w:after="0" w:line="216" w:lineRule="auto"/>
    </w:pPr>
    <w:rPr>
      <w:rFonts w:asciiTheme="majorHAnsi" w:eastAsiaTheme="majorEastAsia" w:hAnsiTheme="majorHAnsi"/>
      <w:bCs/>
      <w:color w:val="0B5748" w:themeColor="accent1" w:themeShade="80"/>
      <w:sz w:val="28"/>
      <w:szCs w:val="32"/>
    </w:rPr>
  </w:style>
  <w:style w:type="character" w:customStyle="1" w:styleId="TitleChar">
    <w:name w:val="Title Char"/>
    <w:basedOn w:val="DefaultParagraphFont"/>
    <w:link w:val="Title"/>
    <w:rsid w:val="00603883"/>
    <w:rPr>
      <w:rFonts w:asciiTheme="majorHAnsi" w:eastAsiaTheme="majorEastAsia" w:hAnsiTheme="majorHAnsi" w:cs="B Nazanin"/>
      <w:bCs/>
      <w:color w:val="0B5748" w:themeColor="accent1" w:themeShade="80"/>
      <w:sz w:val="28"/>
      <w:szCs w:val="32"/>
    </w:rPr>
  </w:style>
  <w:style w:type="paragraph" w:styleId="TOAHeading">
    <w:name w:val="toa heading"/>
    <w:basedOn w:val="Normal"/>
    <w:next w:val="Normal"/>
    <w:uiPriority w:val="99"/>
    <w:semiHidden/>
    <w:unhideWhenUsed/>
    <w:rsid w:val="002C256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DC0A05"/>
    <w:pPr>
      <w:tabs>
        <w:tab w:val="right" w:leader="dot" w:pos="8990"/>
      </w:tabs>
      <w:bidi/>
      <w:spacing w:after="100"/>
    </w:pPr>
  </w:style>
  <w:style w:type="paragraph" w:styleId="TOC2">
    <w:name w:val="toc 2"/>
    <w:basedOn w:val="Normal"/>
    <w:next w:val="Normal"/>
    <w:autoRedefine/>
    <w:uiPriority w:val="39"/>
    <w:unhideWhenUsed/>
    <w:rsid w:val="002C2563"/>
    <w:pPr>
      <w:spacing w:after="100"/>
      <w:ind w:left="220"/>
    </w:pPr>
  </w:style>
  <w:style w:type="paragraph" w:styleId="TOC3">
    <w:name w:val="toc 3"/>
    <w:basedOn w:val="Normal"/>
    <w:next w:val="Normal"/>
    <w:autoRedefine/>
    <w:uiPriority w:val="39"/>
    <w:unhideWhenUsed/>
    <w:rsid w:val="002C2563"/>
    <w:pPr>
      <w:spacing w:after="100"/>
      <w:ind w:left="440"/>
    </w:pPr>
  </w:style>
  <w:style w:type="paragraph" w:styleId="TOC4">
    <w:name w:val="toc 4"/>
    <w:basedOn w:val="Normal"/>
    <w:next w:val="Normal"/>
    <w:autoRedefine/>
    <w:uiPriority w:val="39"/>
    <w:semiHidden/>
    <w:unhideWhenUsed/>
    <w:rsid w:val="002C2563"/>
    <w:pPr>
      <w:spacing w:after="100"/>
      <w:ind w:left="660"/>
    </w:pPr>
  </w:style>
  <w:style w:type="paragraph" w:styleId="TOC5">
    <w:name w:val="toc 5"/>
    <w:basedOn w:val="Normal"/>
    <w:next w:val="Normal"/>
    <w:autoRedefine/>
    <w:uiPriority w:val="39"/>
    <w:semiHidden/>
    <w:unhideWhenUsed/>
    <w:rsid w:val="002C2563"/>
    <w:pPr>
      <w:spacing w:after="100"/>
      <w:ind w:left="880"/>
    </w:pPr>
  </w:style>
  <w:style w:type="paragraph" w:styleId="TOC6">
    <w:name w:val="toc 6"/>
    <w:basedOn w:val="Normal"/>
    <w:next w:val="Normal"/>
    <w:autoRedefine/>
    <w:uiPriority w:val="39"/>
    <w:semiHidden/>
    <w:unhideWhenUsed/>
    <w:rsid w:val="002C2563"/>
    <w:pPr>
      <w:spacing w:after="100"/>
      <w:ind w:left="1100"/>
    </w:pPr>
  </w:style>
  <w:style w:type="paragraph" w:styleId="TOC7">
    <w:name w:val="toc 7"/>
    <w:basedOn w:val="Normal"/>
    <w:next w:val="Normal"/>
    <w:autoRedefine/>
    <w:uiPriority w:val="39"/>
    <w:semiHidden/>
    <w:unhideWhenUsed/>
    <w:rsid w:val="002C2563"/>
    <w:pPr>
      <w:spacing w:after="100"/>
      <w:ind w:left="1320"/>
    </w:pPr>
  </w:style>
  <w:style w:type="paragraph" w:styleId="TOC8">
    <w:name w:val="toc 8"/>
    <w:basedOn w:val="Normal"/>
    <w:next w:val="Normal"/>
    <w:autoRedefine/>
    <w:uiPriority w:val="39"/>
    <w:semiHidden/>
    <w:unhideWhenUsed/>
    <w:rsid w:val="002C2563"/>
    <w:pPr>
      <w:spacing w:after="100"/>
      <w:ind w:left="1540"/>
    </w:pPr>
  </w:style>
  <w:style w:type="paragraph" w:styleId="TOC9">
    <w:name w:val="toc 9"/>
    <w:basedOn w:val="Normal"/>
    <w:next w:val="Normal"/>
    <w:autoRedefine/>
    <w:uiPriority w:val="39"/>
    <w:semiHidden/>
    <w:unhideWhenUsed/>
    <w:rsid w:val="002C2563"/>
    <w:pPr>
      <w:spacing w:after="100"/>
      <w:ind w:left="1760"/>
    </w:pPr>
  </w:style>
  <w:style w:type="paragraph" w:styleId="TOCHeading">
    <w:name w:val="TOC Heading"/>
    <w:basedOn w:val="Heading1"/>
    <w:next w:val="Normal"/>
    <w:uiPriority w:val="39"/>
    <w:unhideWhenUsed/>
    <w:qFormat/>
    <w:rsid w:val="002C2563"/>
    <w:pPr>
      <w:outlineLvl w:val="9"/>
    </w:pPr>
  </w:style>
  <w:style w:type="paragraph" w:styleId="Salutation">
    <w:name w:val="Salutation"/>
    <w:basedOn w:val="Normal"/>
    <w:next w:val="Normal"/>
    <w:link w:val="SalutationChar"/>
    <w:uiPriority w:val="4"/>
    <w:qFormat/>
    <w:rsid w:val="00156EF1"/>
  </w:style>
  <w:style w:type="character" w:customStyle="1" w:styleId="SalutationChar">
    <w:name w:val="Salutation Char"/>
    <w:basedOn w:val="DefaultParagraphFont"/>
    <w:link w:val="Salutation"/>
    <w:uiPriority w:val="4"/>
    <w:rsid w:val="00156EF1"/>
  </w:style>
  <w:style w:type="paragraph" w:styleId="NoSpacing">
    <w:name w:val="No Spacing"/>
    <w:link w:val="NoSpacingChar"/>
    <w:uiPriority w:val="1"/>
    <w:qFormat/>
    <w:rsid w:val="003B504C"/>
    <w:pPr>
      <w:spacing w:after="0" w:line="240" w:lineRule="auto"/>
    </w:pPr>
    <w:rPr>
      <w:rFonts w:eastAsiaTheme="minorEastAsia" w:cs="B Nazanin"/>
      <w:bCs/>
      <w:color w:val="auto"/>
      <w:szCs w:val="24"/>
    </w:rPr>
  </w:style>
  <w:style w:type="character" w:customStyle="1" w:styleId="NoSpacingChar">
    <w:name w:val="No Spacing Char"/>
    <w:basedOn w:val="DefaultParagraphFont"/>
    <w:link w:val="NoSpacing"/>
    <w:uiPriority w:val="1"/>
    <w:rsid w:val="003B504C"/>
    <w:rPr>
      <w:rFonts w:eastAsiaTheme="minorEastAsia" w:cs="B Nazanin"/>
      <w:bCs/>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eed\AppData\Roaming\Microsoft\Templates\Business%20letter%20(Sales%20Stripes%20design).dotx" TargetMode="External"/></Relationships>
</file>

<file path=word/theme/theme1.xml><?xml version="1.0" encoding="utf-8"?>
<a:theme xmlns:a="http://schemas.openxmlformats.org/drawingml/2006/main" name="Office Theme">
  <a:themeElements>
    <a:clrScheme name="Sales">
      <a:dk1>
        <a:sysClr val="windowText" lastClr="000000"/>
      </a:dk1>
      <a:lt1>
        <a:sysClr val="window" lastClr="FFFFFF"/>
      </a:lt1>
      <a:dk2>
        <a:srgbClr val="1F2123"/>
      </a:dk2>
      <a:lt2>
        <a:srgbClr val="EBEBEB"/>
      </a:lt2>
      <a:accent1>
        <a:srgbClr val="17AE92"/>
      </a:accent1>
      <a:accent2>
        <a:srgbClr val="F7A23F"/>
      </a:accent2>
      <a:accent3>
        <a:srgbClr val="6F7E84"/>
      </a:accent3>
      <a:accent4>
        <a:srgbClr val="178DBB"/>
      </a:accent4>
      <a:accent5>
        <a:srgbClr val="E3584E"/>
      </a:accent5>
      <a:accent6>
        <a:srgbClr val="6FB344"/>
      </a:accent6>
      <a:hlink>
        <a:srgbClr val="178DBB"/>
      </a:hlink>
      <a:folHlink>
        <a:srgbClr val="885BA2"/>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4AA10-B996-4440-A590-FA694B5991D1}">
  <ds:schemaRefs>
    <ds:schemaRef ds:uri="http://schemas.microsoft.com/sharepoint/v3/contenttype/forms"/>
  </ds:schemaRefs>
</ds:datastoreItem>
</file>

<file path=customXml/itemProps2.xml><?xml version="1.0" encoding="utf-8"?>
<ds:datastoreItem xmlns:ds="http://schemas.openxmlformats.org/officeDocument/2006/customXml" ds:itemID="{129594C3-2117-4A2C-8C99-B55F5FA1BB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3AD987-CCAD-4DA2-9B51-BFF19EE1B31E}">
  <ds:schemaRefs>
    <ds:schemaRef ds:uri="http://schemas.microsoft.com/office/2006/metadata/properties"/>
    <ds:schemaRef ds:uri="http://schemas.microsoft.com/office/infopath/2007/PartnerControls"/>
    <ds:schemaRef ds:uri="40262f94-9f35-4ac3-9a90-690165a166b7"/>
  </ds:schemaRefs>
</ds:datastoreItem>
</file>

<file path=customXml/itemProps4.xml><?xml version="1.0" encoding="utf-8"?>
<ds:datastoreItem xmlns:ds="http://schemas.openxmlformats.org/officeDocument/2006/customXml" ds:itemID="{794B21A1-0A4D-44B0-91D6-F91EE9D9D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(Sales Stripes design).dotx</Template>
  <TotalTime>2761</TotalTime>
  <Pages>13</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khorsand</dc:creator>
  <cp:keywords/>
  <cp:lastModifiedBy>Windows User</cp:lastModifiedBy>
  <cp:revision>70</cp:revision>
  <cp:lastPrinted>2017-09-04T06:55:00Z</cp:lastPrinted>
  <dcterms:created xsi:type="dcterms:W3CDTF">2016-12-11T15:33:00Z</dcterms:created>
  <dcterms:modified xsi:type="dcterms:W3CDTF">2018-07-17T10:30:00Z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