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2A" w:rsidRPr="00521291" w:rsidRDefault="0028162A" w:rsidP="0028162A">
      <w:pPr>
        <w:rPr>
          <w:rFonts w:ascii="Times New Roman" w:hAnsi="Times New Roman" w:cs="Times New Roman"/>
          <w:b/>
          <w:sz w:val="28"/>
          <w:szCs w:val="28"/>
        </w:rPr>
      </w:pPr>
      <w:r w:rsidRPr="00521291">
        <w:rPr>
          <w:rFonts w:ascii="Times New Roman" w:hAnsi="Times New Roman" w:cs="Times New Roman"/>
          <w:b/>
          <w:sz w:val="28"/>
          <w:szCs w:val="28"/>
        </w:rPr>
        <w:t>12.4 BIOLOGY LABORATORY</w:t>
      </w:r>
    </w:p>
    <w:p w:rsidR="0028162A" w:rsidRPr="00521291" w:rsidRDefault="0028162A" w:rsidP="0028162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Biology is the study of living organisms, divided into many specialized fields that cover their morphology, physiology, anatomy, behavior, origin, distribution etc. To carry out the study and do the research work, “Biology laboratories” are required.</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Biology lab is well equipped with preserved specimens, slides, models and bio-visual charts, which emphasize on developing scientific temperament in students.</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Basic equipments used in biology lab:</w:t>
      </w:r>
    </w:p>
    <w:p w:rsidR="0028162A" w:rsidRPr="00521291" w:rsidRDefault="0028162A" w:rsidP="0028162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Microscopes </w:t>
      </w:r>
    </w:p>
    <w:p w:rsidR="0028162A" w:rsidRPr="00521291" w:rsidRDefault="0028162A" w:rsidP="0028162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Slides.</w:t>
      </w:r>
    </w:p>
    <w:p w:rsidR="0028162A" w:rsidRPr="00521291" w:rsidRDefault="0028162A" w:rsidP="0028162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Test tubes, Petri dish and Beakers.</w:t>
      </w:r>
    </w:p>
    <w:p w:rsidR="0028162A" w:rsidRPr="00521291" w:rsidRDefault="0028162A" w:rsidP="0028162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Dyes and other indicators.</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Performing experiment is an interesting task; students enjoy it as they learn something new from the result.</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are guided to perform the </w:t>
      </w:r>
      <w:proofErr w:type="spellStart"/>
      <w:r w:rsidRPr="00521291">
        <w:rPr>
          <w:rFonts w:ascii="Times New Roman" w:hAnsi="Times New Roman" w:cs="Times New Roman"/>
        </w:rPr>
        <w:t>practicals</w:t>
      </w:r>
      <w:proofErr w:type="spellEnd"/>
      <w:r w:rsidRPr="00521291">
        <w:rPr>
          <w:rFonts w:ascii="Times New Roman" w:hAnsi="Times New Roman" w:cs="Times New Roman"/>
        </w:rPr>
        <w:t>.</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the aims of a school lab is to invoke an interest for research at higher classes in different branches of biology such as micro-biology, molecular-biology, genetics etc.</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higher level, it provides a broad range of biological and biochemical techniques with in-depth practical training offered by experienced staff.</w:t>
      </w:r>
    </w:p>
    <w:p w:rsidR="0028162A" w:rsidRPr="00521291" w:rsidRDefault="0028162A" w:rsidP="0028162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28162A" w:rsidRPr="00521291" w:rsidRDefault="0028162A" w:rsidP="0028162A">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 in need of modern science laboratories and laboratory demonstration. We need trained scientists, doctors and engineers who are especially competent and fully trained teachers of science in our secondary and senior secondary schools.</w:t>
      </w:r>
    </w:p>
    <w:p w:rsidR="0028162A" w:rsidRPr="00521291" w:rsidRDefault="0028162A" w:rsidP="0028162A">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Undoubtedly, by a determined campaign, we can accomplish these ends in our way, sooner than later. The purpose is a lengthy one and we cannot afford to lose time. Therefore the pressing question is how quickly we can act to accomplish these requirements.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8162A"/>
    <w:rsid w:val="0028162A"/>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2020-11-11T11:46:00Z</dcterms:created>
  <dcterms:modified xsi:type="dcterms:W3CDTF">2020-11-11T11:47:00Z</dcterms:modified>
</cp:coreProperties>
</file>