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753" w:rsidRPr="00521291" w:rsidRDefault="006B3753" w:rsidP="006B3753">
      <w:pPr>
        <w:rPr>
          <w:rFonts w:ascii="Times New Roman" w:hAnsi="Times New Roman" w:cs="Times New Roman"/>
          <w:b/>
          <w:sz w:val="28"/>
          <w:szCs w:val="28"/>
        </w:rPr>
      </w:pPr>
      <w:r w:rsidRPr="00521291">
        <w:rPr>
          <w:rFonts w:ascii="Times New Roman" w:hAnsi="Times New Roman" w:cs="Times New Roman"/>
          <w:b/>
          <w:sz w:val="28"/>
          <w:szCs w:val="28"/>
        </w:rPr>
        <w:t>14.4 MOTIVATIONAL SPEECHES BY EX-STUDENTS</w:t>
      </w:r>
    </w:p>
    <w:p w:rsidR="006B3753" w:rsidRPr="00521291" w:rsidRDefault="006B3753" w:rsidP="006B375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A good motivational speech by various personalities and ex-students does exactly that—</w:t>
      </w:r>
      <w:proofErr w:type="gramStart"/>
      <w:r w:rsidRPr="00521291">
        <w:rPr>
          <w:rFonts w:ascii="Times New Roman" w:hAnsi="Times New Roman" w:cs="Times New Roman"/>
        </w:rPr>
        <w:t>it  motivates</w:t>
      </w:r>
      <w:proofErr w:type="gramEnd"/>
      <w:r w:rsidRPr="00521291">
        <w:rPr>
          <w:rFonts w:ascii="Times New Roman" w:hAnsi="Times New Roman" w:cs="Times New Roman"/>
        </w:rPr>
        <w:t xml:space="preserve">. </w:t>
      </w:r>
    </w:p>
    <w:p w:rsidR="006B3753" w:rsidRPr="00521291" w:rsidRDefault="006B3753" w:rsidP="006B375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It engages the minds and hearts of audience in such a way that motivate them to think more clearly, see opportunities and move forward with action. </w:t>
      </w:r>
    </w:p>
    <w:p w:rsidR="006B3753" w:rsidRPr="00521291" w:rsidRDefault="006B3753" w:rsidP="006B375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When these speeches are done well, those are like planting of seeds. </w:t>
      </w:r>
    </w:p>
    <w:p w:rsidR="006B3753" w:rsidRPr="00521291" w:rsidRDefault="006B3753" w:rsidP="006B375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They create a human experience that awakens the audience and shine a light on the path ahead. </w:t>
      </w:r>
    </w:p>
    <w:p w:rsidR="006B3753" w:rsidRPr="00521291" w:rsidRDefault="006B3753" w:rsidP="006B375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The best speeches engage the minds and hearts of students and the best speakers cause each member in the audience to, </w:t>
      </w:r>
      <w:r w:rsidRPr="00521291">
        <w:rPr>
          <w:rFonts w:ascii="Times New Roman" w:hAnsi="Times New Roman" w:cs="Times New Roman"/>
          <w:b/>
        </w:rPr>
        <w:t xml:space="preserve">remember, rethink, and respond. </w:t>
      </w:r>
    </w:p>
    <w:p w:rsidR="006B3753" w:rsidRPr="00521291" w:rsidRDefault="006B3753" w:rsidP="006B375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  <w:b/>
        </w:rPr>
        <w:t xml:space="preserve">Remember: </w:t>
      </w:r>
      <w:r w:rsidRPr="00521291">
        <w:rPr>
          <w:rFonts w:ascii="Times New Roman" w:hAnsi="Times New Roman" w:cs="Times New Roman"/>
        </w:rPr>
        <w:t>They move them beyond daily distractions and lead them back to remember what their mission is in their first place.</w:t>
      </w:r>
    </w:p>
    <w:p w:rsidR="006B3753" w:rsidRPr="00521291" w:rsidRDefault="006B3753" w:rsidP="006B375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  <w:b/>
        </w:rPr>
        <w:t xml:space="preserve">Rethink: </w:t>
      </w:r>
      <w:r w:rsidRPr="00521291">
        <w:rPr>
          <w:rFonts w:ascii="Times New Roman" w:hAnsi="Times New Roman" w:cs="Times New Roman"/>
        </w:rPr>
        <w:t xml:space="preserve">Students see their life and work with new eyes. </w:t>
      </w:r>
    </w:p>
    <w:p w:rsidR="006B3753" w:rsidRPr="00521291" w:rsidRDefault="006B3753" w:rsidP="006B3753">
      <w:pPr>
        <w:pStyle w:val="ListParagrap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They create an environment and thought-provoking contents that lead to the pupils to dwell in possibility and see things from new angles of vision.</w:t>
      </w:r>
    </w:p>
    <w:p w:rsidR="006B3753" w:rsidRPr="00521291" w:rsidRDefault="006B3753" w:rsidP="006B375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  <w:b/>
        </w:rPr>
        <w:t xml:space="preserve">Respond: </w:t>
      </w:r>
      <w:r w:rsidRPr="00521291">
        <w:rPr>
          <w:rFonts w:ascii="Times New Roman" w:hAnsi="Times New Roman" w:cs="Times New Roman"/>
        </w:rPr>
        <w:t>compel words into action. They use powerful stories and illustrations that light a fire in pupils and stimulate an authentic desire to be a catalyst for positive change in their life and work.</w:t>
      </w:r>
    </w:p>
    <w:p w:rsidR="006B3753" w:rsidRPr="00521291" w:rsidRDefault="006B3753" w:rsidP="006B375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Promote reading habits and group discussions.</w:t>
      </w:r>
    </w:p>
    <w:p w:rsidR="006B3753" w:rsidRPr="00521291" w:rsidRDefault="006B3753" w:rsidP="006B375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It is about contributing authentic messages and stimulating progress.</w:t>
      </w:r>
    </w:p>
    <w:p w:rsidR="006B3753" w:rsidRPr="00521291" w:rsidRDefault="006B3753" w:rsidP="006B375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They incorporate the ideas into their culture and they follow through with action.</w:t>
      </w:r>
    </w:p>
    <w:p w:rsidR="006B3753" w:rsidRPr="00521291" w:rsidRDefault="006B3753" w:rsidP="006B375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It is advised not to strive for perfection, but to the best version of oneself that he can possibly be.</w:t>
      </w:r>
    </w:p>
    <w:p w:rsidR="006B3753" w:rsidRPr="00521291" w:rsidRDefault="006B3753" w:rsidP="006B375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Failure is not the opposite of success, but it is a part of it and once you accept that, you can do anything.</w:t>
      </w:r>
    </w:p>
    <w:p w:rsidR="006B3753" w:rsidRPr="00521291" w:rsidRDefault="006B3753" w:rsidP="006B375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Weaknesses and shortcomings are intrinsic part of one’s personality.</w:t>
      </w:r>
    </w:p>
    <w:p w:rsidR="006B3753" w:rsidRDefault="006B3753" w:rsidP="006B375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B3753" w:rsidRDefault="006B3753" w:rsidP="006B375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B3753" w:rsidRDefault="006B3753" w:rsidP="006B375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B3753" w:rsidRDefault="006B3753" w:rsidP="006B375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B3753" w:rsidRDefault="006B3753" w:rsidP="006B375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B3753" w:rsidRDefault="006B3753" w:rsidP="006B375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B3753" w:rsidRDefault="006B3753" w:rsidP="006B375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B3753" w:rsidRDefault="006B3753" w:rsidP="006B375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B3753" w:rsidRDefault="006B3753" w:rsidP="006B375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86B00" w:rsidRDefault="00A86B00"/>
    <w:sectPr w:rsidR="00A86B00" w:rsidSect="00A86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F3C71"/>
    <w:multiLevelType w:val="hybridMultilevel"/>
    <w:tmpl w:val="CC8CA54C"/>
    <w:lvl w:ilvl="0" w:tplc="FBCAF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B3753"/>
    <w:rsid w:val="006B3753"/>
    <w:rsid w:val="00A86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7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Mohammad Shahid</dc:creator>
  <cp:lastModifiedBy>Atyab</cp:lastModifiedBy>
  <cp:revision>1</cp:revision>
  <dcterms:created xsi:type="dcterms:W3CDTF">2020-11-11T12:02:00Z</dcterms:created>
  <dcterms:modified xsi:type="dcterms:W3CDTF">2020-11-11T12:03:00Z</dcterms:modified>
</cp:coreProperties>
</file>