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930" w:rsidRPr="00B03930" w:rsidRDefault="0062116A" w:rsidP="00B03930">
      <w:pPr>
        <w:rPr>
          <w:rFonts w:ascii="Times New Roman" w:hAnsi="Times New Roman" w:cs="Times New Roman"/>
        </w:rPr>
      </w:pPr>
      <w:r w:rsidRPr="0062116A">
        <w:rPr>
          <w:rFonts w:ascii="Times New Roman" w:hAnsi="Times New Roman" w:cs="Times New Roman"/>
          <w:b/>
          <w:sz w:val="28"/>
          <w:szCs w:val="28"/>
        </w:rPr>
        <w:t>14.6 Science Olympiad Foundation</w:t>
      </w:r>
      <w:r w:rsidR="00B03930" w:rsidRPr="00521291">
        <w:rPr>
          <w:rFonts w:ascii="Times New Roman" w:hAnsi="Times New Roman" w:cs="Times New Roman"/>
          <w:b/>
          <w:sz w:val="28"/>
          <w:szCs w:val="28"/>
        </w:rPr>
        <w:t xml:space="preserve"> (SOF)</w:t>
      </w:r>
    </w:p>
    <w:p w:rsidR="00B03930" w:rsidRPr="00521291" w:rsidRDefault="00B03930" w:rsidP="00B03930">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B03930" w:rsidRPr="00521291" w:rsidRDefault="00B03930" w:rsidP="00B03930">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B03930" w:rsidRPr="00521291" w:rsidRDefault="00B03930" w:rsidP="00B0393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B03930" w:rsidRPr="00521291" w:rsidRDefault="00B03930" w:rsidP="00B0393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Olympiads were conducted across 30 countries.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B03930" w:rsidRPr="00521291" w:rsidRDefault="00B03930" w:rsidP="00B0393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B03930" w:rsidRPr="00521291" w:rsidRDefault="00B03930" w:rsidP="00B03930">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lastRenderedPageBreak/>
        <w:t>Three school toppers who get more than 50% marks mean 30 out of 60 or more than 30 marks get medals (gold, silver and bronze) and are selected for the second level of the examination.</w:t>
      </w:r>
    </w:p>
    <w:p w:rsidR="00B03930" w:rsidRPr="00521291" w:rsidRDefault="00B03930" w:rsidP="00B03930">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from class I-XII can participate.</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50 multiple choice questions for class V-XII of 60 marks.</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Questions are to be answered in 1 hour.</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Five questions that are part of the “Achievers’ section” carry 3 marks each, whereas the remaining questions carry one mark each.</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are required to mark their answers on an OMR sheet.</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B03930" w:rsidRPr="00521291" w:rsidRDefault="00B03930" w:rsidP="00B0393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B03930" w:rsidRPr="00521291" w:rsidRDefault="00B03930" w:rsidP="00B03930">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B03930" w:rsidRPr="00521291" w:rsidRDefault="00B03930" w:rsidP="00B03930">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5"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B03930" w:rsidRPr="00521291" w:rsidRDefault="00B03930" w:rsidP="00B03930">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B03930" w:rsidRPr="00521291" w:rsidRDefault="00B03930" w:rsidP="00B03930">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Most of the Olympiad exams are conducted on the similar syllabus that is taught in the school.</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be clear with all the concepts and basics.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B03930" w:rsidRPr="00521291" w:rsidRDefault="00B03930" w:rsidP="00B03930">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 your syllabus.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Start your preparation well in advance.</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Identify study material and resources.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Understand the pattern.</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Take real time mock test.</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Plan and execute.</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Continuous efforts.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Take proper sleep before exams.</w:t>
      </w:r>
    </w:p>
    <w:p w:rsidR="00B03930" w:rsidRPr="00521291" w:rsidRDefault="00B03930" w:rsidP="00B0393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Solve sample papers</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B91D3B"/>
    <w:rsid w:val="0062116A"/>
    <w:rsid w:val="00A56536"/>
    <w:rsid w:val="00A86B00"/>
    <w:rsid w:val="00AF6829"/>
    <w:rsid w:val="00B03930"/>
    <w:rsid w:val="00B91D3B"/>
    <w:rsid w:val="00C34A26"/>
    <w:rsid w:val="00CA2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D3B"/>
    <w:pPr>
      <w:ind w:left="720"/>
      <w:contextualSpacing/>
    </w:pPr>
  </w:style>
  <w:style w:type="character" w:styleId="Hyperlink">
    <w:name w:val="Hyperlink"/>
    <w:basedOn w:val="DefaultParagraphFont"/>
    <w:uiPriority w:val="99"/>
    <w:unhideWhenUsed/>
    <w:rsid w:val="00B91D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ofworl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2020-11-11T12:07:00Z</dcterms:created>
  <dcterms:modified xsi:type="dcterms:W3CDTF">2020-11-15T17:07:00Z</dcterms:modified>
</cp:coreProperties>
</file>