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565" w:rsidRPr="002A5565" w:rsidRDefault="00A6598C" w:rsidP="002A5565">
      <w:pPr>
        <w:rPr>
          <w:rFonts w:ascii="Times New Roman" w:hAnsi="Times New Roman" w:cs="Times New Roman"/>
        </w:rPr>
      </w:pPr>
      <w:r w:rsidRPr="00A6598C">
        <w:rPr>
          <w:rFonts w:ascii="Times New Roman" w:hAnsi="Times New Roman" w:cs="Times New Roman"/>
          <w:b/>
          <w:sz w:val="28"/>
          <w:szCs w:val="28"/>
        </w:rPr>
        <w:t>22.1 Parent Teachers</w:t>
      </w:r>
      <w:r>
        <w:rPr>
          <w:rFonts w:ascii="Times New Roman" w:hAnsi="Times New Roman" w:cs="Times New Roman"/>
          <w:b/>
          <w:sz w:val="28"/>
          <w:szCs w:val="28"/>
        </w:rPr>
        <w:t>’</w:t>
      </w:r>
      <w:r w:rsidRPr="00A6598C">
        <w:rPr>
          <w:rFonts w:ascii="Times New Roman" w:hAnsi="Times New Roman" w:cs="Times New Roman"/>
          <w:b/>
          <w:sz w:val="28"/>
          <w:szCs w:val="28"/>
        </w:rPr>
        <w:t xml:space="preserve"> Association</w:t>
      </w:r>
      <w:r w:rsidR="002A5565" w:rsidRPr="00521291">
        <w:rPr>
          <w:rFonts w:ascii="Times New Roman" w:hAnsi="Times New Roman" w:cs="Times New Roman"/>
          <w:b/>
          <w:sz w:val="28"/>
          <w:szCs w:val="28"/>
        </w:rPr>
        <w:t xml:space="preserve"> (PTA)</w:t>
      </w:r>
    </w:p>
    <w:p w:rsidR="002A5565" w:rsidRPr="00521291" w:rsidRDefault="002A5565" w:rsidP="002A5565">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Parents, teachers and the people interested in the welfare of children sincerely believe that only through united efforts; a confidence can be created in home, school and community which will be conducive to the creation of better and more responsible citizens for the nation.</w:t>
      </w:r>
    </w:p>
    <w:p w:rsidR="002A5565" w:rsidRPr="00521291" w:rsidRDefault="002A5565" w:rsidP="002A5565">
      <w:pPr>
        <w:spacing w:line="240" w:lineRule="auto"/>
        <w:rPr>
          <w:rFonts w:ascii="Times New Roman" w:hAnsi="Times New Roman" w:cs="Times New Roman"/>
          <w:b/>
          <w:sz w:val="24"/>
          <w:szCs w:val="24"/>
        </w:rPr>
      </w:pPr>
      <w:r w:rsidRPr="00521291">
        <w:rPr>
          <w:rFonts w:ascii="Times New Roman" w:hAnsi="Times New Roman" w:cs="Times New Roman"/>
          <w:b/>
          <w:sz w:val="24"/>
          <w:szCs w:val="24"/>
        </w:rPr>
        <w:t>An accepted motto is:</w:t>
      </w:r>
    </w:p>
    <w:p w:rsidR="002A5565" w:rsidRPr="00521291" w:rsidRDefault="002A5565" w:rsidP="002A5565">
      <w:pPr>
        <w:spacing w:line="240" w:lineRule="auto"/>
        <w:ind w:left="360"/>
        <w:jc w:val="both"/>
        <w:rPr>
          <w:rFonts w:ascii="Times New Roman" w:hAnsi="Times New Roman" w:cs="Times New Roman"/>
          <w:b/>
          <w:sz w:val="24"/>
          <w:szCs w:val="24"/>
        </w:rPr>
      </w:pPr>
      <w:r w:rsidRPr="00521291">
        <w:rPr>
          <w:rFonts w:ascii="Times New Roman" w:hAnsi="Times New Roman" w:cs="Times New Roman"/>
          <w:i/>
          <w:sz w:val="24"/>
          <w:szCs w:val="24"/>
        </w:rPr>
        <w:t>“Better homes, better schools and better community for better citizens”</w:t>
      </w:r>
    </w:p>
    <w:p w:rsidR="002A5565" w:rsidRPr="00521291" w:rsidRDefault="002A5565" w:rsidP="002A5565">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i/>
        </w:rPr>
        <w:t xml:space="preserve">As per the direction of Department of Education, a meeting of PTA executive is to be held every month. </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record of performance and the advice given by the teachers is to be discussed with parents. </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Parents’ complaints should seriously be discussed for a possible remedy. </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Compulsory should be the attendance of parents.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2A5565" w:rsidRPr="00521291" w:rsidRDefault="002A5565" w:rsidP="002A5565">
      <w:pPr>
        <w:spacing w:after="0" w:line="240" w:lineRule="auto"/>
        <w:rPr>
          <w:rFonts w:ascii="Times New Roman" w:hAnsi="Times New Roman" w:cs="Times New Roman"/>
        </w:rPr>
      </w:pPr>
      <w:r w:rsidRPr="00521291">
        <w:rPr>
          <w:rFonts w:ascii="Times New Roman" w:hAnsi="Times New Roman" w:cs="Times New Roman"/>
          <w:b/>
        </w:rPr>
        <w:t>Poor students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Identify the poor performers in every class. Parents of such students should mandatorily be involved for a desired improvement.</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Those students who secure 80-90% and more marks may be the potential leaders in their choice of fields, they are required to be watched regularly and steps should be taken for their further improvement. </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Constitution of PTA</w:t>
      </w:r>
    </w:p>
    <w:p w:rsidR="002A5565" w:rsidRPr="00521291" w:rsidRDefault="002A5565" w:rsidP="002A5565">
      <w:pPr>
        <w:spacing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Name of the school PTA--------------------------------------</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Aims and objectives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develop a close and harmonious relation and co-operation among the parents and teachers.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help parents and teachers to motivate students for smooth and persistent academic atmosphere.</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encourage creative involvement of parents and teachers in order to help the students to build their all round personality.</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give the parents a confidence that their complaints or suggestions are properly listened and redressed.</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help teachers acquire the latest skill for an efficient and better pedagogies.</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Functions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To arrange frequent meetings where parent-teacher consultations are possible in a group as well as individually.</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To prepare programs that can increase co-operation between the school and the community. </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arrange for social get together and programs of recreation for teachers and parents.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make it sure that parents visit the school on appointment days and discuss the progress of their children.</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mobilize community resources for the welfare of children.</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implement/adopt moral boosting measures for young ones.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provide opportunities to parents and teachers to meet on equal footings and discuss problems of students in order to ensure their all round progress.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organize activities for the welfare of children.</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encourage the young ones for better values and distinguishing features that will help them to meet the demands and problems of the community.</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arrange personality development programs at least once a year in addition of personality development activities taking place all through the year.</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Policy</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will purely be a non-commercial, non-sectarian, non- political association.</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will not seek any interference directly or indirectly in the administrative policies of the school. </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function will be purely advisable.</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PTA shall comprise of two bodies</w:t>
      </w:r>
    </w:p>
    <w:p w:rsidR="002A5565" w:rsidRPr="00521291" w:rsidRDefault="002A5565" w:rsidP="002A5565">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w:t>
      </w:r>
      <w:r w:rsidRPr="00521291">
        <w:rPr>
          <w:rFonts w:ascii="Times New Roman" w:hAnsi="Times New Roman" w:cs="Times New Roman"/>
          <w:sz w:val="24"/>
          <w:szCs w:val="24"/>
        </w:rPr>
        <w:t xml:space="preserve">    1. Genera body</w:t>
      </w:r>
    </w:p>
    <w:p w:rsidR="002A5565" w:rsidRPr="00521291" w:rsidRDefault="002A5565" w:rsidP="002A556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      2. Executive Committee.</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1. General body</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Principal and the teachers shall be the ex-officio members.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All the parents of students who are studying in the school shall be enrolled as the member of General body. </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2. Executive Committee</w:t>
      </w:r>
    </w:p>
    <w:p w:rsidR="002A5565" w:rsidRPr="00521291" w:rsidRDefault="002A5565" w:rsidP="002A5565">
      <w:pPr>
        <w:spacing w:line="240" w:lineRule="auto"/>
        <w:jc w:val="both"/>
        <w:rPr>
          <w:rFonts w:ascii="Times New Roman" w:hAnsi="Times New Roman" w:cs="Times New Roman"/>
          <w:i/>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i/>
          <w:sz w:val="24"/>
          <w:szCs w:val="24"/>
        </w:rPr>
        <w:t>The Executive Committee shall consist of the following.</w:t>
      </w:r>
    </w:p>
    <w:p w:rsidR="002A5565" w:rsidRPr="00521291" w:rsidRDefault="002A5565" w:rsidP="002A5565">
      <w:pPr>
        <w:pStyle w:val="ListParagraph"/>
        <w:rPr>
          <w:rFonts w:ascii="Times New Roman" w:hAnsi="Times New Roman" w:cs="Times New Roman"/>
        </w:rPr>
      </w:pPr>
      <w:r w:rsidRPr="00521291">
        <w:rPr>
          <w:rFonts w:ascii="Times New Roman" w:hAnsi="Times New Roman" w:cs="Times New Roman"/>
        </w:rPr>
        <w:t>(a) Office bearer</w:t>
      </w:r>
    </w:p>
    <w:p w:rsidR="002A5565" w:rsidRPr="00521291" w:rsidRDefault="002A5565" w:rsidP="002A5565">
      <w:pPr>
        <w:pStyle w:val="ListParagraph"/>
        <w:rPr>
          <w:rFonts w:ascii="Times New Roman" w:hAnsi="Times New Roman" w:cs="Times New Roman"/>
        </w:rPr>
      </w:pPr>
      <w:r w:rsidRPr="00521291">
        <w:rPr>
          <w:rFonts w:ascii="Times New Roman" w:hAnsi="Times New Roman" w:cs="Times New Roman"/>
        </w:rPr>
        <w:t>(b) Nominated members.</w:t>
      </w:r>
    </w:p>
    <w:p w:rsidR="002A5565" w:rsidRPr="00521291" w:rsidRDefault="002A5565" w:rsidP="002A5565">
      <w:pPr>
        <w:pStyle w:val="ListParagraph"/>
        <w:rPr>
          <w:rFonts w:ascii="Times New Roman" w:hAnsi="Times New Roman" w:cs="Times New Roman"/>
        </w:rPr>
      </w:pPr>
      <w:r w:rsidRPr="00521291">
        <w:rPr>
          <w:rFonts w:ascii="Times New Roman" w:hAnsi="Times New Roman" w:cs="Times New Roman"/>
        </w:rPr>
        <w:t>(c) Guest members.</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(a) Office bearers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Chairperson:</w:t>
      </w:r>
      <w:r w:rsidRPr="00521291">
        <w:rPr>
          <w:rFonts w:ascii="Times New Roman" w:hAnsi="Times New Roman" w:cs="Times New Roman"/>
        </w:rPr>
        <w:t xml:space="preserve"> Principal (ex-officio)</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Vice-chairperson:</w:t>
      </w:r>
      <w:r w:rsidRPr="00521291">
        <w:rPr>
          <w:rFonts w:ascii="Times New Roman" w:hAnsi="Times New Roman" w:cs="Times New Roman"/>
        </w:rPr>
        <w:t xml:space="preserve"> 2 (one each from among the parents and the teachers).</w:t>
      </w:r>
    </w:p>
    <w:p w:rsidR="002A5565" w:rsidRPr="00521291" w:rsidRDefault="002A5565" w:rsidP="002A556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Honorary Secretary:</w:t>
      </w:r>
      <w:r w:rsidRPr="00521291">
        <w:rPr>
          <w:rFonts w:ascii="Times New Roman" w:hAnsi="Times New Roman" w:cs="Times New Roman"/>
        </w:rPr>
        <w:t xml:space="preserve"> 1. Nominated from among the parents.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Honorary Joint Secretary:</w:t>
      </w:r>
      <w:r w:rsidRPr="00521291">
        <w:rPr>
          <w:rFonts w:ascii="Times New Roman" w:hAnsi="Times New Roman" w:cs="Times New Roman"/>
        </w:rPr>
        <w:t xml:space="preserve"> 2 (one each from among the parents and the teachers).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Honorary Treasurer:</w:t>
      </w:r>
      <w:r w:rsidRPr="00521291">
        <w:rPr>
          <w:rFonts w:ascii="Times New Roman" w:hAnsi="Times New Roman" w:cs="Times New Roman"/>
        </w:rPr>
        <w:t xml:space="preserve"> nominated from among the teachers.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of the Vice-chairpersons shall preside over the meetings of association in absence of the chairperson.</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Honorary Secretary shall be responsible for all correspondence on behalf of the association.</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Honorary Joint-Secretary shall help honorary Secretary.</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Honorary Treasurer, Honorary Secretary shall maintain the minutes and all the records of association including income and expenditure.</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One of the elected members is nominated to the Managing Committee of the Public School.</w:t>
      </w:r>
    </w:p>
    <w:p w:rsidR="002A5565" w:rsidRPr="00521291" w:rsidRDefault="002A5565" w:rsidP="002A5565">
      <w:pPr>
        <w:spacing w:line="240" w:lineRule="auto"/>
        <w:jc w:val="both"/>
        <w:rPr>
          <w:rFonts w:ascii="Times New Roman" w:hAnsi="Times New Roman" w:cs="Times New Roman"/>
          <w:sz w:val="24"/>
          <w:szCs w:val="24"/>
        </w:rPr>
      </w:pPr>
      <w:r w:rsidRPr="00521291">
        <w:rPr>
          <w:rFonts w:ascii="Times New Roman" w:hAnsi="Times New Roman" w:cs="Times New Roman"/>
          <w:b/>
          <w:sz w:val="24"/>
          <w:szCs w:val="24"/>
        </w:rPr>
        <w:t>Fee</w:t>
      </w:r>
      <w:r w:rsidRPr="00521291">
        <w:rPr>
          <w:rFonts w:ascii="Times New Roman" w:hAnsi="Times New Roman" w:cs="Times New Roman"/>
          <w:sz w:val="24"/>
          <w:szCs w:val="24"/>
        </w:rPr>
        <w:t xml:space="preserve">: All the members of the general body will pay a nominal fee, </w:t>
      </w:r>
      <w:proofErr w:type="gramStart"/>
      <w:r w:rsidRPr="00521291">
        <w:rPr>
          <w:rFonts w:ascii="Times New Roman" w:hAnsi="Times New Roman" w:cs="Times New Roman"/>
          <w:sz w:val="24"/>
          <w:szCs w:val="24"/>
        </w:rPr>
        <w:t>as  decided</w:t>
      </w:r>
      <w:proofErr w:type="gramEnd"/>
      <w:r w:rsidRPr="00521291">
        <w:rPr>
          <w:rFonts w:ascii="Times New Roman" w:hAnsi="Times New Roman" w:cs="Times New Roman"/>
          <w:sz w:val="24"/>
          <w:szCs w:val="24"/>
        </w:rPr>
        <w:t xml:space="preserve"> by the management of the school.</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(b) Nominated members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Members shall be nominated in the meeting especially convened for the purpose.</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There shall be 12 (or as decided by the management of the school.) numbers of parents nominated in PTA.</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(c) Guest members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Any one or both Manager and secretary shall be the guest member(s) of association.</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Duration</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Duration of PTA Executive shall be 2 years.</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Honorary Secretary (in consultation with the President) shall convene the meetings.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PTA Executive meetings will be held regularly in order to discuss the compelling matters of academics (or any other important matter).</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General Body meetings shall be called at least once a year.</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Quorum</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Quorum of the Executive Committee shall be one third of the existing members.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Quorum for the GBM shall be 1/5</w:t>
      </w:r>
      <w:r w:rsidRPr="00521291">
        <w:rPr>
          <w:rFonts w:ascii="Times New Roman" w:hAnsi="Times New Roman" w:cs="Times New Roman"/>
          <w:vertAlign w:val="superscript"/>
        </w:rPr>
        <w:t>th</w:t>
      </w:r>
      <w:r w:rsidRPr="00521291">
        <w:rPr>
          <w:rFonts w:ascii="Times New Roman" w:hAnsi="Times New Roman" w:cs="Times New Roman"/>
        </w:rPr>
        <w:t xml:space="preserve"> of the total no. of parents.</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Funds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the funds of the association will be deposited in the bank in the name of association and the account will be operated by any two of the following,</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1. Honorary President,</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2. Honorary Secretary,</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3. Honorary Treasurer.</w:t>
      </w:r>
    </w:p>
    <w:p w:rsidR="002A5565" w:rsidRPr="00521291" w:rsidRDefault="002A5565" w:rsidP="002A556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Utilization of funds: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the funds will be utilized for the purpose of association.</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Sanction of Executive Committee is mandatory for all expenditures.</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President is empowered to spend Rs. ---- and Secretary up to Rs. ---- without prior sanction from the Executive Committee.</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Accounts will be audited annually by the school’s auditor.</w:t>
      </w:r>
    </w:p>
    <w:p w:rsidR="002A5565" w:rsidRPr="00521291" w:rsidRDefault="002A5565" w:rsidP="002A556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Try to adopt moral boosting measures for young ones and encourage them for better values and distinguishing features.</w:t>
      </w:r>
    </w:p>
    <w:p w:rsidR="002A5565" w:rsidRPr="00521291" w:rsidRDefault="002A5565" w:rsidP="002A5565">
      <w:pPr>
        <w:spacing w:line="240" w:lineRule="auto"/>
        <w:jc w:val="both"/>
        <w:rPr>
          <w:rFonts w:ascii="Times New Roman" w:hAnsi="Times New Roman" w:cs="Times New Roman"/>
          <w:sz w:val="24"/>
          <w:szCs w:val="24"/>
        </w:rPr>
      </w:pPr>
    </w:p>
    <w:p w:rsidR="002A5565" w:rsidRPr="00521291" w:rsidRDefault="002A5565" w:rsidP="002A5565">
      <w:pPr>
        <w:spacing w:line="240" w:lineRule="auto"/>
        <w:jc w:val="both"/>
        <w:rPr>
          <w:rFonts w:ascii="Times New Roman" w:hAnsi="Times New Roman" w:cs="Times New Roman"/>
          <w:sz w:val="24"/>
          <w:szCs w:val="24"/>
        </w:rPr>
      </w:pPr>
    </w:p>
    <w:p w:rsidR="002A5565" w:rsidRPr="00521291" w:rsidRDefault="002A5565" w:rsidP="002A5565">
      <w:pPr>
        <w:spacing w:line="240" w:lineRule="auto"/>
        <w:jc w:val="both"/>
        <w:rPr>
          <w:rFonts w:ascii="Times New Roman" w:hAnsi="Times New Roman" w:cs="Times New Roman"/>
          <w:sz w:val="24"/>
          <w:szCs w:val="24"/>
        </w:rPr>
      </w:pPr>
    </w:p>
    <w:p w:rsidR="002A5565" w:rsidRPr="00521291" w:rsidRDefault="002A5565" w:rsidP="002A5565">
      <w:pPr>
        <w:spacing w:line="240" w:lineRule="auto"/>
        <w:jc w:val="both"/>
        <w:rPr>
          <w:rFonts w:ascii="Times New Roman" w:hAnsi="Times New Roman" w:cs="Times New Roman"/>
          <w:sz w:val="24"/>
          <w:szCs w:val="24"/>
        </w:rPr>
      </w:pPr>
    </w:p>
    <w:p w:rsidR="002A5565" w:rsidRPr="00521291" w:rsidRDefault="002A5565" w:rsidP="002A5565">
      <w:pPr>
        <w:spacing w:line="240" w:lineRule="auto"/>
        <w:jc w:val="both"/>
        <w:rPr>
          <w:rFonts w:ascii="Times New Roman" w:hAnsi="Times New Roman" w:cs="Times New Roman"/>
          <w:sz w:val="24"/>
          <w:szCs w:val="24"/>
        </w:rPr>
      </w:pPr>
    </w:p>
    <w:p w:rsidR="002A5565" w:rsidRPr="00521291" w:rsidRDefault="002A5565" w:rsidP="002A5565">
      <w:pPr>
        <w:spacing w:line="240" w:lineRule="auto"/>
        <w:jc w:val="both"/>
        <w:rPr>
          <w:rFonts w:ascii="Times New Roman" w:hAnsi="Times New Roman" w:cs="Times New Roman"/>
          <w:sz w:val="24"/>
          <w:szCs w:val="24"/>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5546B"/>
    <w:rsid w:val="001E1D96"/>
    <w:rsid w:val="002A5565"/>
    <w:rsid w:val="002D3553"/>
    <w:rsid w:val="005F727E"/>
    <w:rsid w:val="0065546B"/>
    <w:rsid w:val="00811A91"/>
    <w:rsid w:val="00A62D0B"/>
    <w:rsid w:val="00A659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4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46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4</cp:revision>
  <dcterms:created xsi:type="dcterms:W3CDTF">2020-11-11T12:59:00Z</dcterms:created>
  <dcterms:modified xsi:type="dcterms:W3CDTF">2020-11-15T17:55:00Z</dcterms:modified>
</cp:coreProperties>
</file>