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B61" w:rsidRPr="008F017D" w:rsidRDefault="00E134ED" w:rsidP="0055209F">
      <w:pPr>
        <w:spacing w:line="240" w:lineRule="auto"/>
        <w:rPr>
          <w:rFonts w:ascii="Times New Roman" w:hAnsi="Times New Roman" w:cs="Times New Roman"/>
          <w:b/>
          <w:sz w:val="28"/>
          <w:szCs w:val="28"/>
        </w:rPr>
      </w:pPr>
      <w:r>
        <w:rPr>
          <w:rFonts w:ascii="Times New Roman" w:hAnsi="Times New Roman" w:cs="Times New Roman"/>
          <w:b/>
          <w:sz w:val="28"/>
          <w:szCs w:val="28"/>
        </w:rPr>
        <w:t>F.2 B.Com--Su</w:t>
      </w:r>
      <w:r w:rsidRPr="00E134ED">
        <w:rPr>
          <w:rFonts w:ascii="Times New Roman" w:hAnsi="Times New Roman" w:cs="Times New Roman"/>
          <w:b/>
          <w:sz w:val="28"/>
          <w:szCs w:val="28"/>
        </w:rPr>
        <w:t>bjects in</w:t>
      </w:r>
      <w:r>
        <w:rPr>
          <w:rFonts w:ascii="Times New Roman" w:hAnsi="Times New Roman" w:cs="Times New Roman"/>
          <w:b/>
          <w:sz w:val="28"/>
          <w:szCs w:val="28"/>
        </w:rPr>
        <w:t xml:space="preserve"> </w:t>
      </w:r>
      <w:r w:rsidRPr="00E134ED">
        <w:rPr>
          <w:rFonts w:ascii="Times New Roman" w:hAnsi="Times New Roman" w:cs="Times New Roman"/>
          <w:b/>
          <w:sz w:val="28"/>
          <w:szCs w:val="28"/>
        </w:rPr>
        <w:t>UG</w:t>
      </w:r>
    </w:p>
    <w:p w:rsidR="009C1B61" w:rsidRPr="008823C3" w:rsidRDefault="009C1B61" w:rsidP="009C1B6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a 3-year degree course in Commerce. Passing 10+2 with Mathematics and English as core subjects is the minimum eligibility. Among students, B.Com has become one of the popular undergraduate courses in India.</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 B.Com (Pass) </w:t>
      </w:r>
    </w:p>
    <w:p w:rsidR="009C1B61" w:rsidRPr="008823C3" w:rsidRDefault="009C1B61" w:rsidP="009C1B6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9C1B61" w:rsidRPr="008823C3" w:rsidRDefault="009C1B61" w:rsidP="009C1B61">
      <w:pPr>
        <w:spacing w:line="240" w:lineRule="auto"/>
        <w:rPr>
          <w:rFonts w:ascii="Times New Roman" w:hAnsi="Times New Roman" w:cs="Times New Roman"/>
          <w:sz w:val="28"/>
          <w:szCs w:val="28"/>
        </w:rPr>
      </w:pPr>
      <w:r w:rsidRPr="008823C3">
        <w:rPr>
          <w:rFonts w:ascii="Times New Roman" w:hAnsi="Times New Roman" w:cs="Times New Roman"/>
          <w:b/>
          <w:sz w:val="28"/>
          <w:szCs w:val="28"/>
        </w:rPr>
        <w:t>2.2 B.Com (Hon.)</w:t>
      </w:r>
    </w:p>
    <w:p w:rsidR="009C1B61" w:rsidRPr="008823C3" w:rsidRDefault="009C1B61" w:rsidP="009C1B61">
      <w:pPr>
        <w:pStyle w:val="ListParagraph"/>
        <w:numPr>
          <w:ilvl w:val="0"/>
          <w:numId w:val="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By opting B.Com (Hon.) a student has the option to specialize in a particular subject like Economics, Accounting etc. It enabkes the students to grab an in-depth knowledge of subjects. </w:t>
      </w:r>
      <w:r w:rsidRPr="008823C3">
        <w:rPr>
          <w:rFonts w:ascii="Times New Roman" w:hAnsi="Times New Roman" w:cs="Times New Roman"/>
          <w:b/>
          <w:sz w:val="24"/>
          <w:szCs w:val="24"/>
        </w:rPr>
        <w:t xml:space="preserve"> </w:t>
      </w:r>
    </w:p>
    <w:p w:rsidR="009C1B61" w:rsidRPr="008823C3" w:rsidRDefault="009C1B61" w:rsidP="009C1B61">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 B. Com (Hon) vocational</w:t>
      </w:r>
    </w:p>
    <w:p w:rsidR="009C1B61" w:rsidRPr="008823C3" w:rsidRDefault="009C1B61" w:rsidP="009C1B61">
      <w:pPr>
        <w:pStyle w:val="ListParagraph"/>
        <w:numPr>
          <w:ilvl w:val="0"/>
          <w:numId w:val="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C1B61" w:rsidRPr="008823C3" w:rsidRDefault="009C1B61" w:rsidP="009C1B61">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 is offered across colleges in India.</w:t>
      </w:r>
    </w:p>
    <w:p w:rsidR="009C1B61" w:rsidRPr="008823C3" w:rsidRDefault="009C1B61" w:rsidP="009C1B61">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programs are also being offered across many Indian colleges. To specialize in a specific domain, there are various specializations that are provided to help aspirants.  </w:t>
      </w:r>
      <w:r w:rsidRPr="008823C3">
        <w:rPr>
          <w:rFonts w:ascii="Times New Roman" w:hAnsi="Times New Roman" w:cs="Times New Roman"/>
          <w:b/>
          <w:sz w:val="44"/>
          <w:szCs w:val="44"/>
        </w:rPr>
        <w:t xml:space="preserve">      </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 B.Com. (Management studies)</w:t>
      </w:r>
    </w:p>
    <w:p w:rsidR="009C1B61" w:rsidRPr="008823C3" w:rsidRDefault="009C1B61" w:rsidP="009C1B61">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 customer demands and trade and labour market.</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 B.Com</w:t>
      </w:r>
      <w:r w:rsidR="00962D2A">
        <w:rPr>
          <w:rFonts w:ascii="Times New Roman" w:hAnsi="Times New Roman" w:cs="Times New Roman"/>
          <w:b/>
          <w:sz w:val="28"/>
          <w:szCs w:val="28"/>
        </w:rPr>
        <w:t xml:space="preserve"> Business</w:t>
      </w:r>
      <w:r w:rsidRPr="008823C3">
        <w:rPr>
          <w:rFonts w:ascii="Times New Roman" w:hAnsi="Times New Roman" w:cs="Times New Roman"/>
          <w:b/>
          <w:sz w:val="28"/>
          <w:szCs w:val="28"/>
        </w:rPr>
        <w:t xml:space="preserve"> Economics (Hon.)</w:t>
      </w:r>
    </w:p>
    <w:p w:rsidR="009C1B61" w:rsidRPr="008823C3" w:rsidRDefault="009C1B61" w:rsidP="009C1B61">
      <w:pPr>
        <w:pStyle w:val="ListParagraph"/>
        <w:numPr>
          <w:ilvl w:val="0"/>
          <w:numId w:val="2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B.Com in Business Economics is a 3-year undergraduate commerce course. It comprises of the challenges and financial issues that come in the way of organizations in market place or economy. This course enables the candidates to solve economic problems in public and the private sector. </w:t>
      </w:r>
    </w:p>
    <w:p w:rsidR="009C1B61" w:rsidRPr="008823C3" w:rsidRDefault="009C1B61" w:rsidP="009C1B61">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2.6 B.Com (Hon.) Computer Application</w:t>
      </w:r>
    </w:p>
    <w:p w:rsidR="009C1B61" w:rsidRPr="008823C3" w:rsidRDefault="009C1B61" w:rsidP="009C1B61">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is application software which is designed to help the user to perform specific tasks. The course aims to produce qualified and trained personnel for fields such as banking, insurance, accounting, stock markets, e-commerce and marketing besides teaching jobs in universities and colleges.</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 B.Com (Hon.) Foreign Trade Management</w:t>
      </w:r>
    </w:p>
    <w:p w:rsidR="009C1B61" w:rsidRPr="008823C3" w:rsidRDefault="009C1B61" w:rsidP="009C1B61">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 of expenditures, management of resources, study of business relations, and management of trade flow, among others.</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 B.Com (Hon.) Taxation</w:t>
      </w:r>
    </w:p>
    <w:p w:rsidR="009C1B61" w:rsidRPr="008823C3" w:rsidRDefault="009C1B61" w:rsidP="009C1B61">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 in the field of taxation, accounting and finance, thus making it easier to acquire leadership/managerial role in the financial sector.</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 B.Com (Hon.) Banking Management</w:t>
      </w:r>
    </w:p>
    <w:p w:rsidR="009C1B61" w:rsidRPr="008823C3" w:rsidRDefault="009C1B61" w:rsidP="009C1B61">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This course aims to create trained professionals who can handle various financial activities associated with banking sectors and operate effectively in the banking environment in the financial service sector along with handling various techniques employed in the field of banking. </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 B.Com (Hon.) Accountancy</w:t>
      </w:r>
    </w:p>
    <w:p w:rsidR="009C1B61" w:rsidRPr="008823C3" w:rsidRDefault="009C1B61" w:rsidP="009C1B61">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 It puts a strong emphasis on developing analytical skills and offers a solid grounding and professional competence in all aspects of accounting.</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 B.Com (Hon.) E-commerce</w:t>
      </w:r>
    </w:p>
    <w:p w:rsidR="009C1B61" w:rsidRPr="008823C3" w:rsidRDefault="009C1B61" w:rsidP="009C1B61">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aims to equip 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2.12 B.Sc.(Economics and Finance)—3 years full time (Hons.) program. </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2.13 B.Sc. Economics. </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2.14 B.Sc. Economics and Management    </w:t>
      </w:r>
    </w:p>
    <w:p w:rsidR="009C1B61" w:rsidRPr="008823C3" w:rsidRDefault="009C1B61" w:rsidP="009C1B61">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2.15 B.Sc. Business and Management                                                             </w:t>
      </w:r>
      <w:r w:rsidRPr="008823C3">
        <w:rPr>
          <w:rFonts w:ascii="Times New Roman" w:hAnsi="Times New Roman" w:cs="Times New Roman"/>
          <w:sz w:val="24"/>
          <w:szCs w:val="24"/>
        </w:rPr>
        <w:t>(www.applyto.isbf.com)</w:t>
      </w:r>
    </w:p>
    <w:p w:rsidR="009C1B61" w:rsidRPr="008823C3" w:rsidRDefault="009C1B61" w:rsidP="009C1B6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9C1B61" w:rsidRPr="008823C3" w:rsidRDefault="009C1B61" w:rsidP="009C1B6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9C1B61" w:rsidRPr="008823C3" w:rsidRDefault="009C1B61" w:rsidP="009C1B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9C1B61" w:rsidRPr="008823C3" w:rsidRDefault="009C1B61" w:rsidP="009C1B61">
      <w:pPr>
        <w:pStyle w:val="ListParagraph"/>
        <w:numPr>
          <w:ilvl w:val="0"/>
          <w:numId w:val="27"/>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9C1B61" w:rsidRPr="008823C3" w:rsidRDefault="009C1B61" w:rsidP="009C1B61">
      <w:pPr>
        <w:pStyle w:val="ListParagraph"/>
        <w:numPr>
          <w:ilvl w:val="0"/>
          <w:numId w:val="27"/>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Certified Financial Planner – CFP</w:t>
      </w:r>
    </w:p>
    <w:p w:rsidR="009C1B61" w:rsidRPr="008823C3" w:rsidRDefault="009C1B61" w:rsidP="009C1B61">
      <w:pPr>
        <w:pStyle w:val="ListParagraph"/>
        <w:numPr>
          <w:ilvl w:val="0"/>
          <w:numId w:val="27"/>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2.16 COMPANY SECRETARY</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9C1B61" w:rsidRPr="008823C3" w:rsidRDefault="009C1B61" w:rsidP="009C1B61">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9C1B61" w:rsidRPr="008823C3" w:rsidRDefault="009C1B61" w:rsidP="009C1B61">
      <w:pPr>
        <w:pStyle w:val="ListParagraph"/>
        <w:numPr>
          <w:ilvl w:val="0"/>
          <w:numId w:val="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9C1B61" w:rsidRPr="008823C3" w:rsidRDefault="009C1B61" w:rsidP="009C1B61">
      <w:pPr>
        <w:pStyle w:val="ListParagraph"/>
        <w:numPr>
          <w:ilvl w:val="0"/>
          <w:numId w:val="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9C1B61" w:rsidRPr="008823C3" w:rsidRDefault="009C1B61" w:rsidP="009C1B61">
      <w:pPr>
        <w:pStyle w:val="ListParagraph"/>
        <w:numPr>
          <w:ilvl w:val="0"/>
          <w:numId w:val="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9C1B61" w:rsidRPr="008823C3" w:rsidRDefault="009C1B61" w:rsidP="009C1B61">
      <w:pPr>
        <w:pStyle w:val="ListParagraph"/>
        <w:numPr>
          <w:ilvl w:val="0"/>
          <w:numId w:val="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9C1B61" w:rsidRPr="008823C3" w:rsidRDefault="009C1B61" w:rsidP="009C1B61">
      <w:pPr>
        <w:pStyle w:val="ListParagraph"/>
        <w:numPr>
          <w:ilvl w:val="0"/>
          <w:numId w:val="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9C1B61" w:rsidRPr="008823C3" w:rsidRDefault="009C1B61" w:rsidP="009C1B61">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9C1B61" w:rsidRPr="008823C3" w:rsidRDefault="009C1B61" w:rsidP="009C1B61">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5"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6"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2.17 B.Com (Hon.) Industrial Management</w:t>
      </w:r>
    </w:p>
    <w:p w:rsidR="009C1B61" w:rsidRPr="008823C3" w:rsidRDefault="009C1B61" w:rsidP="009C1B61">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 xml:space="preserve">It deals with the people in industry, material, energy and leading towards production growth. This course is designed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   </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2.18 B.Com Banking and Financial Management </w:t>
      </w:r>
    </w:p>
    <w:p w:rsidR="009C1B61" w:rsidRPr="008823C3" w:rsidRDefault="009C1B61" w:rsidP="009C1B61">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ind w:left="360"/>
        <w:jc w:val="both"/>
        <w:rPr>
          <w:rFonts w:ascii="Times New Roman" w:hAnsi="Times New Roman" w:cs="Times New Roman"/>
          <w:sz w:val="24"/>
          <w:szCs w:val="24"/>
        </w:rPr>
      </w:pPr>
    </w:p>
    <w:p w:rsidR="009C1B61" w:rsidRPr="008823C3" w:rsidRDefault="009C1B61" w:rsidP="009C1B61">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Pr="008823C3">
        <w:rPr>
          <w:rFonts w:ascii="Times New Roman" w:hAnsi="Times New Roman" w:cs="Times New Roman"/>
          <w:sz w:val="44"/>
          <w:szCs w:val="44"/>
        </w:rPr>
        <w:t xml:space="preserve">  </w:t>
      </w:r>
    </w:p>
    <w:p w:rsidR="009C1B61" w:rsidRPr="008823C3" w:rsidRDefault="009C1B61" w:rsidP="009C1B61">
      <w:pPr>
        <w:spacing w:line="240" w:lineRule="auto"/>
        <w:jc w:val="both"/>
        <w:rPr>
          <w:rFonts w:ascii="Times New Roman" w:hAnsi="Times New Roman" w:cs="Times New Roman"/>
          <w:sz w:val="44"/>
          <w:szCs w:val="44"/>
        </w:rPr>
      </w:pPr>
    </w:p>
    <w:p w:rsidR="009C1B61" w:rsidRPr="008823C3" w:rsidRDefault="009C1B61" w:rsidP="009C1B61">
      <w:pPr>
        <w:spacing w:line="240" w:lineRule="auto"/>
        <w:jc w:val="both"/>
        <w:rPr>
          <w:rFonts w:ascii="Times New Roman" w:hAnsi="Times New Roman" w:cs="Times New Roman"/>
          <w:sz w:val="44"/>
          <w:szCs w:val="44"/>
        </w:rPr>
      </w:pPr>
    </w:p>
    <w:p w:rsidR="009C1B61" w:rsidRPr="008823C3" w:rsidRDefault="009C1B61" w:rsidP="009C1B61">
      <w:pPr>
        <w:spacing w:line="240" w:lineRule="auto"/>
        <w:jc w:val="both"/>
        <w:rPr>
          <w:rFonts w:ascii="Times New Roman" w:hAnsi="Times New Roman" w:cs="Times New Roman"/>
          <w:sz w:val="44"/>
          <w:szCs w:val="44"/>
        </w:rPr>
      </w:pP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lastRenderedPageBreak/>
        <w:t>2.19 Bachelor in Accounting and Finance</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C1B61" w:rsidRPr="008823C3" w:rsidRDefault="009C1B61" w:rsidP="009C1B61">
      <w:pPr>
        <w:pStyle w:val="ListParagraph"/>
        <w:numPr>
          <w:ilvl w:val="0"/>
          <w:numId w:val="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minimum marks—55%</w:t>
      </w:r>
    </w:p>
    <w:p w:rsidR="009C1B61" w:rsidRPr="008823C3" w:rsidRDefault="009C1B61" w:rsidP="009C1B61">
      <w:pPr>
        <w:pStyle w:val="ListParagraph"/>
        <w:numPr>
          <w:ilvl w:val="0"/>
          <w:numId w:val="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9C1B61" w:rsidRPr="008823C3" w:rsidRDefault="009C1B61" w:rsidP="009C1B61">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9C1B61" w:rsidRPr="008823C3" w:rsidRDefault="009C1B61" w:rsidP="009C1B61">
      <w:pPr>
        <w:pStyle w:val="ListParagraph"/>
        <w:numPr>
          <w:ilvl w:val="0"/>
          <w:numId w:val="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9C1B61" w:rsidRPr="008823C3" w:rsidRDefault="009C1B61" w:rsidP="009C1B61">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2.20 Economics (Hon.)</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 by certain institutes. It is semester system based and is career orienting in nature that provides many jobs for the students.</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Teaching at schools and colleges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 commission, Ministry of Economics and other Govt. departments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9C1B61" w:rsidRPr="008823C3" w:rsidRDefault="009C1B61" w:rsidP="009C1B61">
      <w:pPr>
        <w:pStyle w:val="ListParagraph"/>
        <w:numPr>
          <w:ilvl w:val="0"/>
          <w:numId w:val="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9C1B61" w:rsidRPr="008823C3" w:rsidRDefault="009C1B61" w:rsidP="009C1B61">
      <w:pPr>
        <w:spacing w:line="240" w:lineRule="auto"/>
        <w:jc w:val="both"/>
        <w:rPr>
          <w:rFonts w:ascii="Times New Roman" w:hAnsi="Times New Roman" w:cs="Times New Roman"/>
          <w:sz w:val="24"/>
          <w:szCs w:val="24"/>
        </w:rPr>
      </w:pPr>
    </w:p>
    <w:p w:rsidR="009C1B61" w:rsidRPr="008823C3" w:rsidRDefault="009C1B61" w:rsidP="009C1B61">
      <w:pPr>
        <w:spacing w:line="240" w:lineRule="auto"/>
        <w:jc w:val="both"/>
        <w:rPr>
          <w:rFonts w:ascii="Times New Roman" w:hAnsi="Times New Roman" w:cs="Times New Roman"/>
          <w:sz w:val="24"/>
          <w:szCs w:val="24"/>
        </w:rPr>
      </w:pP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2.21 B.Sc. Economics and Management</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Bachelor of Science in Economics or B.Sc. Economics </w:t>
      </w:r>
      <w:r w:rsidRPr="008823C3">
        <w:rPr>
          <w:rFonts w:ascii="Times New Roman" w:hAnsi="Times New Roman" w:cs="Times New Roman"/>
          <w:sz w:val="24"/>
          <w:szCs w:val="24"/>
        </w:rPr>
        <w:t>is an undergraduate program. It imparts the relevant knowledge about Economic analysis, Economic fundamentals and principles. After completion of the course candidates are equipped with the knowledge of how economic principles are applied in society, family, government and private sector, business and science. While pursuing this degree, candidates learn how economic development is important for us and the ways it should be practiced in different sectors such as optimal use of natural resources, consumption of goods and services in their best way, equilibrium of demand and supply in the market etc.</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C1B61" w:rsidRPr="008823C3" w:rsidRDefault="009C1B61" w:rsidP="009C1B61">
      <w:pPr>
        <w:pStyle w:val="ListParagraph"/>
        <w:numPr>
          <w:ilvl w:val="0"/>
          <w:numId w:val="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9C1B61" w:rsidRPr="008823C3" w:rsidRDefault="009C1B61" w:rsidP="009C1B61">
      <w:pPr>
        <w:pStyle w:val="ListParagraph"/>
        <w:numPr>
          <w:ilvl w:val="0"/>
          <w:numId w:val="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9C1B61" w:rsidRPr="008823C3" w:rsidRDefault="009C1B61" w:rsidP="009C1B61">
      <w:pPr>
        <w:pStyle w:val="ListParagraph"/>
        <w:numPr>
          <w:ilvl w:val="0"/>
          <w:numId w:val="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9C1B61" w:rsidRPr="008823C3" w:rsidRDefault="009C1B61" w:rsidP="009C1B61">
      <w:pPr>
        <w:pStyle w:val="ListParagraph"/>
        <w:numPr>
          <w:ilvl w:val="0"/>
          <w:numId w:val="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9C1B61" w:rsidRPr="008823C3" w:rsidRDefault="009C1B61" w:rsidP="009C1B61">
      <w:pPr>
        <w:pStyle w:val="ListParagraph"/>
        <w:numPr>
          <w:ilvl w:val="0"/>
          <w:numId w:val="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9C1B61" w:rsidRPr="008823C3" w:rsidRDefault="009C1B61" w:rsidP="009C1B61">
      <w:pPr>
        <w:pStyle w:val="ListParagraph"/>
        <w:numPr>
          <w:ilvl w:val="0"/>
          <w:numId w:val="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9C1B61" w:rsidRPr="008823C3" w:rsidRDefault="009C1B61" w:rsidP="009C1B61">
      <w:pPr>
        <w:pStyle w:val="ListParagraph"/>
        <w:numPr>
          <w:ilvl w:val="0"/>
          <w:numId w:val="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9C1B61" w:rsidRPr="008823C3" w:rsidRDefault="009C1B61" w:rsidP="009C1B61">
      <w:pPr>
        <w:pStyle w:val="ListParagraph"/>
        <w:numPr>
          <w:ilvl w:val="0"/>
          <w:numId w:val="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9C1B61" w:rsidRPr="008823C3" w:rsidRDefault="009C1B61" w:rsidP="009C1B61">
      <w:pPr>
        <w:pStyle w:val="ListParagraph"/>
        <w:spacing w:line="240" w:lineRule="auto"/>
        <w:jc w:val="both"/>
        <w:rPr>
          <w:rFonts w:ascii="Times New Roman" w:hAnsi="Times New Roman" w:cs="Times New Roman"/>
          <w:sz w:val="24"/>
          <w:szCs w:val="24"/>
        </w:rPr>
      </w:pPr>
    </w:p>
    <w:p w:rsidR="009C1B61" w:rsidRPr="008823C3" w:rsidRDefault="009C1B61" w:rsidP="009C1B61">
      <w:pPr>
        <w:spacing w:line="240" w:lineRule="auto"/>
        <w:jc w:val="both"/>
        <w:rPr>
          <w:rFonts w:ascii="Times New Roman" w:hAnsi="Times New Roman" w:cs="Times New Roman"/>
          <w:b/>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8"/>
          <w:szCs w:val="28"/>
        </w:rPr>
      </w:pPr>
    </w:p>
    <w:p w:rsidR="009C1B61" w:rsidRPr="008823C3" w:rsidRDefault="009C1B61" w:rsidP="009C1B61">
      <w:pPr>
        <w:spacing w:line="240" w:lineRule="auto"/>
        <w:rPr>
          <w:rFonts w:ascii="Times New Roman" w:hAnsi="Times New Roman" w:cs="Times New Roman"/>
          <w:b/>
          <w:sz w:val="28"/>
          <w:szCs w:val="28"/>
        </w:rPr>
      </w:pPr>
    </w:p>
    <w:p w:rsidR="009C1B61" w:rsidRPr="008823C3" w:rsidRDefault="009C1B61" w:rsidP="009C1B61">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2.22 B.Sc. Business and Management</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C1B61" w:rsidRPr="008823C3" w:rsidRDefault="009C1B61" w:rsidP="009C1B61">
      <w:pPr>
        <w:pStyle w:val="ListParagraph"/>
        <w:numPr>
          <w:ilvl w:val="0"/>
          <w:numId w:val="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and Management studies course provides students with an awareness of broad range of knowledge required in modern management and equip them with specialized knowledge to tailor the degree to meet their own individual needs and career plans.  The course aims at developing the analytical and behavioral skills which students require to make effective use of knowledge after graduation</w:t>
      </w:r>
    </w:p>
    <w:p w:rsidR="009C1B61" w:rsidRPr="008823C3" w:rsidRDefault="009C1B61" w:rsidP="009C1B61">
      <w:pPr>
        <w:pStyle w:val="ListParagraph"/>
        <w:numPr>
          <w:ilvl w:val="0"/>
          <w:numId w:val="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9C1B61" w:rsidRPr="008823C3" w:rsidRDefault="009C1B61" w:rsidP="009C1B61">
      <w:pPr>
        <w:pStyle w:val="ListParagraph"/>
        <w:numPr>
          <w:ilvl w:val="0"/>
          <w:numId w:val="11"/>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9C1B61" w:rsidRPr="008823C3" w:rsidRDefault="009C1B61" w:rsidP="009C1B61">
      <w:pPr>
        <w:pStyle w:val="ListParagraph"/>
        <w:spacing w:line="240" w:lineRule="auto"/>
        <w:jc w:val="both"/>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9C1B61" w:rsidRPr="008823C3" w:rsidRDefault="009C1B61" w:rsidP="009C1B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2.23 B.Sc. Hon. (Economics and Finance)</w:t>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(3 years full time program) </w:t>
      </w:r>
    </w:p>
    <w:p w:rsidR="009C1B61" w:rsidRPr="008823C3" w:rsidRDefault="009C1B61" w:rsidP="009C1B6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9C1B61" w:rsidRPr="008823C3" w:rsidRDefault="009C1B61" w:rsidP="009C1B6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9C1B61" w:rsidRPr="008823C3" w:rsidRDefault="009C1B61" w:rsidP="009C1B6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pStyle w:val="ListParagraph"/>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24"/>
          <w:szCs w:val="24"/>
        </w:rPr>
      </w:pPr>
    </w:p>
    <w:p w:rsidR="009C1B61" w:rsidRPr="008823C3" w:rsidRDefault="009C1B61" w:rsidP="009C1B61">
      <w:pPr>
        <w:spacing w:line="240" w:lineRule="auto"/>
        <w:rPr>
          <w:rFonts w:ascii="Times New Roman" w:hAnsi="Times New Roman" w:cs="Times New Roman"/>
          <w:sz w:val="44"/>
          <w:szCs w:val="44"/>
        </w:rPr>
      </w:pP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2.24 Bachelor of Business Studies (BBS)</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C1B61" w:rsidRPr="008823C3" w:rsidRDefault="009C1B61" w:rsidP="009C1B61">
      <w:pPr>
        <w:pStyle w:val="ListParagraph"/>
        <w:numPr>
          <w:ilvl w:val="0"/>
          <w:numId w:val="1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 and practical work.</w:t>
      </w:r>
    </w:p>
    <w:p w:rsidR="009C1B61" w:rsidRPr="008823C3" w:rsidRDefault="009C1B61" w:rsidP="009C1B61">
      <w:pPr>
        <w:pStyle w:val="ListParagraph"/>
        <w:numPr>
          <w:ilvl w:val="0"/>
          <w:numId w:val="1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BBS is somewhat similar in format and structure to B.Com, BBA, and Bachelor of Business Science (BBusSci)</w:t>
      </w:r>
    </w:p>
    <w:p w:rsidR="009C1B61" w:rsidRPr="008823C3" w:rsidRDefault="009C1B61" w:rsidP="009C1B61">
      <w:pPr>
        <w:pStyle w:val="ListParagraph"/>
        <w:numPr>
          <w:ilvl w:val="0"/>
          <w:numId w:val="1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9C1B61" w:rsidRPr="008823C3" w:rsidRDefault="009C1B61" w:rsidP="009C1B61">
      <w:pPr>
        <w:pStyle w:val="ListParagraph"/>
        <w:numPr>
          <w:ilvl w:val="0"/>
          <w:numId w:val="1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9C1B61" w:rsidRPr="008823C3" w:rsidRDefault="009C1B61" w:rsidP="009C1B61">
      <w:pPr>
        <w:pStyle w:val="ListParagraph"/>
        <w:numPr>
          <w:ilvl w:val="0"/>
          <w:numId w:val="1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C1B61" w:rsidRPr="008823C3" w:rsidRDefault="009C1B61" w:rsidP="009C1B61">
      <w:pPr>
        <w:pStyle w:val="ListParagraph"/>
        <w:numPr>
          <w:ilvl w:val="0"/>
          <w:numId w:val="1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Commerce </w:t>
      </w:r>
    </w:p>
    <w:p w:rsidR="009C1B61" w:rsidRPr="008823C3" w:rsidRDefault="009C1B61" w:rsidP="009C1B61">
      <w:pPr>
        <w:pStyle w:val="ListParagraph"/>
        <w:numPr>
          <w:ilvl w:val="0"/>
          <w:numId w:val="1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9C1B61" w:rsidRPr="008823C3" w:rsidRDefault="009C1B61" w:rsidP="009C1B61">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1B61" w:rsidRPr="008823C3" w:rsidRDefault="009C1B61" w:rsidP="009C1B61">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p>
    <w:p w:rsidR="009C1B61" w:rsidRPr="008823C3" w:rsidRDefault="009C1B61" w:rsidP="009C1B61">
      <w:pPr>
        <w:spacing w:line="240" w:lineRule="auto"/>
        <w:rPr>
          <w:rFonts w:ascii="Times New Roman" w:hAnsi="Times New Roman" w:cs="Times New Roman"/>
          <w:b/>
          <w:sz w:val="24"/>
          <w:szCs w:val="24"/>
        </w:rPr>
      </w:pPr>
    </w:p>
    <w:p w:rsidR="009C1B61" w:rsidRPr="008823C3" w:rsidRDefault="009C1B61" w:rsidP="009C1B61">
      <w:pPr>
        <w:spacing w:line="240" w:lineRule="auto"/>
        <w:rPr>
          <w:rFonts w:ascii="Times New Roman" w:hAnsi="Times New Roman" w:cs="Times New Roman"/>
          <w:b/>
          <w:sz w:val="24"/>
          <w:szCs w:val="24"/>
        </w:rPr>
      </w:pPr>
    </w:p>
    <w:p w:rsidR="009C1B61" w:rsidRPr="008823C3" w:rsidRDefault="009C1B61" w:rsidP="009C1B61">
      <w:pPr>
        <w:spacing w:line="240" w:lineRule="auto"/>
        <w:rPr>
          <w:rFonts w:ascii="Times New Roman" w:hAnsi="Times New Roman" w:cs="Times New Roman"/>
          <w:b/>
          <w:sz w:val="24"/>
          <w:szCs w:val="24"/>
        </w:rPr>
      </w:pPr>
    </w:p>
    <w:p w:rsidR="009C1B61" w:rsidRPr="008823C3" w:rsidRDefault="009C1B61" w:rsidP="009C1B61">
      <w:pPr>
        <w:spacing w:line="240" w:lineRule="auto"/>
        <w:rPr>
          <w:rFonts w:ascii="Times New Roman" w:hAnsi="Times New Roman" w:cs="Times New Roman"/>
          <w:b/>
          <w:sz w:val="24"/>
          <w:szCs w:val="24"/>
        </w:rPr>
      </w:pP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9C1B61" w:rsidRPr="008823C3" w:rsidRDefault="009C1B61" w:rsidP="009C1B6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2.25 Bachelor of Business Management (BBM)</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C1B61" w:rsidRPr="008823C3" w:rsidRDefault="009C1B61" w:rsidP="009C1B61">
      <w:pPr>
        <w:pStyle w:val="ListParagraph"/>
        <w:numPr>
          <w:ilvl w:val="0"/>
          <w:numId w:val="15"/>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9C1B61" w:rsidRPr="008823C3" w:rsidRDefault="009C1B61" w:rsidP="009C1B61">
      <w:pPr>
        <w:pStyle w:val="ListParagraph"/>
        <w:numPr>
          <w:ilvl w:val="0"/>
          <w:numId w:val="15"/>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9C1B61" w:rsidRPr="008823C3" w:rsidRDefault="009C1B61" w:rsidP="009C1B61">
      <w:pPr>
        <w:pStyle w:val="ListParagraph"/>
        <w:numPr>
          <w:ilvl w:val="0"/>
          <w:numId w:val="15"/>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9C1B61" w:rsidRPr="008823C3" w:rsidRDefault="009C1B61" w:rsidP="009C1B61">
      <w:pPr>
        <w:pStyle w:val="ListParagraph"/>
        <w:numPr>
          <w:ilvl w:val="0"/>
          <w:numId w:val="15"/>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9C1B61" w:rsidRPr="008823C3" w:rsidRDefault="009C1B61" w:rsidP="009C1B61">
      <w:pPr>
        <w:pStyle w:val="ListParagraph"/>
        <w:numPr>
          <w:ilvl w:val="0"/>
          <w:numId w:val="15"/>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C1B61" w:rsidRPr="008823C3" w:rsidRDefault="009C1B61" w:rsidP="009C1B61">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9C1B61" w:rsidRPr="008823C3" w:rsidRDefault="009C1B61" w:rsidP="009C1B61">
      <w:pPr>
        <w:pStyle w:val="ListParagraph"/>
        <w:numPr>
          <w:ilvl w:val="0"/>
          <w:numId w:val="16"/>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9C1B61" w:rsidRPr="008823C3" w:rsidRDefault="009C1B61" w:rsidP="009C1B61">
      <w:pPr>
        <w:pStyle w:val="ListParagraph"/>
        <w:numPr>
          <w:ilvl w:val="0"/>
          <w:numId w:val="16"/>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9C1B61" w:rsidRPr="008823C3" w:rsidRDefault="009C1B61" w:rsidP="009C1B61">
      <w:pPr>
        <w:pStyle w:val="ListParagraph"/>
        <w:numPr>
          <w:ilvl w:val="0"/>
          <w:numId w:val="1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Ludhiana</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9C1B61" w:rsidRPr="008823C3" w:rsidRDefault="009C1B61" w:rsidP="009C1B61">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C1B61" w:rsidRPr="008823C3" w:rsidRDefault="009C1B61" w:rsidP="009C1B61">
      <w:pPr>
        <w:pStyle w:val="ListParagraph"/>
        <w:numPr>
          <w:ilvl w:val="0"/>
          <w:numId w:val="12"/>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9C1B61" w:rsidRPr="008823C3" w:rsidRDefault="009C1B61" w:rsidP="009C1B61">
      <w:pPr>
        <w:pStyle w:val="ListParagraph"/>
        <w:numPr>
          <w:ilvl w:val="0"/>
          <w:numId w:val="1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9C1B61" w:rsidRPr="008823C3" w:rsidRDefault="009C1B61" w:rsidP="009C1B61">
      <w:pPr>
        <w:pStyle w:val="ListParagraph"/>
        <w:numPr>
          <w:ilvl w:val="0"/>
          <w:numId w:val="1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9C1B61" w:rsidRPr="008823C3" w:rsidRDefault="009C1B61" w:rsidP="009C1B61">
      <w:pPr>
        <w:pStyle w:val="ListParagraph"/>
        <w:numPr>
          <w:ilvl w:val="0"/>
          <w:numId w:val="1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9C1B61" w:rsidRPr="008823C3" w:rsidRDefault="009C1B61" w:rsidP="009C1B61">
      <w:pPr>
        <w:pStyle w:val="ListParagraph"/>
        <w:numPr>
          <w:ilvl w:val="0"/>
          <w:numId w:val="1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9C1B61" w:rsidRPr="008823C3" w:rsidRDefault="009C1B61" w:rsidP="009C1B61">
      <w:pPr>
        <w:pStyle w:val="ListParagraph"/>
        <w:numPr>
          <w:ilvl w:val="0"/>
          <w:numId w:val="1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9C1B61" w:rsidRPr="008823C3" w:rsidRDefault="009C1B61" w:rsidP="009C1B61">
      <w:pPr>
        <w:rPr>
          <w:rFonts w:ascii="Times New Roman" w:hAnsi="Times New Roman" w:cs="Times New Roman"/>
          <w:b/>
          <w:sz w:val="28"/>
          <w:szCs w:val="28"/>
        </w:rPr>
      </w:pPr>
      <w:r w:rsidRPr="008823C3">
        <w:rPr>
          <w:rFonts w:ascii="Times New Roman" w:hAnsi="Times New Roman" w:cs="Times New Roman"/>
          <w:b/>
          <w:sz w:val="24"/>
          <w:szCs w:val="24"/>
        </w:rPr>
        <w:br w:type="page"/>
      </w:r>
      <w:r w:rsidRPr="008823C3">
        <w:rPr>
          <w:rFonts w:ascii="Times New Roman" w:hAnsi="Times New Roman" w:cs="Times New Roman"/>
          <w:b/>
          <w:sz w:val="24"/>
          <w:szCs w:val="24"/>
        </w:rPr>
        <w:lastRenderedPageBreak/>
        <w:t>2.</w:t>
      </w:r>
      <w:r w:rsidRPr="008823C3">
        <w:rPr>
          <w:rFonts w:ascii="Times New Roman" w:hAnsi="Times New Roman" w:cs="Times New Roman"/>
          <w:b/>
          <w:sz w:val="28"/>
          <w:szCs w:val="28"/>
        </w:rPr>
        <w:t>26 Chartered Accountant (CA)</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Chartered Accountants were the first to form a professional Accounting Body in 1854.</w:t>
      </w:r>
    </w:p>
    <w:p w:rsidR="009C1B61" w:rsidRPr="008823C3" w:rsidRDefault="009C1B61" w:rsidP="009C1B61">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p>
    <w:p w:rsidR="009C1B61" w:rsidRPr="008823C3" w:rsidRDefault="009C1B61" w:rsidP="009C1B61">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 Institutes of Accountants and Actuaries 1854, and</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title is an internationally recognized professional designation.</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Women were able to become Chartered Accountant only following Sex Disqualification (Removal) Act, 1919, after which, </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9C1B61" w:rsidRPr="008823C3" w:rsidRDefault="009C1B61" w:rsidP="009C1B6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who include companies and individuals. </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9C1B61" w:rsidRPr="008823C3" w:rsidRDefault="009C1B61" w:rsidP="009C1B61">
      <w:pPr>
        <w:pStyle w:val="ListParagraph"/>
        <w:numPr>
          <w:ilvl w:val="0"/>
          <w:numId w:val="23"/>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p>
    <w:p w:rsidR="009C1B61" w:rsidRPr="008823C3" w:rsidRDefault="009C1B61" w:rsidP="009C1B61">
      <w:pPr>
        <w:pStyle w:val="ListParagraph"/>
        <w:numPr>
          <w:ilvl w:val="0"/>
          <w:numId w:val="2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 xml:space="preserve">was established on July 1, 1949 through an act of Parliament. </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 completion of the three level/courses.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9C1B61" w:rsidRPr="008823C3" w:rsidRDefault="009C1B61" w:rsidP="009C1B61">
      <w:pPr>
        <w:pStyle w:val="ListParagraph"/>
        <w:numPr>
          <w:ilvl w:val="0"/>
          <w:numId w:val="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9C1B61" w:rsidRPr="008823C3" w:rsidRDefault="009C1B61" w:rsidP="009C1B61">
      <w:pPr>
        <w:pStyle w:val="ListParagraph"/>
        <w:numPr>
          <w:ilvl w:val="0"/>
          <w:numId w:val="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(IPCC).</w:t>
      </w:r>
    </w:p>
    <w:p w:rsidR="009C1B61" w:rsidRPr="008823C3" w:rsidRDefault="009C1B61" w:rsidP="009C1B61">
      <w:pPr>
        <w:pStyle w:val="ListParagraph"/>
        <w:numPr>
          <w:ilvl w:val="0"/>
          <w:numId w:val="21"/>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9C1B61" w:rsidRPr="008823C3" w:rsidRDefault="009C1B61" w:rsidP="009C1B61">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Entry Routes for CA</w:t>
      </w:r>
    </w:p>
    <w:p w:rsidR="009C1B61" w:rsidRPr="008823C3" w:rsidRDefault="009C1B61" w:rsidP="009C1B61">
      <w:pPr>
        <w:pStyle w:val="ListParagraph"/>
        <w:numPr>
          <w:ilvl w:val="0"/>
          <w:numId w:val="1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9C1B61" w:rsidRPr="008823C3" w:rsidRDefault="009C1B61" w:rsidP="009C1B61">
      <w:pPr>
        <w:pStyle w:val="ListParagraph"/>
        <w:numPr>
          <w:ilvl w:val="0"/>
          <w:numId w:val="1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(IPCC)</w:t>
      </w:r>
    </w:p>
    <w:p w:rsidR="009C1B61" w:rsidRPr="008823C3" w:rsidRDefault="009C1B61" w:rsidP="009C1B61">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9C1B61" w:rsidRPr="008823C3" w:rsidRDefault="009C1B61" w:rsidP="009C1B61">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9C1B61" w:rsidRPr="008823C3" w:rsidRDefault="009C1B61" w:rsidP="009C1B61">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9C1B61" w:rsidRPr="008823C3" w:rsidRDefault="009C1B61" w:rsidP="009C1B61">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9C1B61" w:rsidRPr="008823C3" w:rsidRDefault="009C1B61" w:rsidP="009C1B61">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9C1B61" w:rsidRPr="008823C3" w:rsidRDefault="009C1B61" w:rsidP="009C1B61">
      <w:pPr>
        <w:pStyle w:val="ListParagraph"/>
        <w:numPr>
          <w:ilvl w:val="0"/>
          <w:numId w:val="2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9C1B61" w:rsidRPr="008823C3" w:rsidRDefault="009C1B61" w:rsidP="009C1B61">
      <w:pPr>
        <w:pStyle w:val="ListParagraph"/>
        <w:numPr>
          <w:ilvl w:val="0"/>
          <w:numId w:val="2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(Math and Statics--50 marks)</w:t>
      </w:r>
    </w:p>
    <w:p w:rsidR="009C1B61" w:rsidRPr="008823C3" w:rsidRDefault="009C1B61" w:rsidP="009C1B61">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9C1B61" w:rsidRPr="008823C3" w:rsidRDefault="009C1B61" w:rsidP="009C1B61">
      <w:pPr>
        <w:pStyle w:val="ListParagraph"/>
        <w:numPr>
          <w:ilvl w:val="0"/>
          <w:numId w:val="2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p>
    <w:p w:rsidR="009C1B61" w:rsidRPr="008823C3" w:rsidRDefault="009C1B61" w:rsidP="009C1B61">
      <w:pPr>
        <w:pStyle w:val="ListParagraph"/>
        <w:numPr>
          <w:ilvl w:val="0"/>
          <w:numId w:val="2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to be remembered that negative marking is there.</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 </w:t>
      </w:r>
      <w:r w:rsidRPr="008823C3">
        <w:rPr>
          <w:rFonts w:ascii="Times New Roman" w:hAnsi="Times New Roman" w:cs="Times New Roman"/>
          <w:b/>
          <w:sz w:val="24"/>
          <w:szCs w:val="24"/>
        </w:rPr>
        <w:t>to IPCC</w:t>
      </w:r>
      <w:r w:rsidRPr="008823C3">
        <w:rPr>
          <w:rFonts w:ascii="Times New Roman" w:hAnsi="Times New Roman" w:cs="Times New Roman"/>
          <w:sz w:val="24"/>
          <w:szCs w:val="24"/>
        </w:rPr>
        <w:t xml:space="preserve"> </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As soon as you clear CPT, you are eligible for Intermediate or IPCC.  </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Generally it happens that students clear their IPC during their college time and wait in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for exams of their regular graduation</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two Groups having four and three papers respectively</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Group I</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Paper1. Accountancy </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 Business Law, Ethics and communication</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 Cost Accounting and Financial Management</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 Taxation</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Accounting</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Auditing and Assurance</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Information Technology and Strategic Management</w:t>
      </w:r>
    </w:p>
    <w:p w:rsidR="009C1B61" w:rsidRPr="008823C3" w:rsidRDefault="009C1B61" w:rsidP="009C1B61">
      <w:pPr>
        <w:pStyle w:val="ListParagraph"/>
        <w:spacing w:line="240" w:lineRule="auto"/>
        <w:jc w:val="both"/>
        <w:rPr>
          <w:rFonts w:ascii="Times New Roman" w:hAnsi="Times New Roman" w:cs="Times New Roman"/>
          <w:b/>
          <w:i/>
          <w:sz w:val="24"/>
          <w:szCs w:val="24"/>
        </w:rPr>
      </w:pP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9C1B61" w:rsidRPr="008823C3" w:rsidRDefault="009C1B61" w:rsidP="009C1B61">
      <w:pPr>
        <w:pStyle w:val="ListParagraph"/>
        <w:numPr>
          <w:ilvl w:val="0"/>
          <w:numId w:val="1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 Course.</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Four Weeks Advanced Integrated Course on Information Technology and Soft Skills (AICITSS) after clearing it during the last 2 years of Practical Training (Articleship) but, before appearing for Final Examination.</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 (Article ship).</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IPCC you can start Articleship. But, it is advisable for starting the Articleship—join it only after clearing both the Groups.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 in CA firms</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 may join your Articleship with; </w:t>
      </w:r>
    </w:p>
    <w:p w:rsidR="009C1B61" w:rsidRPr="008823C3" w:rsidRDefault="009C1B61" w:rsidP="009C1B61">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9C1B61" w:rsidRPr="008823C3" w:rsidRDefault="009C1B61" w:rsidP="009C1B61">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9C1B61" w:rsidRPr="008823C3" w:rsidRDefault="009C1B61" w:rsidP="009C1B61">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9C1B61" w:rsidRPr="008823C3" w:rsidRDefault="009C1B61" w:rsidP="009C1B61">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and experience in these firms will determine your future progress and Income. So, think hundred times before joining any firm for your Articleship. </w:t>
      </w:r>
    </w:p>
    <w:p w:rsidR="009C1B61" w:rsidRPr="008823C3" w:rsidRDefault="009C1B61" w:rsidP="009C1B61">
      <w:pPr>
        <w:pStyle w:val="ListParagraph"/>
        <w:spacing w:line="240" w:lineRule="auto"/>
        <w:ind w:left="1080"/>
        <w:jc w:val="both"/>
        <w:rPr>
          <w:rFonts w:ascii="Times New Roman" w:hAnsi="Times New Roman" w:cs="Times New Roman"/>
          <w:sz w:val="24"/>
          <w:szCs w:val="24"/>
        </w:rPr>
      </w:pP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Financial reporting</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Strategic Financial management</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3. Advanced Auditing and Professional Ethics</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Corporate and Allied Laws</w:t>
      </w:r>
    </w:p>
    <w:p w:rsidR="009C1B61" w:rsidRPr="008823C3" w:rsidRDefault="009C1B61" w:rsidP="009C1B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Management Accounting</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Information System Control and Audit</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Direct Tax Laws</w:t>
      </w:r>
    </w:p>
    <w:p w:rsidR="009C1B61" w:rsidRPr="008823C3" w:rsidRDefault="009C1B61" w:rsidP="009C1B61">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Indirect Tax Laws</w:t>
      </w:r>
    </w:p>
    <w:p w:rsidR="009C1B61" w:rsidRPr="008823C3" w:rsidRDefault="009C1B61" w:rsidP="009C1B61">
      <w:pPr>
        <w:pStyle w:val="ListParagraph"/>
        <w:spacing w:line="240" w:lineRule="auto"/>
        <w:ind w:left="780"/>
        <w:jc w:val="both"/>
        <w:rPr>
          <w:rFonts w:ascii="Times New Roman" w:hAnsi="Times New Roman" w:cs="Times New Roman"/>
          <w:b/>
          <w:sz w:val="24"/>
          <w:szCs w:val="24"/>
        </w:rPr>
      </w:pPr>
    </w:p>
    <w:p w:rsidR="009C1B61" w:rsidRPr="008823C3" w:rsidRDefault="009C1B61" w:rsidP="009C1B61">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9C1B61" w:rsidRPr="008823C3" w:rsidRDefault="009C1B61" w:rsidP="009C1B61">
      <w:pPr>
        <w:pStyle w:val="ListParagraph"/>
        <w:numPr>
          <w:ilvl w:val="0"/>
          <w:numId w:val="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9C1B61" w:rsidRPr="008823C3" w:rsidRDefault="009C1B61" w:rsidP="009C1B61">
      <w:pPr>
        <w:pStyle w:val="ListParagraph"/>
        <w:numPr>
          <w:ilvl w:val="0"/>
          <w:numId w:val="1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9C1B61" w:rsidRPr="008823C3" w:rsidRDefault="009C1B61" w:rsidP="009C1B61">
      <w:pPr>
        <w:pStyle w:val="ListParagraph"/>
        <w:numPr>
          <w:ilvl w:val="0"/>
          <w:numId w:val="1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Only one out of 10 candidates is able to become a CA. It is very tough because, if you are short of getting even 1 mark then you might not clear the exam.</w:t>
      </w:r>
    </w:p>
    <w:p w:rsidR="009C1B61" w:rsidRPr="008823C3" w:rsidRDefault="009C1B61" w:rsidP="009C1B61">
      <w:pPr>
        <w:pStyle w:val="ListParagraph"/>
        <w:numPr>
          <w:ilvl w:val="0"/>
          <w:numId w:val="1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9C1B61" w:rsidRPr="008823C3" w:rsidRDefault="009C1B61" w:rsidP="009C1B6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you must be sure.</w:t>
      </w:r>
    </w:p>
    <w:p w:rsidR="009C1B61" w:rsidRPr="008823C3" w:rsidRDefault="009C1B61" w:rsidP="009C1B6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But, if you are serious about CA then don’t wait for your graduation, join right after 10+2.  </w:t>
      </w:r>
    </w:p>
    <w:p w:rsidR="009C1B61" w:rsidRPr="008823C3" w:rsidRDefault="009C1B61" w:rsidP="009C1B61">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9C1B61" w:rsidRPr="008823C3" w:rsidRDefault="009C1B61" w:rsidP="009C1B6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Pr="008823C3">
        <w:rPr>
          <w:rFonts w:ascii="Times New Roman" w:hAnsi="Times New Roman" w:cs="Times New Roman"/>
          <w:sz w:val="24"/>
          <w:szCs w:val="24"/>
        </w:rPr>
        <w:t xml:space="preserve">IPCC-10 TO 12 Percent and </w:t>
      </w:r>
      <w:r w:rsidRPr="008823C3">
        <w:rPr>
          <w:rFonts w:ascii="Times New Roman" w:hAnsi="Times New Roman" w:cs="Times New Roman"/>
          <w:b/>
          <w:sz w:val="24"/>
          <w:szCs w:val="24"/>
        </w:rPr>
        <w:t xml:space="preserve">Final: </w:t>
      </w:r>
      <w:r w:rsidRPr="008823C3">
        <w:rPr>
          <w:rFonts w:ascii="Times New Roman" w:hAnsi="Times New Roman" w:cs="Times New Roman"/>
          <w:sz w:val="24"/>
          <w:szCs w:val="24"/>
        </w:rPr>
        <w:t>Generally below 10 percent</w:t>
      </w:r>
    </w:p>
    <w:p w:rsidR="009C1B61" w:rsidRPr="008823C3" w:rsidRDefault="009C1B61" w:rsidP="009C1B61">
      <w:pPr>
        <w:rPr>
          <w:rFonts w:ascii="Times New Roman" w:hAnsi="Times New Roman" w:cs="Times New Roman"/>
          <w:b/>
          <w:sz w:val="44"/>
          <w:szCs w:val="44"/>
        </w:rPr>
      </w:pPr>
      <w:r w:rsidRPr="008823C3">
        <w:rPr>
          <w:rFonts w:ascii="Times New Roman" w:hAnsi="Times New Roman" w:cs="Times New Roman"/>
          <w:b/>
          <w:sz w:val="44"/>
          <w:szCs w:val="44"/>
        </w:rPr>
        <w:br w:type="page"/>
      </w:r>
    </w:p>
    <w:p w:rsidR="009C1B61" w:rsidRPr="008823C3" w:rsidRDefault="009C1B61" w:rsidP="009C1B61">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2.27 PRPFESSIONAL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9C1B61" w:rsidRPr="008823C3" w:rsidRDefault="009C1B61" w:rsidP="009C1B61">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9C1B61" w:rsidRPr="008823C3" w:rsidRDefault="009C1B61" w:rsidP="009C1B61">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9C1B61" w:rsidRPr="008823C3" w:rsidRDefault="009C1B61" w:rsidP="009C1B61">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9C1B61" w:rsidRPr="008823C3" w:rsidRDefault="009C1B61" w:rsidP="009C1B61">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9C1B61" w:rsidRPr="008823C3" w:rsidRDefault="009C1B61" w:rsidP="009C1B61">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9C1B61" w:rsidRPr="008823C3" w:rsidRDefault="009C1B61" w:rsidP="009C1B61">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9C1B61" w:rsidRPr="008823C3" w:rsidRDefault="009C1B61" w:rsidP="009C1B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9C1B61" w:rsidRPr="008823C3" w:rsidRDefault="009C1B61" w:rsidP="009C1B61">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9C1B61" w:rsidRPr="008823C3" w:rsidRDefault="009C1B61" w:rsidP="009C1B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9C1B61" w:rsidRPr="008823C3" w:rsidRDefault="009C1B61" w:rsidP="009C1B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9C1B61" w:rsidRPr="008823C3" w:rsidRDefault="009C1B61" w:rsidP="009C1B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9C1B61" w:rsidRPr="008823C3" w:rsidRDefault="009C1B61" w:rsidP="009C1B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9C1B61" w:rsidRDefault="009C1B61" w:rsidP="009C1B61"/>
    <w:p w:rsidR="008D6E29" w:rsidRDefault="008D6E29"/>
    <w:sectPr w:rsidR="008D6E29" w:rsidSect="00FA6E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0"/>
  </w:num>
  <w:num w:numId="4">
    <w:abstractNumId w:val="27"/>
  </w:num>
  <w:num w:numId="5">
    <w:abstractNumId w:val="26"/>
  </w:num>
  <w:num w:numId="6">
    <w:abstractNumId w:val="8"/>
  </w:num>
  <w:num w:numId="7">
    <w:abstractNumId w:val="23"/>
  </w:num>
  <w:num w:numId="8">
    <w:abstractNumId w:val="28"/>
  </w:num>
  <w:num w:numId="9">
    <w:abstractNumId w:val="10"/>
  </w:num>
  <w:num w:numId="10">
    <w:abstractNumId w:val="14"/>
  </w:num>
  <w:num w:numId="11">
    <w:abstractNumId w:val="20"/>
  </w:num>
  <w:num w:numId="12">
    <w:abstractNumId w:val="9"/>
  </w:num>
  <w:num w:numId="13">
    <w:abstractNumId w:val="5"/>
  </w:num>
  <w:num w:numId="14">
    <w:abstractNumId w:val="2"/>
  </w:num>
  <w:num w:numId="15">
    <w:abstractNumId w:val="3"/>
  </w:num>
  <w:num w:numId="16">
    <w:abstractNumId w:val="1"/>
  </w:num>
  <w:num w:numId="17">
    <w:abstractNumId w:val="18"/>
  </w:num>
  <w:num w:numId="18">
    <w:abstractNumId w:val="13"/>
  </w:num>
  <w:num w:numId="19">
    <w:abstractNumId w:val="11"/>
  </w:num>
  <w:num w:numId="20">
    <w:abstractNumId w:val="25"/>
  </w:num>
  <w:num w:numId="21">
    <w:abstractNumId w:val="22"/>
  </w:num>
  <w:num w:numId="22">
    <w:abstractNumId w:val="17"/>
  </w:num>
  <w:num w:numId="23">
    <w:abstractNumId w:val="24"/>
  </w:num>
  <w:num w:numId="24">
    <w:abstractNumId w:val="12"/>
  </w:num>
  <w:num w:numId="25">
    <w:abstractNumId w:val="6"/>
  </w:num>
  <w:num w:numId="26">
    <w:abstractNumId w:val="4"/>
  </w:num>
  <w:num w:numId="27">
    <w:abstractNumId w:val="15"/>
  </w:num>
  <w:num w:numId="28">
    <w:abstractNumId w:val="21"/>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B61"/>
    <w:rsid w:val="004A6D1F"/>
    <w:rsid w:val="0055209F"/>
    <w:rsid w:val="008D6E29"/>
    <w:rsid w:val="00962D2A"/>
    <w:rsid w:val="0097035E"/>
    <w:rsid w:val="009C1B61"/>
    <w:rsid w:val="00BE0F79"/>
    <w:rsid w:val="00D401ED"/>
    <w:rsid w:val="00E13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B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B61"/>
    <w:pPr>
      <w:ind w:left="720"/>
      <w:contextualSpacing/>
    </w:pPr>
  </w:style>
  <w:style w:type="character" w:styleId="Hyperlink">
    <w:name w:val="Hyperlink"/>
    <w:basedOn w:val="DefaultParagraphFont"/>
    <w:uiPriority w:val="99"/>
    <w:unhideWhenUsed/>
    <w:rsid w:val="009C1B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si.edu" TargetMode="External"/><Relationship Id="rId5" Type="http://schemas.openxmlformats.org/officeDocument/2006/relationships/hyperlink" Target="mailto:info@ics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3587</Words>
  <Characters>20446</Characters>
  <Application>Microsoft Office Word</Application>
  <DocSecurity>0</DocSecurity>
  <Lines>170</Lines>
  <Paragraphs>47</Paragraphs>
  <ScaleCrop>false</ScaleCrop>
  <Company/>
  <LinksUpToDate>false</LinksUpToDate>
  <CharactersWithSpaces>23986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cp:revision>
  <dcterms:created xsi:type="dcterms:W3CDTF">2020-11-21T06:54:00Z</dcterms:created>
  <dcterms:modified xsi:type="dcterms:W3CDTF">2020-11-22T05:44:00Z</dcterms:modified>
</cp:coreProperties>
</file>