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C21" w14:textId="78FC7763" w:rsidR="00BD5B65" w:rsidRPr="00842A27" w:rsidRDefault="00BD5B65" w:rsidP="00292E06">
      <w:pPr>
        <w:spacing w:line="276" w:lineRule="auto"/>
        <w:rPr>
          <w:rFonts w:cs="B Nazanin"/>
          <w:sz w:val="26"/>
          <w:szCs w:val="26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قابلیت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سبد حمایتی</w:t>
      </w:r>
      <w:r w:rsidR="00842A27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برای هر یک از کاربران به منظور مدیریت تراکنش‌ها در سیماک در نظر گرفته شده است.</w:t>
      </w:r>
      <w:r w:rsidR="00292E06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به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هم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ن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منظور</w:t>
      </w:r>
      <w:r w:rsidR="00842A27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کاربر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با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 xml:space="preserve">سبد حمایتی </w:t>
      </w:r>
      <w:r w:rsidRPr="00842A27">
        <w:rPr>
          <w:rFonts w:cs="B Nazanin" w:hint="eastAsia"/>
          <w:sz w:val="26"/>
          <w:szCs w:val="26"/>
          <w:rtl/>
        </w:rPr>
        <w:t>خود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را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کنترل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نم</w:t>
      </w:r>
      <w:r w:rsidR="00292E06">
        <w:rPr>
          <w:rFonts w:cs="B Nazanin" w:hint="cs"/>
          <w:sz w:val="26"/>
          <w:szCs w:val="26"/>
          <w:rtl/>
        </w:rPr>
        <w:t>ایند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و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در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صورت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کمبود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موجود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،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در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اول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ن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فرصت</w:t>
      </w:r>
      <w:r w:rsidRPr="00842A27">
        <w:rPr>
          <w:rFonts w:cs="B Nazanin"/>
          <w:sz w:val="26"/>
          <w:szCs w:val="26"/>
          <w:rtl/>
        </w:rPr>
        <w:t xml:space="preserve"> </w:t>
      </w:r>
      <w:r w:rsidR="00292E06">
        <w:rPr>
          <w:rFonts w:cs="B Nazanin" w:hint="cs"/>
          <w:sz w:val="26"/>
          <w:szCs w:val="26"/>
          <w:rtl/>
        </w:rPr>
        <w:t>موجودی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را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افزا</w:t>
      </w:r>
      <w:r w:rsidRPr="00842A27">
        <w:rPr>
          <w:rFonts w:cs="B Nazanin" w:hint="cs"/>
          <w:sz w:val="26"/>
          <w:szCs w:val="26"/>
          <w:rtl/>
        </w:rPr>
        <w:t>ی</w:t>
      </w:r>
      <w:r w:rsidRPr="00842A27">
        <w:rPr>
          <w:rFonts w:cs="B Nazanin" w:hint="eastAsia"/>
          <w:sz w:val="26"/>
          <w:szCs w:val="26"/>
          <w:rtl/>
        </w:rPr>
        <w:t>ش</w:t>
      </w:r>
      <w:r w:rsidRPr="00842A27">
        <w:rPr>
          <w:rFonts w:cs="B Nazanin"/>
          <w:sz w:val="26"/>
          <w:szCs w:val="26"/>
          <w:rtl/>
        </w:rPr>
        <w:t xml:space="preserve"> </w:t>
      </w:r>
      <w:r w:rsidRPr="00842A27">
        <w:rPr>
          <w:rFonts w:cs="B Nazanin" w:hint="eastAsia"/>
          <w:sz w:val="26"/>
          <w:szCs w:val="26"/>
          <w:rtl/>
        </w:rPr>
        <w:t>ده</w:t>
      </w:r>
      <w:r w:rsidR="00292E06">
        <w:rPr>
          <w:rFonts w:cs="B Nazanin" w:hint="cs"/>
          <w:sz w:val="26"/>
          <w:szCs w:val="26"/>
          <w:rtl/>
        </w:rPr>
        <w:t>ن</w:t>
      </w:r>
      <w:r w:rsidRPr="00842A27">
        <w:rPr>
          <w:rFonts w:cs="B Nazanin" w:hint="eastAsia"/>
          <w:sz w:val="26"/>
          <w:szCs w:val="26"/>
          <w:rtl/>
        </w:rPr>
        <w:t>د</w:t>
      </w:r>
      <w:r w:rsidRPr="00842A27">
        <w:rPr>
          <w:rFonts w:cs="B Nazanin" w:hint="cs"/>
          <w:sz w:val="26"/>
          <w:szCs w:val="26"/>
          <w:rtl/>
        </w:rPr>
        <w:t>.</w:t>
      </w:r>
    </w:p>
    <w:p w14:paraId="1F101C20" w14:textId="6895EE62" w:rsidR="00842A27" w:rsidRPr="00842A27" w:rsidRDefault="00BD5B65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موجودی </w:t>
      </w:r>
      <w:r w:rsidR="00292E06">
        <w:rPr>
          <w:rFonts w:cs="B Nazanin" w:hint="cs"/>
          <w:sz w:val="26"/>
          <w:szCs w:val="26"/>
          <w:rtl/>
        </w:rPr>
        <w:t>«</w:t>
      </w:r>
      <w:r w:rsidRPr="00842A27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سبد حمایتی</w:t>
      </w:r>
      <w:r w:rsidR="00292E06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»</w:t>
      </w:r>
      <w:r w:rsidRPr="00842A27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>پس از ورود، در بالای صفحه اصلی نمایش داده می</w:t>
      </w:r>
      <w:r w:rsidR="00292E06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شود.</w:t>
      </w:r>
    </w:p>
    <w:p w14:paraId="4F967ED6" w14:textId="77777777" w:rsidR="007A58F1" w:rsidRDefault="00BD5B65" w:rsidP="007A58F1">
      <w:pPr>
        <w:spacing w:line="276" w:lineRule="auto"/>
        <w:rPr>
          <w:rFonts w:cs="B Nazanin"/>
          <w:sz w:val="26"/>
          <w:szCs w:val="26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برای ورود به صفحه‏ی </w:t>
      </w:r>
      <w:r w:rsidR="00292E06">
        <w:rPr>
          <w:rFonts w:cs="B Nazanin" w:hint="cs"/>
          <w:sz w:val="26"/>
          <w:szCs w:val="26"/>
          <w:rtl/>
        </w:rPr>
        <w:t>«</w:t>
      </w:r>
      <w:r w:rsidR="00292E06" w:rsidRPr="00842A27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سبد حمایتی</w:t>
      </w:r>
      <w:r w:rsidR="00292E06">
        <w:rPr>
          <w:rFonts w:ascii="Arial Black" w:hAnsi="Arial Black" w:cs="B Nazanin" w:hint="cs"/>
          <w:color w:val="000000"/>
          <w:sz w:val="26"/>
          <w:szCs w:val="26"/>
          <w:rtl/>
          <w:lang w:bidi="ar-SA"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، روی </w:t>
      </w:r>
      <w:r w:rsidR="00292E06">
        <w:rPr>
          <w:rFonts w:cs="B Nazanin" w:hint="cs"/>
          <w:sz w:val="26"/>
          <w:szCs w:val="26"/>
          <w:rtl/>
        </w:rPr>
        <w:t xml:space="preserve">نماد </w:t>
      </w:r>
      <w:r w:rsidR="00842A27">
        <w:rPr>
          <w:rFonts w:cs="B Nazanin" w:hint="cs"/>
          <w:sz w:val="26"/>
          <w:szCs w:val="26"/>
          <w:rtl/>
        </w:rPr>
        <w:t>«موجودی سبد» کلیک کنید.</w:t>
      </w:r>
    </w:p>
    <w:p w14:paraId="41571DDA" w14:textId="77777777" w:rsidR="007A58F1" w:rsidRDefault="007A58F1" w:rsidP="007A58F1">
      <w:pPr>
        <w:spacing w:line="276" w:lineRule="auto"/>
        <w:rPr>
          <w:rFonts w:cs="B Nazanin"/>
          <w:sz w:val="26"/>
          <w:szCs w:val="26"/>
          <w:rtl/>
        </w:rPr>
      </w:pPr>
    </w:p>
    <w:p w14:paraId="2D59D9A1" w14:textId="5B8CBDB8" w:rsidR="00842A27" w:rsidRPr="00292E06" w:rsidRDefault="00292E06" w:rsidP="007A58F1">
      <w:pPr>
        <w:spacing w:line="276" w:lineRule="auto"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پس از</w:t>
      </w:r>
      <w:r w:rsidR="006C5A89" w:rsidRPr="00842A27">
        <w:rPr>
          <w:rFonts w:cs="B Nazanin" w:hint="cs"/>
          <w:sz w:val="26"/>
          <w:szCs w:val="26"/>
          <w:rtl/>
        </w:rPr>
        <w:t xml:space="preserve"> انتخاب مبلغ درخواستی، </w:t>
      </w:r>
      <w:r>
        <w:rPr>
          <w:rFonts w:cs="B Nazanin" w:hint="cs"/>
          <w:sz w:val="26"/>
          <w:szCs w:val="26"/>
          <w:rtl/>
        </w:rPr>
        <w:t>س</w:t>
      </w:r>
      <w:r w:rsidR="006C5A89" w:rsidRPr="00842A27">
        <w:rPr>
          <w:rFonts w:cs="B Nazanin" w:hint="cs"/>
          <w:sz w:val="26"/>
          <w:szCs w:val="26"/>
          <w:rtl/>
        </w:rPr>
        <w:t xml:space="preserve">امانه شما را به صفحه درگاه پرداخت الکترونیکی </w:t>
      </w:r>
      <w:r w:rsidR="000C4D6E" w:rsidRPr="00842A27">
        <w:rPr>
          <w:rFonts w:cs="B Nazanin" w:hint="cs"/>
          <w:sz w:val="26"/>
          <w:szCs w:val="26"/>
          <w:rtl/>
        </w:rPr>
        <w:t>هدایت</w:t>
      </w:r>
      <w:r w:rsidR="006C5A89" w:rsidRPr="00842A27">
        <w:rPr>
          <w:rFonts w:cs="B Nazanin" w:hint="cs"/>
          <w:sz w:val="26"/>
          <w:szCs w:val="26"/>
          <w:rtl/>
        </w:rPr>
        <w:t xml:space="preserve"> می‏کند. </w:t>
      </w:r>
    </w:p>
    <w:p w14:paraId="42E7AC8A" w14:textId="3328FC5C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 xml:space="preserve">پس از ورود اطلاعات مورد نیاز و </w:t>
      </w:r>
      <w:r w:rsidR="002A62DB">
        <w:rPr>
          <w:rFonts w:cs="B Nazanin" w:hint="cs"/>
          <w:sz w:val="26"/>
          <w:szCs w:val="26"/>
          <w:rtl/>
        </w:rPr>
        <w:t>کلیک</w:t>
      </w:r>
      <w:r w:rsidRPr="00842A27">
        <w:rPr>
          <w:rFonts w:cs="B Nazanin" w:hint="cs"/>
          <w:sz w:val="26"/>
          <w:szCs w:val="26"/>
          <w:rtl/>
        </w:rPr>
        <w:t xml:space="preserve"> روی گزینه‏ی </w:t>
      </w:r>
      <w:r w:rsidR="002A62DB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پرداخت</w:t>
      </w:r>
      <w:r w:rsidR="002A62DB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>، موجودی شما به میزان مبلغ پرداختی</w:t>
      </w:r>
      <w:r w:rsidR="002A62DB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 xml:space="preserve">افزایش </w:t>
      </w:r>
      <w:r w:rsidR="000C4D6E" w:rsidRPr="00842A27">
        <w:rPr>
          <w:rFonts w:cs="B Nazanin" w:hint="cs"/>
          <w:sz w:val="26"/>
          <w:szCs w:val="26"/>
          <w:rtl/>
        </w:rPr>
        <w:t>می</w:t>
      </w:r>
      <w:r w:rsidR="00292E06">
        <w:rPr>
          <w:rFonts w:cs="B Nazanin" w:hint="cs"/>
          <w:sz w:val="26"/>
          <w:szCs w:val="26"/>
          <w:rtl/>
        </w:rPr>
        <w:t>‌</w:t>
      </w:r>
      <w:r w:rsidR="000C4D6E" w:rsidRPr="00842A27">
        <w:rPr>
          <w:rFonts w:cs="B Nazanin" w:hint="cs"/>
          <w:sz w:val="26"/>
          <w:szCs w:val="26"/>
          <w:rtl/>
        </w:rPr>
        <w:t>یابد</w:t>
      </w:r>
      <w:r w:rsidRPr="00842A27">
        <w:rPr>
          <w:rFonts w:cs="B Nazanin" w:hint="cs"/>
          <w:sz w:val="26"/>
          <w:szCs w:val="26"/>
          <w:rtl/>
        </w:rPr>
        <w:t>.</w:t>
      </w:r>
      <w:bookmarkStart w:id="0" w:name="_Hlk151452312"/>
    </w:p>
    <w:p w14:paraId="7659405C" w14:textId="403AE90A" w:rsidR="00842A27" w:rsidRPr="00310AAC" w:rsidRDefault="005C1F8A" w:rsidP="00310AAC">
      <w:pPr>
        <w:spacing w:line="276" w:lineRule="auto"/>
        <w:rPr>
          <w:rFonts w:cs="B Nazanin"/>
          <w:sz w:val="26"/>
          <w:szCs w:val="26"/>
          <w:rtl/>
        </w:rPr>
      </w:pPr>
      <w:r w:rsidRPr="00842A27">
        <w:rPr>
          <w:rFonts w:cs="B Nazanin" w:hint="cs"/>
          <w:sz w:val="26"/>
          <w:szCs w:val="26"/>
          <w:rtl/>
        </w:rPr>
        <w:t>بازبینی و مشاهده</w:t>
      </w:r>
      <w:r w:rsidR="00292E06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تراکنش‌های مالی از قسمت </w:t>
      </w:r>
      <w:r w:rsidR="00310AAC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تراکنش‌ها</w:t>
      </w:r>
      <w:r w:rsidR="00310AAC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در صفحه </w:t>
      </w:r>
      <w:r w:rsidR="00310AAC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سبد حمایتی</w:t>
      </w:r>
      <w:r w:rsidR="00310AAC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امکان پذیر است.</w:t>
      </w:r>
      <w:r w:rsidR="00310AAC">
        <w:rPr>
          <w:rFonts w:cs="B Nazanin" w:hint="cs"/>
          <w:sz w:val="26"/>
          <w:szCs w:val="26"/>
          <w:rtl/>
        </w:rPr>
        <w:t xml:space="preserve"> </w:t>
      </w:r>
      <w:r w:rsidRPr="00842A27">
        <w:rPr>
          <w:rFonts w:cs="B Nazanin" w:hint="cs"/>
          <w:sz w:val="26"/>
          <w:szCs w:val="26"/>
          <w:rtl/>
        </w:rPr>
        <w:t xml:space="preserve">برای </w:t>
      </w:r>
      <w:r w:rsidR="002A62DB" w:rsidRPr="00842A27">
        <w:rPr>
          <w:rFonts w:cs="B Nazanin" w:hint="cs"/>
          <w:sz w:val="26"/>
          <w:szCs w:val="26"/>
          <w:rtl/>
        </w:rPr>
        <w:t xml:space="preserve">بازبینی و مشاهده تراکنش‌های مالی </w:t>
      </w:r>
      <w:r w:rsidRPr="00842A27">
        <w:rPr>
          <w:rFonts w:cs="B Nazanin" w:hint="cs"/>
          <w:sz w:val="26"/>
          <w:szCs w:val="26"/>
          <w:rtl/>
        </w:rPr>
        <w:t xml:space="preserve">روی </w:t>
      </w:r>
      <w:r w:rsidR="002A62DB">
        <w:rPr>
          <w:rFonts w:cs="B Nazanin" w:hint="cs"/>
          <w:sz w:val="26"/>
          <w:szCs w:val="26"/>
          <w:rtl/>
        </w:rPr>
        <w:t>دکمه‌ی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2A62DB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تراکنش‌ها</w:t>
      </w:r>
      <w:bookmarkStart w:id="1" w:name="_Hlk151452401"/>
      <w:bookmarkEnd w:id="0"/>
      <w:r w:rsidR="002A62DB">
        <w:rPr>
          <w:rFonts w:cs="B Nazanin" w:hint="cs"/>
          <w:sz w:val="26"/>
          <w:szCs w:val="26"/>
          <w:rtl/>
        </w:rPr>
        <w:t>» کلیک کنید.</w:t>
      </w:r>
    </w:p>
    <w:p w14:paraId="71D145FF" w14:textId="61BEF22B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  <w:lang w:bidi="ar-SA"/>
        </w:rPr>
        <w:t xml:space="preserve">در جدول </w:t>
      </w:r>
      <w:r w:rsidR="00FD1903">
        <w:rPr>
          <w:rFonts w:cs="B Nazanin" w:hint="cs"/>
          <w:sz w:val="26"/>
          <w:szCs w:val="26"/>
          <w:rtl/>
          <w:lang w:bidi="ar-SA"/>
        </w:rPr>
        <w:t>«</w:t>
      </w:r>
      <w:r w:rsidRPr="00842A27">
        <w:rPr>
          <w:rFonts w:cs="B Nazanin" w:hint="cs"/>
          <w:sz w:val="26"/>
          <w:szCs w:val="26"/>
          <w:rtl/>
          <w:lang w:bidi="ar-SA"/>
        </w:rPr>
        <w:t>تراکنش</w:t>
      </w:r>
      <w:r w:rsidR="002C675A" w:rsidRPr="00842A27">
        <w:rPr>
          <w:rFonts w:cs="B Nazanin" w:hint="cs"/>
          <w:sz w:val="26"/>
          <w:szCs w:val="26"/>
          <w:rtl/>
          <w:lang w:bidi="ar-SA"/>
        </w:rPr>
        <w:t>‌</w:t>
      </w:r>
      <w:r w:rsidRPr="00842A27">
        <w:rPr>
          <w:rFonts w:cs="B Nazanin" w:hint="cs"/>
          <w:sz w:val="26"/>
          <w:szCs w:val="26"/>
          <w:rtl/>
          <w:lang w:bidi="ar-SA"/>
        </w:rPr>
        <w:t>ها</w:t>
      </w:r>
      <w:r w:rsidR="00FD1903">
        <w:rPr>
          <w:rFonts w:cs="B Nazanin" w:hint="cs"/>
          <w:sz w:val="26"/>
          <w:szCs w:val="26"/>
          <w:rtl/>
          <w:lang w:bidi="ar-SA"/>
        </w:rPr>
        <w:t>»</w:t>
      </w:r>
      <w:r w:rsidRPr="00842A27">
        <w:rPr>
          <w:rFonts w:cs="B Nazanin" w:hint="cs"/>
          <w:sz w:val="26"/>
          <w:szCs w:val="26"/>
          <w:rtl/>
          <w:lang w:bidi="ar-SA"/>
        </w:rPr>
        <w:t>، امکان مشاهده سوابق کاهش اعتبار به ازای اعلام شناسه عرصه و همچنین سوابق افزایش اعتبار وجود دارد.</w:t>
      </w:r>
      <w:bookmarkEnd w:id="1"/>
    </w:p>
    <w:p w14:paraId="7AC2DC5B" w14:textId="77777777" w:rsidR="007A58F1" w:rsidRDefault="007A58F1" w:rsidP="00842A27">
      <w:pPr>
        <w:spacing w:line="276" w:lineRule="auto"/>
        <w:rPr>
          <w:rFonts w:cs="B Nazanin"/>
          <w:sz w:val="26"/>
          <w:szCs w:val="26"/>
          <w:rtl/>
        </w:rPr>
      </w:pPr>
    </w:p>
    <w:p w14:paraId="6591A3D6" w14:textId="4620FE26" w:rsidR="00842A27" w:rsidRPr="00842A27" w:rsidRDefault="006C5A89" w:rsidP="00842A27">
      <w:pPr>
        <w:spacing w:line="276" w:lineRule="auto"/>
        <w:rPr>
          <w:rFonts w:cs="B Nazanin"/>
          <w:color w:val="C00000"/>
          <w:sz w:val="26"/>
          <w:szCs w:val="26"/>
          <w:shd w:val="clear" w:color="auto" w:fill="FBE4D5" w:themeFill="accent2" w:themeFillTint="33"/>
          <w:rtl/>
        </w:rPr>
      </w:pPr>
      <w:r w:rsidRPr="00842A27">
        <w:rPr>
          <w:rFonts w:cs="B Nazanin" w:hint="cs"/>
          <w:sz w:val="26"/>
          <w:szCs w:val="26"/>
          <w:rtl/>
        </w:rPr>
        <w:t>نکته</w:t>
      </w:r>
      <w:r w:rsidR="000C4D6E" w:rsidRPr="00842A27">
        <w:rPr>
          <w:rFonts w:cs="B Nazanin" w:hint="cs"/>
          <w:sz w:val="26"/>
          <w:szCs w:val="26"/>
          <w:rtl/>
        </w:rPr>
        <w:t>1</w:t>
      </w:r>
      <w:r w:rsidRPr="00842A27">
        <w:rPr>
          <w:rFonts w:cs="B Nazanin" w:hint="cs"/>
          <w:sz w:val="26"/>
          <w:szCs w:val="26"/>
          <w:rtl/>
        </w:rPr>
        <w:t xml:space="preserve">: شماره پرونده در جدول </w:t>
      </w:r>
      <w:r w:rsidR="00FD1903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تراکنش</w:t>
      </w:r>
      <w:r w:rsidR="002C675A" w:rsidRPr="00842A27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ها</w:t>
      </w:r>
      <w:r w:rsidR="00FD1903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برای نقشه</w:t>
      </w:r>
      <w:r w:rsidR="00765659" w:rsidRPr="00842A27">
        <w:rPr>
          <w:rFonts w:cs="B Nazanin" w:hint="cs"/>
          <w:sz w:val="26"/>
          <w:szCs w:val="26"/>
          <w:rtl/>
        </w:rPr>
        <w:t>‌</w:t>
      </w:r>
      <w:r w:rsidRPr="00842A27">
        <w:rPr>
          <w:rFonts w:cs="B Nazanin" w:hint="cs"/>
          <w:sz w:val="26"/>
          <w:szCs w:val="26"/>
          <w:rtl/>
        </w:rPr>
        <w:t>بردار، همان شناسه</w:t>
      </w:r>
      <w:r w:rsidR="00310AAC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عرصه است و با پرونده</w:t>
      </w:r>
      <w:r w:rsidR="00310AAC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ملک که با نام </w:t>
      </w:r>
      <w:r w:rsidR="00310AAC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شناسنامه</w:t>
      </w:r>
      <w:r w:rsidR="00310AAC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واحد ملک</w:t>
      </w:r>
      <w:r w:rsidR="00310AAC">
        <w:rPr>
          <w:rFonts w:cs="B Nazanin" w:hint="cs"/>
          <w:sz w:val="26"/>
          <w:szCs w:val="26"/>
          <w:rtl/>
        </w:rPr>
        <w:t xml:space="preserve">» شناخته می‌‌شود، </w:t>
      </w:r>
      <w:r w:rsidRPr="00842A27">
        <w:rPr>
          <w:rFonts w:cs="B Nazanin" w:hint="cs"/>
          <w:sz w:val="26"/>
          <w:szCs w:val="26"/>
          <w:rtl/>
        </w:rPr>
        <w:t>متفاوت است.</w:t>
      </w:r>
    </w:p>
    <w:p w14:paraId="7F08CAE7" w14:textId="4A021EDD" w:rsidR="00E9359A" w:rsidRPr="007A58F1" w:rsidRDefault="006C5A89" w:rsidP="007A58F1">
      <w:pPr>
        <w:spacing w:line="276" w:lineRule="auto"/>
        <w:rPr>
          <w:rFonts w:cs="B Nazanin"/>
          <w:sz w:val="26"/>
          <w:szCs w:val="26"/>
        </w:rPr>
      </w:pPr>
      <w:r w:rsidRPr="00842A27">
        <w:rPr>
          <w:rFonts w:cs="B Nazanin" w:hint="cs"/>
          <w:sz w:val="26"/>
          <w:szCs w:val="26"/>
          <w:rtl/>
        </w:rPr>
        <w:t>نکته</w:t>
      </w:r>
      <w:r w:rsidR="000C4D6E" w:rsidRPr="00842A27">
        <w:rPr>
          <w:rFonts w:cs="B Nazanin" w:hint="cs"/>
          <w:sz w:val="26"/>
          <w:szCs w:val="26"/>
          <w:rtl/>
        </w:rPr>
        <w:t>2</w:t>
      </w:r>
      <w:r w:rsidRPr="00842A27">
        <w:rPr>
          <w:rFonts w:cs="B Nazanin" w:hint="cs"/>
          <w:sz w:val="26"/>
          <w:szCs w:val="26"/>
          <w:rtl/>
        </w:rPr>
        <w:t xml:space="preserve">: اگر موجودی </w:t>
      </w:r>
      <w:r w:rsidR="00FD1903">
        <w:rPr>
          <w:rFonts w:cs="B Nazanin" w:hint="cs"/>
          <w:sz w:val="26"/>
          <w:szCs w:val="26"/>
          <w:rtl/>
        </w:rPr>
        <w:t>«</w:t>
      </w:r>
      <w:r w:rsidR="009E4333" w:rsidRPr="00842A27">
        <w:rPr>
          <w:rFonts w:cs="B Nazanin" w:hint="cs"/>
          <w:sz w:val="26"/>
          <w:szCs w:val="26"/>
          <w:rtl/>
        </w:rPr>
        <w:t>سبد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9E4333" w:rsidRPr="00842A27">
        <w:rPr>
          <w:rFonts w:cs="B Nazanin" w:hint="cs"/>
          <w:sz w:val="26"/>
          <w:szCs w:val="26"/>
          <w:rtl/>
        </w:rPr>
        <w:t>حمایتی</w:t>
      </w:r>
      <w:r w:rsidR="00FD1903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ناکافی باشد، در زمان ورود به برنامه</w:t>
      </w:r>
      <w:r w:rsidR="00292E06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ترسیم</w:t>
      </w:r>
      <w:r w:rsidR="00842A27">
        <w:rPr>
          <w:rFonts w:cs="B Nazanin" w:hint="cs"/>
          <w:sz w:val="26"/>
          <w:szCs w:val="26"/>
          <w:rtl/>
        </w:rPr>
        <w:t xml:space="preserve"> نقشه»</w:t>
      </w:r>
      <w:r w:rsidRPr="00842A27">
        <w:rPr>
          <w:rFonts w:cs="B Nazanin" w:hint="cs"/>
          <w:sz w:val="26"/>
          <w:szCs w:val="26"/>
          <w:rtl/>
        </w:rPr>
        <w:t>، پنجره</w:t>
      </w:r>
      <w:r w:rsidR="00292E06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«عدم موجودی»</w:t>
      </w:r>
      <w:r w:rsidRPr="00842A27">
        <w:rPr>
          <w:rFonts w:cs="B Nazanin" w:hint="cs"/>
          <w:sz w:val="26"/>
          <w:szCs w:val="26"/>
          <w:rtl/>
        </w:rPr>
        <w:t xml:space="preserve"> نمایش داده می‌شود</w:t>
      </w:r>
      <w:r w:rsidR="00310AAC">
        <w:rPr>
          <w:rFonts w:cs="B Nazanin" w:hint="cs"/>
          <w:sz w:val="26"/>
          <w:szCs w:val="26"/>
          <w:rtl/>
        </w:rPr>
        <w:t xml:space="preserve">. </w:t>
      </w:r>
      <w:r w:rsidRPr="00842A27">
        <w:rPr>
          <w:rFonts w:cs="B Nazanin" w:hint="cs"/>
          <w:sz w:val="26"/>
          <w:szCs w:val="26"/>
          <w:rtl/>
        </w:rPr>
        <w:t xml:space="preserve">برای افزایش موجودی روی دکمه </w:t>
      </w:r>
      <w:r w:rsidR="00842A27">
        <w:rPr>
          <w:rFonts w:cs="B Nazanin" w:hint="cs"/>
          <w:sz w:val="26"/>
          <w:szCs w:val="26"/>
          <w:rtl/>
        </w:rPr>
        <w:t>«</w:t>
      </w:r>
      <w:r w:rsidRPr="00842A27">
        <w:rPr>
          <w:rFonts w:cs="B Nazanin" w:hint="cs"/>
          <w:sz w:val="26"/>
          <w:szCs w:val="26"/>
          <w:rtl/>
        </w:rPr>
        <w:t>انتقال به صفحه</w:t>
      </w:r>
      <w:r w:rsidR="00842A27">
        <w:rPr>
          <w:rFonts w:cs="B Nazanin" w:hint="cs"/>
          <w:sz w:val="26"/>
          <w:szCs w:val="26"/>
          <w:rtl/>
        </w:rPr>
        <w:t>‌ی</w:t>
      </w:r>
      <w:r w:rsidRPr="00842A27">
        <w:rPr>
          <w:rFonts w:cs="B Nazanin" w:hint="cs"/>
          <w:sz w:val="26"/>
          <w:szCs w:val="26"/>
          <w:rtl/>
        </w:rPr>
        <w:t xml:space="preserve"> حساب کاربری</w:t>
      </w:r>
      <w:r w:rsidR="00842A27">
        <w:rPr>
          <w:rFonts w:cs="B Nazanin" w:hint="cs"/>
          <w:sz w:val="26"/>
          <w:szCs w:val="26"/>
          <w:rtl/>
        </w:rPr>
        <w:t>»</w:t>
      </w:r>
      <w:r w:rsidRPr="00842A27">
        <w:rPr>
          <w:rFonts w:cs="B Nazanin" w:hint="cs"/>
          <w:sz w:val="26"/>
          <w:szCs w:val="26"/>
          <w:rtl/>
        </w:rPr>
        <w:t xml:space="preserve"> </w:t>
      </w:r>
      <w:r w:rsidR="00842A27">
        <w:rPr>
          <w:rFonts w:cs="B Nazanin" w:hint="cs"/>
          <w:sz w:val="26"/>
          <w:szCs w:val="26"/>
          <w:rtl/>
        </w:rPr>
        <w:t>کلیک کنید</w:t>
      </w:r>
      <w:r w:rsidRPr="00842A27">
        <w:rPr>
          <w:rFonts w:cs="B Nazanin" w:hint="cs"/>
          <w:sz w:val="26"/>
          <w:szCs w:val="26"/>
          <w:rtl/>
        </w:rPr>
        <w:t>.</w:t>
      </w:r>
    </w:p>
    <w:sectPr w:rsidR="00E9359A" w:rsidRPr="007A58F1" w:rsidSect="00AD1B06">
      <w:headerReference w:type="default" r:id="rId7"/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A1671" w14:textId="77777777" w:rsidR="00912B8E" w:rsidRDefault="00912B8E" w:rsidP="005C1F8A">
      <w:r>
        <w:separator/>
      </w:r>
    </w:p>
  </w:endnote>
  <w:endnote w:type="continuationSeparator" w:id="0">
    <w:p w14:paraId="11273C4B" w14:textId="77777777" w:rsidR="00912B8E" w:rsidRDefault="00912B8E" w:rsidP="005C1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30DA7" w14:textId="77777777" w:rsidR="00912B8E" w:rsidRDefault="00912B8E" w:rsidP="005C1F8A">
      <w:r>
        <w:separator/>
      </w:r>
    </w:p>
  </w:footnote>
  <w:footnote w:type="continuationSeparator" w:id="0">
    <w:p w14:paraId="2308994F" w14:textId="77777777" w:rsidR="00912B8E" w:rsidRDefault="00912B8E" w:rsidP="005C1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0530" w14:textId="2F0E7199" w:rsidR="005C1F8A" w:rsidRDefault="005C1F8A">
    <w:pPr>
      <w:pStyle w:val="Header"/>
    </w:pPr>
    <w:r w:rsidRPr="007F50D5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828BB65" wp14:editId="17DFB31B">
          <wp:simplePos x="0" y="0"/>
          <wp:positionH relativeFrom="margin">
            <wp:posOffset>5546314</wp:posOffset>
          </wp:positionH>
          <wp:positionV relativeFrom="paragraph">
            <wp:posOffset>-303194</wp:posOffset>
          </wp:positionV>
          <wp:extent cx="731520" cy="444500"/>
          <wp:effectExtent l="0" t="0" r="0" b="0"/>
          <wp:wrapNone/>
          <wp:docPr id="510" name="Picture 5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865682">
    <w:abstractNumId w:val="1"/>
  </w:num>
  <w:num w:numId="2" w16cid:durableId="110029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6263A"/>
    <w:rsid w:val="000C4D6E"/>
    <w:rsid w:val="00151561"/>
    <w:rsid w:val="001C01C3"/>
    <w:rsid w:val="00291FF6"/>
    <w:rsid w:val="00292E06"/>
    <w:rsid w:val="002A62DB"/>
    <w:rsid w:val="002C675A"/>
    <w:rsid w:val="00310AAC"/>
    <w:rsid w:val="00375F86"/>
    <w:rsid w:val="003E444F"/>
    <w:rsid w:val="004C244F"/>
    <w:rsid w:val="00546FE7"/>
    <w:rsid w:val="005C1F8A"/>
    <w:rsid w:val="006C5A89"/>
    <w:rsid w:val="00745F37"/>
    <w:rsid w:val="00765659"/>
    <w:rsid w:val="007A58F1"/>
    <w:rsid w:val="007B5477"/>
    <w:rsid w:val="0081113D"/>
    <w:rsid w:val="00816FCD"/>
    <w:rsid w:val="00842A27"/>
    <w:rsid w:val="008B1398"/>
    <w:rsid w:val="00912B8E"/>
    <w:rsid w:val="00964772"/>
    <w:rsid w:val="009E4333"/>
    <w:rsid w:val="00AD1B06"/>
    <w:rsid w:val="00B10546"/>
    <w:rsid w:val="00B879F8"/>
    <w:rsid w:val="00BD5B65"/>
    <w:rsid w:val="00C91689"/>
    <w:rsid w:val="00D9613F"/>
    <w:rsid w:val="00DF3460"/>
    <w:rsid w:val="00E9359A"/>
    <w:rsid w:val="00F01249"/>
    <w:rsid w:val="00FD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B65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C1F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F8A"/>
    <w:rPr>
      <w:rFonts w:ascii="Times New Roman" w:eastAsia="Times New Roman" w:hAnsi="Times New Roman" w:cs="B Koodak"/>
      <w:i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5C1F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F8A"/>
    <w:rPr>
      <w:rFonts w:ascii="Times New Roman" w:eastAsia="Times New Roman" w:hAnsi="Times New Roman" w:cs="B Koodak"/>
      <w:i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19</cp:revision>
  <dcterms:created xsi:type="dcterms:W3CDTF">2021-10-31T06:10:00Z</dcterms:created>
  <dcterms:modified xsi:type="dcterms:W3CDTF">2025-11-09T13:45:00Z</dcterms:modified>
</cp:coreProperties>
</file>