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8E00" w14:textId="4D8668CC" w:rsidR="00D91394" w:rsidRPr="008A4205" w:rsidRDefault="00D91394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گزارش‏های ساختمانی که برای مرجع صدور مجوز ساختمانی ارسال شده‏اند</w:t>
      </w:r>
      <w:r w:rsidR="00FF736F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از طریق 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صفحه اصلی پیشخوان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قابل دسترس است.</w:t>
      </w:r>
    </w:p>
    <w:p w14:paraId="2FDB4A28" w14:textId="69F6E99C" w:rsidR="00D91394" w:rsidRPr="008A4205" w:rsidRDefault="008A4205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برای دسترسی به گزارش‌های ساختمانی، 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در 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فهرست پروانه‏های ساختمانی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ابتدا ملک مورد نظر را 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انتخاب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و سپس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بر روی نماد «سابقه» کلیک نمایید.</w:t>
      </w:r>
    </w:p>
    <w:p w14:paraId="690F7FFF" w14:textId="41983BC7" w:rsidR="00D91394" w:rsidRPr="008A4205" w:rsidRDefault="008A4205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فهرست گزارش‏های ساختمانی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شامل تمام گزارش‏هایی است </w:t>
      </w:r>
      <w:r w:rsidR="00E00D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که 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شما و یا سایر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مهندسین ذی‏ربط ارسال کرده‏اید.</w:t>
      </w:r>
    </w:p>
    <w:p w14:paraId="38F1BA7C" w14:textId="77777777" w:rsidR="00D91394" w:rsidRPr="008A4205" w:rsidRDefault="00D91394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با استفاده از فهرست کشویی «وضعیت»، می‏توانید گزارش‏ها را محدود به شرایط مورد نظر کنید.</w:t>
      </w:r>
    </w:p>
    <w:p w14:paraId="10B4C588" w14:textId="026131CF" w:rsidR="00D91394" w:rsidRPr="008A4205" w:rsidRDefault="00D91394" w:rsidP="008A4205">
      <w:pPr>
        <w:ind w:firstLine="4"/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ستون‏های 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فهرست گزارش‏ها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ه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شرح</w:t>
      </w:r>
      <w:r w:rsidR="008A420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ذیل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است:</w:t>
      </w:r>
    </w:p>
    <w:p w14:paraId="0160785F" w14:textId="337B5529" w:rsidR="00D91394" w:rsidRPr="008A4205" w:rsidRDefault="008A4205" w:rsidP="008A4205">
      <w:pPr>
        <w:pStyle w:val="ListParagraph"/>
        <w:numPr>
          <w:ilvl w:val="0"/>
          <w:numId w:val="21"/>
        </w:numPr>
        <w:tabs>
          <w:tab w:val="left" w:pos="0"/>
          <w:tab w:val="left" w:pos="4316"/>
        </w:tabs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وضعیت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نتیجه‌ی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بررسی گزارش‏ها در ستون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«وضعیت»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مطابق با نمادهایی که در بخش «راهنمای وضعی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ت»، آمده‌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است؛ قابل شناسایی است.</w:t>
      </w:r>
    </w:p>
    <w:p w14:paraId="1E17288D" w14:textId="1CDE9BED" w:rsidR="00D91394" w:rsidRPr="008A4205" w:rsidRDefault="008A4205" w:rsidP="008A4205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مرحله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شماره مرحله‌ی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عملیات اجرایی که طی عملیات اجرایی،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ساختمانی برای مرجع صد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ور مجوز ساختمانی ارسال شده است.</w:t>
      </w:r>
    </w:p>
    <w:p w14:paraId="02860521" w14:textId="0299324F" w:rsidR="00D91394" w:rsidRPr="008A4205" w:rsidRDefault="008A4205" w:rsidP="008A4205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تاریخ ارسال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25091C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تاریخ ارسال</w:t>
      </w:r>
      <w:r w:rsidR="0025091C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به مرجع صدور پروانه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ساختمانی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در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قسمت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«تاریخ ارسال»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نمایش داده می‌شود.</w:t>
      </w:r>
    </w:p>
    <w:p w14:paraId="59393E9E" w14:textId="55575ADB" w:rsidR="00D91394" w:rsidRPr="008A4205" w:rsidRDefault="008A4205" w:rsidP="0025091C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25091C">
        <w:rPr>
          <w:rFonts w:ascii="B Nazanin" w:hAnsi="B Nazanin" w:hint="cs"/>
          <w:caps/>
          <w:noProof/>
          <w:color w:val="000000" w:themeColor="text1"/>
          <w:sz w:val="32"/>
          <w:rtl/>
        </w:rPr>
        <w:t>تاریخ بررسی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تاریخ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ثبت نتیجه‌ی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بررسی گزارش از سوی مرجع صدور مجوز ساختمانی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در قسمت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«ت</w:t>
      </w:r>
      <w:r w:rsidR="0025091C">
        <w:rPr>
          <w:rFonts w:ascii="B Nazanin" w:hAnsi="B Nazanin" w:hint="cs"/>
          <w:caps/>
          <w:noProof/>
          <w:color w:val="000000" w:themeColor="text1"/>
          <w:sz w:val="32"/>
          <w:rtl/>
        </w:rPr>
        <w:t>اریخ بررسی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نمایش داده می‌شود.</w:t>
      </w:r>
    </w:p>
    <w:p w14:paraId="6B8B2C32" w14:textId="76917E45" w:rsidR="00845520" w:rsidRPr="008A4205" w:rsidRDefault="008A4205" w:rsidP="008A4205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شرح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6A4A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شرح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گزارش‏ ساختمانی ارسال شده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، در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قسمت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«شرح»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نمایش داده می‌شود.</w:t>
      </w:r>
    </w:p>
    <w:p w14:paraId="3A253BD3" w14:textId="4281C36D" w:rsidR="00D91394" w:rsidRPr="008A4205" w:rsidRDefault="00D91394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درصورتی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که گزارش‏ از سوی مرجع صدور مجوز ساختمانی رد شده باشد، </w:t>
      </w:r>
      <w:r w:rsidR="005B4C32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علت رد</w:t>
      </w:r>
      <w:r w:rsidR="005B4C32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با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رنگ قرمز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مشخص شده است.</w:t>
      </w:r>
    </w:p>
    <w:p w14:paraId="52BD4816" w14:textId="28468F95" w:rsidR="00D91394" w:rsidRPr="008A4205" w:rsidRDefault="00D91394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همچنین اگر گزارش بصورت دستی به مرجع صدو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ر مجوز ساختمانی تحویل و کاربر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مرجع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صدور مجوز ساختمانی</w:t>
      </w:r>
      <w:r w:rsidR="00D31A9C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را در سیماک ثبت کرده باشد، موضوع با عنوانی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آبی رنگ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مشخص می‏شود.</w:t>
      </w:r>
    </w:p>
    <w:p w14:paraId="46260EE1" w14:textId="662484BF" w:rsidR="00D91394" w:rsidRPr="008A4205" w:rsidRDefault="008A4205" w:rsidP="008A4205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مش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هده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84552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برای مشاهده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بر 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روی نماد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مشاهده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» کلیک نمایید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.</w:t>
      </w:r>
    </w:p>
    <w:p w14:paraId="04F2919C" w14:textId="17923C6A" w:rsidR="00D91394" w:rsidRPr="008A4205" w:rsidRDefault="00D91394" w:rsidP="00EA5356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اگر گزارش از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سوی مرجع صدور پروانه ساختمانی تا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یید شده باشد، </w:t>
      </w:r>
      <w:r w:rsidR="005B4C32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بارکد 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اصالت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گزارش</w:t>
      </w:r>
      <w:r w:rsidR="005B4C32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نمایش داده می‌شود.</w:t>
      </w:r>
    </w:p>
    <w:p w14:paraId="7ABD486B" w14:textId="0B591A99" w:rsidR="00D91394" w:rsidRPr="008A4205" w:rsidRDefault="00EA5356" w:rsidP="008A4205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در صورتی‌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که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رد شده باشد، عبارت «رد شده» با 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پس زمینه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قرمز رنگ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نمایش داده می‌شود.</w:t>
      </w:r>
    </w:p>
    <w:p w14:paraId="4375B3AC" w14:textId="3BE03C7E" w:rsidR="00D91394" w:rsidRPr="008A4205" w:rsidRDefault="008A4205" w:rsidP="005B4C32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اقدامات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8122CC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با انتخاب گزینه‏ی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5B0DEF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«اقدامات»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، 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جدول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8122CC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تفصیلی</w:t>
      </w:r>
      <w:r w:rsidR="005B0DEF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اقدامات</w:t>
      </w:r>
      <w:r w:rsidR="008122CC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صورت گرفته به ازای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انتخابی نمایش داده می‏شود.</w:t>
      </w:r>
    </w:p>
    <w:p w14:paraId="053FED91" w14:textId="1BEBE46F" w:rsidR="00D91394" w:rsidRPr="008A4205" w:rsidRDefault="008A4205" w:rsidP="008A4205">
      <w:pPr>
        <w:pStyle w:val="ListParagraph"/>
        <w:numPr>
          <w:ilvl w:val="0"/>
          <w:numId w:val="21"/>
        </w:numPr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امکانات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2209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: 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فهرست آبشاری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C11CCB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امکانات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D91394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AD070E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در بخش های </w:t>
      </w:r>
      <w:r w:rsidR="005E10BB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مختلف </w:t>
      </w:r>
      <w:r w:rsidR="00AD070E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سامانه وجود دارد و با توجه به </w:t>
      </w:r>
      <w:r w:rsidR="0077558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هر </w:t>
      </w:r>
      <w:r w:rsidR="00AD070E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بخش </w:t>
      </w:r>
      <w:r w:rsidR="005E10BB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و ه</w:t>
      </w:r>
      <w:r w:rsidR="00AD070E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مچنین مرحله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="00AD070E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هر گزارش</w:t>
      </w:r>
      <w:r w:rsidR="00EA5356">
        <w:rPr>
          <w:rFonts w:ascii="B Nazanin" w:hAnsi="B Nazanin" w:hint="cs"/>
          <w:caps/>
          <w:noProof/>
          <w:color w:val="000000" w:themeColor="text1"/>
          <w:sz w:val="32"/>
          <w:rtl/>
        </w:rPr>
        <w:t>، فعال و غیر فعال است.</w:t>
      </w:r>
    </w:p>
    <w:p w14:paraId="5A8095BA" w14:textId="452ECB68" w:rsidR="00775585" w:rsidRPr="008A4205" w:rsidRDefault="00EA5356" w:rsidP="005B4C32">
      <w:pPr>
        <w:rPr>
          <w:rFonts w:ascii="B Nazanin" w:hAnsi="B Nazanin"/>
          <w:caps/>
          <w:noProof/>
          <w:color w:val="000000" w:themeColor="text1"/>
          <w:sz w:val="32"/>
          <w:rtl/>
        </w:rPr>
      </w:pP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lastRenderedPageBreak/>
        <w:t>فهرست آبشاری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C11CCB">
        <w:rPr>
          <w:rFonts w:ascii="B Nazanin" w:hAnsi="B Nazanin" w:hint="cs"/>
          <w:caps/>
          <w:noProof/>
          <w:color w:val="000000" w:themeColor="text1"/>
          <w:sz w:val="32"/>
          <w:rtl/>
        </w:rPr>
        <w:t>«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امکانات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»</w:t>
      </w:r>
      <w:r w:rsidR="0077558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به شما امکاناتی مانند مشاهده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="0077558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 و تاییدات صورت گر</w:t>
      </w:r>
      <w:r w:rsidR="00E00DB0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ف</w:t>
      </w:r>
      <w:r w:rsidR="0077558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ته بر روی هر گزارش</w:t>
      </w:r>
      <w:r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را ارای</w:t>
      </w:r>
      <w:r w:rsidR="00775585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ه می دهد.</w:t>
      </w:r>
    </w:p>
    <w:p w14:paraId="417FC42C" w14:textId="1827E1B7" w:rsidR="00D91394" w:rsidRDefault="00D91394" w:rsidP="006752EB">
      <w:pPr>
        <w:pStyle w:val="ListParagraph"/>
        <w:ind w:left="-1"/>
        <w:rPr>
          <w:rFonts w:ascii="B Nazanin" w:hAnsi="B Nazanin"/>
          <w:caps/>
          <w:noProof/>
          <w:color w:val="000000" w:themeColor="text1"/>
          <w:sz w:val="32"/>
          <w:rtl/>
        </w:rPr>
      </w:pP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توجه: اگر پروانه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ساختمانی از نوع «اصلاحیه»،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«تمدید» و یا «تعویض» بوده و به‌ازای پروانه‌ی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ساختمانی پیشین</w:t>
      </w:r>
      <w:r w:rsidR="006E5181"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>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>‏هایی در سامانه ثبت شده باشد،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گزارش‏ها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>ی پیشین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نیز در فهرست حاضر با پس زمینه‏ای متمایز نمایش داده می‏شوند تا امکان مشاهده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>‌ی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</w:t>
      </w:r>
      <w:r w:rsidR="006752EB">
        <w:rPr>
          <w:rFonts w:ascii="B Nazanin" w:hAnsi="B Nazanin" w:hint="cs"/>
          <w:caps/>
          <w:noProof/>
          <w:color w:val="000000" w:themeColor="text1"/>
          <w:sz w:val="32"/>
          <w:rtl/>
        </w:rPr>
        <w:t>گزارش‌های پیشین</w:t>
      </w:r>
      <w:r w:rsidRPr="008A4205">
        <w:rPr>
          <w:rFonts w:ascii="B Nazanin" w:hAnsi="B Nazanin" w:hint="cs"/>
          <w:caps/>
          <w:noProof/>
          <w:color w:val="000000" w:themeColor="text1"/>
          <w:sz w:val="32"/>
          <w:rtl/>
        </w:rPr>
        <w:t xml:space="preserve"> نیز برای شما فراهم باشد.</w:t>
      </w:r>
    </w:p>
    <w:p w14:paraId="2D526BA0" w14:textId="4351E3C4" w:rsidR="0025091C" w:rsidRPr="008A4205" w:rsidRDefault="0025091C" w:rsidP="006752EB">
      <w:pPr>
        <w:pStyle w:val="ListParagraph"/>
        <w:ind w:left="-1"/>
        <w:rPr>
          <w:rFonts w:ascii="B Nazanin" w:hAnsi="B Nazanin"/>
          <w:caps/>
          <w:noProof/>
          <w:color w:val="000000" w:themeColor="text1"/>
          <w:sz w:val="32"/>
          <w:rtl/>
        </w:rPr>
      </w:pPr>
    </w:p>
    <w:sectPr w:rsidR="0025091C" w:rsidRPr="008A4205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4D55" w14:textId="77777777" w:rsidR="00FA193D" w:rsidRDefault="00FA193D" w:rsidP="00B86E71">
      <w:r>
        <w:separator/>
      </w:r>
    </w:p>
  </w:endnote>
  <w:endnote w:type="continuationSeparator" w:id="0">
    <w:p w14:paraId="77C496ED" w14:textId="77777777" w:rsidR="00FA193D" w:rsidRDefault="00FA193D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E75C9D9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 w:rsidR="005B4C32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71644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F04A" w14:textId="77777777" w:rsidR="00FA193D" w:rsidRDefault="00FA193D" w:rsidP="00B86E71">
      <w:r>
        <w:separator/>
      </w:r>
    </w:p>
  </w:footnote>
  <w:footnote w:type="continuationSeparator" w:id="0">
    <w:p w14:paraId="03269292" w14:textId="77777777" w:rsidR="00FA193D" w:rsidRDefault="00FA193D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667E9"/>
    <w:multiLevelType w:val="hybridMultilevel"/>
    <w:tmpl w:val="911A2064"/>
    <w:lvl w:ilvl="0" w:tplc="BD4A67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6299335">
    <w:abstractNumId w:val="7"/>
  </w:num>
  <w:num w:numId="2" w16cid:durableId="405955297">
    <w:abstractNumId w:val="2"/>
  </w:num>
  <w:num w:numId="3" w16cid:durableId="1243028952">
    <w:abstractNumId w:val="13"/>
  </w:num>
  <w:num w:numId="4" w16cid:durableId="441190642">
    <w:abstractNumId w:val="18"/>
  </w:num>
  <w:num w:numId="5" w16cid:durableId="801340380">
    <w:abstractNumId w:val="17"/>
  </w:num>
  <w:num w:numId="6" w16cid:durableId="472019970">
    <w:abstractNumId w:val="9"/>
  </w:num>
  <w:num w:numId="7" w16cid:durableId="839928870">
    <w:abstractNumId w:val="19"/>
  </w:num>
  <w:num w:numId="8" w16cid:durableId="2123498427">
    <w:abstractNumId w:val="1"/>
  </w:num>
  <w:num w:numId="9" w16cid:durableId="818812169">
    <w:abstractNumId w:val="6"/>
  </w:num>
  <w:num w:numId="10" w16cid:durableId="1485702943">
    <w:abstractNumId w:val="10"/>
  </w:num>
  <w:num w:numId="11" w16cid:durableId="2029796743">
    <w:abstractNumId w:val="11"/>
  </w:num>
  <w:num w:numId="12" w16cid:durableId="1473055991">
    <w:abstractNumId w:val="5"/>
  </w:num>
  <w:num w:numId="13" w16cid:durableId="1375690415">
    <w:abstractNumId w:val="15"/>
  </w:num>
  <w:num w:numId="14" w16cid:durableId="519053423">
    <w:abstractNumId w:val="8"/>
  </w:num>
  <w:num w:numId="15" w16cid:durableId="1994747418">
    <w:abstractNumId w:val="16"/>
  </w:num>
  <w:num w:numId="16" w16cid:durableId="1884829311">
    <w:abstractNumId w:val="4"/>
  </w:num>
  <w:num w:numId="17" w16cid:durableId="1841240707">
    <w:abstractNumId w:val="0"/>
  </w:num>
  <w:num w:numId="18" w16cid:durableId="1489320571">
    <w:abstractNumId w:val="14"/>
  </w:num>
  <w:num w:numId="19" w16cid:durableId="1665547285">
    <w:abstractNumId w:val="20"/>
  </w:num>
  <w:num w:numId="20" w16cid:durableId="73750847">
    <w:abstractNumId w:val="12"/>
  </w:num>
  <w:num w:numId="21" w16cid:durableId="210175930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2AF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1F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91C"/>
    <w:rsid w:val="00250C0C"/>
    <w:rsid w:val="0025174E"/>
    <w:rsid w:val="002538F5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17E6B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CEC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9B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0DEF"/>
    <w:rsid w:val="005B1417"/>
    <w:rsid w:val="005B2C36"/>
    <w:rsid w:val="005B4299"/>
    <w:rsid w:val="005B48DD"/>
    <w:rsid w:val="005B4C32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418F"/>
    <w:rsid w:val="005D61CD"/>
    <w:rsid w:val="005D6576"/>
    <w:rsid w:val="005D7721"/>
    <w:rsid w:val="005E10BB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2A4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752EB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4AB0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5181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5585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2CC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552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4205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46A72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586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0D1D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070E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5627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1CCB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644"/>
    <w:rsid w:val="00C71F66"/>
    <w:rsid w:val="00C72F9E"/>
    <w:rsid w:val="00C7442F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407E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90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1A9C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1394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0DB0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356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193D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36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90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20D12-D64A-4CB6-A395-162B207B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13</cp:revision>
  <cp:lastPrinted>2013-02-27T09:55:00Z</cp:lastPrinted>
  <dcterms:created xsi:type="dcterms:W3CDTF">2021-11-03T11:07:00Z</dcterms:created>
  <dcterms:modified xsi:type="dcterms:W3CDTF">2025-11-10T08:25:00Z</dcterms:modified>
</cp:coreProperties>
</file>