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3358" w14:textId="3ED47E40" w:rsidR="003906AB" w:rsidRPr="00015E03" w:rsidRDefault="003906AB" w:rsidP="00082B93">
      <w:pPr>
        <w:bidi w:val="0"/>
        <w:jc w:val="right"/>
        <w:rPr>
          <w:sz w:val="24"/>
          <w:szCs w:val="28"/>
        </w:rPr>
      </w:pPr>
      <w:r w:rsidRPr="00015E03">
        <w:rPr>
          <w:rFonts w:hint="cs"/>
          <w:sz w:val="24"/>
          <w:szCs w:val="28"/>
          <w:rtl/>
        </w:rPr>
        <w:t xml:space="preserve">بهتر است مکاتبه‏هایی که در </w:t>
      </w:r>
      <w:r w:rsidR="00A21170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«دریافت شده» به هر دلیل مورد نیاز نبوده و یا پاسخ </w:t>
      </w:r>
      <w:r w:rsidR="0046274B" w:rsidRPr="00015E03">
        <w:rPr>
          <w:rFonts w:hint="cs"/>
          <w:sz w:val="24"/>
          <w:szCs w:val="28"/>
          <w:rtl/>
        </w:rPr>
        <w:t>مکاتبه</w:t>
      </w:r>
      <w:r w:rsidR="00586F19" w:rsidRPr="00015E03">
        <w:rPr>
          <w:rFonts w:hint="cs"/>
          <w:sz w:val="24"/>
          <w:szCs w:val="28"/>
          <w:rtl/>
        </w:rPr>
        <w:t>‌</w:t>
      </w:r>
      <w:r w:rsidR="0046274B" w:rsidRPr="00015E03">
        <w:rPr>
          <w:rFonts w:hint="cs"/>
          <w:sz w:val="24"/>
          <w:szCs w:val="28"/>
          <w:rtl/>
        </w:rPr>
        <w:t>ها</w:t>
      </w:r>
      <w:r w:rsidR="00C60BA2" w:rsidRPr="00015E03">
        <w:rPr>
          <w:rFonts w:hint="cs"/>
          <w:sz w:val="24"/>
          <w:szCs w:val="28"/>
          <w:rtl/>
        </w:rPr>
        <w:t xml:space="preserve"> داده شده است، بایگانی </w:t>
      </w:r>
      <w:r w:rsidRPr="00015E03">
        <w:rPr>
          <w:rFonts w:hint="cs"/>
          <w:sz w:val="24"/>
          <w:szCs w:val="28"/>
          <w:rtl/>
        </w:rPr>
        <w:t xml:space="preserve">شوند تا در جدول </w:t>
      </w:r>
      <w:r w:rsidR="00C60BA2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مکاتبه‏های دریافت‏شده</w:t>
      </w:r>
      <w:r w:rsidR="00C60BA2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>، نامه</w:t>
      </w:r>
      <w:r w:rsidR="00C60BA2" w:rsidRPr="00015E03">
        <w:rPr>
          <w:rFonts w:hint="cs"/>
          <w:sz w:val="24"/>
          <w:szCs w:val="28"/>
          <w:rtl/>
        </w:rPr>
        <w:t>‏های کمتری برای اقدام دیده شود.</w:t>
      </w:r>
    </w:p>
    <w:p w14:paraId="6A7581F8" w14:textId="4384AA74" w:rsidR="003906AB" w:rsidRPr="00015E03" w:rsidRDefault="00586F19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برای بایگانی «</w:t>
      </w:r>
      <w:r w:rsidR="003906AB" w:rsidRPr="00015E03">
        <w:rPr>
          <w:rFonts w:hint="cs"/>
          <w:sz w:val="24"/>
          <w:szCs w:val="28"/>
          <w:rtl/>
        </w:rPr>
        <w:t>ابزار بایگانی</w:t>
      </w:r>
      <w:r w:rsidRPr="00015E03">
        <w:rPr>
          <w:rFonts w:hint="cs"/>
          <w:sz w:val="24"/>
          <w:szCs w:val="28"/>
          <w:rtl/>
        </w:rPr>
        <w:t>»</w:t>
      </w:r>
      <w:r w:rsidR="00C60BA2" w:rsidRPr="00015E03">
        <w:rPr>
          <w:rFonts w:hint="cs"/>
          <w:sz w:val="24"/>
          <w:szCs w:val="28"/>
          <w:rtl/>
        </w:rPr>
        <w:t xml:space="preserve"> در بالای هر مکاتبه وجود دارد.</w:t>
      </w:r>
    </w:p>
    <w:p w14:paraId="3908007A" w14:textId="222D2D4A" w:rsidR="003906AB" w:rsidRPr="00015E03" w:rsidRDefault="003906AB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نکته: سامانه به صورت خودکار</w:t>
      </w:r>
      <w:r w:rsidR="00900700" w:rsidRPr="00015E03">
        <w:rPr>
          <w:rFonts w:hint="cs"/>
          <w:sz w:val="24"/>
          <w:szCs w:val="28"/>
          <w:rtl/>
        </w:rPr>
        <w:t>،</w:t>
      </w:r>
      <w:r w:rsidRPr="00015E03">
        <w:rPr>
          <w:rFonts w:hint="cs"/>
          <w:sz w:val="24"/>
          <w:szCs w:val="28"/>
          <w:rtl/>
        </w:rPr>
        <w:t xml:space="preserve"> بعد از امضا و ارس</w:t>
      </w:r>
      <w:r w:rsidR="00547A5C" w:rsidRPr="00015E03">
        <w:rPr>
          <w:rFonts w:hint="cs"/>
          <w:sz w:val="24"/>
          <w:szCs w:val="28"/>
          <w:rtl/>
        </w:rPr>
        <w:t xml:space="preserve">ال </w:t>
      </w:r>
      <w:r w:rsidRPr="00015E03">
        <w:rPr>
          <w:rFonts w:hint="cs"/>
          <w:sz w:val="24"/>
          <w:szCs w:val="28"/>
          <w:rtl/>
        </w:rPr>
        <w:t>پاسخ</w:t>
      </w:r>
      <w:r w:rsidR="00547A5C" w:rsidRPr="00015E03">
        <w:rPr>
          <w:rFonts w:hint="cs"/>
          <w:sz w:val="24"/>
          <w:szCs w:val="28"/>
          <w:rtl/>
        </w:rPr>
        <w:t xml:space="preserve"> </w:t>
      </w:r>
      <w:r w:rsidRPr="00015E03">
        <w:rPr>
          <w:rFonts w:hint="cs"/>
          <w:sz w:val="24"/>
          <w:szCs w:val="28"/>
          <w:rtl/>
        </w:rPr>
        <w:t xml:space="preserve">یک مکاتبه در </w:t>
      </w:r>
      <w:r w:rsidR="00A21170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</w:t>
      </w:r>
      <w:r w:rsidR="003153CF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دریافت شده</w:t>
      </w:r>
      <w:r w:rsidR="003153CF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</w:t>
      </w:r>
      <w:r w:rsidR="00547A5C" w:rsidRPr="00015E03">
        <w:rPr>
          <w:rFonts w:hint="cs"/>
          <w:sz w:val="24"/>
          <w:szCs w:val="28"/>
          <w:rtl/>
        </w:rPr>
        <w:t>مکاتبه</w:t>
      </w:r>
      <w:r w:rsidRPr="00015E03">
        <w:rPr>
          <w:rFonts w:hint="cs"/>
          <w:sz w:val="24"/>
          <w:szCs w:val="28"/>
          <w:rtl/>
        </w:rPr>
        <w:t xml:space="preserve"> را به </w:t>
      </w:r>
      <w:r w:rsidR="008645C8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</w:t>
      </w:r>
      <w:r w:rsidR="00D6398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بایگانی</w:t>
      </w:r>
      <w:r w:rsidR="00D6398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منتقل می</w:t>
      </w:r>
      <w:r w:rsidR="008645C8" w:rsidRPr="00015E03">
        <w:rPr>
          <w:rFonts w:hint="cs"/>
          <w:sz w:val="24"/>
          <w:szCs w:val="28"/>
          <w:rtl/>
        </w:rPr>
        <w:t>‌</w:t>
      </w:r>
      <w:r w:rsidRPr="00015E03">
        <w:rPr>
          <w:rFonts w:hint="cs"/>
          <w:sz w:val="24"/>
          <w:szCs w:val="28"/>
          <w:rtl/>
        </w:rPr>
        <w:t>کند.</w:t>
      </w:r>
    </w:p>
    <w:p w14:paraId="03072C0E" w14:textId="5A8652F4" w:rsidR="003906AB" w:rsidRPr="00015E03" w:rsidRDefault="003906AB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در صورت</w:t>
      </w:r>
      <w:r w:rsidR="00900700" w:rsidRPr="00015E03">
        <w:rPr>
          <w:rFonts w:hint="cs"/>
          <w:sz w:val="24"/>
          <w:szCs w:val="28"/>
          <w:rtl/>
        </w:rPr>
        <w:t xml:space="preserve"> </w:t>
      </w:r>
      <w:r w:rsidR="008645C8" w:rsidRPr="00015E03">
        <w:rPr>
          <w:rFonts w:hint="cs"/>
          <w:sz w:val="24"/>
          <w:szCs w:val="28"/>
          <w:rtl/>
        </w:rPr>
        <w:t>نیاز به مکاتبه‌ی</w:t>
      </w:r>
      <w:r w:rsidRPr="00015E03">
        <w:rPr>
          <w:rFonts w:hint="cs"/>
          <w:sz w:val="24"/>
          <w:szCs w:val="28"/>
          <w:rtl/>
        </w:rPr>
        <w:t xml:space="preserve"> بایگانی </w:t>
      </w:r>
      <w:r w:rsidR="008645C8" w:rsidRPr="00015E03">
        <w:rPr>
          <w:rFonts w:hint="cs"/>
          <w:sz w:val="24"/>
          <w:szCs w:val="28"/>
          <w:rtl/>
        </w:rPr>
        <w:t xml:space="preserve">شده، </w:t>
      </w:r>
      <w:r w:rsidRPr="00015E03">
        <w:rPr>
          <w:rFonts w:hint="cs"/>
          <w:sz w:val="24"/>
          <w:szCs w:val="28"/>
          <w:rtl/>
        </w:rPr>
        <w:t xml:space="preserve">با </w:t>
      </w:r>
      <w:r w:rsidR="008645C8" w:rsidRPr="00015E03">
        <w:rPr>
          <w:rFonts w:hint="cs"/>
          <w:sz w:val="24"/>
          <w:szCs w:val="28"/>
          <w:rtl/>
        </w:rPr>
        <w:t xml:space="preserve">استفاده از </w:t>
      </w:r>
      <w:r w:rsidRPr="00015E03">
        <w:rPr>
          <w:rFonts w:hint="cs"/>
          <w:sz w:val="24"/>
          <w:szCs w:val="28"/>
          <w:rtl/>
        </w:rPr>
        <w:t xml:space="preserve">ابزار </w:t>
      </w:r>
      <w:r w:rsidR="00804E28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خروج از بایگانی</w:t>
      </w:r>
      <w:r w:rsidR="00804E28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مکاتبه را به </w:t>
      </w:r>
      <w:r w:rsidR="008645C8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«دریافت شده» انتقال دهید تا اقدامات مورد نیاز را </w:t>
      </w:r>
      <w:r w:rsidR="00116C67" w:rsidRPr="00015E03">
        <w:rPr>
          <w:rFonts w:hint="cs"/>
          <w:sz w:val="24"/>
          <w:szCs w:val="28"/>
          <w:rtl/>
        </w:rPr>
        <w:t xml:space="preserve">بر </w:t>
      </w:r>
      <w:r w:rsidRPr="00015E03">
        <w:rPr>
          <w:rFonts w:hint="cs"/>
          <w:sz w:val="24"/>
          <w:szCs w:val="28"/>
          <w:rtl/>
        </w:rPr>
        <w:t xml:space="preserve">روی </w:t>
      </w:r>
      <w:r w:rsidR="00116C67" w:rsidRPr="00015E03">
        <w:rPr>
          <w:rFonts w:hint="cs"/>
          <w:sz w:val="24"/>
          <w:szCs w:val="28"/>
          <w:rtl/>
        </w:rPr>
        <w:t>مکاتبه</w:t>
      </w:r>
      <w:r w:rsidRPr="00015E03">
        <w:rPr>
          <w:rFonts w:hint="cs"/>
          <w:sz w:val="24"/>
          <w:szCs w:val="28"/>
          <w:rtl/>
        </w:rPr>
        <w:t xml:space="preserve"> انجام دهید.</w:t>
      </w:r>
    </w:p>
    <w:p w14:paraId="3F25602B" w14:textId="3CF946EE" w:rsidR="003906AB" w:rsidRPr="00015E03" w:rsidRDefault="003906AB" w:rsidP="003153CF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  <w:lang w:bidi="ar-SA"/>
        </w:rPr>
        <w:t xml:space="preserve">برای </w:t>
      </w:r>
      <w:r w:rsidR="002B1F05" w:rsidRPr="00015E03">
        <w:rPr>
          <w:rFonts w:hint="cs"/>
          <w:sz w:val="24"/>
          <w:szCs w:val="28"/>
          <w:rtl/>
          <w:lang w:bidi="ar-SA"/>
        </w:rPr>
        <w:t>خارج کردن</w:t>
      </w:r>
      <w:r w:rsidRPr="00015E03">
        <w:rPr>
          <w:rFonts w:hint="cs"/>
          <w:sz w:val="24"/>
          <w:szCs w:val="28"/>
          <w:rtl/>
          <w:lang w:bidi="ar-SA"/>
        </w:rPr>
        <w:t xml:space="preserve"> یک مکاتبه</w:t>
      </w:r>
      <w:r w:rsidR="002B1F05" w:rsidRPr="00015E03">
        <w:rPr>
          <w:rFonts w:hint="cs"/>
          <w:sz w:val="24"/>
          <w:szCs w:val="28"/>
          <w:rtl/>
          <w:lang w:bidi="ar-SA"/>
        </w:rPr>
        <w:t xml:space="preserve"> از بایگانی</w:t>
      </w:r>
      <w:r w:rsidRPr="00015E03">
        <w:rPr>
          <w:rFonts w:hint="cs"/>
          <w:sz w:val="24"/>
          <w:szCs w:val="28"/>
          <w:rtl/>
          <w:lang w:bidi="ar-SA"/>
        </w:rPr>
        <w:t xml:space="preserve">، </w:t>
      </w:r>
      <w:r w:rsidR="003153CF" w:rsidRPr="00015E03">
        <w:rPr>
          <w:rFonts w:hint="cs"/>
          <w:sz w:val="24"/>
          <w:szCs w:val="28"/>
          <w:rtl/>
          <w:lang w:bidi="ar-SA"/>
        </w:rPr>
        <w:t xml:space="preserve">بر </w:t>
      </w:r>
      <w:r w:rsidRPr="00015E03">
        <w:rPr>
          <w:rFonts w:hint="cs"/>
          <w:sz w:val="24"/>
          <w:szCs w:val="28"/>
          <w:rtl/>
          <w:lang w:bidi="ar-SA"/>
        </w:rPr>
        <w:t xml:space="preserve">روی </w:t>
      </w:r>
      <w:r w:rsidR="00A21170" w:rsidRPr="00015E03">
        <w:rPr>
          <w:rFonts w:hint="cs"/>
          <w:sz w:val="24"/>
          <w:szCs w:val="28"/>
          <w:rtl/>
          <w:lang w:bidi="ar-SA"/>
        </w:rPr>
        <w:t>ابزار</w:t>
      </w:r>
      <w:r w:rsidRPr="00015E03">
        <w:rPr>
          <w:rFonts w:hint="cs"/>
          <w:sz w:val="24"/>
          <w:szCs w:val="28"/>
          <w:rtl/>
          <w:lang w:bidi="ar-SA"/>
        </w:rPr>
        <w:t xml:space="preserve"> </w:t>
      </w:r>
      <w:r w:rsidR="00804E28" w:rsidRPr="00015E03">
        <w:rPr>
          <w:rFonts w:hint="cs"/>
          <w:sz w:val="24"/>
          <w:szCs w:val="28"/>
          <w:rtl/>
          <w:lang w:bidi="ar-SA"/>
        </w:rPr>
        <w:t>«</w:t>
      </w:r>
      <w:r w:rsidRPr="00015E03">
        <w:rPr>
          <w:rFonts w:hint="cs"/>
          <w:sz w:val="24"/>
          <w:szCs w:val="28"/>
          <w:rtl/>
          <w:lang w:bidi="ar-SA"/>
        </w:rPr>
        <w:t>بایگانی</w:t>
      </w:r>
      <w:r w:rsidR="00804E28" w:rsidRPr="00015E03">
        <w:rPr>
          <w:rFonts w:hint="cs"/>
          <w:sz w:val="24"/>
          <w:szCs w:val="28"/>
          <w:rtl/>
          <w:lang w:bidi="ar-SA"/>
        </w:rPr>
        <w:t>»</w:t>
      </w:r>
      <w:r w:rsidRPr="00015E03">
        <w:rPr>
          <w:rFonts w:hint="cs"/>
          <w:sz w:val="24"/>
          <w:szCs w:val="28"/>
          <w:rtl/>
          <w:lang w:bidi="ar-SA"/>
        </w:rPr>
        <w:t xml:space="preserve"> </w:t>
      </w:r>
      <w:r w:rsidR="003153CF" w:rsidRPr="00015E03">
        <w:rPr>
          <w:rFonts w:hint="cs"/>
          <w:sz w:val="24"/>
          <w:szCs w:val="28"/>
          <w:rtl/>
          <w:lang w:bidi="ar-SA"/>
        </w:rPr>
        <w:t>کلیک نمایید</w:t>
      </w:r>
      <w:r w:rsidRPr="00015E03">
        <w:rPr>
          <w:rFonts w:hint="cs"/>
          <w:sz w:val="24"/>
          <w:szCs w:val="28"/>
          <w:rtl/>
          <w:lang w:bidi="ar-SA"/>
        </w:rPr>
        <w:t xml:space="preserve"> تا رنگ </w:t>
      </w:r>
      <w:r w:rsidR="00116C67" w:rsidRPr="00015E03">
        <w:rPr>
          <w:rFonts w:hint="cs"/>
          <w:sz w:val="24"/>
          <w:szCs w:val="28"/>
          <w:rtl/>
          <w:lang w:bidi="ar-SA"/>
        </w:rPr>
        <w:t>ابزار</w:t>
      </w:r>
      <w:r w:rsidRPr="00015E03">
        <w:rPr>
          <w:rFonts w:hint="cs"/>
          <w:sz w:val="24"/>
          <w:szCs w:val="28"/>
          <w:rtl/>
          <w:lang w:bidi="ar-SA"/>
        </w:rPr>
        <w:t xml:space="preserve"> از سایر </w:t>
      </w:r>
      <w:r w:rsidR="00A21170" w:rsidRPr="00015E03">
        <w:rPr>
          <w:rFonts w:hint="cs"/>
          <w:sz w:val="24"/>
          <w:szCs w:val="28"/>
          <w:rtl/>
          <w:lang w:bidi="ar-SA"/>
        </w:rPr>
        <w:t>ابزار</w:t>
      </w:r>
      <w:r w:rsidRPr="00015E03">
        <w:rPr>
          <w:rFonts w:hint="cs"/>
          <w:sz w:val="24"/>
          <w:szCs w:val="28"/>
          <w:rtl/>
          <w:lang w:bidi="ar-SA"/>
        </w:rPr>
        <w:t>‏ها متمایز شود.</w:t>
      </w:r>
    </w:p>
    <w:p w14:paraId="19CAF0E4" w14:textId="491C18DE" w:rsidR="003906AB" w:rsidRPr="00015E03" w:rsidRDefault="003906AB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 xml:space="preserve">محتوای </w:t>
      </w:r>
      <w:r w:rsidR="00A21170" w:rsidRPr="00015E03">
        <w:rPr>
          <w:rFonts w:hint="cs"/>
          <w:sz w:val="24"/>
          <w:szCs w:val="28"/>
          <w:rtl/>
        </w:rPr>
        <w:t>ابزار</w:t>
      </w:r>
      <w:r w:rsidRPr="00015E03">
        <w:rPr>
          <w:rFonts w:hint="cs"/>
          <w:sz w:val="24"/>
          <w:szCs w:val="28"/>
          <w:rtl/>
        </w:rPr>
        <w:t xml:space="preserve"> </w:t>
      </w:r>
      <w:r w:rsidR="00804E28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بایگانی</w:t>
      </w:r>
      <w:r w:rsidR="00804E28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شامل فیلدهای </w:t>
      </w:r>
      <w:r w:rsidR="00804E28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جستجو</w:t>
      </w:r>
      <w:r w:rsidR="005E4B3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و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جدول مکاتبات بایگانی</w:t>
      </w:r>
      <w:r w:rsidR="005E4B3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شده است.</w:t>
      </w:r>
    </w:p>
    <w:p w14:paraId="5D1BF794" w14:textId="3ED5577C" w:rsidR="003906AB" w:rsidRPr="00015E03" w:rsidRDefault="003906AB" w:rsidP="00082B93">
      <w:pPr>
        <w:jc w:val="left"/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با داشتن:</w:t>
      </w:r>
      <w:r w:rsidR="005E4B35" w:rsidRPr="00015E03">
        <w:rPr>
          <w:rFonts w:hint="cs"/>
          <w:sz w:val="24"/>
          <w:szCs w:val="28"/>
          <w:rtl/>
        </w:rPr>
        <w:t xml:space="preserve"> «</w:t>
      </w:r>
      <w:r w:rsidRPr="00015E03">
        <w:rPr>
          <w:rFonts w:hint="cs"/>
          <w:sz w:val="24"/>
          <w:szCs w:val="28"/>
          <w:rtl/>
        </w:rPr>
        <w:t>شماره</w:t>
      </w:r>
      <w:r w:rsidR="002B1F05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نامه</w:t>
      </w:r>
      <w:r w:rsidR="003153CF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>،</w:t>
      </w:r>
      <w:r w:rsidR="00547A5C" w:rsidRPr="00015E03">
        <w:rPr>
          <w:rFonts w:hint="cs"/>
          <w:sz w:val="24"/>
          <w:szCs w:val="28"/>
          <w:rtl/>
        </w:rPr>
        <w:t xml:space="preserve">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تاری</w:t>
      </w:r>
      <w:r w:rsidR="002B1F05" w:rsidRPr="00015E03">
        <w:rPr>
          <w:rFonts w:hint="cs"/>
          <w:sz w:val="24"/>
          <w:szCs w:val="28"/>
          <w:rtl/>
        </w:rPr>
        <w:t>خ</w:t>
      </w:r>
      <w:r w:rsidRPr="00015E03">
        <w:rPr>
          <w:rFonts w:hint="cs"/>
          <w:sz w:val="24"/>
          <w:szCs w:val="28"/>
          <w:rtl/>
        </w:rPr>
        <w:t xml:space="preserve"> نامه</w:t>
      </w:r>
      <w:r w:rsidR="003153CF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>،</w:t>
      </w:r>
      <w:r w:rsidR="00547A5C" w:rsidRPr="00015E03">
        <w:rPr>
          <w:rFonts w:hint="cs"/>
          <w:sz w:val="24"/>
          <w:szCs w:val="28"/>
          <w:rtl/>
        </w:rPr>
        <w:t xml:space="preserve">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شماره</w:t>
      </w:r>
      <w:r w:rsidR="002B1F05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یکتا</w:t>
      </w:r>
      <w:r w:rsidR="005E4B35" w:rsidRPr="00015E03">
        <w:rPr>
          <w:rFonts w:hint="cs"/>
          <w:sz w:val="24"/>
          <w:szCs w:val="28"/>
          <w:rtl/>
        </w:rPr>
        <w:t xml:space="preserve">» </w:t>
      </w:r>
      <w:r w:rsidRPr="00015E03">
        <w:rPr>
          <w:rFonts w:hint="cs"/>
          <w:sz w:val="24"/>
          <w:szCs w:val="28"/>
          <w:rtl/>
        </w:rPr>
        <w:t xml:space="preserve">یا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شناسه</w:t>
      </w:r>
      <w:r w:rsidR="002B1F05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ملی شخص</w:t>
      </w:r>
      <w:r w:rsidR="003153CF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>،</w:t>
      </w:r>
      <w:r w:rsidR="00547A5C" w:rsidRPr="00015E03">
        <w:rPr>
          <w:rFonts w:hint="cs"/>
          <w:sz w:val="24"/>
          <w:szCs w:val="28"/>
          <w:rtl/>
        </w:rPr>
        <w:t xml:space="preserve"> </w:t>
      </w:r>
      <w:r w:rsidRPr="00015E03">
        <w:rPr>
          <w:rFonts w:hint="cs"/>
          <w:sz w:val="24"/>
          <w:szCs w:val="28"/>
          <w:rtl/>
        </w:rPr>
        <w:t xml:space="preserve">و یا سایر اقلام اطلاعاتی،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نامه</w:t>
      </w:r>
      <w:r w:rsidR="003153CF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بایگانی</w:t>
      </w:r>
      <w:r w:rsidR="005E4B3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شده را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جستجو</w:t>
      </w:r>
      <w:r w:rsidR="005E4B3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نمایید.</w:t>
      </w:r>
    </w:p>
    <w:p w14:paraId="38170DDB" w14:textId="62732699" w:rsidR="003906AB" w:rsidRPr="00015E03" w:rsidRDefault="003906AB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 xml:space="preserve">برای دیدن محتوای </w:t>
      </w:r>
      <w:r w:rsidR="003153CF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مکاتبه</w:t>
      </w:r>
      <w:r w:rsidR="003153CF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بایگانی شده</w:t>
      </w:r>
      <w:r w:rsidR="003153CF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در جدول </w:t>
      </w:r>
      <w:r w:rsidR="005E4B3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تیک سبز</w:t>
      </w:r>
      <w:r w:rsidR="005E4B35" w:rsidRPr="00015E03">
        <w:rPr>
          <w:rFonts w:hint="cs"/>
          <w:sz w:val="24"/>
          <w:szCs w:val="28"/>
          <w:rtl/>
        </w:rPr>
        <w:t xml:space="preserve"> </w:t>
      </w:r>
      <w:r w:rsidRPr="00015E03">
        <w:rPr>
          <w:rFonts w:hint="cs"/>
          <w:sz w:val="24"/>
          <w:szCs w:val="28"/>
          <w:rtl/>
        </w:rPr>
        <w:t>رنگ</w:t>
      </w:r>
      <w:r w:rsidR="005E4B3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</w:t>
      </w:r>
      <w:r w:rsidR="0046274B" w:rsidRPr="00015E03">
        <w:rPr>
          <w:rFonts w:hint="cs"/>
          <w:sz w:val="24"/>
          <w:szCs w:val="28"/>
          <w:rtl/>
        </w:rPr>
        <w:t>را انتخاب کنید</w:t>
      </w:r>
      <w:r w:rsidRPr="00015E03">
        <w:rPr>
          <w:rFonts w:hint="cs"/>
          <w:sz w:val="24"/>
          <w:szCs w:val="28"/>
          <w:rtl/>
        </w:rPr>
        <w:t>.</w:t>
      </w:r>
    </w:p>
    <w:p w14:paraId="03D1AA64" w14:textId="34137593" w:rsidR="003906AB" w:rsidRPr="00015E03" w:rsidRDefault="003906AB" w:rsidP="00B55745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در صفحه</w:t>
      </w:r>
      <w:r w:rsidR="00BA3542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جدید، اطلاعات مکاتبه نمایش داده می‏شود.</w:t>
      </w:r>
    </w:p>
    <w:p w14:paraId="4C617EF0" w14:textId="4BB5F950" w:rsidR="003906AB" w:rsidRPr="00015E03" w:rsidRDefault="003906AB" w:rsidP="00BA3542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در نوار ابزار بالای صفحه</w:t>
      </w:r>
      <w:r w:rsidR="005E4B35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</w:t>
      </w:r>
      <w:r w:rsidR="00B5574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مکاتبه</w:t>
      </w:r>
      <w:r w:rsidR="00B5574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ابزار </w:t>
      </w:r>
      <w:r w:rsidR="003720B2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خروج از بایگانی</w:t>
      </w:r>
      <w:r w:rsidR="003720B2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را </w:t>
      </w:r>
      <w:r w:rsidR="003720B2" w:rsidRPr="00015E03">
        <w:rPr>
          <w:rFonts w:hint="cs"/>
          <w:sz w:val="24"/>
          <w:szCs w:val="28"/>
          <w:rtl/>
        </w:rPr>
        <w:t>انتخاب کنید</w:t>
      </w:r>
      <w:r w:rsidRPr="00015E03">
        <w:rPr>
          <w:rFonts w:hint="cs"/>
          <w:sz w:val="24"/>
          <w:szCs w:val="28"/>
          <w:rtl/>
        </w:rPr>
        <w:t>.</w:t>
      </w:r>
    </w:p>
    <w:p w14:paraId="0A6B4B99" w14:textId="447DA5A0" w:rsidR="003906AB" w:rsidRPr="00015E03" w:rsidRDefault="003906AB" w:rsidP="00082B93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 xml:space="preserve">پیغامی برای </w:t>
      </w:r>
      <w:r w:rsidR="00B22C43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ت</w:t>
      </w:r>
      <w:r w:rsidR="00547A5C" w:rsidRPr="00015E03">
        <w:rPr>
          <w:rFonts w:hint="cs"/>
          <w:sz w:val="24"/>
          <w:szCs w:val="28"/>
          <w:rtl/>
        </w:rPr>
        <w:t>ا</w:t>
      </w:r>
      <w:r w:rsidRPr="00015E03">
        <w:rPr>
          <w:rFonts w:hint="cs"/>
          <w:sz w:val="24"/>
          <w:szCs w:val="28"/>
          <w:rtl/>
        </w:rPr>
        <w:t>یید</w:t>
      </w:r>
      <w:r w:rsidR="00B22C43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یا </w:t>
      </w:r>
      <w:r w:rsidR="00B22C43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انصراف</w:t>
      </w:r>
      <w:r w:rsidR="00B22C43" w:rsidRPr="00015E03">
        <w:rPr>
          <w:rFonts w:hint="cs"/>
          <w:sz w:val="24"/>
          <w:szCs w:val="28"/>
          <w:rtl/>
        </w:rPr>
        <w:t xml:space="preserve">» </w:t>
      </w:r>
      <w:r w:rsidRPr="00015E03">
        <w:rPr>
          <w:rFonts w:hint="cs"/>
          <w:sz w:val="24"/>
          <w:szCs w:val="28"/>
          <w:rtl/>
        </w:rPr>
        <w:t>خروج از بایگانی نمایش داده می‏شود.</w:t>
      </w:r>
    </w:p>
    <w:p w14:paraId="3A8E2A05" w14:textId="1B99323F" w:rsidR="006D199A" w:rsidRPr="00A67CAF" w:rsidRDefault="003906AB" w:rsidP="00661E5F">
      <w:pPr>
        <w:rPr>
          <w:sz w:val="24"/>
          <w:szCs w:val="28"/>
          <w:rtl/>
        </w:rPr>
      </w:pPr>
      <w:r w:rsidRPr="00015E03">
        <w:rPr>
          <w:rFonts w:hint="cs"/>
          <w:sz w:val="24"/>
          <w:szCs w:val="28"/>
          <w:rtl/>
        </w:rPr>
        <w:t>با انتخاب گزینه</w:t>
      </w:r>
      <w:r w:rsidR="00D63985" w:rsidRPr="00015E03">
        <w:rPr>
          <w:rFonts w:hint="cs"/>
          <w:sz w:val="24"/>
          <w:szCs w:val="28"/>
          <w:rtl/>
        </w:rPr>
        <w:t>‌ی</w:t>
      </w:r>
      <w:r w:rsidRPr="00015E03">
        <w:rPr>
          <w:rFonts w:hint="cs"/>
          <w:sz w:val="24"/>
          <w:szCs w:val="28"/>
          <w:rtl/>
        </w:rPr>
        <w:t xml:space="preserve"> </w:t>
      </w:r>
      <w:r w:rsidR="00FB33A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ت</w:t>
      </w:r>
      <w:r w:rsidR="00116C67" w:rsidRPr="00015E03">
        <w:rPr>
          <w:rFonts w:hint="cs"/>
          <w:sz w:val="24"/>
          <w:szCs w:val="28"/>
          <w:rtl/>
        </w:rPr>
        <w:t>ا</w:t>
      </w:r>
      <w:r w:rsidRPr="00015E03">
        <w:rPr>
          <w:rFonts w:hint="cs"/>
          <w:sz w:val="24"/>
          <w:szCs w:val="28"/>
          <w:rtl/>
        </w:rPr>
        <w:t>یید</w:t>
      </w:r>
      <w:r w:rsidR="00FB33A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مکاتبه به </w:t>
      </w:r>
      <w:r w:rsidR="002B1F05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</w:t>
      </w:r>
      <w:r w:rsidR="00D63985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دریافت شده</w:t>
      </w:r>
      <w:r w:rsidR="00D63985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منتقل می‏شود و در صورت انتخاب گزینه</w:t>
      </w:r>
      <w:r w:rsidR="00D63985" w:rsidRPr="00015E03">
        <w:rPr>
          <w:rFonts w:hint="cs"/>
          <w:sz w:val="24"/>
          <w:szCs w:val="28"/>
          <w:rtl/>
        </w:rPr>
        <w:t xml:space="preserve">‌ی </w:t>
      </w:r>
      <w:r w:rsidR="009351E1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انصراف</w:t>
      </w:r>
      <w:r w:rsidR="009351E1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، مکاتبه در </w:t>
      </w:r>
      <w:r w:rsidR="002B1F05" w:rsidRPr="00015E03">
        <w:rPr>
          <w:rFonts w:hint="cs"/>
          <w:sz w:val="24"/>
          <w:szCs w:val="28"/>
          <w:rtl/>
        </w:rPr>
        <w:t>بخش</w:t>
      </w:r>
      <w:r w:rsidRPr="00015E03">
        <w:rPr>
          <w:rFonts w:hint="cs"/>
          <w:sz w:val="24"/>
          <w:szCs w:val="28"/>
          <w:rtl/>
        </w:rPr>
        <w:t xml:space="preserve"> </w:t>
      </w:r>
      <w:r w:rsidR="009351E1" w:rsidRPr="00015E03">
        <w:rPr>
          <w:rFonts w:hint="cs"/>
          <w:sz w:val="24"/>
          <w:szCs w:val="28"/>
          <w:rtl/>
        </w:rPr>
        <w:t>«</w:t>
      </w:r>
      <w:r w:rsidRPr="00015E03">
        <w:rPr>
          <w:rFonts w:hint="cs"/>
          <w:sz w:val="24"/>
          <w:szCs w:val="28"/>
          <w:rtl/>
        </w:rPr>
        <w:t>بایگانی</w:t>
      </w:r>
      <w:r w:rsidR="009351E1" w:rsidRPr="00015E03">
        <w:rPr>
          <w:rFonts w:hint="cs"/>
          <w:sz w:val="24"/>
          <w:szCs w:val="28"/>
          <w:rtl/>
        </w:rPr>
        <w:t>»</w:t>
      </w:r>
      <w:r w:rsidRPr="00015E03">
        <w:rPr>
          <w:rFonts w:hint="cs"/>
          <w:sz w:val="24"/>
          <w:szCs w:val="28"/>
          <w:rtl/>
        </w:rPr>
        <w:t xml:space="preserve"> باقی می‏ماند.</w:t>
      </w:r>
    </w:p>
    <w:sectPr w:rsidR="006D199A" w:rsidRPr="00A67CAF" w:rsidSect="00705A4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1DC8" w14:textId="77777777" w:rsidR="00D231CF" w:rsidRDefault="00D231CF" w:rsidP="00B86E71">
      <w:r>
        <w:separator/>
      </w:r>
    </w:p>
  </w:endnote>
  <w:endnote w:type="continuationSeparator" w:id="0">
    <w:p w14:paraId="6F71D526" w14:textId="77777777" w:rsidR="00D231CF" w:rsidRDefault="00D231CF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610BB6F1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C276CA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F6F6" w14:textId="77777777" w:rsidR="00D231CF" w:rsidRDefault="00D231CF" w:rsidP="00B86E71">
      <w:r>
        <w:separator/>
      </w:r>
    </w:p>
  </w:footnote>
  <w:footnote w:type="continuationSeparator" w:id="0">
    <w:p w14:paraId="2D130273" w14:textId="77777777" w:rsidR="00D231CF" w:rsidRDefault="00D231CF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5876004">
    <w:abstractNumId w:val="6"/>
  </w:num>
  <w:num w:numId="2" w16cid:durableId="953900554">
    <w:abstractNumId w:val="2"/>
  </w:num>
  <w:num w:numId="3" w16cid:durableId="1928995689">
    <w:abstractNumId w:val="12"/>
  </w:num>
  <w:num w:numId="4" w16cid:durableId="775253910">
    <w:abstractNumId w:val="17"/>
  </w:num>
  <w:num w:numId="5" w16cid:durableId="1940602058">
    <w:abstractNumId w:val="16"/>
  </w:num>
  <w:num w:numId="6" w16cid:durableId="557858268">
    <w:abstractNumId w:val="8"/>
  </w:num>
  <w:num w:numId="7" w16cid:durableId="634991853">
    <w:abstractNumId w:val="18"/>
  </w:num>
  <w:num w:numId="8" w16cid:durableId="804617995">
    <w:abstractNumId w:val="1"/>
  </w:num>
  <w:num w:numId="9" w16cid:durableId="816144269">
    <w:abstractNumId w:val="5"/>
  </w:num>
  <w:num w:numId="10" w16cid:durableId="806244355">
    <w:abstractNumId w:val="9"/>
  </w:num>
  <w:num w:numId="11" w16cid:durableId="1046640936">
    <w:abstractNumId w:val="10"/>
  </w:num>
  <w:num w:numId="12" w16cid:durableId="1763187843">
    <w:abstractNumId w:val="4"/>
  </w:num>
  <w:num w:numId="13" w16cid:durableId="190844830">
    <w:abstractNumId w:val="14"/>
  </w:num>
  <w:num w:numId="14" w16cid:durableId="1313482406">
    <w:abstractNumId w:val="7"/>
  </w:num>
  <w:num w:numId="15" w16cid:durableId="820081154">
    <w:abstractNumId w:val="15"/>
  </w:num>
  <w:num w:numId="16" w16cid:durableId="1590969758">
    <w:abstractNumId w:val="3"/>
  </w:num>
  <w:num w:numId="17" w16cid:durableId="1210073888">
    <w:abstractNumId w:val="0"/>
  </w:num>
  <w:num w:numId="18" w16cid:durableId="216360855">
    <w:abstractNumId w:val="13"/>
  </w:num>
  <w:num w:numId="19" w16cid:durableId="2002730450">
    <w:abstractNumId w:val="19"/>
  </w:num>
  <w:num w:numId="20" w16cid:durableId="42527570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58B0"/>
    <w:rsid w:val="00006084"/>
    <w:rsid w:val="00012FF5"/>
    <w:rsid w:val="00015E03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56BF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2E63"/>
    <w:rsid w:val="00076477"/>
    <w:rsid w:val="000764BA"/>
    <w:rsid w:val="00082908"/>
    <w:rsid w:val="00082B93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0237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6C67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1D9B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1F6646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2474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1F05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1A31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E53"/>
    <w:rsid w:val="002F4F53"/>
    <w:rsid w:val="002F5126"/>
    <w:rsid w:val="002F5F9E"/>
    <w:rsid w:val="002F6F47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53CF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0B2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06AB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1B4B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20C1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130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74B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011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1A3F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47A5C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6F19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4B35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3382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2BC3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1E5F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99A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055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52A8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04E28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45C8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0700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51E1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2724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170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1C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CAF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0795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2C43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5C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745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3542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5C90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E7780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276CA"/>
    <w:rsid w:val="00C30805"/>
    <w:rsid w:val="00C31951"/>
    <w:rsid w:val="00C323A8"/>
    <w:rsid w:val="00C32B88"/>
    <w:rsid w:val="00C32E4B"/>
    <w:rsid w:val="00C33EDB"/>
    <w:rsid w:val="00C36B43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2E27"/>
    <w:rsid w:val="00C53D0F"/>
    <w:rsid w:val="00C5473D"/>
    <w:rsid w:val="00C54D5F"/>
    <w:rsid w:val="00C569C4"/>
    <w:rsid w:val="00C600BA"/>
    <w:rsid w:val="00C606A0"/>
    <w:rsid w:val="00C60BA2"/>
    <w:rsid w:val="00C630CF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402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30C5"/>
    <w:rsid w:val="00CC30F2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298"/>
    <w:rsid w:val="00D1430A"/>
    <w:rsid w:val="00D14C3A"/>
    <w:rsid w:val="00D16A10"/>
    <w:rsid w:val="00D20327"/>
    <w:rsid w:val="00D20BFE"/>
    <w:rsid w:val="00D20D6C"/>
    <w:rsid w:val="00D20D8D"/>
    <w:rsid w:val="00D21C02"/>
    <w:rsid w:val="00D220E8"/>
    <w:rsid w:val="00D22CB0"/>
    <w:rsid w:val="00D22CC1"/>
    <w:rsid w:val="00D231CF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3985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17FD5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146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75D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1597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311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33A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AB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40489-C766-43F3-96FB-AABF97C02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51</cp:revision>
  <cp:lastPrinted>2013-02-27T09:55:00Z</cp:lastPrinted>
  <dcterms:created xsi:type="dcterms:W3CDTF">2021-09-14T09:48:00Z</dcterms:created>
  <dcterms:modified xsi:type="dcterms:W3CDTF">2025-11-10T08:23:00Z</dcterms:modified>
</cp:coreProperties>
</file>