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759F" w14:textId="31F2F488" w:rsidR="004043CB" w:rsidRPr="00BD1DDB" w:rsidRDefault="00900FA7" w:rsidP="009F5A25">
      <w:pPr>
        <w:spacing w:line="276" w:lineRule="auto"/>
        <w:jc w:val="center"/>
        <w:rPr>
          <w:rFonts w:asciiTheme="minorBidi" w:hAnsiTheme="minorBidi"/>
          <w:b/>
          <w:bCs/>
          <w:sz w:val="44"/>
          <w:szCs w:val="44"/>
        </w:rPr>
      </w:pPr>
      <w:r w:rsidRPr="00BD1DDB">
        <w:rPr>
          <w:rFonts w:asciiTheme="minorBidi" w:hAnsiTheme="minorBidi"/>
          <w:b/>
          <w:bCs/>
          <w:sz w:val="44"/>
          <w:szCs w:val="44"/>
        </w:rPr>
        <w:t xml:space="preserve">Assignment </w:t>
      </w:r>
      <w:r w:rsidR="004D550A">
        <w:rPr>
          <w:rFonts w:asciiTheme="minorBidi" w:hAnsiTheme="minorBidi"/>
          <w:b/>
          <w:bCs/>
          <w:sz w:val="44"/>
          <w:szCs w:val="44"/>
        </w:rPr>
        <w:t>6</w:t>
      </w:r>
    </w:p>
    <w:p w14:paraId="3D8D60B2" w14:textId="69638F29" w:rsidR="00900FA7" w:rsidRPr="00FF1608" w:rsidRDefault="00FF1608" w:rsidP="009F5A25">
      <w:pPr>
        <w:spacing w:line="276" w:lineRule="auto"/>
        <w:rPr>
          <w:rFonts w:asciiTheme="minorBidi" w:hAnsiTheme="minorBidi"/>
          <w:b/>
          <w:bCs/>
          <w:sz w:val="24"/>
          <w:szCs w:val="24"/>
        </w:rPr>
      </w:pPr>
      <w:r w:rsidRPr="00FF1608">
        <w:rPr>
          <w:rFonts w:asciiTheme="minorBidi" w:hAnsiTheme="minorBidi"/>
          <w:b/>
          <w:bCs/>
          <w:sz w:val="24"/>
          <w:szCs w:val="24"/>
        </w:rPr>
        <w:t>Task</w:t>
      </w:r>
      <w:r w:rsidR="00900FA7" w:rsidRPr="00FF1608">
        <w:rPr>
          <w:rFonts w:asciiTheme="minorBidi" w:hAnsiTheme="minorBidi"/>
          <w:b/>
          <w:bCs/>
          <w:sz w:val="24"/>
          <w:szCs w:val="24"/>
        </w:rPr>
        <w:t xml:space="preserve"> 1</w:t>
      </w:r>
    </w:p>
    <w:p w14:paraId="6011B76A" w14:textId="421ADF48" w:rsidR="0092578F" w:rsidRPr="00DC5C1E" w:rsidRDefault="00DC5C1E" w:rsidP="00DC5C1E">
      <w:pPr>
        <w:spacing w:line="276" w:lineRule="auto"/>
        <w:rPr>
          <w:rFonts w:asciiTheme="minorBidi" w:hAnsiTheme="minorBidi"/>
        </w:rPr>
      </w:pPr>
      <w:r w:rsidRPr="00DC5C1E">
        <w:rPr>
          <w:rFonts w:asciiTheme="minorBidi" w:hAnsiTheme="minorBidi"/>
          <w:b/>
          <w:bCs/>
        </w:rPr>
        <w:t xml:space="preserve">a) </w:t>
      </w:r>
      <w:r w:rsidR="0092578F" w:rsidRPr="00DC5C1E">
        <w:rPr>
          <w:rFonts w:asciiTheme="minorBidi" w:hAnsiTheme="minorBidi"/>
        </w:rPr>
        <w:t>The independent variables in this experiment are:</w:t>
      </w:r>
    </w:p>
    <w:p w14:paraId="2194B6A2" w14:textId="77777777" w:rsidR="00885EEB" w:rsidRPr="00885EEB" w:rsidRDefault="00885EEB" w:rsidP="00885EEB">
      <w:pPr>
        <w:numPr>
          <w:ilvl w:val="0"/>
          <w:numId w:val="33"/>
        </w:numPr>
        <w:spacing w:line="276" w:lineRule="auto"/>
        <w:rPr>
          <w:rFonts w:asciiTheme="minorBidi" w:hAnsiTheme="minorBidi"/>
        </w:rPr>
      </w:pPr>
      <w:r w:rsidRPr="00885EEB">
        <w:rPr>
          <w:rFonts w:asciiTheme="minorBidi" w:hAnsiTheme="minorBidi"/>
          <w:b/>
          <w:bCs/>
        </w:rPr>
        <w:t>Method of Off-screen Visualization (</w:t>
      </w:r>
      <w:proofErr w:type="spellStart"/>
      <w:r w:rsidRPr="00885EEB">
        <w:rPr>
          <w:rFonts w:asciiTheme="minorBidi" w:hAnsiTheme="minorBidi"/>
          <w:b/>
          <w:bCs/>
        </w:rPr>
        <w:t>methodToUse</w:t>
      </w:r>
      <w:proofErr w:type="spellEnd"/>
      <w:r w:rsidRPr="00885EEB">
        <w:rPr>
          <w:rFonts w:asciiTheme="minorBidi" w:hAnsiTheme="minorBidi"/>
          <w:b/>
          <w:bCs/>
        </w:rPr>
        <w:t>)</w:t>
      </w:r>
      <w:r w:rsidRPr="00885EEB">
        <w:rPr>
          <w:rFonts w:asciiTheme="minorBidi" w:hAnsiTheme="minorBidi"/>
        </w:rPr>
        <w:t>: This variable determines whether the off-screen pointing method used is "halo" or "wedge".</w:t>
      </w:r>
    </w:p>
    <w:p w14:paraId="612F19C0" w14:textId="77777777" w:rsidR="00885EEB" w:rsidRPr="00885EEB" w:rsidRDefault="00885EEB" w:rsidP="00885EEB">
      <w:pPr>
        <w:numPr>
          <w:ilvl w:val="0"/>
          <w:numId w:val="33"/>
        </w:numPr>
        <w:spacing w:line="276" w:lineRule="auto"/>
        <w:rPr>
          <w:rFonts w:asciiTheme="minorBidi" w:hAnsiTheme="minorBidi"/>
        </w:rPr>
      </w:pPr>
      <w:r w:rsidRPr="00885EEB">
        <w:rPr>
          <w:rFonts w:asciiTheme="minorBidi" w:hAnsiTheme="minorBidi"/>
          <w:b/>
          <w:bCs/>
        </w:rPr>
        <w:t>Intrusion (intrusion)</w:t>
      </w:r>
      <w:r w:rsidRPr="00885EEB">
        <w:rPr>
          <w:rFonts w:asciiTheme="minorBidi" w:hAnsiTheme="minorBidi"/>
        </w:rPr>
        <w:t>: This variable represents how much the off-screen visualization pokes into the screen.</w:t>
      </w:r>
    </w:p>
    <w:p w14:paraId="070A692D" w14:textId="274560E6" w:rsidR="00DC5C1E" w:rsidRPr="00885EEB" w:rsidRDefault="00885EEB" w:rsidP="00885EEB">
      <w:pPr>
        <w:numPr>
          <w:ilvl w:val="0"/>
          <w:numId w:val="33"/>
        </w:numPr>
        <w:spacing w:line="276" w:lineRule="auto"/>
        <w:rPr>
          <w:rFonts w:asciiTheme="minorBidi" w:hAnsiTheme="minorBidi"/>
        </w:rPr>
      </w:pPr>
      <w:r w:rsidRPr="00885EEB">
        <w:rPr>
          <w:rFonts w:asciiTheme="minorBidi" w:hAnsiTheme="minorBidi"/>
          <w:b/>
          <w:bCs/>
        </w:rPr>
        <w:t>Distance of Targets (distances)</w:t>
      </w:r>
      <w:r w:rsidRPr="00885EEB">
        <w:rPr>
          <w:rFonts w:asciiTheme="minorBidi" w:hAnsiTheme="minorBidi"/>
        </w:rPr>
        <w:t>: The distances at which targets are placed one of the given number of pixels away from the device edge.</w:t>
      </w:r>
    </w:p>
    <w:p w14:paraId="50800AF0" w14:textId="66323796" w:rsidR="000A028B" w:rsidRDefault="008B4277" w:rsidP="00DC5C1E">
      <w:pPr>
        <w:spacing w:line="276" w:lineRule="auto"/>
        <w:rPr>
          <w:rFonts w:asciiTheme="minorBidi" w:hAnsiTheme="minorBidi"/>
        </w:rPr>
      </w:pPr>
      <w:r w:rsidRPr="008B4277">
        <w:rPr>
          <w:rFonts w:asciiTheme="minorBidi" w:hAnsiTheme="minorBidi"/>
          <w:b/>
          <w:bCs/>
        </w:rPr>
        <w:t>b)</w:t>
      </w:r>
      <w:r w:rsidRPr="008B4277">
        <w:rPr>
          <w:rFonts w:asciiTheme="minorBidi" w:hAnsiTheme="minorBidi"/>
        </w:rPr>
        <w:t xml:space="preserve"> </w:t>
      </w:r>
      <w:r w:rsidR="00DC5C1E" w:rsidRPr="00DC5C1E">
        <w:rPr>
          <w:rFonts w:asciiTheme="minorBidi" w:hAnsiTheme="minorBidi"/>
        </w:rPr>
        <w:t>The dependent variable in this experiment is </w:t>
      </w:r>
      <w:proofErr w:type="spellStart"/>
      <w:r w:rsidR="00DC5C1E" w:rsidRPr="00DC5C1E">
        <w:rPr>
          <w:rFonts w:asciiTheme="minorBidi" w:hAnsiTheme="minorBidi"/>
        </w:rPr>
        <w:t>dmc</w:t>
      </w:r>
      <w:proofErr w:type="spellEnd"/>
      <w:r w:rsidR="00DC5C1E" w:rsidRPr="00DC5C1E">
        <w:rPr>
          <w:rFonts w:asciiTheme="minorBidi" w:hAnsiTheme="minorBidi"/>
        </w:rPr>
        <w:t>, which is the distance between (</w:t>
      </w:r>
      <w:proofErr w:type="spellStart"/>
      <w:r w:rsidR="00DC5C1E" w:rsidRPr="00DC5C1E">
        <w:rPr>
          <w:rFonts w:asciiTheme="minorBidi" w:hAnsiTheme="minorBidi"/>
        </w:rPr>
        <w:t>cx,cy</w:t>
      </w:r>
      <w:proofErr w:type="spellEnd"/>
      <w:r w:rsidR="00DC5C1E" w:rsidRPr="00DC5C1E">
        <w:rPr>
          <w:rFonts w:asciiTheme="minorBidi" w:hAnsiTheme="minorBidi"/>
        </w:rPr>
        <w:t>) and (</w:t>
      </w:r>
      <w:proofErr w:type="spellStart"/>
      <w:r w:rsidR="00DC5C1E" w:rsidRPr="00DC5C1E">
        <w:rPr>
          <w:rFonts w:asciiTheme="minorBidi" w:hAnsiTheme="minorBidi"/>
        </w:rPr>
        <w:t>mx,my</w:t>
      </w:r>
      <w:proofErr w:type="spellEnd"/>
      <w:r w:rsidR="00DC5C1E" w:rsidRPr="00DC5C1E">
        <w:rPr>
          <w:rFonts w:asciiTheme="minorBidi" w:hAnsiTheme="minorBidi"/>
        </w:rPr>
        <w:t>). This is the measured value that depends on the independent variables.</w:t>
      </w:r>
    </w:p>
    <w:p w14:paraId="2111F2EA" w14:textId="7458D1D0" w:rsidR="0014444B" w:rsidRDefault="00BB4568" w:rsidP="00AF3F31">
      <w:pPr>
        <w:spacing w:line="276" w:lineRule="auto"/>
        <w:rPr>
          <w:rFonts w:asciiTheme="minorBidi" w:hAnsiTheme="minorBidi"/>
        </w:rPr>
      </w:pPr>
      <w:r>
        <w:rPr>
          <w:rFonts w:asciiTheme="minorBidi" w:hAnsiTheme="minorBidi"/>
          <w:b/>
          <w:bCs/>
        </w:rPr>
        <w:t xml:space="preserve">C) </w:t>
      </w:r>
      <w:r w:rsidR="00670559" w:rsidRPr="00670559">
        <w:rPr>
          <w:rFonts w:asciiTheme="minorBidi" w:hAnsiTheme="minorBidi"/>
        </w:rPr>
        <w:t xml:space="preserve">In a within-subjects design, attention must be paid to the arrangement of the variants (counter-balancing, ordering of the conditions) to avoid order effects. Order effects occur when the order in which the treatments are applied influences the outcome of the experiment. For example, a participant's performance may improve over time due to </w:t>
      </w:r>
      <w:r w:rsidR="0014444B" w:rsidRPr="00670559">
        <w:rPr>
          <w:rFonts w:asciiTheme="minorBidi" w:hAnsiTheme="minorBidi"/>
        </w:rPr>
        <w:t>learning or</w:t>
      </w:r>
      <w:r w:rsidR="00670559" w:rsidRPr="00670559">
        <w:rPr>
          <w:rFonts w:asciiTheme="minorBidi" w:hAnsiTheme="minorBidi"/>
        </w:rPr>
        <w:t xml:space="preserve"> worsen due to fatigue. Counterbalancing is used to control for order effects by varying the order of treatments between participants, so that each treatment is equally likely to be given in any order.</w:t>
      </w:r>
    </w:p>
    <w:p w14:paraId="36C8E83B" w14:textId="7BF90685" w:rsidR="00F42302" w:rsidRDefault="00F42302" w:rsidP="00AF3F31">
      <w:pPr>
        <w:spacing w:line="276" w:lineRule="auto"/>
        <w:rPr>
          <w:rFonts w:asciiTheme="minorBidi" w:hAnsiTheme="minorBidi"/>
        </w:rPr>
      </w:pPr>
      <w:r w:rsidRPr="00F42302">
        <w:rPr>
          <w:rFonts w:asciiTheme="minorBidi" w:hAnsiTheme="minorBidi"/>
          <w:b/>
          <w:bCs/>
        </w:rPr>
        <w:t>e)</w:t>
      </w:r>
      <w:r>
        <w:rPr>
          <w:rFonts w:asciiTheme="minorBidi" w:hAnsiTheme="minorBidi"/>
          <w:b/>
          <w:bCs/>
        </w:rPr>
        <w:t xml:space="preserve"> </w:t>
      </w:r>
      <w:r w:rsidR="00FD2C96">
        <w:rPr>
          <w:rFonts w:asciiTheme="minorBidi" w:hAnsiTheme="minorBidi"/>
        </w:rPr>
        <w:t>Participants</w:t>
      </w:r>
      <w:r w:rsidR="000B43B9">
        <w:rPr>
          <w:rFonts w:asciiTheme="minorBidi" w:hAnsiTheme="minorBidi"/>
        </w:rPr>
        <w:t>’</w:t>
      </w:r>
      <w:r w:rsidR="00FD2C96">
        <w:rPr>
          <w:rFonts w:asciiTheme="minorBidi" w:hAnsiTheme="minorBidi"/>
        </w:rPr>
        <w:t xml:space="preserve"> </w:t>
      </w:r>
      <w:r w:rsidR="000B43B9">
        <w:rPr>
          <w:rFonts w:asciiTheme="minorBidi" w:hAnsiTheme="minorBidi"/>
        </w:rPr>
        <w:t>preference</w:t>
      </w:r>
    </w:p>
    <w:tbl>
      <w:tblPr>
        <w:tblStyle w:val="TableGrid"/>
        <w:tblW w:w="0" w:type="auto"/>
        <w:tblLook w:val="04A0" w:firstRow="1" w:lastRow="0" w:firstColumn="1" w:lastColumn="0" w:noHBand="0" w:noVBand="1"/>
      </w:tblPr>
      <w:tblGrid>
        <w:gridCol w:w="4487"/>
        <w:gridCol w:w="4487"/>
      </w:tblGrid>
      <w:tr w:rsidR="00FD2C96" w14:paraId="13D54AFD" w14:textId="77777777" w:rsidTr="00FD2C96">
        <w:trPr>
          <w:trHeight w:val="345"/>
        </w:trPr>
        <w:tc>
          <w:tcPr>
            <w:tcW w:w="4487" w:type="dxa"/>
          </w:tcPr>
          <w:p w14:paraId="3E9FEBF5" w14:textId="53F74132" w:rsidR="00FD2C96" w:rsidRDefault="00FD2C96" w:rsidP="00AF3F31">
            <w:pPr>
              <w:spacing w:line="276" w:lineRule="auto"/>
              <w:rPr>
                <w:rFonts w:asciiTheme="minorBidi" w:hAnsiTheme="minorBidi"/>
              </w:rPr>
            </w:pPr>
            <w:r>
              <w:rPr>
                <w:rFonts w:asciiTheme="minorBidi" w:hAnsiTheme="minorBidi"/>
              </w:rPr>
              <w:t xml:space="preserve">Participants </w:t>
            </w:r>
          </w:p>
        </w:tc>
        <w:tc>
          <w:tcPr>
            <w:tcW w:w="4487" w:type="dxa"/>
          </w:tcPr>
          <w:p w14:paraId="182BF2EB" w14:textId="6869EB5B" w:rsidR="00FD2C96" w:rsidRDefault="00FD2C96" w:rsidP="00AF3F31">
            <w:pPr>
              <w:spacing w:line="276" w:lineRule="auto"/>
              <w:rPr>
                <w:rFonts w:asciiTheme="minorBidi" w:hAnsiTheme="minorBidi"/>
              </w:rPr>
            </w:pPr>
            <w:r>
              <w:rPr>
                <w:rFonts w:asciiTheme="minorBidi" w:hAnsiTheme="minorBidi"/>
              </w:rPr>
              <w:t>Preferred technique</w:t>
            </w:r>
          </w:p>
        </w:tc>
      </w:tr>
      <w:tr w:rsidR="00FD2C96" w14:paraId="2C87BAAC" w14:textId="77777777" w:rsidTr="00FD2C96">
        <w:trPr>
          <w:trHeight w:val="332"/>
        </w:trPr>
        <w:tc>
          <w:tcPr>
            <w:tcW w:w="4487" w:type="dxa"/>
          </w:tcPr>
          <w:p w14:paraId="78AA8321" w14:textId="4F8CFC32" w:rsidR="00FD2C96" w:rsidRDefault="00FD2C96" w:rsidP="00AF3F31">
            <w:pPr>
              <w:spacing w:line="276" w:lineRule="auto"/>
              <w:rPr>
                <w:rFonts w:asciiTheme="minorBidi" w:hAnsiTheme="minorBidi"/>
              </w:rPr>
            </w:pPr>
            <w:r>
              <w:rPr>
                <w:rFonts w:asciiTheme="minorBidi" w:hAnsiTheme="minorBidi"/>
              </w:rPr>
              <w:t>1</w:t>
            </w:r>
          </w:p>
        </w:tc>
        <w:tc>
          <w:tcPr>
            <w:tcW w:w="4487" w:type="dxa"/>
          </w:tcPr>
          <w:p w14:paraId="4075842C" w14:textId="15FB0004" w:rsidR="00FD2C96" w:rsidRDefault="00FD2C96" w:rsidP="00AF3F31">
            <w:pPr>
              <w:spacing w:line="276" w:lineRule="auto"/>
              <w:rPr>
                <w:rFonts w:asciiTheme="minorBidi" w:hAnsiTheme="minorBidi"/>
              </w:rPr>
            </w:pPr>
            <w:r>
              <w:rPr>
                <w:rFonts w:asciiTheme="minorBidi" w:hAnsiTheme="minorBidi"/>
              </w:rPr>
              <w:t>Halo</w:t>
            </w:r>
          </w:p>
        </w:tc>
      </w:tr>
      <w:tr w:rsidR="00FD2C96" w14:paraId="196A53D5" w14:textId="77777777" w:rsidTr="00FD2C96">
        <w:trPr>
          <w:trHeight w:val="345"/>
        </w:trPr>
        <w:tc>
          <w:tcPr>
            <w:tcW w:w="4487" w:type="dxa"/>
          </w:tcPr>
          <w:p w14:paraId="6E11341F" w14:textId="6EB3EC9E" w:rsidR="00FD2C96" w:rsidRDefault="00FD2C96" w:rsidP="00AF3F31">
            <w:pPr>
              <w:spacing w:line="276" w:lineRule="auto"/>
              <w:rPr>
                <w:rFonts w:asciiTheme="minorBidi" w:hAnsiTheme="minorBidi"/>
              </w:rPr>
            </w:pPr>
            <w:r>
              <w:rPr>
                <w:rFonts w:asciiTheme="minorBidi" w:hAnsiTheme="minorBidi"/>
              </w:rPr>
              <w:t>2</w:t>
            </w:r>
          </w:p>
        </w:tc>
        <w:tc>
          <w:tcPr>
            <w:tcW w:w="4487" w:type="dxa"/>
          </w:tcPr>
          <w:p w14:paraId="250968B9" w14:textId="2B3DE9F7" w:rsidR="00FD2C96" w:rsidRDefault="00FD2C96" w:rsidP="00AF3F31">
            <w:pPr>
              <w:spacing w:line="276" w:lineRule="auto"/>
              <w:rPr>
                <w:rFonts w:asciiTheme="minorBidi" w:hAnsiTheme="minorBidi"/>
              </w:rPr>
            </w:pPr>
            <w:r>
              <w:rPr>
                <w:rFonts w:asciiTheme="minorBidi" w:hAnsiTheme="minorBidi"/>
              </w:rPr>
              <w:t>Halo</w:t>
            </w:r>
          </w:p>
        </w:tc>
      </w:tr>
      <w:tr w:rsidR="00FD2C96" w14:paraId="0A458B72" w14:textId="77777777" w:rsidTr="00FD2C96">
        <w:trPr>
          <w:trHeight w:val="332"/>
        </w:trPr>
        <w:tc>
          <w:tcPr>
            <w:tcW w:w="4487" w:type="dxa"/>
          </w:tcPr>
          <w:p w14:paraId="631503D6" w14:textId="29034C2A" w:rsidR="00FD2C96" w:rsidRDefault="00FD2C96" w:rsidP="00AF3F31">
            <w:pPr>
              <w:spacing w:line="276" w:lineRule="auto"/>
              <w:rPr>
                <w:rFonts w:asciiTheme="minorBidi" w:hAnsiTheme="minorBidi"/>
              </w:rPr>
            </w:pPr>
            <w:r>
              <w:rPr>
                <w:rFonts w:asciiTheme="minorBidi" w:hAnsiTheme="minorBidi"/>
              </w:rPr>
              <w:t>3</w:t>
            </w:r>
          </w:p>
        </w:tc>
        <w:tc>
          <w:tcPr>
            <w:tcW w:w="4487" w:type="dxa"/>
          </w:tcPr>
          <w:p w14:paraId="38412473" w14:textId="370CE7C4" w:rsidR="00FD2C96" w:rsidRDefault="00FD2C96" w:rsidP="00AF3F31">
            <w:pPr>
              <w:spacing w:line="276" w:lineRule="auto"/>
              <w:rPr>
                <w:rFonts w:asciiTheme="minorBidi" w:hAnsiTheme="minorBidi"/>
              </w:rPr>
            </w:pPr>
            <w:r>
              <w:rPr>
                <w:rFonts w:asciiTheme="minorBidi" w:hAnsiTheme="minorBidi"/>
              </w:rPr>
              <w:t>Wedge</w:t>
            </w:r>
          </w:p>
        </w:tc>
      </w:tr>
    </w:tbl>
    <w:p w14:paraId="6D12CD2E" w14:textId="77777777" w:rsidR="00FD2C96" w:rsidRPr="00FD2C96" w:rsidRDefault="00FD2C96" w:rsidP="00AF3F31">
      <w:pPr>
        <w:spacing w:line="276" w:lineRule="auto"/>
        <w:rPr>
          <w:rFonts w:asciiTheme="minorBidi" w:hAnsiTheme="minorBidi"/>
        </w:rPr>
      </w:pPr>
    </w:p>
    <w:p w14:paraId="4D872FCD" w14:textId="77777777" w:rsidR="00FD2C96" w:rsidRPr="00FD2C96" w:rsidRDefault="00FD2C96" w:rsidP="00FD2C96">
      <w:pPr>
        <w:spacing w:line="276" w:lineRule="auto"/>
        <w:rPr>
          <w:rFonts w:asciiTheme="minorBidi" w:hAnsiTheme="minorBidi"/>
        </w:rPr>
      </w:pPr>
      <w:r w:rsidRPr="00FD2C96">
        <w:rPr>
          <w:rFonts w:asciiTheme="minorBidi" w:hAnsiTheme="minorBidi"/>
          <w:b/>
          <w:bCs/>
        </w:rPr>
        <w:t xml:space="preserve">f) </w:t>
      </w:r>
      <w:r w:rsidRPr="00FD2C96">
        <w:rPr>
          <w:rFonts w:asciiTheme="minorBidi" w:hAnsiTheme="minorBidi"/>
        </w:rPr>
        <w:t xml:space="preserve">Based on the graph, it appears that wedge technique might enable more precise localization than halo technique, particularly for objects farther away from the </w:t>
      </w:r>
      <w:proofErr w:type="spellStart"/>
      <w:r w:rsidRPr="00FD2C96">
        <w:rPr>
          <w:rFonts w:asciiTheme="minorBidi" w:hAnsiTheme="minorBidi"/>
        </w:rPr>
        <w:t>center</w:t>
      </w:r>
      <w:proofErr w:type="spellEnd"/>
      <w:r w:rsidRPr="00FD2C96">
        <w:rPr>
          <w:rFonts w:asciiTheme="minorBidi" w:hAnsiTheme="minorBidi"/>
        </w:rPr>
        <w:t>. This is because the wedge technique extends outward from the edge of the viewport, indicating the object’s location with a pointy end, whereas the halo technique uses a full circle around the edge of the viewport, and the growing size of the circle might obscure the exact location of distant objects.</w:t>
      </w:r>
    </w:p>
    <w:p w14:paraId="7EDB0FC8" w14:textId="1829E5DB" w:rsidR="00FD2C96" w:rsidRPr="00FD2C96" w:rsidRDefault="00FD2C96" w:rsidP="00FA28F4">
      <w:pPr>
        <w:spacing w:line="276" w:lineRule="auto"/>
        <w:rPr>
          <w:rFonts w:asciiTheme="minorBidi" w:hAnsiTheme="minorBidi"/>
        </w:rPr>
      </w:pPr>
      <w:r w:rsidRPr="00FD2C96">
        <w:rPr>
          <w:rFonts w:asciiTheme="minorBidi" w:hAnsiTheme="minorBidi"/>
        </w:rPr>
        <w:t xml:space="preserve">The width of the visible area is likely to influence the result as well. A narrower viewport would necessitate using a larger halo or wedge to represent the same off-screen area, potentially reducing the precision for locating objects, especially those further from the </w:t>
      </w:r>
      <w:proofErr w:type="spellStart"/>
      <w:r w:rsidRPr="00FD2C96">
        <w:rPr>
          <w:rFonts w:asciiTheme="minorBidi" w:hAnsiTheme="minorBidi"/>
        </w:rPr>
        <w:t>center</w:t>
      </w:r>
      <w:proofErr w:type="spellEnd"/>
      <w:r w:rsidRPr="00FD2C96">
        <w:rPr>
          <w:rFonts w:asciiTheme="minorBidi" w:hAnsiTheme="minorBidi"/>
        </w:rPr>
        <w:t>.</w:t>
      </w:r>
    </w:p>
    <w:p w14:paraId="5811C41E" w14:textId="62BC4E6A" w:rsidR="0014444B" w:rsidRPr="00196E72" w:rsidRDefault="0014444B" w:rsidP="009F5A25">
      <w:pPr>
        <w:spacing w:line="276" w:lineRule="auto"/>
        <w:rPr>
          <w:rFonts w:asciiTheme="minorBidi" w:hAnsiTheme="minorBidi"/>
          <w:b/>
          <w:bCs/>
          <w:sz w:val="24"/>
          <w:szCs w:val="24"/>
        </w:rPr>
      </w:pPr>
      <w:r w:rsidRPr="00196E72">
        <w:rPr>
          <w:rFonts w:asciiTheme="minorBidi" w:hAnsiTheme="minorBidi"/>
          <w:b/>
          <w:bCs/>
          <w:sz w:val="24"/>
          <w:szCs w:val="24"/>
        </w:rPr>
        <w:t>Task 2</w:t>
      </w:r>
    </w:p>
    <w:p w14:paraId="7AA19B4C" w14:textId="26A99D19" w:rsidR="0014444B" w:rsidRDefault="0014444B" w:rsidP="001731E3">
      <w:pPr>
        <w:spacing w:line="276" w:lineRule="auto"/>
        <w:rPr>
          <w:rFonts w:asciiTheme="minorBidi" w:hAnsiTheme="minorBidi"/>
          <w:b/>
          <w:bCs/>
        </w:rPr>
      </w:pPr>
      <w:r>
        <w:rPr>
          <w:rFonts w:asciiTheme="minorBidi" w:hAnsiTheme="minorBidi"/>
          <w:b/>
          <w:bCs/>
        </w:rPr>
        <w:t xml:space="preserve">a) </w:t>
      </w:r>
      <w:r w:rsidR="001731E3" w:rsidRPr="001731E3">
        <w:rPr>
          <w:rFonts w:asciiTheme="minorBidi" w:hAnsiTheme="minorBidi"/>
        </w:rPr>
        <w:t xml:space="preserve">In real-world use, the "Shift" technique is more suitable due to its simplicity and ease of implementation compared to "Escape." Similar techniques applied in commercial mobile user interfaces include Fitts's Law optimization, gesture-based interactions, dynamic target </w:t>
      </w:r>
      <w:r w:rsidR="001731E3" w:rsidRPr="001731E3">
        <w:rPr>
          <w:rFonts w:asciiTheme="minorBidi" w:hAnsiTheme="minorBidi"/>
        </w:rPr>
        <w:lastRenderedPageBreak/>
        <w:t>resizing, and adaptive UI layouts. These methods enhance target selection by optimizing target sizes, leveraging gestures, dynamically resizing targets, and adapting interface layouts to different contexts. Overall, "Shift" is preferred for its effectiveness in improving target selection while being straightforward to implement.</w:t>
      </w:r>
    </w:p>
    <w:p w14:paraId="1E2A138A" w14:textId="77777777" w:rsidR="00197AFA" w:rsidRPr="00197AFA" w:rsidRDefault="0014444B" w:rsidP="00197AFA">
      <w:pPr>
        <w:spacing w:line="276" w:lineRule="auto"/>
        <w:rPr>
          <w:rFonts w:asciiTheme="minorBidi" w:hAnsiTheme="minorBidi"/>
          <w:b/>
          <w:bCs/>
        </w:rPr>
      </w:pPr>
      <w:r>
        <w:rPr>
          <w:rFonts w:asciiTheme="minorBidi" w:hAnsiTheme="minorBidi"/>
          <w:b/>
          <w:bCs/>
        </w:rPr>
        <w:t>b)</w:t>
      </w:r>
      <w:r w:rsidR="00197AFA">
        <w:rPr>
          <w:rFonts w:asciiTheme="minorBidi" w:hAnsiTheme="minorBidi"/>
          <w:b/>
          <w:bCs/>
        </w:rPr>
        <w:t xml:space="preserve"> </w:t>
      </w:r>
      <w:r w:rsidR="00197AFA" w:rsidRPr="00197AFA">
        <w:rPr>
          <w:rFonts w:asciiTheme="minorBidi" w:hAnsiTheme="minorBidi"/>
          <w:b/>
          <w:bCs/>
        </w:rPr>
        <w:t>Bezel Input for Text Annotation in Mobile PDF Reader</w:t>
      </w:r>
    </w:p>
    <w:p w14:paraId="4F3C49BB" w14:textId="77777777" w:rsidR="00197AFA" w:rsidRPr="00197AFA" w:rsidRDefault="00197AFA" w:rsidP="00197AFA">
      <w:pPr>
        <w:spacing w:line="276" w:lineRule="auto"/>
        <w:rPr>
          <w:rFonts w:asciiTheme="minorBidi" w:hAnsiTheme="minorBidi"/>
          <w:b/>
          <w:bCs/>
        </w:rPr>
      </w:pPr>
      <w:r w:rsidRPr="00197AFA">
        <w:rPr>
          <w:rFonts w:asciiTheme="minorBidi" w:hAnsiTheme="minorBidi"/>
          <w:b/>
          <w:bCs/>
        </w:rPr>
        <w:t xml:space="preserve">Concept: </w:t>
      </w:r>
      <w:r w:rsidRPr="00197AFA">
        <w:rPr>
          <w:rFonts w:asciiTheme="minorBidi" w:hAnsiTheme="minorBidi"/>
        </w:rPr>
        <w:t>This design utilizes bezel gestures on the side of the mobile device (phone or tablet) for text annotations in PDF files. It leverages the underutilized bezel area and provides quick access to common annotation options while minimizing screen space usage.</w:t>
      </w:r>
    </w:p>
    <w:p w14:paraId="56E57867" w14:textId="77777777" w:rsidR="00197AFA" w:rsidRPr="00197AFA" w:rsidRDefault="00197AFA" w:rsidP="00197AFA">
      <w:pPr>
        <w:spacing w:line="276" w:lineRule="auto"/>
        <w:rPr>
          <w:rFonts w:asciiTheme="minorBidi" w:hAnsiTheme="minorBidi"/>
          <w:b/>
          <w:bCs/>
        </w:rPr>
      </w:pPr>
      <w:r w:rsidRPr="00197AFA">
        <w:rPr>
          <w:rFonts w:asciiTheme="minorBidi" w:hAnsiTheme="minorBidi"/>
          <w:b/>
          <w:bCs/>
        </w:rPr>
        <w:t>Design:</w:t>
      </w:r>
    </w:p>
    <w:p w14:paraId="3C48EFB8" w14:textId="77777777" w:rsidR="00197AFA" w:rsidRPr="00197AFA" w:rsidRDefault="00197AFA" w:rsidP="00197AFA">
      <w:pPr>
        <w:numPr>
          <w:ilvl w:val="0"/>
          <w:numId w:val="29"/>
        </w:numPr>
        <w:spacing w:line="276" w:lineRule="auto"/>
        <w:rPr>
          <w:rFonts w:asciiTheme="minorBidi" w:hAnsiTheme="minorBidi"/>
        </w:rPr>
      </w:pPr>
      <w:r w:rsidRPr="00197AFA">
        <w:rPr>
          <w:rFonts w:asciiTheme="minorBidi" w:hAnsiTheme="minorBidi"/>
        </w:rPr>
        <w:t xml:space="preserve">Visual Cues: Thin </w:t>
      </w:r>
      <w:proofErr w:type="spellStart"/>
      <w:r w:rsidRPr="00197AFA">
        <w:rPr>
          <w:rFonts w:asciiTheme="minorBidi" w:hAnsiTheme="minorBidi"/>
        </w:rPr>
        <w:t>colored</w:t>
      </w:r>
      <w:proofErr w:type="spellEnd"/>
      <w:r w:rsidRPr="00197AFA">
        <w:rPr>
          <w:rFonts w:asciiTheme="minorBidi" w:hAnsiTheme="minorBidi"/>
        </w:rPr>
        <w:t xml:space="preserve"> lines (yellow, green, red) are displayed along the bezel corresponding to the annotation options: Highlight (Yellow), Alt-Highlight (Green), Underline (Red). A fourth, white or transparent line can represent "Clear".</w:t>
      </w:r>
    </w:p>
    <w:p w14:paraId="552139B0" w14:textId="77777777" w:rsidR="00197AFA" w:rsidRPr="00197AFA" w:rsidRDefault="00197AFA" w:rsidP="00197AFA">
      <w:pPr>
        <w:numPr>
          <w:ilvl w:val="0"/>
          <w:numId w:val="29"/>
        </w:numPr>
        <w:spacing w:line="276" w:lineRule="auto"/>
        <w:rPr>
          <w:rFonts w:asciiTheme="minorBidi" w:hAnsiTheme="minorBidi"/>
        </w:rPr>
      </w:pPr>
      <w:r w:rsidRPr="00197AFA">
        <w:rPr>
          <w:rFonts w:asciiTheme="minorBidi" w:hAnsiTheme="minorBidi"/>
        </w:rPr>
        <w:t>Target Area: A narrow strip (around 5-7mm) on the bezel next to the screen acts as the touch-sensitive area for initiating the bezel gesture.</w:t>
      </w:r>
    </w:p>
    <w:p w14:paraId="76AEF897" w14:textId="77777777" w:rsidR="00197AFA" w:rsidRPr="00197AFA" w:rsidRDefault="00197AFA" w:rsidP="00197AFA">
      <w:pPr>
        <w:spacing w:line="276" w:lineRule="auto"/>
        <w:rPr>
          <w:rFonts w:asciiTheme="minorBidi" w:hAnsiTheme="minorBidi"/>
          <w:b/>
          <w:bCs/>
        </w:rPr>
      </w:pPr>
      <w:r w:rsidRPr="00197AFA">
        <w:rPr>
          <w:rFonts w:asciiTheme="minorBidi" w:hAnsiTheme="minorBidi"/>
          <w:b/>
          <w:bCs/>
        </w:rPr>
        <w:t>How to Annotate:</w:t>
      </w:r>
    </w:p>
    <w:p w14:paraId="3183A906" w14:textId="77777777" w:rsidR="00197AFA" w:rsidRPr="00197AFA" w:rsidRDefault="00197AFA" w:rsidP="00197AFA">
      <w:pPr>
        <w:numPr>
          <w:ilvl w:val="0"/>
          <w:numId w:val="30"/>
        </w:numPr>
        <w:spacing w:line="276" w:lineRule="auto"/>
        <w:rPr>
          <w:rFonts w:asciiTheme="minorBidi" w:hAnsiTheme="minorBidi"/>
        </w:rPr>
      </w:pPr>
      <w:r w:rsidRPr="00197AFA">
        <w:rPr>
          <w:rFonts w:asciiTheme="minorBidi" w:hAnsiTheme="minorBidi"/>
        </w:rPr>
        <w:t>Place Finger: While viewing the PDF document, place your finger on the desired bezel line corresponding to the annotation you want to apply (e.g., yellow line for highlight).</w:t>
      </w:r>
    </w:p>
    <w:p w14:paraId="22F821E0" w14:textId="77777777" w:rsidR="00197AFA" w:rsidRPr="00197AFA" w:rsidRDefault="00197AFA" w:rsidP="00197AFA">
      <w:pPr>
        <w:numPr>
          <w:ilvl w:val="0"/>
          <w:numId w:val="30"/>
        </w:numPr>
        <w:spacing w:line="276" w:lineRule="auto"/>
        <w:rPr>
          <w:rFonts w:asciiTheme="minorBidi" w:hAnsiTheme="minorBidi"/>
        </w:rPr>
      </w:pPr>
      <w:r w:rsidRPr="00197AFA">
        <w:rPr>
          <w:rFonts w:asciiTheme="minorBidi" w:hAnsiTheme="minorBidi"/>
        </w:rPr>
        <w:t>Swipe In: With your finger still on the line, swipe it inwards onto the touchscreen briefly (around 2-3cm). This swipe gesture initiates the annotation.</w:t>
      </w:r>
    </w:p>
    <w:p w14:paraId="243847EC" w14:textId="77777777" w:rsidR="00197AFA" w:rsidRPr="00197AFA" w:rsidRDefault="00197AFA" w:rsidP="00197AFA">
      <w:pPr>
        <w:numPr>
          <w:ilvl w:val="0"/>
          <w:numId w:val="30"/>
        </w:numPr>
        <w:spacing w:line="276" w:lineRule="auto"/>
        <w:rPr>
          <w:rFonts w:asciiTheme="minorBidi" w:hAnsiTheme="minorBidi"/>
        </w:rPr>
      </w:pPr>
      <w:r w:rsidRPr="00197AFA">
        <w:rPr>
          <w:rFonts w:asciiTheme="minorBidi" w:hAnsiTheme="minorBidi"/>
        </w:rPr>
        <w:t>Drag (Optional): For highlighting or underlining, you can then drag your finger across the text you want to annotate. Lifting your finger after dragging applies the annotation to the selected text.</w:t>
      </w:r>
    </w:p>
    <w:p w14:paraId="1E2BEF65" w14:textId="77777777" w:rsidR="00197AFA" w:rsidRPr="00197AFA" w:rsidRDefault="00197AFA" w:rsidP="00197AFA">
      <w:pPr>
        <w:numPr>
          <w:ilvl w:val="0"/>
          <w:numId w:val="30"/>
        </w:numPr>
        <w:spacing w:line="276" w:lineRule="auto"/>
        <w:rPr>
          <w:rFonts w:asciiTheme="minorBidi" w:hAnsiTheme="minorBidi"/>
        </w:rPr>
      </w:pPr>
      <w:r w:rsidRPr="00197AFA">
        <w:rPr>
          <w:rFonts w:asciiTheme="minorBidi" w:hAnsiTheme="minorBidi"/>
        </w:rPr>
        <w:t>Clear Annotation: Similar to highlighting/underlining, place your finger on the white/transparent line and swipe inwards to clear any existing annotations on the selected text.</w:t>
      </w:r>
    </w:p>
    <w:p w14:paraId="168BB42F" w14:textId="77777777" w:rsidR="00197AFA" w:rsidRPr="00197AFA" w:rsidRDefault="00197AFA" w:rsidP="00197AFA">
      <w:pPr>
        <w:spacing w:line="276" w:lineRule="auto"/>
        <w:rPr>
          <w:rFonts w:asciiTheme="minorBidi" w:hAnsiTheme="minorBidi"/>
          <w:b/>
          <w:bCs/>
        </w:rPr>
      </w:pPr>
      <w:r w:rsidRPr="00197AFA">
        <w:rPr>
          <w:rFonts w:asciiTheme="minorBidi" w:hAnsiTheme="minorBidi"/>
          <w:b/>
          <w:bCs/>
        </w:rPr>
        <w:t>Benefits:</w:t>
      </w:r>
    </w:p>
    <w:p w14:paraId="088C3549" w14:textId="77777777" w:rsidR="00197AFA" w:rsidRPr="00197AFA" w:rsidRDefault="00197AFA" w:rsidP="00197AFA">
      <w:pPr>
        <w:numPr>
          <w:ilvl w:val="0"/>
          <w:numId w:val="31"/>
        </w:numPr>
        <w:spacing w:line="276" w:lineRule="auto"/>
        <w:rPr>
          <w:rFonts w:asciiTheme="minorBidi" w:hAnsiTheme="minorBidi"/>
        </w:rPr>
      </w:pPr>
      <w:r w:rsidRPr="00197AFA">
        <w:rPr>
          <w:rFonts w:asciiTheme="minorBidi" w:hAnsiTheme="minorBidi"/>
        </w:rPr>
        <w:t>Quick Access: Bezel gestures provide one-handed access to annotations without needing to switch tools or menus within the app.</w:t>
      </w:r>
    </w:p>
    <w:p w14:paraId="05E4EC91" w14:textId="77777777" w:rsidR="00197AFA" w:rsidRPr="00197AFA" w:rsidRDefault="00197AFA" w:rsidP="00197AFA">
      <w:pPr>
        <w:numPr>
          <w:ilvl w:val="0"/>
          <w:numId w:val="31"/>
        </w:numPr>
        <w:spacing w:line="276" w:lineRule="auto"/>
        <w:rPr>
          <w:rFonts w:asciiTheme="minorBidi" w:hAnsiTheme="minorBidi"/>
        </w:rPr>
      </w:pPr>
      <w:r w:rsidRPr="00197AFA">
        <w:rPr>
          <w:rFonts w:asciiTheme="minorBidi" w:hAnsiTheme="minorBidi"/>
        </w:rPr>
        <w:t>Non-Intrusive: The design keeps annotations options off the main screen, minimizing clutter and maximizing document viewing space.</w:t>
      </w:r>
    </w:p>
    <w:p w14:paraId="3A542F3F" w14:textId="77777777" w:rsidR="00197AFA" w:rsidRPr="00197AFA" w:rsidRDefault="00197AFA" w:rsidP="00197AFA">
      <w:pPr>
        <w:numPr>
          <w:ilvl w:val="0"/>
          <w:numId w:val="31"/>
        </w:numPr>
        <w:spacing w:line="276" w:lineRule="auto"/>
        <w:rPr>
          <w:rFonts w:asciiTheme="minorBidi" w:hAnsiTheme="minorBidi"/>
        </w:rPr>
      </w:pPr>
      <w:r w:rsidRPr="00197AFA">
        <w:rPr>
          <w:rFonts w:asciiTheme="minorBidi" w:hAnsiTheme="minorBidi"/>
        </w:rPr>
        <w:t>Intuitive: The color-coded lines and swipe gestures offer a clear and learnable interaction method.</w:t>
      </w:r>
    </w:p>
    <w:p w14:paraId="4AA5630C" w14:textId="77777777" w:rsidR="00197AFA" w:rsidRPr="00197AFA" w:rsidRDefault="00197AFA" w:rsidP="00197AFA">
      <w:pPr>
        <w:spacing w:line="276" w:lineRule="auto"/>
        <w:rPr>
          <w:rFonts w:asciiTheme="minorBidi" w:hAnsiTheme="minorBidi"/>
          <w:b/>
          <w:bCs/>
        </w:rPr>
      </w:pPr>
      <w:r w:rsidRPr="00197AFA">
        <w:rPr>
          <w:rFonts w:asciiTheme="minorBidi" w:hAnsiTheme="minorBidi"/>
          <w:b/>
          <w:bCs/>
        </w:rPr>
        <w:t>Additional Considerations:</w:t>
      </w:r>
    </w:p>
    <w:p w14:paraId="45D5910F" w14:textId="77777777" w:rsidR="00197AFA" w:rsidRPr="00197AFA" w:rsidRDefault="00197AFA" w:rsidP="00197AFA">
      <w:pPr>
        <w:numPr>
          <w:ilvl w:val="0"/>
          <w:numId w:val="32"/>
        </w:numPr>
        <w:spacing w:line="276" w:lineRule="auto"/>
        <w:rPr>
          <w:rFonts w:asciiTheme="minorBidi" w:hAnsiTheme="minorBidi"/>
        </w:rPr>
      </w:pPr>
      <w:r w:rsidRPr="00197AFA">
        <w:rPr>
          <w:rFonts w:asciiTheme="minorBidi" w:hAnsiTheme="minorBidi"/>
        </w:rPr>
        <w:t>Haptic feedback can be added to confirm successful annotation application.</w:t>
      </w:r>
    </w:p>
    <w:p w14:paraId="2D2AD427" w14:textId="77777777" w:rsidR="00197AFA" w:rsidRPr="00197AFA" w:rsidRDefault="00197AFA" w:rsidP="00197AFA">
      <w:pPr>
        <w:numPr>
          <w:ilvl w:val="0"/>
          <w:numId w:val="32"/>
        </w:numPr>
        <w:spacing w:line="276" w:lineRule="auto"/>
        <w:rPr>
          <w:rFonts w:asciiTheme="minorBidi" w:hAnsiTheme="minorBidi"/>
        </w:rPr>
      </w:pPr>
      <w:r w:rsidRPr="00197AFA">
        <w:rPr>
          <w:rFonts w:asciiTheme="minorBidi" w:hAnsiTheme="minorBidi"/>
        </w:rPr>
        <w:t>The bezel input area can be customizable to match user preferences (e.g., left or right bezel).</w:t>
      </w:r>
    </w:p>
    <w:p w14:paraId="7F9437AD" w14:textId="5925099D" w:rsidR="0014444B" w:rsidRPr="00197AFA" w:rsidRDefault="00197AFA" w:rsidP="00197AFA">
      <w:pPr>
        <w:numPr>
          <w:ilvl w:val="0"/>
          <w:numId w:val="32"/>
        </w:numPr>
        <w:spacing w:line="276" w:lineRule="auto"/>
        <w:rPr>
          <w:rFonts w:asciiTheme="minorBidi" w:hAnsiTheme="minorBidi"/>
        </w:rPr>
      </w:pPr>
      <w:r w:rsidRPr="00197AFA">
        <w:rPr>
          <w:rFonts w:asciiTheme="minorBidi" w:hAnsiTheme="minorBidi"/>
        </w:rPr>
        <w:lastRenderedPageBreak/>
        <w:t>Advanced options like text strikethrough or adding comments can be included with a long-press on the bezel lines.</w:t>
      </w:r>
    </w:p>
    <w:p w14:paraId="19C595F2" w14:textId="763A2549" w:rsidR="00AF3F31" w:rsidRPr="00AF3F31" w:rsidRDefault="0014444B" w:rsidP="00AF3F31">
      <w:pPr>
        <w:spacing w:line="276" w:lineRule="auto"/>
        <w:rPr>
          <w:rFonts w:asciiTheme="minorBidi" w:hAnsiTheme="minorBidi"/>
        </w:rPr>
      </w:pPr>
      <w:r>
        <w:rPr>
          <w:rFonts w:asciiTheme="minorBidi" w:hAnsiTheme="minorBidi"/>
          <w:b/>
          <w:bCs/>
        </w:rPr>
        <w:t xml:space="preserve">c) </w:t>
      </w:r>
    </w:p>
    <w:p w14:paraId="05B59162" w14:textId="77777777" w:rsidR="00AF3F31" w:rsidRPr="00AF3F31" w:rsidRDefault="00AF3F31" w:rsidP="00AF3F31">
      <w:pPr>
        <w:numPr>
          <w:ilvl w:val="0"/>
          <w:numId w:val="28"/>
        </w:numPr>
        <w:spacing w:line="276" w:lineRule="auto"/>
        <w:rPr>
          <w:rFonts w:asciiTheme="minorBidi" w:hAnsiTheme="minorBidi"/>
        </w:rPr>
      </w:pPr>
      <w:r w:rsidRPr="00AF3F31">
        <w:rPr>
          <w:rFonts w:asciiTheme="minorBidi" w:hAnsiTheme="minorBidi"/>
        </w:rPr>
        <w:t>Lack of Pressure Sensitivity: Unlike traditional touchscreens, back-of-device interactions might not directly involve pressing the surface. This eliminates the ability to differentiate between a light tap and a firmer press.</w:t>
      </w:r>
    </w:p>
    <w:p w14:paraId="21972103" w14:textId="77777777" w:rsidR="00AF3F31" w:rsidRPr="00AF3F31" w:rsidRDefault="00AF3F31" w:rsidP="00AF3F31">
      <w:pPr>
        <w:numPr>
          <w:ilvl w:val="0"/>
          <w:numId w:val="28"/>
        </w:numPr>
        <w:spacing w:line="276" w:lineRule="auto"/>
        <w:rPr>
          <w:rFonts w:asciiTheme="minorBidi" w:hAnsiTheme="minorBidi"/>
        </w:rPr>
      </w:pPr>
      <w:r w:rsidRPr="00AF3F31">
        <w:rPr>
          <w:rFonts w:asciiTheme="minorBidi" w:hAnsiTheme="minorBidi"/>
        </w:rPr>
        <w:t>Limited Area Recognition: The two-state model often focuses on a single point of contact. Back-of-device interactions could involve touches in larger areas or even gestures like swipes or squeezes. These wouldn't be captured by a simple down-up model.</w:t>
      </w:r>
    </w:p>
    <w:p w14:paraId="3449356D" w14:textId="3A5D5307" w:rsidR="0014444B" w:rsidRPr="00AF3F31" w:rsidRDefault="00AF3F31" w:rsidP="00AF3F31">
      <w:pPr>
        <w:numPr>
          <w:ilvl w:val="0"/>
          <w:numId w:val="28"/>
        </w:numPr>
        <w:spacing w:line="276" w:lineRule="auto"/>
        <w:rPr>
          <w:rFonts w:asciiTheme="minorBidi" w:hAnsiTheme="minorBidi"/>
        </w:rPr>
      </w:pPr>
      <w:r w:rsidRPr="00AF3F31">
        <w:rPr>
          <w:rFonts w:asciiTheme="minorBidi" w:hAnsiTheme="minorBidi"/>
        </w:rPr>
        <w:t>Context-Dependence: Back-of-device touches might require additional context for interpretation. For example, a double tap on the back might mean a screenshot depending on the current activity. The two-state model wouldn't inherently capture this context.</w:t>
      </w:r>
    </w:p>
    <w:p w14:paraId="6D9B16C0" w14:textId="108D69F8" w:rsidR="00AF3F31" w:rsidRPr="0014444B" w:rsidRDefault="0014444B" w:rsidP="00AF3F31">
      <w:pPr>
        <w:spacing w:line="276" w:lineRule="auto"/>
        <w:rPr>
          <w:rFonts w:asciiTheme="minorBidi" w:hAnsiTheme="minorBidi"/>
        </w:rPr>
      </w:pPr>
      <w:r>
        <w:rPr>
          <w:rFonts w:asciiTheme="minorBidi" w:hAnsiTheme="minorBidi"/>
          <w:b/>
          <w:bCs/>
        </w:rPr>
        <w:t xml:space="preserve">d) </w:t>
      </w:r>
      <w:r w:rsidR="00AF3F31" w:rsidRPr="0014444B">
        <w:rPr>
          <w:rFonts w:asciiTheme="minorBidi" w:hAnsiTheme="minorBidi"/>
        </w:rPr>
        <w:t>There's a constant trade-off between the size of tappable targets on touchscreens:</w:t>
      </w:r>
    </w:p>
    <w:p w14:paraId="71C4C02A" w14:textId="77777777" w:rsidR="00AF3F31" w:rsidRPr="0014444B" w:rsidRDefault="00AF3F31" w:rsidP="00AF3F31">
      <w:pPr>
        <w:numPr>
          <w:ilvl w:val="0"/>
          <w:numId w:val="27"/>
        </w:numPr>
        <w:spacing w:line="276" w:lineRule="auto"/>
        <w:rPr>
          <w:rFonts w:asciiTheme="minorBidi" w:hAnsiTheme="minorBidi"/>
        </w:rPr>
      </w:pPr>
      <w:r w:rsidRPr="0014444B">
        <w:rPr>
          <w:rFonts w:asciiTheme="minorBidi" w:hAnsiTheme="minorBidi"/>
        </w:rPr>
        <w:t xml:space="preserve">Larger Targets: </w:t>
      </w:r>
    </w:p>
    <w:p w14:paraId="240D0FF5" w14:textId="77777777" w:rsidR="00AF3F31" w:rsidRPr="0014444B" w:rsidRDefault="00AF3F31" w:rsidP="00AF3F31">
      <w:pPr>
        <w:numPr>
          <w:ilvl w:val="1"/>
          <w:numId w:val="27"/>
        </w:numPr>
        <w:spacing w:line="276" w:lineRule="auto"/>
        <w:rPr>
          <w:rFonts w:asciiTheme="minorBidi" w:hAnsiTheme="minorBidi"/>
        </w:rPr>
      </w:pPr>
      <w:r w:rsidRPr="0014444B">
        <w:rPr>
          <w:rFonts w:asciiTheme="minorBidi" w:hAnsiTheme="minorBidi"/>
        </w:rPr>
        <w:t>Pros: Easier to hit, reduces errors, especially for users with motor skill limitations or smaller screens.</w:t>
      </w:r>
    </w:p>
    <w:p w14:paraId="2429F7DB" w14:textId="77777777" w:rsidR="00AF3F31" w:rsidRPr="0014444B" w:rsidRDefault="00AF3F31" w:rsidP="00AF3F31">
      <w:pPr>
        <w:numPr>
          <w:ilvl w:val="1"/>
          <w:numId w:val="27"/>
        </w:numPr>
        <w:spacing w:line="276" w:lineRule="auto"/>
        <w:rPr>
          <w:rFonts w:asciiTheme="minorBidi" w:hAnsiTheme="minorBidi"/>
        </w:rPr>
      </w:pPr>
      <w:r w:rsidRPr="0014444B">
        <w:rPr>
          <w:rFonts w:asciiTheme="minorBidi" w:hAnsiTheme="minorBidi"/>
        </w:rPr>
        <w:t>Cons: Takes up more screen space, can lead to accidental touches on closely placed targets.</w:t>
      </w:r>
    </w:p>
    <w:p w14:paraId="79165BD4" w14:textId="77777777" w:rsidR="00AF3F31" w:rsidRPr="0014444B" w:rsidRDefault="00AF3F31" w:rsidP="00AF3F31">
      <w:pPr>
        <w:numPr>
          <w:ilvl w:val="0"/>
          <w:numId w:val="27"/>
        </w:numPr>
        <w:spacing w:line="276" w:lineRule="auto"/>
        <w:rPr>
          <w:rFonts w:asciiTheme="minorBidi" w:hAnsiTheme="minorBidi"/>
        </w:rPr>
      </w:pPr>
      <w:r w:rsidRPr="0014444B">
        <w:rPr>
          <w:rFonts w:asciiTheme="minorBidi" w:hAnsiTheme="minorBidi"/>
        </w:rPr>
        <w:t xml:space="preserve">Smaller Targets: </w:t>
      </w:r>
    </w:p>
    <w:p w14:paraId="69CDDAF6" w14:textId="77777777" w:rsidR="00AF3F31" w:rsidRPr="0014444B" w:rsidRDefault="00AF3F31" w:rsidP="00AF3F31">
      <w:pPr>
        <w:numPr>
          <w:ilvl w:val="1"/>
          <w:numId w:val="27"/>
        </w:numPr>
        <w:spacing w:line="276" w:lineRule="auto"/>
        <w:rPr>
          <w:rFonts w:asciiTheme="minorBidi" w:hAnsiTheme="minorBidi"/>
        </w:rPr>
      </w:pPr>
      <w:r w:rsidRPr="0014444B">
        <w:rPr>
          <w:rFonts w:asciiTheme="minorBidi" w:hAnsiTheme="minorBidi"/>
        </w:rPr>
        <w:t>Pros: More screen space for content, cleaner interface.</w:t>
      </w:r>
    </w:p>
    <w:p w14:paraId="1955EE74" w14:textId="77777777" w:rsidR="00AF3F31" w:rsidRPr="0014444B" w:rsidRDefault="00AF3F31" w:rsidP="00AF3F31">
      <w:pPr>
        <w:numPr>
          <w:ilvl w:val="1"/>
          <w:numId w:val="27"/>
        </w:numPr>
        <w:spacing w:line="276" w:lineRule="auto"/>
        <w:rPr>
          <w:rFonts w:asciiTheme="minorBidi" w:hAnsiTheme="minorBidi"/>
        </w:rPr>
      </w:pPr>
      <w:r w:rsidRPr="0014444B">
        <w:rPr>
          <w:rFonts w:asciiTheme="minorBidi" w:hAnsiTheme="minorBidi"/>
        </w:rPr>
        <w:t>Cons: Harder to hit, can lead to frustration and errors.</w:t>
      </w:r>
    </w:p>
    <w:p w14:paraId="10A99EE0" w14:textId="77777777" w:rsidR="00AF3F31" w:rsidRPr="0014444B" w:rsidRDefault="00AF3F31" w:rsidP="00AF3F31">
      <w:pPr>
        <w:spacing w:line="276" w:lineRule="auto"/>
        <w:rPr>
          <w:rFonts w:asciiTheme="minorBidi" w:hAnsiTheme="minorBidi"/>
        </w:rPr>
      </w:pPr>
      <w:r w:rsidRPr="0014444B">
        <w:rPr>
          <w:rFonts w:asciiTheme="minorBidi" w:hAnsiTheme="minorBidi"/>
        </w:rPr>
        <w:t>Finding the right balance depends on the target audience, the type of content, and the intended use of the application. For instance, a game might require larger targets for fast-paced actions, while a productivity app might prioritize a cleaner interface with smaller targets.</w:t>
      </w:r>
    </w:p>
    <w:p w14:paraId="44863072" w14:textId="5640BCD5" w:rsidR="0014444B" w:rsidRPr="0014444B" w:rsidRDefault="0014444B" w:rsidP="009F5A25">
      <w:pPr>
        <w:spacing w:line="276" w:lineRule="auto"/>
        <w:rPr>
          <w:rFonts w:asciiTheme="minorBidi" w:hAnsiTheme="minorBidi"/>
          <w:b/>
          <w:bCs/>
        </w:rPr>
      </w:pPr>
    </w:p>
    <w:sectPr w:rsidR="0014444B" w:rsidRPr="001444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2C68"/>
    <w:multiLevelType w:val="hybridMultilevel"/>
    <w:tmpl w:val="7A7EC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7A4A34"/>
    <w:multiLevelType w:val="multilevel"/>
    <w:tmpl w:val="078C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F6BF8"/>
    <w:multiLevelType w:val="multilevel"/>
    <w:tmpl w:val="CA4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B198D"/>
    <w:multiLevelType w:val="hybridMultilevel"/>
    <w:tmpl w:val="B1EC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F0C75"/>
    <w:multiLevelType w:val="multilevel"/>
    <w:tmpl w:val="2A48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C101D"/>
    <w:multiLevelType w:val="multilevel"/>
    <w:tmpl w:val="AE86B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7C4D76"/>
    <w:multiLevelType w:val="multilevel"/>
    <w:tmpl w:val="D68C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D10EEF"/>
    <w:multiLevelType w:val="hybridMultilevel"/>
    <w:tmpl w:val="1E421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733892"/>
    <w:multiLevelType w:val="hybridMultilevel"/>
    <w:tmpl w:val="F64AF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127C50"/>
    <w:multiLevelType w:val="multilevel"/>
    <w:tmpl w:val="AA7A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F95DEB"/>
    <w:multiLevelType w:val="hybridMultilevel"/>
    <w:tmpl w:val="79BCB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394E54"/>
    <w:multiLevelType w:val="multilevel"/>
    <w:tmpl w:val="7528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C218B"/>
    <w:multiLevelType w:val="multilevel"/>
    <w:tmpl w:val="170A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A7A84"/>
    <w:multiLevelType w:val="multilevel"/>
    <w:tmpl w:val="F340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383115"/>
    <w:multiLevelType w:val="multilevel"/>
    <w:tmpl w:val="48BA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2527F9"/>
    <w:multiLevelType w:val="hybridMultilevel"/>
    <w:tmpl w:val="4C2A5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F64087"/>
    <w:multiLevelType w:val="multilevel"/>
    <w:tmpl w:val="6B7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2B42CF"/>
    <w:multiLevelType w:val="hybridMultilevel"/>
    <w:tmpl w:val="9910A1C0"/>
    <w:lvl w:ilvl="0" w:tplc="A13C1C32">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1332D57"/>
    <w:multiLevelType w:val="multilevel"/>
    <w:tmpl w:val="4066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A12553"/>
    <w:multiLevelType w:val="multilevel"/>
    <w:tmpl w:val="4C0C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D7D6B"/>
    <w:multiLevelType w:val="hybridMultilevel"/>
    <w:tmpl w:val="7E3AF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F6338E"/>
    <w:multiLevelType w:val="multilevel"/>
    <w:tmpl w:val="243EB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187B35"/>
    <w:multiLevelType w:val="multilevel"/>
    <w:tmpl w:val="C45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6317FC"/>
    <w:multiLevelType w:val="multilevel"/>
    <w:tmpl w:val="B09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742C2"/>
    <w:multiLevelType w:val="multilevel"/>
    <w:tmpl w:val="B7D6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560C7D"/>
    <w:multiLevelType w:val="multilevel"/>
    <w:tmpl w:val="948C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5B3453"/>
    <w:multiLevelType w:val="multilevel"/>
    <w:tmpl w:val="FE8A8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4D7972"/>
    <w:multiLevelType w:val="hybridMultilevel"/>
    <w:tmpl w:val="FF1A12E4"/>
    <w:lvl w:ilvl="0" w:tplc="A13C1C3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771CC5"/>
    <w:multiLevelType w:val="multilevel"/>
    <w:tmpl w:val="EE94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4A4A1E"/>
    <w:multiLevelType w:val="multilevel"/>
    <w:tmpl w:val="3B1C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5B4D9B"/>
    <w:multiLevelType w:val="multilevel"/>
    <w:tmpl w:val="F43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9B6977"/>
    <w:multiLevelType w:val="multilevel"/>
    <w:tmpl w:val="AEC0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317FDB"/>
    <w:multiLevelType w:val="multilevel"/>
    <w:tmpl w:val="9C74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148773">
    <w:abstractNumId w:val="26"/>
  </w:num>
  <w:num w:numId="2" w16cid:durableId="74860671">
    <w:abstractNumId w:val="2"/>
  </w:num>
  <w:num w:numId="3" w16cid:durableId="1795832377">
    <w:abstractNumId w:val="23"/>
  </w:num>
  <w:num w:numId="4" w16cid:durableId="402028371">
    <w:abstractNumId w:val="12"/>
  </w:num>
  <w:num w:numId="5" w16cid:durableId="295455721">
    <w:abstractNumId w:val="16"/>
  </w:num>
  <w:num w:numId="6" w16cid:durableId="56175954">
    <w:abstractNumId w:val="6"/>
  </w:num>
  <w:num w:numId="7" w16cid:durableId="1202061727">
    <w:abstractNumId w:val="14"/>
  </w:num>
  <w:num w:numId="8" w16cid:durableId="1258291862">
    <w:abstractNumId w:val="15"/>
  </w:num>
  <w:num w:numId="9" w16cid:durableId="842010833">
    <w:abstractNumId w:val="10"/>
  </w:num>
  <w:num w:numId="10" w16cid:durableId="1461538016">
    <w:abstractNumId w:val="13"/>
  </w:num>
  <w:num w:numId="11" w16cid:durableId="302002699">
    <w:abstractNumId w:val="31"/>
  </w:num>
  <w:num w:numId="12" w16cid:durableId="395124668">
    <w:abstractNumId w:val="30"/>
  </w:num>
  <w:num w:numId="13" w16cid:durableId="372538787">
    <w:abstractNumId w:val="7"/>
  </w:num>
  <w:num w:numId="14" w16cid:durableId="723993624">
    <w:abstractNumId w:val="3"/>
  </w:num>
  <w:num w:numId="15" w16cid:durableId="1314481890">
    <w:abstractNumId w:val="8"/>
  </w:num>
  <w:num w:numId="16" w16cid:durableId="550920187">
    <w:abstractNumId w:val="1"/>
  </w:num>
  <w:num w:numId="17" w16cid:durableId="1420563065">
    <w:abstractNumId w:val="32"/>
  </w:num>
  <w:num w:numId="18" w16cid:durableId="679089473">
    <w:abstractNumId w:val="11"/>
  </w:num>
  <w:num w:numId="19" w16cid:durableId="1404838690">
    <w:abstractNumId w:val="28"/>
  </w:num>
  <w:num w:numId="20" w16cid:durableId="869415998">
    <w:abstractNumId w:val="9"/>
  </w:num>
  <w:num w:numId="21" w16cid:durableId="53549481">
    <w:abstractNumId w:val="21"/>
  </w:num>
  <w:num w:numId="22" w16cid:durableId="1437872324">
    <w:abstractNumId w:val="5"/>
  </w:num>
  <w:num w:numId="23" w16cid:durableId="247271454">
    <w:abstractNumId w:val="0"/>
  </w:num>
  <w:num w:numId="24" w16cid:durableId="575549467">
    <w:abstractNumId w:val="20"/>
  </w:num>
  <w:num w:numId="25" w16cid:durableId="1327051263">
    <w:abstractNumId w:val="27"/>
  </w:num>
  <w:num w:numId="26" w16cid:durableId="1624115726">
    <w:abstractNumId w:val="17"/>
  </w:num>
  <w:num w:numId="27" w16cid:durableId="2091730042">
    <w:abstractNumId w:val="19"/>
  </w:num>
  <w:num w:numId="28" w16cid:durableId="114375056">
    <w:abstractNumId w:val="25"/>
  </w:num>
  <w:num w:numId="29" w16cid:durableId="2045400055">
    <w:abstractNumId w:val="18"/>
  </w:num>
  <w:num w:numId="30" w16cid:durableId="159809190">
    <w:abstractNumId w:val="29"/>
  </w:num>
  <w:num w:numId="31" w16cid:durableId="993754002">
    <w:abstractNumId w:val="22"/>
  </w:num>
  <w:num w:numId="32" w16cid:durableId="1133674254">
    <w:abstractNumId w:val="24"/>
  </w:num>
  <w:num w:numId="33" w16cid:durableId="1687438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A7"/>
    <w:rsid w:val="00046C72"/>
    <w:rsid w:val="000A028B"/>
    <w:rsid w:val="000B43B9"/>
    <w:rsid w:val="000D36FF"/>
    <w:rsid w:val="000D780F"/>
    <w:rsid w:val="000F00B0"/>
    <w:rsid w:val="0014444B"/>
    <w:rsid w:val="001445F9"/>
    <w:rsid w:val="00157335"/>
    <w:rsid w:val="001731E3"/>
    <w:rsid w:val="00196E72"/>
    <w:rsid w:val="00197AFA"/>
    <w:rsid w:val="001C7840"/>
    <w:rsid w:val="001E28D0"/>
    <w:rsid w:val="00294280"/>
    <w:rsid w:val="00294A92"/>
    <w:rsid w:val="002A3254"/>
    <w:rsid w:val="00322025"/>
    <w:rsid w:val="003D38F4"/>
    <w:rsid w:val="003F41D2"/>
    <w:rsid w:val="004043CB"/>
    <w:rsid w:val="004055DD"/>
    <w:rsid w:val="004329BC"/>
    <w:rsid w:val="00441552"/>
    <w:rsid w:val="00445758"/>
    <w:rsid w:val="004A1546"/>
    <w:rsid w:val="004A3D52"/>
    <w:rsid w:val="004D550A"/>
    <w:rsid w:val="00563B5E"/>
    <w:rsid w:val="005F04B0"/>
    <w:rsid w:val="006178F9"/>
    <w:rsid w:val="00670559"/>
    <w:rsid w:val="006B6BF1"/>
    <w:rsid w:val="007173CB"/>
    <w:rsid w:val="007E69F9"/>
    <w:rsid w:val="008139AA"/>
    <w:rsid w:val="00833C43"/>
    <w:rsid w:val="00885EEB"/>
    <w:rsid w:val="00894C21"/>
    <w:rsid w:val="0089714D"/>
    <w:rsid w:val="008A2ACC"/>
    <w:rsid w:val="008A44B8"/>
    <w:rsid w:val="008B4277"/>
    <w:rsid w:val="008D6D16"/>
    <w:rsid w:val="008E351C"/>
    <w:rsid w:val="00900FA7"/>
    <w:rsid w:val="0092578F"/>
    <w:rsid w:val="0092783C"/>
    <w:rsid w:val="009F18A8"/>
    <w:rsid w:val="009F5A25"/>
    <w:rsid w:val="00A20549"/>
    <w:rsid w:val="00A2662C"/>
    <w:rsid w:val="00A37118"/>
    <w:rsid w:val="00AD5B89"/>
    <w:rsid w:val="00AE0112"/>
    <w:rsid w:val="00AE4E2D"/>
    <w:rsid w:val="00AF3F31"/>
    <w:rsid w:val="00BB4568"/>
    <w:rsid w:val="00BD1DDB"/>
    <w:rsid w:val="00BF33BA"/>
    <w:rsid w:val="00C42BB8"/>
    <w:rsid w:val="00C6517F"/>
    <w:rsid w:val="00D1479E"/>
    <w:rsid w:val="00D61103"/>
    <w:rsid w:val="00DC5C1E"/>
    <w:rsid w:val="00ED14A4"/>
    <w:rsid w:val="00F2160C"/>
    <w:rsid w:val="00F42302"/>
    <w:rsid w:val="00FA28F4"/>
    <w:rsid w:val="00FA3C63"/>
    <w:rsid w:val="00FD2C96"/>
    <w:rsid w:val="00FF1608"/>
    <w:rsid w:val="00FF6C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EA66"/>
  <w15:chartTrackingRefBased/>
  <w15:docId w15:val="{9AA31852-290C-4CCB-9E44-5E7E21DB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335"/>
  </w:style>
  <w:style w:type="paragraph" w:styleId="Heading1">
    <w:name w:val="heading 1"/>
    <w:basedOn w:val="Normal"/>
    <w:next w:val="Normal"/>
    <w:link w:val="Heading1Char"/>
    <w:uiPriority w:val="9"/>
    <w:qFormat/>
    <w:rsid w:val="00900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FA7"/>
    <w:rPr>
      <w:rFonts w:eastAsiaTheme="majorEastAsia" w:cstheme="majorBidi"/>
      <w:color w:val="272727" w:themeColor="text1" w:themeTint="D8"/>
    </w:rPr>
  </w:style>
  <w:style w:type="paragraph" w:styleId="Title">
    <w:name w:val="Title"/>
    <w:basedOn w:val="Normal"/>
    <w:next w:val="Normal"/>
    <w:link w:val="TitleChar"/>
    <w:uiPriority w:val="10"/>
    <w:qFormat/>
    <w:rsid w:val="00900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FA7"/>
    <w:pPr>
      <w:spacing w:before="160"/>
      <w:jc w:val="center"/>
    </w:pPr>
    <w:rPr>
      <w:i/>
      <w:iCs/>
      <w:color w:val="404040" w:themeColor="text1" w:themeTint="BF"/>
    </w:rPr>
  </w:style>
  <w:style w:type="character" w:customStyle="1" w:styleId="QuoteChar">
    <w:name w:val="Quote Char"/>
    <w:basedOn w:val="DefaultParagraphFont"/>
    <w:link w:val="Quote"/>
    <w:uiPriority w:val="29"/>
    <w:rsid w:val="00900FA7"/>
    <w:rPr>
      <w:i/>
      <w:iCs/>
      <w:color w:val="404040" w:themeColor="text1" w:themeTint="BF"/>
    </w:rPr>
  </w:style>
  <w:style w:type="paragraph" w:styleId="ListParagraph">
    <w:name w:val="List Paragraph"/>
    <w:basedOn w:val="Normal"/>
    <w:uiPriority w:val="34"/>
    <w:qFormat/>
    <w:rsid w:val="00900FA7"/>
    <w:pPr>
      <w:ind w:left="720"/>
      <w:contextualSpacing/>
    </w:pPr>
  </w:style>
  <w:style w:type="character" w:styleId="IntenseEmphasis">
    <w:name w:val="Intense Emphasis"/>
    <w:basedOn w:val="DefaultParagraphFont"/>
    <w:uiPriority w:val="21"/>
    <w:qFormat/>
    <w:rsid w:val="00900FA7"/>
    <w:rPr>
      <w:i/>
      <w:iCs/>
      <w:color w:val="0F4761" w:themeColor="accent1" w:themeShade="BF"/>
    </w:rPr>
  </w:style>
  <w:style w:type="paragraph" w:styleId="IntenseQuote">
    <w:name w:val="Intense Quote"/>
    <w:basedOn w:val="Normal"/>
    <w:next w:val="Normal"/>
    <w:link w:val="IntenseQuoteChar"/>
    <w:uiPriority w:val="30"/>
    <w:qFormat/>
    <w:rsid w:val="00900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FA7"/>
    <w:rPr>
      <w:i/>
      <w:iCs/>
      <w:color w:val="0F4761" w:themeColor="accent1" w:themeShade="BF"/>
    </w:rPr>
  </w:style>
  <w:style w:type="character" w:styleId="IntenseReference">
    <w:name w:val="Intense Reference"/>
    <w:basedOn w:val="DefaultParagraphFont"/>
    <w:uiPriority w:val="32"/>
    <w:qFormat/>
    <w:rsid w:val="00900FA7"/>
    <w:rPr>
      <w:b/>
      <w:bCs/>
      <w:smallCaps/>
      <w:color w:val="0F4761" w:themeColor="accent1" w:themeShade="BF"/>
      <w:spacing w:val="5"/>
    </w:rPr>
  </w:style>
  <w:style w:type="paragraph" w:styleId="NormalWeb">
    <w:name w:val="Normal (Web)"/>
    <w:basedOn w:val="Normal"/>
    <w:uiPriority w:val="99"/>
    <w:semiHidden/>
    <w:unhideWhenUsed/>
    <w:rsid w:val="00294280"/>
    <w:rPr>
      <w:rFonts w:ascii="Times New Roman" w:hAnsi="Times New Roman" w:cs="Times New Roman"/>
      <w:sz w:val="24"/>
      <w:szCs w:val="24"/>
    </w:rPr>
  </w:style>
  <w:style w:type="table" w:styleId="TableGrid">
    <w:name w:val="Table Grid"/>
    <w:basedOn w:val="TableNormal"/>
    <w:uiPriority w:val="39"/>
    <w:rsid w:val="00FD2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11363">
      <w:bodyDiv w:val="1"/>
      <w:marLeft w:val="0"/>
      <w:marRight w:val="0"/>
      <w:marTop w:val="0"/>
      <w:marBottom w:val="0"/>
      <w:divBdr>
        <w:top w:val="none" w:sz="0" w:space="0" w:color="auto"/>
        <w:left w:val="none" w:sz="0" w:space="0" w:color="auto"/>
        <w:bottom w:val="none" w:sz="0" w:space="0" w:color="auto"/>
        <w:right w:val="none" w:sz="0" w:space="0" w:color="auto"/>
      </w:divBdr>
    </w:div>
    <w:div w:id="133303727">
      <w:bodyDiv w:val="1"/>
      <w:marLeft w:val="0"/>
      <w:marRight w:val="0"/>
      <w:marTop w:val="0"/>
      <w:marBottom w:val="0"/>
      <w:divBdr>
        <w:top w:val="none" w:sz="0" w:space="0" w:color="auto"/>
        <w:left w:val="none" w:sz="0" w:space="0" w:color="auto"/>
        <w:bottom w:val="none" w:sz="0" w:space="0" w:color="auto"/>
        <w:right w:val="none" w:sz="0" w:space="0" w:color="auto"/>
      </w:divBdr>
    </w:div>
    <w:div w:id="249823619">
      <w:bodyDiv w:val="1"/>
      <w:marLeft w:val="0"/>
      <w:marRight w:val="0"/>
      <w:marTop w:val="0"/>
      <w:marBottom w:val="0"/>
      <w:divBdr>
        <w:top w:val="none" w:sz="0" w:space="0" w:color="auto"/>
        <w:left w:val="none" w:sz="0" w:space="0" w:color="auto"/>
        <w:bottom w:val="none" w:sz="0" w:space="0" w:color="auto"/>
        <w:right w:val="none" w:sz="0" w:space="0" w:color="auto"/>
      </w:divBdr>
    </w:div>
    <w:div w:id="313026370">
      <w:bodyDiv w:val="1"/>
      <w:marLeft w:val="0"/>
      <w:marRight w:val="0"/>
      <w:marTop w:val="0"/>
      <w:marBottom w:val="0"/>
      <w:divBdr>
        <w:top w:val="none" w:sz="0" w:space="0" w:color="auto"/>
        <w:left w:val="none" w:sz="0" w:space="0" w:color="auto"/>
        <w:bottom w:val="none" w:sz="0" w:space="0" w:color="auto"/>
        <w:right w:val="none" w:sz="0" w:space="0" w:color="auto"/>
      </w:divBdr>
    </w:div>
    <w:div w:id="331300254">
      <w:bodyDiv w:val="1"/>
      <w:marLeft w:val="0"/>
      <w:marRight w:val="0"/>
      <w:marTop w:val="0"/>
      <w:marBottom w:val="0"/>
      <w:divBdr>
        <w:top w:val="none" w:sz="0" w:space="0" w:color="auto"/>
        <w:left w:val="none" w:sz="0" w:space="0" w:color="auto"/>
        <w:bottom w:val="none" w:sz="0" w:space="0" w:color="auto"/>
        <w:right w:val="none" w:sz="0" w:space="0" w:color="auto"/>
      </w:divBdr>
    </w:div>
    <w:div w:id="334040007">
      <w:bodyDiv w:val="1"/>
      <w:marLeft w:val="0"/>
      <w:marRight w:val="0"/>
      <w:marTop w:val="0"/>
      <w:marBottom w:val="0"/>
      <w:divBdr>
        <w:top w:val="none" w:sz="0" w:space="0" w:color="auto"/>
        <w:left w:val="none" w:sz="0" w:space="0" w:color="auto"/>
        <w:bottom w:val="none" w:sz="0" w:space="0" w:color="auto"/>
        <w:right w:val="none" w:sz="0" w:space="0" w:color="auto"/>
      </w:divBdr>
    </w:div>
    <w:div w:id="336345957">
      <w:bodyDiv w:val="1"/>
      <w:marLeft w:val="0"/>
      <w:marRight w:val="0"/>
      <w:marTop w:val="0"/>
      <w:marBottom w:val="0"/>
      <w:divBdr>
        <w:top w:val="none" w:sz="0" w:space="0" w:color="auto"/>
        <w:left w:val="none" w:sz="0" w:space="0" w:color="auto"/>
        <w:bottom w:val="none" w:sz="0" w:space="0" w:color="auto"/>
        <w:right w:val="none" w:sz="0" w:space="0" w:color="auto"/>
      </w:divBdr>
    </w:div>
    <w:div w:id="342633461">
      <w:bodyDiv w:val="1"/>
      <w:marLeft w:val="0"/>
      <w:marRight w:val="0"/>
      <w:marTop w:val="0"/>
      <w:marBottom w:val="0"/>
      <w:divBdr>
        <w:top w:val="none" w:sz="0" w:space="0" w:color="auto"/>
        <w:left w:val="none" w:sz="0" w:space="0" w:color="auto"/>
        <w:bottom w:val="none" w:sz="0" w:space="0" w:color="auto"/>
        <w:right w:val="none" w:sz="0" w:space="0" w:color="auto"/>
      </w:divBdr>
    </w:div>
    <w:div w:id="390806956">
      <w:bodyDiv w:val="1"/>
      <w:marLeft w:val="0"/>
      <w:marRight w:val="0"/>
      <w:marTop w:val="0"/>
      <w:marBottom w:val="0"/>
      <w:divBdr>
        <w:top w:val="none" w:sz="0" w:space="0" w:color="auto"/>
        <w:left w:val="none" w:sz="0" w:space="0" w:color="auto"/>
        <w:bottom w:val="none" w:sz="0" w:space="0" w:color="auto"/>
        <w:right w:val="none" w:sz="0" w:space="0" w:color="auto"/>
      </w:divBdr>
    </w:div>
    <w:div w:id="405348467">
      <w:bodyDiv w:val="1"/>
      <w:marLeft w:val="0"/>
      <w:marRight w:val="0"/>
      <w:marTop w:val="0"/>
      <w:marBottom w:val="0"/>
      <w:divBdr>
        <w:top w:val="none" w:sz="0" w:space="0" w:color="auto"/>
        <w:left w:val="none" w:sz="0" w:space="0" w:color="auto"/>
        <w:bottom w:val="none" w:sz="0" w:space="0" w:color="auto"/>
        <w:right w:val="none" w:sz="0" w:space="0" w:color="auto"/>
      </w:divBdr>
    </w:div>
    <w:div w:id="406151521">
      <w:bodyDiv w:val="1"/>
      <w:marLeft w:val="0"/>
      <w:marRight w:val="0"/>
      <w:marTop w:val="0"/>
      <w:marBottom w:val="0"/>
      <w:divBdr>
        <w:top w:val="none" w:sz="0" w:space="0" w:color="auto"/>
        <w:left w:val="none" w:sz="0" w:space="0" w:color="auto"/>
        <w:bottom w:val="none" w:sz="0" w:space="0" w:color="auto"/>
        <w:right w:val="none" w:sz="0" w:space="0" w:color="auto"/>
      </w:divBdr>
    </w:div>
    <w:div w:id="432434126">
      <w:bodyDiv w:val="1"/>
      <w:marLeft w:val="0"/>
      <w:marRight w:val="0"/>
      <w:marTop w:val="0"/>
      <w:marBottom w:val="0"/>
      <w:divBdr>
        <w:top w:val="none" w:sz="0" w:space="0" w:color="auto"/>
        <w:left w:val="none" w:sz="0" w:space="0" w:color="auto"/>
        <w:bottom w:val="none" w:sz="0" w:space="0" w:color="auto"/>
        <w:right w:val="none" w:sz="0" w:space="0" w:color="auto"/>
      </w:divBdr>
    </w:div>
    <w:div w:id="447548345">
      <w:bodyDiv w:val="1"/>
      <w:marLeft w:val="0"/>
      <w:marRight w:val="0"/>
      <w:marTop w:val="0"/>
      <w:marBottom w:val="0"/>
      <w:divBdr>
        <w:top w:val="none" w:sz="0" w:space="0" w:color="auto"/>
        <w:left w:val="none" w:sz="0" w:space="0" w:color="auto"/>
        <w:bottom w:val="none" w:sz="0" w:space="0" w:color="auto"/>
        <w:right w:val="none" w:sz="0" w:space="0" w:color="auto"/>
      </w:divBdr>
    </w:div>
    <w:div w:id="483083508">
      <w:bodyDiv w:val="1"/>
      <w:marLeft w:val="0"/>
      <w:marRight w:val="0"/>
      <w:marTop w:val="0"/>
      <w:marBottom w:val="0"/>
      <w:divBdr>
        <w:top w:val="none" w:sz="0" w:space="0" w:color="auto"/>
        <w:left w:val="none" w:sz="0" w:space="0" w:color="auto"/>
        <w:bottom w:val="none" w:sz="0" w:space="0" w:color="auto"/>
        <w:right w:val="none" w:sz="0" w:space="0" w:color="auto"/>
      </w:divBdr>
    </w:div>
    <w:div w:id="554051139">
      <w:bodyDiv w:val="1"/>
      <w:marLeft w:val="0"/>
      <w:marRight w:val="0"/>
      <w:marTop w:val="0"/>
      <w:marBottom w:val="0"/>
      <w:divBdr>
        <w:top w:val="none" w:sz="0" w:space="0" w:color="auto"/>
        <w:left w:val="none" w:sz="0" w:space="0" w:color="auto"/>
        <w:bottom w:val="none" w:sz="0" w:space="0" w:color="auto"/>
        <w:right w:val="none" w:sz="0" w:space="0" w:color="auto"/>
      </w:divBdr>
    </w:div>
    <w:div w:id="574705482">
      <w:bodyDiv w:val="1"/>
      <w:marLeft w:val="0"/>
      <w:marRight w:val="0"/>
      <w:marTop w:val="0"/>
      <w:marBottom w:val="0"/>
      <w:divBdr>
        <w:top w:val="none" w:sz="0" w:space="0" w:color="auto"/>
        <w:left w:val="none" w:sz="0" w:space="0" w:color="auto"/>
        <w:bottom w:val="none" w:sz="0" w:space="0" w:color="auto"/>
        <w:right w:val="none" w:sz="0" w:space="0" w:color="auto"/>
      </w:divBdr>
    </w:div>
    <w:div w:id="624965458">
      <w:bodyDiv w:val="1"/>
      <w:marLeft w:val="0"/>
      <w:marRight w:val="0"/>
      <w:marTop w:val="0"/>
      <w:marBottom w:val="0"/>
      <w:divBdr>
        <w:top w:val="none" w:sz="0" w:space="0" w:color="auto"/>
        <w:left w:val="none" w:sz="0" w:space="0" w:color="auto"/>
        <w:bottom w:val="none" w:sz="0" w:space="0" w:color="auto"/>
        <w:right w:val="none" w:sz="0" w:space="0" w:color="auto"/>
      </w:divBdr>
    </w:div>
    <w:div w:id="769161431">
      <w:bodyDiv w:val="1"/>
      <w:marLeft w:val="0"/>
      <w:marRight w:val="0"/>
      <w:marTop w:val="0"/>
      <w:marBottom w:val="0"/>
      <w:divBdr>
        <w:top w:val="none" w:sz="0" w:space="0" w:color="auto"/>
        <w:left w:val="none" w:sz="0" w:space="0" w:color="auto"/>
        <w:bottom w:val="none" w:sz="0" w:space="0" w:color="auto"/>
        <w:right w:val="none" w:sz="0" w:space="0" w:color="auto"/>
      </w:divBdr>
    </w:div>
    <w:div w:id="902183769">
      <w:bodyDiv w:val="1"/>
      <w:marLeft w:val="0"/>
      <w:marRight w:val="0"/>
      <w:marTop w:val="0"/>
      <w:marBottom w:val="0"/>
      <w:divBdr>
        <w:top w:val="none" w:sz="0" w:space="0" w:color="auto"/>
        <w:left w:val="none" w:sz="0" w:space="0" w:color="auto"/>
        <w:bottom w:val="none" w:sz="0" w:space="0" w:color="auto"/>
        <w:right w:val="none" w:sz="0" w:space="0" w:color="auto"/>
      </w:divBdr>
    </w:div>
    <w:div w:id="1072777909">
      <w:bodyDiv w:val="1"/>
      <w:marLeft w:val="0"/>
      <w:marRight w:val="0"/>
      <w:marTop w:val="0"/>
      <w:marBottom w:val="0"/>
      <w:divBdr>
        <w:top w:val="none" w:sz="0" w:space="0" w:color="auto"/>
        <w:left w:val="none" w:sz="0" w:space="0" w:color="auto"/>
        <w:bottom w:val="none" w:sz="0" w:space="0" w:color="auto"/>
        <w:right w:val="none" w:sz="0" w:space="0" w:color="auto"/>
      </w:divBdr>
    </w:div>
    <w:div w:id="1089698843">
      <w:bodyDiv w:val="1"/>
      <w:marLeft w:val="0"/>
      <w:marRight w:val="0"/>
      <w:marTop w:val="0"/>
      <w:marBottom w:val="0"/>
      <w:divBdr>
        <w:top w:val="none" w:sz="0" w:space="0" w:color="auto"/>
        <w:left w:val="none" w:sz="0" w:space="0" w:color="auto"/>
        <w:bottom w:val="none" w:sz="0" w:space="0" w:color="auto"/>
        <w:right w:val="none" w:sz="0" w:space="0" w:color="auto"/>
      </w:divBdr>
    </w:div>
    <w:div w:id="1101216949">
      <w:bodyDiv w:val="1"/>
      <w:marLeft w:val="0"/>
      <w:marRight w:val="0"/>
      <w:marTop w:val="0"/>
      <w:marBottom w:val="0"/>
      <w:divBdr>
        <w:top w:val="none" w:sz="0" w:space="0" w:color="auto"/>
        <w:left w:val="none" w:sz="0" w:space="0" w:color="auto"/>
        <w:bottom w:val="none" w:sz="0" w:space="0" w:color="auto"/>
        <w:right w:val="none" w:sz="0" w:space="0" w:color="auto"/>
      </w:divBdr>
    </w:div>
    <w:div w:id="1171261862">
      <w:bodyDiv w:val="1"/>
      <w:marLeft w:val="0"/>
      <w:marRight w:val="0"/>
      <w:marTop w:val="0"/>
      <w:marBottom w:val="0"/>
      <w:divBdr>
        <w:top w:val="none" w:sz="0" w:space="0" w:color="auto"/>
        <w:left w:val="none" w:sz="0" w:space="0" w:color="auto"/>
        <w:bottom w:val="none" w:sz="0" w:space="0" w:color="auto"/>
        <w:right w:val="none" w:sz="0" w:space="0" w:color="auto"/>
      </w:divBdr>
    </w:div>
    <w:div w:id="1288393909">
      <w:bodyDiv w:val="1"/>
      <w:marLeft w:val="0"/>
      <w:marRight w:val="0"/>
      <w:marTop w:val="0"/>
      <w:marBottom w:val="0"/>
      <w:divBdr>
        <w:top w:val="none" w:sz="0" w:space="0" w:color="auto"/>
        <w:left w:val="none" w:sz="0" w:space="0" w:color="auto"/>
        <w:bottom w:val="none" w:sz="0" w:space="0" w:color="auto"/>
        <w:right w:val="none" w:sz="0" w:space="0" w:color="auto"/>
      </w:divBdr>
    </w:div>
    <w:div w:id="1339969386">
      <w:bodyDiv w:val="1"/>
      <w:marLeft w:val="0"/>
      <w:marRight w:val="0"/>
      <w:marTop w:val="0"/>
      <w:marBottom w:val="0"/>
      <w:divBdr>
        <w:top w:val="none" w:sz="0" w:space="0" w:color="auto"/>
        <w:left w:val="none" w:sz="0" w:space="0" w:color="auto"/>
        <w:bottom w:val="none" w:sz="0" w:space="0" w:color="auto"/>
        <w:right w:val="none" w:sz="0" w:space="0" w:color="auto"/>
      </w:divBdr>
    </w:div>
    <w:div w:id="1420324910">
      <w:bodyDiv w:val="1"/>
      <w:marLeft w:val="0"/>
      <w:marRight w:val="0"/>
      <w:marTop w:val="0"/>
      <w:marBottom w:val="0"/>
      <w:divBdr>
        <w:top w:val="none" w:sz="0" w:space="0" w:color="auto"/>
        <w:left w:val="none" w:sz="0" w:space="0" w:color="auto"/>
        <w:bottom w:val="none" w:sz="0" w:space="0" w:color="auto"/>
        <w:right w:val="none" w:sz="0" w:space="0" w:color="auto"/>
      </w:divBdr>
    </w:div>
    <w:div w:id="1597204147">
      <w:bodyDiv w:val="1"/>
      <w:marLeft w:val="0"/>
      <w:marRight w:val="0"/>
      <w:marTop w:val="0"/>
      <w:marBottom w:val="0"/>
      <w:divBdr>
        <w:top w:val="none" w:sz="0" w:space="0" w:color="auto"/>
        <w:left w:val="none" w:sz="0" w:space="0" w:color="auto"/>
        <w:bottom w:val="none" w:sz="0" w:space="0" w:color="auto"/>
        <w:right w:val="none" w:sz="0" w:space="0" w:color="auto"/>
      </w:divBdr>
    </w:div>
    <w:div w:id="1614744224">
      <w:bodyDiv w:val="1"/>
      <w:marLeft w:val="0"/>
      <w:marRight w:val="0"/>
      <w:marTop w:val="0"/>
      <w:marBottom w:val="0"/>
      <w:divBdr>
        <w:top w:val="none" w:sz="0" w:space="0" w:color="auto"/>
        <w:left w:val="none" w:sz="0" w:space="0" w:color="auto"/>
        <w:bottom w:val="none" w:sz="0" w:space="0" w:color="auto"/>
        <w:right w:val="none" w:sz="0" w:space="0" w:color="auto"/>
      </w:divBdr>
    </w:div>
    <w:div w:id="1734353005">
      <w:bodyDiv w:val="1"/>
      <w:marLeft w:val="0"/>
      <w:marRight w:val="0"/>
      <w:marTop w:val="0"/>
      <w:marBottom w:val="0"/>
      <w:divBdr>
        <w:top w:val="none" w:sz="0" w:space="0" w:color="auto"/>
        <w:left w:val="none" w:sz="0" w:space="0" w:color="auto"/>
        <w:bottom w:val="none" w:sz="0" w:space="0" w:color="auto"/>
        <w:right w:val="none" w:sz="0" w:space="0" w:color="auto"/>
      </w:divBdr>
    </w:div>
    <w:div w:id="1755545381">
      <w:bodyDiv w:val="1"/>
      <w:marLeft w:val="0"/>
      <w:marRight w:val="0"/>
      <w:marTop w:val="0"/>
      <w:marBottom w:val="0"/>
      <w:divBdr>
        <w:top w:val="none" w:sz="0" w:space="0" w:color="auto"/>
        <w:left w:val="none" w:sz="0" w:space="0" w:color="auto"/>
        <w:bottom w:val="none" w:sz="0" w:space="0" w:color="auto"/>
        <w:right w:val="none" w:sz="0" w:space="0" w:color="auto"/>
      </w:divBdr>
    </w:div>
    <w:div w:id="1773208748">
      <w:bodyDiv w:val="1"/>
      <w:marLeft w:val="0"/>
      <w:marRight w:val="0"/>
      <w:marTop w:val="0"/>
      <w:marBottom w:val="0"/>
      <w:divBdr>
        <w:top w:val="none" w:sz="0" w:space="0" w:color="auto"/>
        <w:left w:val="none" w:sz="0" w:space="0" w:color="auto"/>
        <w:bottom w:val="none" w:sz="0" w:space="0" w:color="auto"/>
        <w:right w:val="none" w:sz="0" w:space="0" w:color="auto"/>
      </w:divBdr>
    </w:div>
    <w:div w:id="1785149582">
      <w:bodyDiv w:val="1"/>
      <w:marLeft w:val="0"/>
      <w:marRight w:val="0"/>
      <w:marTop w:val="0"/>
      <w:marBottom w:val="0"/>
      <w:divBdr>
        <w:top w:val="none" w:sz="0" w:space="0" w:color="auto"/>
        <w:left w:val="none" w:sz="0" w:space="0" w:color="auto"/>
        <w:bottom w:val="none" w:sz="0" w:space="0" w:color="auto"/>
        <w:right w:val="none" w:sz="0" w:space="0" w:color="auto"/>
      </w:divBdr>
    </w:div>
    <w:div w:id="1840539819">
      <w:bodyDiv w:val="1"/>
      <w:marLeft w:val="0"/>
      <w:marRight w:val="0"/>
      <w:marTop w:val="0"/>
      <w:marBottom w:val="0"/>
      <w:divBdr>
        <w:top w:val="none" w:sz="0" w:space="0" w:color="auto"/>
        <w:left w:val="none" w:sz="0" w:space="0" w:color="auto"/>
        <w:bottom w:val="none" w:sz="0" w:space="0" w:color="auto"/>
        <w:right w:val="none" w:sz="0" w:space="0" w:color="auto"/>
      </w:divBdr>
    </w:div>
    <w:div w:id="1899975249">
      <w:bodyDiv w:val="1"/>
      <w:marLeft w:val="0"/>
      <w:marRight w:val="0"/>
      <w:marTop w:val="0"/>
      <w:marBottom w:val="0"/>
      <w:divBdr>
        <w:top w:val="none" w:sz="0" w:space="0" w:color="auto"/>
        <w:left w:val="none" w:sz="0" w:space="0" w:color="auto"/>
        <w:bottom w:val="none" w:sz="0" w:space="0" w:color="auto"/>
        <w:right w:val="none" w:sz="0" w:space="0" w:color="auto"/>
      </w:divBdr>
    </w:div>
    <w:div w:id="2005157848">
      <w:bodyDiv w:val="1"/>
      <w:marLeft w:val="0"/>
      <w:marRight w:val="0"/>
      <w:marTop w:val="0"/>
      <w:marBottom w:val="0"/>
      <w:divBdr>
        <w:top w:val="none" w:sz="0" w:space="0" w:color="auto"/>
        <w:left w:val="none" w:sz="0" w:space="0" w:color="auto"/>
        <w:bottom w:val="none" w:sz="0" w:space="0" w:color="auto"/>
        <w:right w:val="none" w:sz="0" w:space="0" w:color="auto"/>
      </w:divBdr>
    </w:div>
    <w:div w:id="2074768977">
      <w:bodyDiv w:val="1"/>
      <w:marLeft w:val="0"/>
      <w:marRight w:val="0"/>
      <w:marTop w:val="0"/>
      <w:marBottom w:val="0"/>
      <w:divBdr>
        <w:top w:val="none" w:sz="0" w:space="0" w:color="auto"/>
        <w:left w:val="none" w:sz="0" w:space="0" w:color="auto"/>
        <w:bottom w:val="none" w:sz="0" w:space="0" w:color="auto"/>
        <w:right w:val="none" w:sz="0" w:space="0" w:color="auto"/>
      </w:divBdr>
    </w:div>
    <w:div w:id="2108115887">
      <w:bodyDiv w:val="1"/>
      <w:marLeft w:val="0"/>
      <w:marRight w:val="0"/>
      <w:marTop w:val="0"/>
      <w:marBottom w:val="0"/>
      <w:divBdr>
        <w:top w:val="none" w:sz="0" w:space="0" w:color="auto"/>
        <w:left w:val="none" w:sz="0" w:space="0" w:color="auto"/>
        <w:bottom w:val="none" w:sz="0" w:space="0" w:color="auto"/>
        <w:right w:val="none" w:sz="0" w:space="0" w:color="auto"/>
      </w:divBdr>
      <w:divsChild>
        <w:div w:id="465850997">
          <w:marLeft w:val="0"/>
          <w:marRight w:val="0"/>
          <w:marTop w:val="0"/>
          <w:marBottom w:val="0"/>
          <w:divBdr>
            <w:top w:val="none" w:sz="0" w:space="0" w:color="auto"/>
            <w:left w:val="none" w:sz="0" w:space="0" w:color="auto"/>
            <w:bottom w:val="none" w:sz="0" w:space="0" w:color="auto"/>
            <w:right w:val="none" w:sz="0" w:space="0" w:color="auto"/>
          </w:divBdr>
          <w:divsChild>
            <w:div w:id="908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3</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Shughri</dc:creator>
  <cp:keywords/>
  <dc:description/>
  <cp:lastModifiedBy>Mohammad Shughri</cp:lastModifiedBy>
  <cp:revision>67</cp:revision>
  <cp:lastPrinted>2024-04-24T17:29:00Z</cp:lastPrinted>
  <dcterms:created xsi:type="dcterms:W3CDTF">2024-04-17T08:52:00Z</dcterms:created>
  <dcterms:modified xsi:type="dcterms:W3CDTF">2024-05-15T15:38:00Z</dcterms:modified>
</cp:coreProperties>
</file>