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759F" w14:textId="7D15CCEA" w:rsidR="004043CB" w:rsidRPr="004737A8" w:rsidRDefault="00900FA7" w:rsidP="009F5A25">
      <w:pPr>
        <w:spacing w:line="276" w:lineRule="auto"/>
        <w:jc w:val="center"/>
        <w:rPr>
          <w:rFonts w:asciiTheme="minorBidi" w:hAnsiTheme="minorBidi"/>
          <w:b/>
          <w:bCs/>
          <w:sz w:val="44"/>
          <w:szCs w:val="44"/>
        </w:rPr>
      </w:pPr>
      <w:r w:rsidRPr="004737A8">
        <w:rPr>
          <w:rFonts w:asciiTheme="minorBidi" w:hAnsiTheme="minorBidi"/>
          <w:b/>
          <w:bCs/>
          <w:sz w:val="44"/>
          <w:szCs w:val="44"/>
        </w:rPr>
        <w:t xml:space="preserve">Assignment </w:t>
      </w:r>
      <w:r w:rsidR="007E6318" w:rsidRPr="004737A8">
        <w:rPr>
          <w:rFonts w:asciiTheme="minorBidi" w:hAnsiTheme="minorBidi"/>
          <w:b/>
          <w:bCs/>
          <w:sz w:val="44"/>
          <w:szCs w:val="44"/>
        </w:rPr>
        <w:t>7</w:t>
      </w:r>
    </w:p>
    <w:p w14:paraId="3D8D60B2" w14:textId="557F54AB" w:rsidR="00900FA7" w:rsidRPr="004737A8" w:rsidRDefault="00FF1608" w:rsidP="009F5A25">
      <w:pPr>
        <w:spacing w:line="276" w:lineRule="auto"/>
        <w:rPr>
          <w:rFonts w:asciiTheme="minorBidi" w:hAnsiTheme="minorBidi"/>
          <w:b/>
          <w:bCs/>
          <w:sz w:val="24"/>
          <w:szCs w:val="24"/>
        </w:rPr>
      </w:pPr>
      <w:r w:rsidRPr="004737A8">
        <w:rPr>
          <w:rFonts w:asciiTheme="minorBidi" w:hAnsiTheme="minorBidi"/>
          <w:b/>
          <w:bCs/>
          <w:sz w:val="24"/>
          <w:szCs w:val="24"/>
        </w:rPr>
        <w:t>Task</w:t>
      </w:r>
      <w:r w:rsidR="00900FA7" w:rsidRPr="004737A8">
        <w:rPr>
          <w:rFonts w:asciiTheme="minorBidi" w:hAnsiTheme="minorBidi"/>
          <w:b/>
          <w:bCs/>
          <w:sz w:val="24"/>
          <w:szCs w:val="24"/>
        </w:rPr>
        <w:t xml:space="preserve"> </w:t>
      </w:r>
      <w:r w:rsidR="007E6318" w:rsidRPr="004737A8">
        <w:rPr>
          <w:rFonts w:asciiTheme="minorBidi" w:hAnsiTheme="minorBidi"/>
          <w:b/>
          <w:bCs/>
          <w:sz w:val="24"/>
          <w:szCs w:val="24"/>
        </w:rPr>
        <w:t>2</w:t>
      </w:r>
    </w:p>
    <w:p w14:paraId="6CC616D5" w14:textId="10F0FDA2" w:rsidR="000A228D" w:rsidRPr="002C6467" w:rsidRDefault="000A228D" w:rsidP="00BE0C38">
      <w:pPr>
        <w:rPr>
          <w:rFonts w:asciiTheme="minorBidi" w:hAnsiTheme="minorBidi"/>
          <w:b/>
          <w:bCs/>
          <w:sz w:val="24"/>
          <w:szCs w:val="24"/>
        </w:rPr>
      </w:pPr>
      <w:r w:rsidRPr="004737A8">
        <w:rPr>
          <w:rFonts w:asciiTheme="minorBidi" w:hAnsiTheme="minorBidi"/>
          <w:b/>
          <w:bCs/>
          <w:sz w:val="24"/>
          <w:szCs w:val="24"/>
        </w:rPr>
        <w:t xml:space="preserve">a) </w:t>
      </w:r>
      <w:r w:rsidR="00BE0C38" w:rsidRPr="002C6467">
        <w:rPr>
          <w:rFonts w:asciiTheme="minorBidi" w:hAnsiTheme="minorBidi"/>
          <w:b/>
          <w:bCs/>
          <w:sz w:val="24"/>
          <w:szCs w:val="24"/>
        </w:rPr>
        <w:t>Articles</w:t>
      </w:r>
      <w:r w:rsidR="00BE0C38" w:rsidRPr="002C6467">
        <w:rPr>
          <w:rFonts w:asciiTheme="minorBidi" w:hAnsiTheme="minorBidi"/>
          <w:b/>
          <w:bCs/>
          <w:sz w:val="24"/>
          <w:szCs w:val="24"/>
        </w:rPr>
        <w:t>:</w:t>
      </w:r>
    </w:p>
    <w:p w14:paraId="7280DE35" w14:textId="54C610C5" w:rsidR="00BE0C38" w:rsidRPr="002C6467" w:rsidRDefault="00BE0C38" w:rsidP="00BE0C38">
      <w:pPr>
        <w:pStyle w:val="ListParagraph"/>
        <w:numPr>
          <w:ilvl w:val="0"/>
          <w:numId w:val="35"/>
        </w:numPr>
        <w:rPr>
          <w:rFonts w:asciiTheme="minorBidi" w:hAnsiTheme="minorBidi"/>
          <w:sz w:val="24"/>
          <w:szCs w:val="24"/>
        </w:rPr>
      </w:pPr>
      <w:hyperlink r:id="rId5" w:history="1">
        <w:r w:rsidRPr="002C6467">
          <w:rPr>
            <w:rStyle w:val="Hyperlink"/>
            <w:rFonts w:asciiTheme="minorBidi" w:hAnsiTheme="minorBidi"/>
            <w:sz w:val="24"/>
            <w:szCs w:val="24"/>
          </w:rPr>
          <w:t>https://edition.cnn.com/2024/05/29/politics/donald-trump-judgment-day-analysis/index.html</w:t>
        </w:r>
      </w:hyperlink>
    </w:p>
    <w:p w14:paraId="60B4E760" w14:textId="4908104B" w:rsidR="00BE0C38" w:rsidRPr="002C6467" w:rsidRDefault="00BE0C38" w:rsidP="00BE0C38">
      <w:pPr>
        <w:pStyle w:val="ListParagraph"/>
        <w:numPr>
          <w:ilvl w:val="0"/>
          <w:numId w:val="35"/>
        </w:numPr>
        <w:rPr>
          <w:rFonts w:asciiTheme="minorBidi" w:hAnsiTheme="minorBidi"/>
          <w:sz w:val="24"/>
          <w:szCs w:val="24"/>
        </w:rPr>
      </w:pPr>
      <w:hyperlink r:id="rId6" w:history="1">
        <w:r w:rsidRPr="002C6467">
          <w:rPr>
            <w:rStyle w:val="Hyperlink"/>
            <w:rFonts w:asciiTheme="minorBidi" w:hAnsiTheme="minorBidi"/>
            <w:sz w:val="24"/>
            <w:szCs w:val="24"/>
          </w:rPr>
          <w:t>https://online-engineering.case.edu/blog/advancements-in-artificial-intelligence-and-machine-learning</w:t>
        </w:r>
      </w:hyperlink>
    </w:p>
    <w:p w14:paraId="36FAE2D6" w14:textId="7FEB82D6" w:rsidR="00BE0C38" w:rsidRPr="002C6467" w:rsidRDefault="00BE0C38" w:rsidP="00BE0C38">
      <w:pPr>
        <w:pStyle w:val="ListParagraph"/>
        <w:numPr>
          <w:ilvl w:val="0"/>
          <w:numId w:val="35"/>
        </w:numPr>
        <w:rPr>
          <w:rFonts w:asciiTheme="minorBidi" w:hAnsiTheme="minorBidi"/>
          <w:sz w:val="24"/>
          <w:szCs w:val="24"/>
        </w:rPr>
      </w:pPr>
      <w:hyperlink r:id="rId7" w:history="1">
        <w:r w:rsidRPr="002C6467">
          <w:rPr>
            <w:rStyle w:val="Hyperlink"/>
            <w:rFonts w:asciiTheme="minorBidi" w:hAnsiTheme="minorBidi"/>
            <w:sz w:val="24"/>
            <w:szCs w:val="24"/>
          </w:rPr>
          <w:t>https://edition.cnn.com/2024/05/19/middleeast/iran-ebrahim-raisi-crash-intl-hnk/index.html</w:t>
        </w:r>
      </w:hyperlink>
    </w:p>
    <w:p w14:paraId="400DB0F3" w14:textId="77777777" w:rsidR="004737A8" w:rsidRPr="002C6467" w:rsidRDefault="004737A8" w:rsidP="004737A8">
      <w:pPr>
        <w:spacing w:after="0" w:line="240" w:lineRule="auto"/>
        <w:ind w:left="360"/>
        <w:jc w:val="both"/>
        <w:rPr>
          <w:rFonts w:asciiTheme="minorBidi" w:eastAsia="Times New Roman" w:hAnsiTheme="minorBidi"/>
          <w:b/>
          <w:bCs/>
          <w:sz w:val="24"/>
          <w:szCs w:val="24"/>
          <w:lang w:eastAsia="en-GB"/>
        </w:rPr>
      </w:pPr>
    </w:p>
    <w:p w14:paraId="33D35CD3" w14:textId="50F77343" w:rsidR="004737A8" w:rsidRPr="002C6467" w:rsidRDefault="004737A8" w:rsidP="004737A8">
      <w:pPr>
        <w:spacing w:after="0" w:line="240" w:lineRule="auto"/>
        <w:jc w:val="both"/>
        <w:rPr>
          <w:rFonts w:asciiTheme="minorBidi" w:eastAsia="Times New Roman" w:hAnsiTheme="minorBidi"/>
          <w:sz w:val="24"/>
          <w:szCs w:val="24"/>
          <w:lang w:eastAsia="en-GB"/>
        </w:rPr>
      </w:pPr>
      <w:r w:rsidRPr="002C6467">
        <w:rPr>
          <w:rFonts w:asciiTheme="minorBidi" w:eastAsia="Times New Roman" w:hAnsiTheme="minorBidi"/>
          <w:b/>
          <w:bCs/>
          <w:sz w:val="24"/>
          <w:szCs w:val="24"/>
          <w:lang w:eastAsia="en-GB"/>
        </w:rPr>
        <w:t>1st article:</w:t>
      </w:r>
      <w:r w:rsidRPr="002C6467">
        <w:rPr>
          <w:rFonts w:asciiTheme="minorBidi" w:eastAsia="Times New Roman" w:hAnsiTheme="minorBidi"/>
          <w:sz w:val="24"/>
          <w:szCs w:val="24"/>
          <w:lang w:eastAsia="en-GB"/>
        </w:rPr>
        <w:t xml:space="preserve"> 300 wpm (full understanding and reproduction)</w:t>
      </w:r>
    </w:p>
    <w:p w14:paraId="4E9CD0DC" w14:textId="62E1B445" w:rsidR="004737A8" w:rsidRPr="002C6467" w:rsidRDefault="004737A8" w:rsidP="004737A8">
      <w:pPr>
        <w:spacing w:after="0" w:line="240" w:lineRule="auto"/>
        <w:jc w:val="both"/>
        <w:rPr>
          <w:rFonts w:asciiTheme="minorBidi" w:eastAsia="Times New Roman" w:hAnsiTheme="minorBidi"/>
          <w:sz w:val="24"/>
          <w:szCs w:val="24"/>
          <w:lang w:eastAsia="en-GB"/>
        </w:rPr>
      </w:pPr>
      <w:r w:rsidRPr="002C6467">
        <w:rPr>
          <w:rFonts w:asciiTheme="minorBidi" w:eastAsia="Times New Roman" w:hAnsiTheme="minorBidi"/>
          <w:b/>
          <w:bCs/>
          <w:sz w:val="24"/>
          <w:szCs w:val="24"/>
          <w:lang w:eastAsia="en-GB"/>
        </w:rPr>
        <w:t>2nd article:</w:t>
      </w:r>
      <w:r w:rsidRPr="002C6467">
        <w:rPr>
          <w:rFonts w:asciiTheme="minorBidi" w:eastAsia="Times New Roman" w:hAnsiTheme="minorBidi"/>
          <w:sz w:val="24"/>
          <w:szCs w:val="24"/>
          <w:lang w:eastAsia="en-GB"/>
        </w:rPr>
        <w:t xml:space="preserve"> 400 wpm (understanding whole content)</w:t>
      </w:r>
    </w:p>
    <w:p w14:paraId="4057E3A6" w14:textId="181FB6D2" w:rsidR="00BE0C38" w:rsidRPr="002C6467" w:rsidRDefault="004737A8" w:rsidP="004737A8">
      <w:pPr>
        <w:spacing w:line="276" w:lineRule="auto"/>
        <w:jc w:val="both"/>
        <w:rPr>
          <w:rFonts w:asciiTheme="minorBidi" w:eastAsia="Times New Roman" w:hAnsiTheme="minorBidi"/>
          <w:sz w:val="24"/>
          <w:szCs w:val="24"/>
          <w:lang w:eastAsia="en-GB"/>
        </w:rPr>
      </w:pPr>
      <w:r w:rsidRPr="002C6467">
        <w:rPr>
          <w:rFonts w:asciiTheme="minorBidi" w:eastAsia="Times New Roman" w:hAnsiTheme="minorBidi"/>
          <w:b/>
          <w:bCs/>
          <w:sz w:val="24"/>
          <w:szCs w:val="24"/>
          <w:lang w:eastAsia="en-GB"/>
        </w:rPr>
        <w:t>3rd article:</w:t>
      </w:r>
      <w:r w:rsidRPr="002C6467">
        <w:rPr>
          <w:rFonts w:asciiTheme="minorBidi" w:eastAsia="Times New Roman" w:hAnsiTheme="minorBidi"/>
          <w:sz w:val="24"/>
          <w:szCs w:val="24"/>
          <w:lang w:eastAsia="en-GB"/>
        </w:rPr>
        <w:t xml:space="preserve"> 500 wpm (grasping main points)</w:t>
      </w:r>
    </w:p>
    <w:p w14:paraId="2D74B333" w14:textId="1C720F13" w:rsidR="004737A8" w:rsidRPr="003610F2" w:rsidRDefault="004737A8" w:rsidP="004737A8">
      <w:pPr>
        <w:spacing w:line="276" w:lineRule="auto"/>
        <w:jc w:val="both"/>
        <w:rPr>
          <w:rFonts w:asciiTheme="minorBidi" w:eastAsia="Times New Roman" w:hAnsiTheme="minorBidi"/>
          <w:b/>
          <w:bCs/>
          <w:sz w:val="24"/>
          <w:szCs w:val="24"/>
          <w:lang w:eastAsia="en-GB"/>
        </w:rPr>
      </w:pPr>
      <w:r w:rsidRPr="003610F2">
        <w:rPr>
          <w:rFonts w:asciiTheme="minorBidi" w:eastAsia="Times New Roman" w:hAnsiTheme="minorBidi"/>
          <w:b/>
          <w:bCs/>
          <w:sz w:val="24"/>
          <w:szCs w:val="24"/>
          <w:lang w:eastAsia="en-GB"/>
        </w:rPr>
        <w:t xml:space="preserve">b) </w:t>
      </w:r>
    </w:p>
    <w:p w14:paraId="5501C9CC" w14:textId="77777777" w:rsidR="004737A8" w:rsidRPr="004737A8" w:rsidRDefault="004737A8" w:rsidP="004737A8">
      <w:pPr>
        <w:spacing w:line="276" w:lineRule="auto"/>
        <w:jc w:val="both"/>
        <w:rPr>
          <w:rFonts w:asciiTheme="minorBidi" w:hAnsiTheme="minorBidi"/>
          <w:sz w:val="24"/>
          <w:szCs w:val="24"/>
        </w:rPr>
      </w:pPr>
      <w:r w:rsidRPr="004737A8">
        <w:rPr>
          <w:rFonts w:asciiTheme="minorBidi" w:hAnsiTheme="minorBidi"/>
          <w:sz w:val="24"/>
          <w:szCs w:val="24"/>
        </w:rPr>
        <w:t>350 wpm</w:t>
      </w:r>
    </w:p>
    <w:p w14:paraId="40A785C7" w14:textId="77777777" w:rsidR="004737A8" w:rsidRPr="004737A8" w:rsidRDefault="004737A8" w:rsidP="004737A8">
      <w:pPr>
        <w:spacing w:line="276" w:lineRule="auto"/>
        <w:jc w:val="both"/>
        <w:rPr>
          <w:rFonts w:asciiTheme="minorBidi" w:hAnsiTheme="minorBidi"/>
          <w:sz w:val="24"/>
          <w:szCs w:val="24"/>
        </w:rPr>
      </w:pPr>
      <w:r w:rsidRPr="004737A8">
        <w:rPr>
          <w:rFonts w:asciiTheme="minorBidi" w:hAnsiTheme="minorBidi"/>
          <w:sz w:val="24"/>
          <w:szCs w:val="24"/>
        </w:rPr>
        <w:t>Justification:</w:t>
      </w:r>
    </w:p>
    <w:p w14:paraId="75C407FE" w14:textId="77777777" w:rsidR="004737A8" w:rsidRPr="004737A8" w:rsidRDefault="004737A8" w:rsidP="004737A8">
      <w:pPr>
        <w:numPr>
          <w:ilvl w:val="0"/>
          <w:numId w:val="41"/>
        </w:numPr>
        <w:spacing w:line="276" w:lineRule="auto"/>
        <w:jc w:val="both"/>
        <w:rPr>
          <w:rFonts w:asciiTheme="minorBidi" w:hAnsiTheme="minorBidi"/>
          <w:sz w:val="24"/>
          <w:szCs w:val="24"/>
        </w:rPr>
      </w:pPr>
      <w:r w:rsidRPr="004737A8">
        <w:rPr>
          <w:rFonts w:asciiTheme="minorBidi" w:hAnsiTheme="minorBidi"/>
          <w:sz w:val="24"/>
          <w:szCs w:val="24"/>
        </w:rPr>
        <w:t>Balance of Comprehension and Speed: The chosen speed of 350 wpm is a compromise between the highest speed for full comprehension (300 wpm) and the speed at which users can still understand the content (400 wpm). This ensures users can read efficiently while maintaining a reasonable level of comprehension.</w:t>
      </w:r>
    </w:p>
    <w:p w14:paraId="1F448E9C" w14:textId="36DB7395" w:rsidR="004737A8" w:rsidRDefault="004737A8" w:rsidP="004737A8">
      <w:pPr>
        <w:numPr>
          <w:ilvl w:val="0"/>
          <w:numId w:val="41"/>
        </w:numPr>
        <w:spacing w:line="276" w:lineRule="auto"/>
        <w:jc w:val="both"/>
        <w:rPr>
          <w:rFonts w:asciiTheme="minorBidi" w:hAnsiTheme="minorBidi"/>
          <w:sz w:val="24"/>
          <w:szCs w:val="24"/>
        </w:rPr>
      </w:pPr>
      <w:r w:rsidRPr="004737A8">
        <w:rPr>
          <w:rFonts w:asciiTheme="minorBidi" w:hAnsiTheme="minorBidi"/>
          <w:sz w:val="24"/>
          <w:szCs w:val="24"/>
        </w:rPr>
        <w:t>User Variability: Considering different user abilities, setting the speed slightly above the full comprehension rate allows for slightly faster reading without overwhelming the average user.</w:t>
      </w:r>
    </w:p>
    <w:p w14:paraId="12A72020" w14:textId="26112A4A" w:rsidR="003610F2" w:rsidRDefault="003610F2" w:rsidP="003610F2">
      <w:pPr>
        <w:spacing w:line="276" w:lineRule="auto"/>
        <w:jc w:val="both"/>
        <w:rPr>
          <w:rFonts w:asciiTheme="minorBidi" w:hAnsiTheme="minorBidi"/>
          <w:b/>
          <w:bCs/>
          <w:sz w:val="24"/>
          <w:szCs w:val="24"/>
        </w:rPr>
      </w:pPr>
      <w:r w:rsidRPr="003610F2">
        <w:rPr>
          <w:rFonts w:asciiTheme="minorBidi" w:hAnsiTheme="minorBidi"/>
          <w:b/>
          <w:bCs/>
          <w:sz w:val="24"/>
          <w:szCs w:val="24"/>
        </w:rPr>
        <w:t xml:space="preserve">c) </w:t>
      </w:r>
    </w:p>
    <w:p w14:paraId="23944F53" w14:textId="5BF8931B" w:rsidR="003610F2" w:rsidRPr="003610F2" w:rsidRDefault="003610F2" w:rsidP="003610F2">
      <w:pPr>
        <w:pStyle w:val="ListParagraph"/>
        <w:numPr>
          <w:ilvl w:val="0"/>
          <w:numId w:val="45"/>
        </w:numPr>
        <w:spacing w:line="276" w:lineRule="auto"/>
        <w:jc w:val="both"/>
        <w:rPr>
          <w:rFonts w:asciiTheme="minorBidi" w:hAnsiTheme="minorBidi"/>
          <w:b/>
          <w:bCs/>
          <w:sz w:val="24"/>
          <w:szCs w:val="24"/>
        </w:rPr>
      </w:pPr>
      <w:r w:rsidRPr="003610F2">
        <w:rPr>
          <w:rFonts w:asciiTheme="minorBidi" w:hAnsiTheme="minorBidi"/>
          <w:b/>
          <w:bCs/>
          <w:sz w:val="24"/>
          <w:szCs w:val="24"/>
        </w:rPr>
        <w:t>"I can grasp content faster with RSVP than with traditional reading methods."</w:t>
      </w:r>
    </w:p>
    <w:p w14:paraId="0BB3ECF6" w14:textId="77777777" w:rsidR="003610F2" w:rsidRPr="003610F2" w:rsidRDefault="003610F2" w:rsidP="003610F2">
      <w:pPr>
        <w:numPr>
          <w:ilvl w:val="0"/>
          <w:numId w:val="42"/>
        </w:numPr>
        <w:spacing w:line="276" w:lineRule="auto"/>
        <w:jc w:val="both"/>
        <w:rPr>
          <w:rFonts w:asciiTheme="minorBidi" w:hAnsiTheme="minorBidi"/>
          <w:sz w:val="24"/>
          <w:szCs w:val="24"/>
        </w:rPr>
      </w:pPr>
      <w:r w:rsidRPr="003610F2">
        <w:rPr>
          <w:rFonts w:asciiTheme="minorBidi" w:hAnsiTheme="minorBidi"/>
          <w:sz w:val="24"/>
          <w:szCs w:val="24"/>
        </w:rPr>
        <w:t>Rating: 6</w:t>
      </w:r>
    </w:p>
    <w:p w14:paraId="109649A0" w14:textId="77777777" w:rsidR="003610F2" w:rsidRPr="003610F2" w:rsidRDefault="003610F2" w:rsidP="003610F2">
      <w:pPr>
        <w:numPr>
          <w:ilvl w:val="0"/>
          <w:numId w:val="42"/>
        </w:numPr>
        <w:spacing w:line="276" w:lineRule="auto"/>
        <w:jc w:val="both"/>
        <w:rPr>
          <w:rFonts w:asciiTheme="minorBidi" w:hAnsiTheme="minorBidi"/>
          <w:sz w:val="24"/>
          <w:szCs w:val="24"/>
        </w:rPr>
      </w:pPr>
      <w:r w:rsidRPr="003610F2">
        <w:rPr>
          <w:rFonts w:asciiTheme="minorBidi" w:hAnsiTheme="minorBidi"/>
          <w:sz w:val="24"/>
          <w:szCs w:val="24"/>
        </w:rPr>
        <w:t>Justification: The RSVP method streamlines the reading process by eliminating the need for eye movement, thus speeding up content consumption. The rates recorded (300-500 wpm) were generally faster than traditional reading speeds.</w:t>
      </w:r>
    </w:p>
    <w:p w14:paraId="709331B3" w14:textId="4BC1557E" w:rsidR="003610F2" w:rsidRPr="003610F2" w:rsidRDefault="003610F2" w:rsidP="003610F2">
      <w:pPr>
        <w:pStyle w:val="ListParagraph"/>
        <w:numPr>
          <w:ilvl w:val="0"/>
          <w:numId w:val="45"/>
        </w:numPr>
        <w:spacing w:line="276" w:lineRule="auto"/>
        <w:jc w:val="both"/>
        <w:rPr>
          <w:rFonts w:asciiTheme="minorBidi" w:hAnsiTheme="minorBidi"/>
          <w:b/>
          <w:bCs/>
          <w:sz w:val="24"/>
          <w:szCs w:val="24"/>
        </w:rPr>
      </w:pPr>
      <w:r w:rsidRPr="003610F2">
        <w:rPr>
          <w:rFonts w:asciiTheme="minorBidi" w:hAnsiTheme="minorBidi"/>
          <w:b/>
          <w:bCs/>
          <w:sz w:val="24"/>
          <w:szCs w:val="24"/>
        </w:rPr>
        <w:t>"Reading at a high speed with RSVP is more strenuous than reading by other common methods such as scrolling."</w:t>
      </w:r>
    </w:p>
    <w:p w14:paraId="59E6912B" w14:textId="77777777" w:rsidR="003610F2" w:rsidRPr="003610F2" w:rsidRDefault="003610F2" w:rsidP="003610F2">
      <w:pPr>
        <w:numPr>
          <w:ilvl w:val="0"/>
          <w:numId w:val="43"/>
        </w:numPr>
        <w:spacing w:line="276" w:lineRule="auto"/>
        <w:jc w:val="both"/>
        <w:rPr>
          <w:rFonts w:asciiTheme="minorBidi" w:hAnsiTheme="minorBidi"/>
          <w:sz w:val="24"/>
          <w:szCs w:val="24"/>
        </w:rPr>
      </w:pPr>
      <w:r w:rsidRPr="003610F2">
        <w:rPr>
          <w:rFonts w:asciiTheme="minorBidi" w:hAnsiTheme="minorBidi"/>
          <w:sz w:val="24"/>
          <w:szCs w:val="24"/>
        </w:rPr>
        <w:t>Rating: 5</w:t>
      </w:r>
    </w:p>
    <w:p w14:paraId="7D5C033F" w14:textId="77777777" w:rsidR="003610F2" w:rsidRPr="003610F2" w:rsidRDefault="003610F2" w:rsidP="003610F2">
      <w:pPr>
        <w:numPr>
          <w:ilvl w:val="0"/>
          <w:numId w:val="43"/>
        </w:numPr>
        <w:spacing w:line="276" w:lineRule="auto"/>
        <w:jc w:val="both"/>
        <w:rPr>
          <w:rFonts w:asciiTheme="minorBidi" w:hAnsiTheme="minorBidi"/>
          <w:sz w:val="24"/>
          <w:szCs w:val="24"/>
        </w:rPr>
      </w:pPr>
      <w:r w:rsidRPr="003610F2">
        <w:rPr>
          <w:rFonts w:asciiTheme="minorBidi" w:hAnsiTheme="minorBidi"/>
          <w:sz w:val="24"/>
          <w:szCs w:val="24"/>
        </w:rPr>
        <w:lastRenderedPageBreak/>
        <w:t>Justification: While RSVP is faster, it can be more mentally demanding to keep up with the high speed, especially for prolonged periods. The need to constantly focus without the natural pauses available in traditional reading can cause strain.</w:t>
      </w:r>
    </w:p>
    <w:p w14:paraId="4DF585EA" w14:textId="32A15A2C" w:rsidR="003610F2" w:rsidRPr="003610F2" w:rsidRDefault="003610F2" w:rsidP="003610F2">
      <w:pPr>
        <w:pStyle w:val="ListParagraph"/>
        <w:numPr>
          <w:ilvl w:val="0"/>
          <w:numId w:val="45"/>
        </w:numPr>
        <w:spacing w:line="276" w:lineRule="auto"/>
        <w:jc w:val="both"/>
        <w:rPr>
          <w:rFonts w:asciiTheme="minorBidi" w:hAnsiTheme="minorBidi"/>
          <w:b/>
          <w:bCs/>
          <w:sz w:val="24"/>
          <w:szCs w:val="24"/>
        </w:rPr>
      </w:pPr>
      <w:r w:rsidRPr="003610F2">
        <w:rPr>
          <w:rFonts w:asciiTheme="minorBidi" w:hAnsiTheme="minorBidi"/>
          <w:b/>
          <w:bCs/>
          <w:sz w:val="24"/>
          <w:szCs w:val="24"/>
        </w:rPr>
        <w:t>“Reading with RSVP is a good choice for very small devices, like smartwatches.”</w:t>
      </w:r>
    </w:p>
    <w:p w14:paraId="5F1F4FED" w14:textId="77777777" w:rsidR="003610F2" w:rsidRPr="003610F2" w:rsidRDefault="003610F2" w:rsidP="003610F2">
      <w:pPr>
        <w:numPr>
          <w:ilvl w:val="0"/>
          <w:numId w:val="44"/>
        </w:numPr>
        <w:spacing w:line="276" w:lineRule="auto"/>
        <w:jc w:val="both"/>
        <w:rPr>
          <w:rFonts w:asciiTheme="minorBidi" w:hAnsiTheme="minorBidi"/>
          <w:sz w:val="24"/>
          <w:szCs w:val="24"/>
        </w:rPr>
      </w:pPr>
      <w:r w:rsidRPr="003610F2">
        <w:rPr>
          <w:rFonts w:asciiTheme="minorBidi" w:hAnsiTheme="minorBidi"/>
          <w:sz w:val="24"/>
          <w:szCs w:val="24"/>
        </w:rPr>
        <w:t>Rating: 7</w:t>
      </w:r>
    </w:p>
    <w:p w14:paraId="4F4A22D8" w14:textId="77777777" w:rsidR="003610F2" w:rsidRPr="003610F2" w:rsidRDefault="003610F2" w:rsidP="003610F2">
      <w:pPr>
        <w:numPr>
          <w:ilvl w:val="0"/>
          <w:numId w:val="44"/>
        </w:numPr>
        <w:spacing w:line="276" w:lineRule="auto"/>
        <w:jc w:val="both"/>
        <w:rPr>
          <w:rFonts w:asciiTheme="minorBidi" w:hAnsiTheme="minorBidi"/>
          <w:sz w:val="24"/>
          <w:szCs w:val="24"/>
        </w:rPr>
      </w:pPr>
      <w:r w:rsidRPr="003610F2">
        <w:rPr>
          <w:rFonts w:asciiTheme="minorBidi" w:hAnsiTheme="minorBidi"/>
          <w:sz w:val="24"/>
          <w:szCs w:val="24"/>
        </w:rPr>
        <w:t>Justification: RSVP is particularly well-suited for small screens as it allows reading large amounts of text without the need for extensive scrolling or navigation, which can be cumbersome on devices with limited display area.</w:t>
      </w:r>
    </w:p>
    <w:p w14:paraId="643C08CB" w14:textId="77777777" w:rsidR="003610F2" w:rsidRPr="003610F2" w:rsidRDefault="003610F2" w:rsidP="003610F2">
      <w:pPr>
        <w:spacing w:line="276" w:lineRule="auto"/>
        <w:jc w:val="both"/>
        <w:rPr>
          <w:rFonts w:asciiTheme="minorBidi" w:hAnsiTheme="minorBidi"/>
          <w:b/>
          <w:bCs/>
          <w:sz w:val="24"/>
          <w:szCs w:val="24"/>
        </w:rPr>
      </w:pPr>
    </w:p>
    <w:sectPr w:rsidR="003610F2" w:rsidRPr="003610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42C68"/>
    <w:multiLevelType w:val="hybridMultilevel"/>
    <w:tmpl w:val="7A7EC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C7641"/>
    <w:multiLevelType w:val="hybridMultilevel"/>
    <w:tmpl w:val="BEBA7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7A4A34"/>
    <w:multiLevelType w:val="multilevel"/>
    <w:tmpl w:val="078C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F6BF8"/>
    <w:multiLevelType w:val="multilevel"/>
    <w:tmpl w:val="CA444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9B198D"/>
    <w:multiLevelType w:val="hybridMultilevel"/>
    <w:tmpl w:val="B1EC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8F0C75"/>
    <w:multiLevelType w:val="multilevel"/>
    <w:tmpl w:val="2A487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CC101D"/>
    <w:multiLevelType w:val="multilevel"/>
    <w:tmpl w:val="AE86B6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8245FB"/>
    <w:multiLevelType w:val="multilevel"/>
    <w:tmpl w:val="04C085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57C4D76"/>
    <w:multiLevelType w:val="multilevel"/>
    <w:tmpl w:val="D68C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D10EEF"/>
    <w:multiLevelType w:val="hybridMultilevel"/>
    <w:tmpl w:val="1E421C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124F28"/>
    <w:multiLevelType w:val="multilevel"/>
    <w:tmpl w:val="D3A05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33892"/>
    <w:multiLevelType w:val="hybridMultilevel"/>
    <w:tmpl w:val="F64AF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127C50"/>
    <w:multiLevelType w:val="multilevel"/>
    <w:tmpl w:val="AA7A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2A5E84"/>
    <w:multiLevelType w:val="hybridMultilevel"/>
    <w:tmpl w:val="A088F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04333D"/>
    <w:multiLevelType w:val="hybridMultilevel"/>
    <w:tmpl w:val="A4B4050A"/>
    <w:lvl w:ilvl="0" w:tplc="3B9E850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3F95DEB"/>
    <w:multiLevelType w:val="hybridMultilevel"/>
    <w:tmpl w:val="79BCB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4F94BAD"/>
    <w:multiLevelType w:val="hybridMultilevel"/>
    <w:tmpl w:val="E4703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EB6773"/>
    <w:multiLevelType w:val="hybridMultilevel"/>
    <w:tmpl w:val="9D3C7818"/>
    <w:lvl w:ilvl="0" w:tplc="3B9E850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1394E54"/>
    <w:multiLevelType w:val="multilevel"/>
    <w:tmpl w:val="7528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C218B"/>
    <w:multiLevelType w:val="multilevel"/>
    <w:tmpl w:val="170A3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206E73"/>
    <w:multiLevelType w:val="multilevel"/>
    <w:tmpl w:val="125476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55F84178"/>
    <w:multiLevelType w:val="hybridMultilevel"/>
    <w:tmpl w:val="A1E67D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AA7A84"/>
    <w:multiLevelType w:val="multilevel"/>
    <w:tmpl w:val="F340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383115"/>
    <w:multiLevelType w:val="multilevel"/>
    <w:tmpl w:val="48BA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0B39E4"/>
    <w:multiLevelType w:val="hybridMultilevel"/>
    <w:tmpl w:val="2DAA24D4"/>
    <w:lvl w:ilvl="0" w:tplc="3B9E850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5D2527F9"/>
    <w:multiLevelType w:val="hybridMultilevel"/>
    <w:tmpl w:val="4C2A5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4E39C9"/>
    <w:multiLevelType w:val="multilevel"/>
    <w:tmpl w:val="33F21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F64087"/>
    <w:multiLevelType w:val="multilevel"/>
    <w:tmpl w:val="6B74A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B42CF"/>
    <w:multiLevelType w:val="hybridMultilevel"/>
    <w:tmpl w:val="9910A1C0"/>
    <w:lvl w:ilvl="0" w:tplc="A13C1C32">
      <w:start w:val="1"/>
      <w:numFmt w:val="lowerLetter"/>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0B019CD"/>
    <w:multiLevelType w:val="multilevel"/>
    <w:tmpl w:val="FB14C7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61332D57"/>
    <w:multiLevelType w:val="multilevel"/>
    <w:tmpl w:val="4066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A12553"/>
    <w:multiLevelType w:val="multilevel"/>
    <w:tmpl w:val="4C0CC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DD7D6B"/>
    <w:multiLevelType w:val="hybridMultilevel"/>
    <w:tmpl w:val="7E3AF3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6F6338E"/>
    <w:multiLevelType w:val="multilevel"/>
    <w:tmpl w:val="243EB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9187B35"/>
    <w:multiLevelType w:val="multilevel"/>
    <w:tmpl w:val="C458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6317FC"/>
    <w:multiLevelType w:val="multilevel"/>
    <w:tmpl w:val="B090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1742C2"/>
    <w:multiLevelType w:val="multilevel"/>
    <w:tmpl w:val="B7D6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60C7D"/>
    <w:multiLevelType w:val="multilevel"/>
    <w:tmpl w:val="948C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5B3453"/>
    <w:multiLevelType w:val="multilevel"/>
    <w:tmpl w:val="FE8A8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4D7972"/>
    <w:multiLevelType w:val="hybridMultilevel"/>
    <w:tmpl w:val="FF1A12E4"/>
    <w:lvl w:ilvl="0" w:tplc="A13C1C32">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9771CC5"/>
    <w:multiLevelType w:val="multilevel"/>
    <w:tmpl w:val="EE94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4A4A1E"/>
    <w:multiLevelType w:val="multilevel"/>
    <w:tmpl w:val="3B1C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5B4D9B"/>
    <w:multiLevelType w:val="multilevel"/>
    <w:tmpl w:val="F43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9B6977"/>
    <w:multiLevelType w:val="multilevel"/>
    <w:tmpl w:val="AEC0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317FDB"/>
    <w:multiLevelType w:val="multilevel"/>
    <w:tmpl w:val="9C74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48773">
    <w:abstractNumId w:val="38"/>
  </w:num>
  <w:num w:numId="2" w16cid:durableId="74860671">
    <w:abstractNumId w:val="3"/>
  </w:num>
  <w:num w:numId="3" w16cid:durableId="1795832377">
    <w:abstractNumId w:val="35"/>
  </w:num>
  <w:num w:numId="4" w16cid:durableId="402028371">
    <w:abstractNumId w:val="19"/>
  </w:num>
  <w:num w:numId="5" w16cid:durableId="295455721">
    <w:abstractNumId w:val="27"/>
  </w:num>
  <w:num w:numId="6" w16cid:durableId="56175954">
    <w:abstractNumId w:val="8"/>
  </w:num>
  <w:num w:numId="7" w16cid:durableId="1202061727">
    <w:abstractNumId w:val="23"/>
  </w:num>
  <w:num w:numId="8" w16cid:durableId="1258291862">
    <w:abstractNumId w:val="25"/>
  </w:num>
  <w:num w:numId="9" w16cid:durableId="842010833">
    <w:abstractNumId w:val="15"/>
  </w:num>
  <w:num w:numId="10" w16cid:durableId="1461538016">
    <w:abstractNumId w:val="22"/>
  </w:num>
  <w:num w:numId="11" w16cid:durableId="302002699">
    <w:abstractNumId w:val="43"/>
  </w:num>
  <w:num w:numId="12" w16cid:durableId="395124668">
    <w:abstractNumId w:val="42"/>
  </w:num>
  <w:num w:numId="13" w16cid:durableId="372538787">
    <w:abstractNumId w:val="9"/>
  </w:num>
  <w:num w:numId="14" w16cid:durableId="723993624">
    <w:abstractNumId w:val="4"/>
  </w:num>
  <w:num w:numId="15" w16cid:durableId="1314481890">
    <w:abstractNumId w:val="11"/>
  </w:num>
  <w:num w:numId="16" w16cid:durableId="550920187">
    <w:abstractNumId w:val="2"/>
  </w:num>
  <w:num w:numId="17" w16cid:durableId="1420563065">
    <w:abstractNumId w:val="44"/>
  </w:num>
  <w:num w:numId="18" w16cid:durableId="679089473">
    <w:abstractNumId w:val="18"/>
  </w:num>
  <w:num w:numId="19" w16cid:durableId="1404838690">
    <w:abstractNumId w:val="40"/>
  </w:num>
  <w:num w:numId="20" w16cid:durableId="869415998">
    <w:abstractNumId w:val="12"/>
  </w:num>
  <w:num w:numId="21" w16cid:durableId="53549481">
    <w:abstractNumId w:val="33"/>
  </w:num>
  <w:num w:numId="22" w16cid:durableId="1437872324">
    <w:abstractNumId w:val="6"/>
  </w:num>
  <w:num w:numId="23" w16cid:durableId="247271454">
    <w:abstractNumId w:val="0"/>
  </w:num>
  <w:num w:numId="24" w16cid:durableId="575549467">
    <w:abstractNumId w:val="32"/>
  </w:num>
  <w:num w:numId="25" w16cid:durableId="1327051263">
    <w:abstractNumId w:val="39"/>
  </w:num>
  <w:num w:numId="26" w16cid:durableId="1624115726">
    <w:abstractNumId w:val="28"/>
  </w:num>
  <w:num w:numId="27" w16cid:durableId="2091730042">
    <w:abstractNumId w:val="31"/>
  </w:num>
  <w:num w:numId="28" w16cid:durableId="114375056">
    <w:abstractNumId w:val="37"/>
  </w:num>
  <w:num w:numId="29" w16cid:durableId="2045400055">
    <w:abstractNumId w:val="30"/>
  </w:num>
  <w:num w:numId="30" w16cid:durableId="159809190">
    <w:abstractNumId w:val="41"/>
  </w:num>
  <w:num w:numId="31" w16cid:durableId="993754002">
    <w:abstractNumId w:val="34"/>
  </w:num>
  <w:num w:numId="32" w16cid:durableId="1133674254">
    <w:abstractNumId w:val="36"/>
  </w:num>
  <w:num w:numId="33" w16cid:durableId="1687438707">
    <w:abstractNumId w:val="5"/>
  </w:num>
  <w:num w:numId="34" w16cid:durableId="1944923117">
    <w:abstractNumId w:val="21"/>
  </w:num>
  <w:num w:numId="35" w16cid:durableId="526479642">
    <w:abstractNumId w:val="13"/>
  </w:num>
  <w:num w:numId="36" w16cid:durableId="1251962458">
    <w:abstractNumId w:val="16"/>
  </w:num>
  <w:num w:numId="37" w16cid:durableId="568224975">
    <w:abstractNumId w:val="14"/>
  </w:num>
  <w:num w:numId="38" w16cid:durableId="137193697">
    <w:abstractNumId w:val="24"/>
  </w:num>
  <w:num w:numId="39" w16cid:durableId="1522352324">
    <w:abstractNumId w:val="17"/>
  </w:num>
  <w:num w:numId="40" w16cid:durableId="919867187">
    <w:abstractNumId w:val="10"/>
  </w:num>
  <w:num w:numId="41" w16cid:durableId="629286828">
    <w:abstractNumId w:val="26"/>
  </w:num>
  <w:num w:numId="42" w16cid:durableId="1532299495">
    <w:abstractNumId w:val="20"/>
  </w:num>
  <w:num w:numId="43" w16cid:durableId="2089619111">
    <w:abstractNumId w:val="7"/>
  </w:num>
  <w:num w:numId="44" w16cid:durableId="611016358">
    <w:abstractNumId w:val="29"/>
  </w:num>
  <w:num w:numId="45" w16cid:durableId="1101753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A7"/>
    <w:rsid w:val="00046C72"/>
    <w:rsid w:val="000A028B"/>
    <w:rsid w:val="000A228D"/>
    <w:rsid w:val="000B43B9"/>
    <w:rsid w:val="000D36FF"/>
    <w:rsid w:val="000D780F"/>
    <w:rsid w:val="000F00B0"/>
    <w:rsid w:val="0014444B"/>
    <w:rsid w:val="001445F9"/>
    <w:rsid w:val="00157335"/>
    <w:rsid w:val="001731E3"/>
    <w:rsid w:val="00196E72"/>
    <w:rsid w:val="00197AFA"/>
    <w:rsid w:val="001C7840"/>
    <w:rsid w:val="001E28D0"/>
    <w:rsid w:val="00294280"/>
    <w:rsid w:val="00294A92"/>
    <w:rsid w:val="002A3254"/>
    <w:rsid w:val="002C6467"/>
    <w:rsid w:val="00322025"/>
    <w:rsid w:val="003610F2"/>
    <w:rsid w:val="003D38F4"/>
    <w:rsid w:val="003F41D2"/>
    <w:rsid w:val="004043CB"/>
    <w:rsid w:val="004055DD"/>
    <w:rsid w:val="004329BC"/>
    <w:rsid w:val="00441552"/>
    <w:rsid w:val="00445758"/>
    <w:rsid w:val="004737A8"/>
    <w:rsid w:val="004A1546"/>
    <w:rsid w:val="004A3D52"/>
    <w:rsid w:val="004D550A"/>
    <w:rsid w:val="00563B5E"/>
    <w:rsid w:val="005978BA"/>
    <w:rsid w:val="005F04B0"/>
    <w:rsid w:val="006178F9"/>
    <w:rsid w:val="00670559"/>
    <w:rsid w:val="006B6BF1"/>
    <w:rsid w:val="007173CB"/>
    <w:rsid w:val="007E6318"/>
    <w:rsid w:val="007E69F9"/>
    <w:rsid w:val="008139AA"/>
    <w:rsid w:val="00833C43"/>
    <w:rsid w:val="00885EEB"/>
    <w:rsid w:val="00894C21"/>
    <w:rsid w:val="0089714D"/>
    <w:rsid w:val="008A2ACC"/>
    <w:rsid w:val="008A44B8"/>
    <w:rsid w:val="008B4277"/>
    <w:rsid w:val="008D6D16"/>
    <w:rsid w:val="008E351C"/>
    <w:rsid w:val="00900FA7"/>
    <w:rsid w:val="0092578F"/>
    <w:rsid w:val="0092783C"/>
    <w:rsid w:val="009F18A8"/>
    <w:rsid w:val="009F5A25"/>
    <w:rsid w:val="00A20549"/>
    <w:rsid w:val="00A2662C"/>
    <w:rsid w:val="00A37118"/>
    <w:rsid w:val="00AD5B89"/>
    <w:rsid w:val="00AE0112"/>
    <w:rsid w:val="00AE4E2D"/>
    <w:rsid w:val="00AF3F31"/>
    <w:rsid w:val="00BB4568"/>
    <w:rsid w:val="00BD1DDB"/>
    <w:rsid w:val="00BE0C38"/>
    <w:rsid w:val="00BF33BA"/>
    <w:rsid w:val="00C42BB8"/>
    <w:rsid w:val="00C6517F"/>
    <w:rsid w:val="00D1479E"/>
    <w:rsid w:val="00D61103"/>
    <w:rsid w:val="00DC5C1E"/>
    <w:rsid w:val="00ED14A4"/>
    <w:rsid w:val="00F2160C"/>
    <w:rsid w:val="00F42302"/>
    <w:rsid w:val="00FA28F4"/>
    <w:rsid w:val="00FA3C63"/>
    <w:rsid w:val="00FD2C96"/>
    <w:rsid w:val="00FF1608"/>
    <w:rsid w:val="00FF6CB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9EA66"/>
  <w15:chartTrackingRefBased/>
  <w15:docId w15:val="{9AA31852-290C-4CCB-9E44-5E7E21DB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35"/>
  </w:style>
  <w:style w:type="paragraph" w:styleId="Heading1">
    <w:name w:val="heading 1"/>
    <w:basedOn w:val="Normal"/>
    <w:next w:val="Normal"/>
    <w:link w:val="Heading1Char"/>
    <w:uiPriority w:val="9"/>
    <w:qFormat/>
    <w:rsid w:val="00900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FA7"/>
    <w:rPr>
      <w:rFonts w:eastAsiaTheme="majorEastAsia" w:cstheme="majorBidi"/>
      <w:color w:val="272727" w:themeColor="text1" w:themeTint="D8"/>
    </w:rPr>
  </w:style>
  <w:style w:type="paragraph" w:styleId="Title">
    <w:name w:val="Title"/>
    <w:basedOn w:val="Normal"/>
    <w:next w:val="Normal"/>
    <w:link w:val="TitleChar"/>
    <w:uiPriority w:val="10"/>
    <w:qFormat/>
    <w:rsid w:val="00900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FA7"/>
    <w:pPr>
      <w:spacing w:before="160"/>
      <w:jc w:val="center"/>
    </w:pPr>
    <w:rPr>
      <w:i/>
      <w:iCs/>
      <w:color w:val="404040" w:themeColor="text1" w:themeTint="BF"/>
    </w:rPr>
  </w:style>
  <w:style w:type="character" w:customStyle="1" w:styleId="QuoteChar">
    <w:name w:val="Quote Char"/>
    <w:basedOn w:val="DefaultParagraphFont"/>
    <w:link w:val="Quote"/>
    <w:uiPriority w:val="29"/>
    <w:rsid w:val="00900FA7"/>
    <w:rPr>
      <w:i/>
      <w:iCs/>
      <w:color w:val="404040" w:themeColor="text1" w:themeTint="BF"/>
    </w:rPr>
  </w:style>
  <w:style w:type="paragraph" w:styleId="ListParagraph">
    <w:name w:val="List Paragraph"/>
    <w:basedOn w:val="Normal"/>
    <w:uiPriority w:val="34"/>
    <w:qFormat/>
    <w:rsid w:val="00900FA7"/>
    <w:pPr>
      <w:ind w:left="720"/>
      <w:contextualSpacing/>
    </w:pPr>
  </w:style>
  <w:style w:type="character" w:styleId="IntenseEmphasis">
    <w:name w:val="Intense Emphasis"/>
    <w:basedOn w:val="DefaultParagraphFont"/>
    <w:uiPriority w:val="21"/>
    <w:qFormat/>
    <w:rsid w:val="00900FA7"/>
    <w:rPr>
      <w:i/>
      <w:iCs/>
      <w:color w:val="0F4761" w:themeColor="accent1" w:themeShade="BF"/>
    </w:rPr>
  </w:style>
  <w:style w:type="paragraph" w:styleId="IntenseQuote">
    <w:name w:val="Intense Quote"/>
    <w:basedOn w:val="Normal"/>
    <w:next w:val="Normal"/>
    <w:link w:val="IntenseQuoteChar"/>
    <w:uiPriority w:val="30"/>
    <w:qFormat/>
    <w:rsid w:val="00900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FA7"/>
    <w:rPr>
      <w:i/>
      <w:iCs/>
      <w:color w:val="0F4761" w:themeColor="accent1" w:themeShade="BF"/>
    </w:rPr>
  </w:style>
  <w:style w:type="character" w:styleId="IntenseReference">
    <w:name w:val="Intense Reference"/>
    <w:basedOn w:val="DefaultParagraphFont"/>
    <w:uiPriority w:val="32"/>
    <w:qFormat/>
    <w:rsid w:val="00900FA7"/>
    <w:rPr>
      <w:b/>
      <w:bCs/>
      <w:smallCaps/>
      <w:color w:val="0F4761" w:themeColor="accent1" w:themeShade="BF"/>
      <w:spacing w:val="5"/>
    </w:rPr>
  </w:style>
  <w:style w:type="paragraph" w:styleId="NormalWeb">
    <w:name w:val="Normal (Web)"/>
    <w:basedOn w:val="Normal"/>
    <w:uiPriority w:val="99"/>
    <w:semiHidden/>
    <w:unhideWhenUsed/>
    <w:rsid w:val="00294280"/>
    <w:rPr>
      <w:rFonts w:ascii="Times New Roman" w:hAnsi="Times New Roman" w:cs="Times New Roman"/>
      <w:sz w:val="24"/>
      <w:szCs w:val="24"/>
    </w:rPr>
  </w:style>
  <w:style w:type="table" w:styleId="TableGrid">
    <w:name w:val="Table Grid"/>
    <w:basedOn w:val="TableNormal"/>
    <w:uiPriority w:val="39"/>
    <w:rsid w:val="00FD2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0C38"/>
    <w:rPr>
      <w:color w:val="467886" w:themeColor="hyperlink"/>
      <w:u w:val="single"/>
    </w:rPr>
  </w:style>
  <w:style w:type="character" w:styleId="UnresolvedMention">
    <w:name w:val="Unresolved Mention"/>
    <w:basedOn w:val="DefaultParagraphFont"/>
    <w:uiPriority w:val="99"/>
    <w:semiHidden/>
    <w:unhideWhenUsed/>
    <w:rsid w:val="00BE0C38"/>
    <w:rPr>
      <w:color w:val="605E5C"/>
      <w:shd w:val="clear" w:color="auto" w:fill="E1DFDD"/>
    </w:rPr>
  </w:style>
  <w:style w:type="character" w:styleId="Strong">
    <w:name w:val="Strong"/>
    <w:basedOn w:val="DefaultParagraphFont"/>
    <w:uiPriority w:val="22"/>
    <w:qFormat/>
    <w:rsid w:val="004737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911363">
      <w:bodyDiv w:val="1"/>
      <w:marLeft w:val="0"/>
      <w:marRight w:val="0"/>
      <w:marTop w:val="0"/>
      <w:marBottom w:val="0"/>
      <w:divBdr>
        <w:top w:val="none" w:sz="0" w:space="0" w:color="auto"/>
        <w:left w:val="none" w:sz="0" w:space="0" w:color="auto"/>
        <w:bottom w:val="none" w:sz="0" w:space="0" w:color="auto"/>
        <w:right w:val="none" w:sz="0" w:space="0" w:color="auto"/>
      </w:divBdr>
    </w:div>
    <w:div w:id="133303727">
      <w:bodyDiv w:val="1"/>
      <w:marLeft w:val="0"/>
      <w:marRight w:val="0"/>
      <w:marTop w:val="0"/>
      <w:marBottom w:val="0"/>
      <w:divBdr>
        <w:top w:val="none" w:sz="0" w:space="0" w:color="auto"/>
        <w:left w:val="none" w:sz="0" w:space="0" w:color="auto"/>
        <w:bottom w:val="none" w:sz="0" w:space="0" w:color="auto"/>
        <w:right w:val="none" w:sz="0" w:space="0" w:color="auto"/>
      </w:divBdr>
    </w:div>
    <w:div w:id="158539449">
      <w:bodyDiv w:val="1"/>
      <w:marLeft w:val="0"/>
      <w:marRight w:val="0"/>
      <w:marTop w:val="0"/>
      <w:marBottom w:val="0"/>
      <w:divBdr>
        <w:top w:val="none" w:sz="0" w:space="0" w:color="auto"/>
        <w:left w:val="none" w:sz="0" w:space="0" w:color="auto"/>
        <w:bottom w:val="none" w:sz="0" w:space="0" w:color="auto"/>
        <w:right w:val="none" w:sz="0" w:space="0" w:color="auto"/>
      </w:divBdr>
    </w:div>
    <w:div w:id="249823619">
      <w:bodyDiv w:val="1"/>
      <w:marLeft w:val="0"/>
      <w:marRight w:val="0"/>
      <w:marTop w:val="0"/>
      <w:marBottom w:val="0"/>
      <w:divBdr>
        <w:top w:val="none" w:sz="0" w:space="0" w:color="auto"/>
        <w:left w:val="none" w:sz="0" w:space="0" w:color="auto"/>
        <w:bottom w:val="none" w:sz="0" w:space="0" w:color="auto"/>
        <w:right w:val="none" w:sz="0" w:space="0" w:color="auto"/>
      </w:divBdr>
    </w:div>
    <w:div w:id="313026370">
      <w:bodyDiv w:val="1"/>
      <w:marLeft w:val="0"/>
      <w:marRight w:val="0"/>
      <w:marTop w:val="0"/>
      <w:marBottom w:val="0"/>
      <w:divBdr>
        <w:top w:val="none" w:sz="0" w:space="0" w:color="auto"/>
        <w:left w:val="none" w:sz="0" w:space="0" w:color="auto"/>
        <w:bottom w:val="none" w:sz="0" w:space="0" w:color="auto"/>
        <w:right w:val="none" w:sz="0" w:space="0" w:color="auto"/>
      </w:divBdr>
    </w:div>
    <w:div w:id="331300254">
      <w:bodyDiv w:val="1"/>
      <w:marLeft w:val="0"/>
      <w:marRight w:val="0"/>
      <w:marTop w:val="0"/>
      <w:marBottom w:val="0"/>
      <w:divBdr>
        <w:top w:val="none" w:sz="0" w:space="0" w:color="auto"/>
        <w:left w:val="none" w:sz="0" w:space="0" w:color="auto"/>
        <w:bottom w:val="none" w:sz="0" w:space="0" w:color="auto"/>
        <w:right w:val="none" w:sz="0" w:space="0" w:color="auto"/>
      </w:divBdr>
    </w:div>
    <w:div w:id="334040007">
      <w:bodyDiv w:val="1"/>
      <w:marLeft w:val="0"/>
      <w:marRight w:val="0"/>
      <w:marTop w:val="0"/>
      <w:marBottom w:val="0"/>
      <w:divBdr>
        <w:top w:val="none" w:sz="0" w:space="0" w:color="auto"/>
        <w:left w:val="none" w:sz="0" w:space="0" w:color="auto"/>
        <w:bottom w:val="none" w:sz="0" w:space="0" w:color="auto"/>
        <w:right w:val="none" w:sz="0" w:space="0" w:color="auto"/>
      </w:divBdr>
    </w:div>
    <w:div w:id="336345957">
      <w:bodyDiv w:val="1"/>
      <w:marLeft w:val="0"/>
      <w:marRight w:val="0"/>
      <w:marTop w:val="0"/>
      <w:marBottom w:val="0"/>
      <w:divBdr>
        <w:top w:val="none" w:sz="0" w:space="0" w:color="auto"/>
        <w:left w:val="none" w:sz="0" w:space="0" w:color="auto"/>
        <w:bottom w:val="none" w:sz="0" w:space="0" w:color="auto"/>
        <w:right w:val="none" w:sz="0" w:space="0" w:color="auto"/>
      </w:divBdr>
    </w:div>
    <w:div w:id="342633461">
      <w:bodyDiv w:val="1"/>
      <w:marLeft w:val="0"/>
      <w:marRight w:val="0"/>
      <w:marTop w:val="0"/>
      <w:marBottom w:val="0"/>
      <w:divBdr>
        <w:top w:val="none" w:sz="0" w:space="0" w:color="auto"/>
        <w:left w:val="none" w:sz="0" w:space="0" w:color="auto"/>
        <w:bottom w:val="none" w:sz="0" w:space="0" w:color="auto"/>
        <w:right w:val="none" w:sz="0" w:space="0" w:color="auto"/>
      </w:divBdr>
    </w:div>
    <w:div w:id="390806956">
      <w:bodyDiv w:val="1"/>
      <w:marLeft w:val="0"/>
      <w:marRight w:val="0"/>
      <w:marTop w:val="0"/>
      <w:marBottom w:val="0"/>
      <w:divBdr>
        <w:top w:val="none" w:sz="0" w:space="0" w:color="auto"/>
        <w:left w:val="none" w:sz="0" w:space="0" w:color="auto"/>
        <w:bottom w:val="none" w:sz="0" w:space="0" w:color="auto"/>
        <w:right w:val="none" w:sz="0" w:space="0" w:color="auto"/>
      </w:divBdr>
    </w:div>
    <w:div w:id="405348467">
      <w:bodyDiv w:val="1"/>
      <w:marLeft w:val="0"/>
      <w:marRight w:val="0"/>
      <w:marTop w:val="0"/>
      <w:marBottom w:val="0"/>
      <w:divBdr>
        <w:top w:val="none" w:sz="0" w:space="0" w:color="auto"/>
        <w:left w:val="none" w:sz="0" w:space="0" w:color="auto"/>
        <w:bottom w:val="none" w:sz="0" w:space="0" w:color="auto"/>
        <w:right w:val="none" w:sz="0" w:space="0" w:color="auto"/>
      </w:divBdr>
    </w:div>
    <w:div w:id="406151521">
      <w:bodyDiv w:val="1"/>
      <w:marLeft w:val="0"/>
      <w:marRight w:val="0"/>
      <w:marTop w:val="0"/>
      <w:marBottom w:val="0"/>
      <w:divBdr>
        <w:top w:val="none" w:sz="0" w:space="0" w:color="auto"/>
        <w:left w:val="none" w:sz="0" w:space="0" w:color="auto"/>
        <w:bottom w:val="none" w:sz="0" w:space="0" w:color="auto"/>
        <w:right w:val="none" w:sz="0" w:space="0" w:color="auto"/>
      </w:divBdr>
    </w:div>
    <w:div w:id="432434126">
      <w:bodyDiv w:val="1"/>
      <w:marLeft w:val="0"/>
      <w:marRight w:val="0"/>
      <w:marTop w:val="0"/>
      <w:marBottom w:val="0"/>
      <w:divBdr>
        <w:top w:val="none" w:sz="0" w:space="0" w:color="auto"/>
        <w:left w:val="none" w:sz="0" w:space="0" w:color="auto"/>
        <w:bottom w:val="none" w:sz="0" w:space="0" w:color="auto"/>
        <w:right w:val="none" w:sz="0" w:space="0" w:color="auto"/>
      </w:divBdr>
    </w:div>
    <w:div w:id="447548345">
      <w:bodyDiv w:val="1"/>
      <w:marLeft w:val="0"/>
      <w:marRight w:val="0"/>
      <w:marTop w:val="0"/>
      <w:marBottom w:val="0"/>
      <w:divBdr>
        <w:top w:val="none" w:sz="0" w:space="0" w:color="auto"/>
        <w:left w:val="none" w:sz="0" w:space="0" w:color="auto"/>
        <w:bottom w:val="none" w:sz="0" w:space="0" w:color="auto"/>
        <w:right w:val="none" w:sz="0" w:space="0" w:color="auto"/>
      </w:divBdr>
    </w:div>
    <w:div w:id="483083508">
      <w:bodyDiv w:val="1"/>
      <w:marLeft w:val="0"/>
      <w:marRight w:val="0"/>
      <w:marTop w:val="0"/>
      <w:marBottom w:val="0"/>
      <w:divBdr>
        <w:top w:val="none" w:sz="0" w:space="0" w:color="auto"/>
        <w:left w:val="none" w:sz="0" w:space="0" w:color="auto"/>
        <w:bottom w:val="none" w:sz="0" w:space="0" w:color="auto"/>
        <w:right w:val="none" w:sz="0" w:space="0" w:color="auto"/>
      </w:divBdr>
    </w:div>
    <w:div w:id="554051139">
      <w:bodyDiv w:val="1"/>
      <w:marLeft w:val="0"/>
      <w:marRight w:val="0"/>
      <w:marTop w:val="0"/>
      <w:marBottom w:val="0"/>
      <w:divBdr>
        <w:top w:val="none" w:sz="0" w:space="0" w:color="auto"/>
        <w:left w:val="none" w:sz="0" w:space="0" w:color="auto"/>
        <w:bottom w:val="none" w:sz="0" w:space="0" w:color="auto"/>
        <w:right w:val="none" w:sz="0" w:space="0" w:color="auto"/>
      </w:divBdr>
    </w:div>
    <w:div w:id="574705482">
      <w:bodyDiv w:val="1"/>
      <w:marLeft w:val="0"/>
      <w:marRight w:val="0"/>
      <w:marTop w:val="0"/>
      <w:marBottom w:val="0"/>
      <w:divBdr>
        <w:top w:val="none" w:sz="0" w:space="0" w:color="auto"/>
        <w:left w:val="none" w:sz="0" w:space="0" w:color="auto"/>
        <w:bottom w:val="none" w:sz="0" w:space="0" w:color="auto"/>
        <w:right w:val="none" w:sz="0" w:space="0" w:color="auto"/>
      </w:divBdr>
    </w:div>
    <w:div w:id="624965458">
      <w:bodyDiv w:val="1"/>
      <w:marLeft w:val="0"/>
      <w:marRight w:val="0"/>
      <w:marTop w:val="0"/>
      <w:marBottom w:val="0"/>
      <w:divBdr>
        <w:top w:val="none" w:sz="0" w:space="0" w:color="auto"/>
        <w:left w:val="none" w:sz="0" w:space="0" w:color="auto"/>
        <w:bottom w:val="none" w:sz="0" w:space="0" w:color="auto"/>
        <w:right w:val="none" w:sz="0" w:space="0" w:color="auto"/>
      </w:divBdr>
    </w:div>
    <w:div w:id="769161431">
      <w:bodyDiv w:val="1"/>
      <w:marLeft w:val="0"/>
      <w:marRight w:val="0"/>
      <w:marTop w:val="0"/>
      <w:marBottom w:val="0"/>
      <w:divBdr>
        <w:top w:val="none" w:sz="0" w:space="0" w:color="auto"/>
        <w:left w:val="none" w:sz="0" w:space="0" w:color="auto"/>
        <w:bottom w:val="none" w:sz="0" w:space="0" w:color="auto"/>
        <w:right w:val="none" w:sz="0" w:space="0" w:color="auto"/>
      </w:divBdr>
    </w:div>
    <w:div w:id="784813873">
      <w:bodyDiv w:val="1"/>
      <w:marLeft w:val="0"/>
      <w:marRight w:val="0"/>
      <w:marTop w:val="0"/>
      <w:marBottom w:val="0"/>
      <w:divBdr>
        <w:top w:val="none" w:sz="0" w:space="0" w:color="auto"/>
        <w:left w:val="none" w:sz="0" w:space="0" w:color="auto"/>
        <w:bottom w:val="none" w:sz="0" w:space="0" w:color="auto"/>
        <w:right w:val="none" w:sz="0" w:space="0" w:color="auto"/>
      </w:divBdr>
    </w:div>
    <w:div w:id="826744203">
      <w:bodyDiv w:val="1"/>
      <w:marLeft w:val="0"/>
      <w:marRight w:val="0"/>
      <w:marTop w:val="0"/>
      <w:marBottom w:val="0"/>
      <w:divBdr>
        <w:top w:val="none" w:sz="0" w:space="0" w:color="auto"/>
        <w:left w:val="none" w:sz="0" w:space="0" w:color="auto"/>
        <w:bottom w:val="none" w:sz="0" w:space="0" w:color="auto"/>
        <w:right w:val="none" w:sz="0" w:space="0" w:color="auto"/>
      </w:divBdr>
    </w:div>
    <w:div w:id="902183769">
      <w:bodyDiv w:val="1"/>
      <w:marLeft w:val="0"/>
      <w:marRight w:val="0"/>
      <w:marTop w:val="0"/>
      <w:marBottom w:val="0"/>
      <w:divBdr>
        <w:top w:val="none" w:sz="0" w:space="0" w:color="auto"/>
        <w:left w:val="none" w:sz="0" w:space="0" w:color="auto"/>
        <w:bottom w:val="none" w:sz="0" w:space="0" w:color="auto"/>
        <w:right w:val="none" w:sz="0" w:space="0" w:color="auto"/>
      </w:divBdr>
    </w:div>
    <w:div w:id="920338149">
      <w:bodyDiv w:val="1"/>
      <w:marLeft w:val="0"/>
      <w:marRight w:val="0"/>
      <w:marTop w:val="0"/>
      <w:marBottom w:val="0"/>
      <w:divBdr>
        <w:top w:val="none" w:sz="0" w:space="0" w:color="auto"/>
        <w:left w:val="none" w:sz="0" w:space="0" w:color="auto"/>
        <w:bottom w:val="none" w:sz="0" w:space="0" w:color="auto"/>
        <w:right w:val="none" w:sz="0" w:space="0" w:color="auto"/>
      </w:divBdr>
    </w:div>
    <w:div w:id="1072777909">
      <w:bodyDiv w:val="1"/>
      <w:marLeft w:val="0"/>
      <w:marRight w:val="0"/>
      <w:marTop w:val="0"/>
      <w:marBottom w:val="0"/>
      <w:divBdr>
        <w:top w:val="none" w:sz="0" w:space="0" w:color="auto"/>
        <w:left w:val="none" w:sz="0" w:space="0" w:color="auto"/>
        <w:bottom w:val="none" w:sz="0" w:space="0" w:color="auto"/>
        <w:right w:val="none" w:sz="0" w:space="0" w:color="auto"/>
      </w:divBdr>
    </w:div>
    <w:div w:id="1089698843">
      <w:bodyDiv w:val="1"/>
      <w:marLeft w:val="0"/>
      <w:marRight w:val="0"/>
      <w:marTop w:val="0"/>
      <w:marBottom w:val="0"/>
      <w:divBdr>
        <w:top w:val="none" w:sz="0" w:space="0" w:color="auto"/>
        <w:left w:val="none" w:sz="0" w:space="0" w:color="auto"/>
        <w:bottom w:val="none" w:sz="0" w:space="0" w:color="auto"/>
        <w:right w:val="none" w:sz="0" w:space="0" w:color="auto"/>
      </w:divBdr>
    </w:div>
    <w:div w:id="1101216949">
      <w:bodyDiv w:val="1"/>
      <w:marLeft w:val="0"/>
      <w:marRight w:val="0"/>
      <w:marTop w:val="0"/>
      <w:marBottom w:val="0"/>
      <w:divBdr>
        <w:top w:val="none" w:sz="0" w:space="0" w:color="auto"/>
        <w:left w:val="none" w:sz="0" w:space="0" w:color="auto"/>
        <w:bottom w:val="none" w:sz="0" w:space="0" w:color="auto"/>
        <w:right w:val="none" w:sz="0" w:space="0" w:color="auto"/>
      </w:divBdr>
    </w:div>
    <w:div w:id="1171261862">
      <w:bodyDiv w:val="1"/>
      <w:marLeft w:val="0"/>
      <w:marRight w:val="0"/>
      <w:marTop w:val="0"/>
      <w:marBottom w:val="0"/>
      <w:divBdr>
        <w:top w:val="none" w:sz="0" w:space="0" w:color="auto"/>
        <w:left w:val="none" w:sz="0" w:space="0" w:color="auto"/>
        <w:bottom w:val="none" w:sz="0" w:space="0" w:color="auto"/>
        <w:right w:val="none" w:sz="0" w:space="0" w:color="auto"/>
      </w:divBdr>
    </w:div>
    <w:div w:id="1288393909">
      <w:bodyDiv w:val="1"/>
      <w:marLeft w:val="0"/>
      <w:marRight w:val="0"/>
      <w:marTop w:val="0"/>
      <w:marBottom w:val="0"/>
      <w:divBdr>
        <w:top w:val="none" w:sz="0" w:space="0" w:color="auto"/>
        <w:left w:val="none" w:sz="0" w:space="0" w:color="auto"/>
        <w:bottom w:val="none" w:sz="0" w:space="0" w:color="auto"/>
        <w:right w:val="none" w:sz="0" w:space="0" w:color="auto"/>
      </w:divBdr>
    </w:div>
    <w:div w:id="1339969386">
      <w:bodyDiv w:val="1"/>
      <w:marLeft w:val="0"/>
      <w:marRight w:val="0"/>
      <w:marTop w:val="0"/>
      <w:marBottom w:val="0"/>
      <w:divBdr>
        <w:top w:val="none" w:sz="0" w:space="0" w:color="auto"/>
        <w:left w:val="none" w:sz="0" w:space="0" w:color="auto"/>
        <w:bottom w:val="none" w:sz="0" w:space="0" w:color="auto"/>
        <w:right w:val="none" w:sz="0" w:space="0" w:color="auto"/>
      </w:divBdr>
    </w:div>
    <w:div w:id="1420324910">
      <w:bodyDiv w:val="1"/>
      <w:marLeft w:val="0"/>
      <w:marRight w:val="0"/>
      <w:marTop w:val="0"/>
      <w:marBottom w:val="0"/>
      <w:divBdr>
        <w:top w:val="none" w:sz="0" w:space="0" w:color="auto"/>
        <w:left w:val="none" w:sz="0" w:space="0" w:color="auto"/>
        <w:bottom w:val="none" w:sz="0" w:space="0" w:color="auto"/>
        <w:right w:val="none" w:sz="0" w:space="0" w:color="auto"/>
      </w:divBdr>
    </w:div>
    <w:div w:id="1509560947">
      <w:bodyDiv w:val="1"/>
      <w:marLeft w:val="0"/>
      <w:marRight w:val="0"/>
      <w:marTop w:val="0"/>
      <w:marBottom w:val="0"/>
      <w:divBdr>
        <w:top w:val="none" w:sz="0" w:space="0" w:color="auto"/>
        <w:left w:val="none" w:sz="0" w:space="0" w:color="auto"/>
        <w:bottom w:val="none" w:sz="0" w:space="0" w:color="auto"/>
        <w:right w:val="none" w:sz="0" w:space="0" w:color="auto"/>
      </w:divBdr>
    </w:div>
    <w:div w:id="1525904849">
      <w:bodyDiv w:val="1"/>
      <w:marLeft w:val="0"/>
      <w:marRight w:val="0"/>
      <w:marTop w:val="0"/>
      <w:marBottom w:val="0"/>
      <w:divBdr>
        <w:top w:val="none" w:sz="0" w:space="0" w:color="auto"/>
        <w:left w:val="none" w:sz="0" w:space="0" w:color="auto"/>
        <w:bottom w:val="none" w:sz="0" w:space="0" w:color="auto"/>
        <w:right w:val="none" w:sz="0" w:space="0" w:color="auto"/>
      </w:divBdr>
    </w:div>
    <w:div w:id="1597204147">
      <w:bodyDiv w:val="1"/>
      <w:marLeft w:val="0"/>
      <w:marRight w:val="0"/>
      <w:marTop w:val="0"/>
      <w:marBottom w:val="0"/>
      <w:divBdr>
        <w:top w:val="none" w:sz="0" w:space="0" w:color="auto"/>
        <w:left w:val="none" w:sz="0" w:space="0" w:color="auto"/>
        <w:bottom w:val="none" w:sz="0" w:space="0" w:color="auto"/>
        <w:right w:val="none" w:sz="0" w:space="0" w:color="auto"/>
      </w:divBdr>
    </w:div>
    <w:div w:id="1614744224">
      <w:bodyDiv w:val="1"/>
      <w:marLeft w:val="0"/>
      <w:marRight w:val="0"/>
      <w:marTop w:val="0"/>
      <w:marBottom w:val="0"/>
      <w:divBdr>
        <w:top w:val="none" w:sz="0" w:space="0" w:color="auto"/>
        <w:left w:val="none" w:sz="0" w:space="0" w:color="auto"/>
        <w:bottom w:val="none" w:sz="0" w:space="0" w:color="auto"/>
        <w:right w:val="none" w:sz="0" w:space="0" w:color="auto"/>
      </w:divBdr>
    </w:div>
    <w:div w:id="1734353005">
      <w:bodyDiv w:val="1"/>
      <w:marLeft w:val="0"/>
      <w:marRight w:val="0"/>
      <w:marTop w:val="0"/>
      <w:marBottom w:val="0"/>
      <w:divBdr>
        <w:top w:val="none" w:sz="0" w:space="0" w:color="auto"/>
        <w:left w:val="none" w:sz="0" w:space="0" w:color="auto"/>
        <w:bottom w:val="none" w:sz="0" w:space="0" w:color="auto"/>
        <w:right w:val="none" w:sz="0" w:space="0" w:color="auto"/>
      </w:divBdr>
    </w:div>
    <w:div w:id="1755545381">
      <w:bodyDiv w:val="1"/>
      <w:marLeft w:val="0"/>
      <w:marRight w:val="0"/>
      <w:marTop w:val="0"/>
      <w:marBottom w:val="0"/>
      <w:divBdr>
        <w:top w:val="none" w:sz="0" w:space="0" w:color="auto"/>
        <w:left w:val="none" w:sz="0" w:space="0" w:color="auto"/>
        <w:bottom w:val="none" w:sz="0" w:space="0" w:color="auto"/>
        <w:right w:val="none" w:sz="0" w:space="0" w:color="auto"/>
      </w:divBdr>
    </w:div>
    <w:div w:id="1773208748">
      <w:bodyDiv w:val="1"/>
      <w:marLeft w:val="0"/>
      <w:marRight w:val="0"/>
      <w:marTop w:val="0"/>
      <w:marBottom w:val="0"/>
      <w:divBdr>
        <w:top w:val="none" w:sz="0" w:space="0" w:color="auto"/>
        <w:left w:val="none" w:sz="0" w:space="0" w:color="auto"/>
        <w:bottom w:val="none" w:sz="0" w:space="0" w:color="auto"/>
        <w:right w:val="none" w:sz="0" w:space="0" w:color="auto"/>
      </w:divBdr>
    </w:div>
    <w:div w:id="1785149582">
      <w:bodyDiv w:val="1"/>
      <w:marLeft w:val="0"/>
      <w:marRight w:val="0"/>
      <w:marTop w:val="0"/>
      <w:marBottom w:val="0"/>
      <w:divBdr>
        <w:top w:val="none" w:sz="0" w:space="0" w:color="auto"/>
        <w:left w:val="none" w:sz="0" w:space="0" w:color="auto"/>
        <w:bottom w:val="none" w:sz="0" w:space="0" w:color="auto"/>
        <w:right w:val="none" w:sz="0" w:space="0" w:color="auto"/>
      </w:divBdr>
    </w:div>
    <w:div w:id="1840539819">
      <w:bodyDiv w:val="1"/>
      <w:marLeft w:val="0"/>
      <w:marRight w:val="0"/>
      <w:marTop w:val="0"/>
      <w:marBottom w:val="0"/>
      <w:divBdr>
        <w:top w:val="none" w:sz="0" w:space="0" w:color="auto"/>
        <w:left w:val="none" w:sz="0" w:space="0" w:color="auto"/>
        <w:bottom w:val="none" w:sz="0" w:space="0" w:color="auto"/>
        <w:right w:val="none" w:sz="0" w:space="0" w:color="auto"/>
      </w:divBdr>
    </w:div>
    <w:div w:id="1899975249">
      <w:bodyDiv w:val="1"/>
      <w:marLeft w:val="0"/>
      <w:marRight w:val="0"/>
      <w:marTop w:val="0"/>
      <w:marBottom w:val="0"/>
      <w:divBdr>
        <w:top w:val="none" w:sz="0" w:space="0" w:color="auto"/>
        <w:left w:val="none" w:sz="0" w:space="0" w:color="auto"/>
        <w:bottom w:val="none" w:sz="0" w:space="0" w:color="auto"/>
        <w:right w:val="none" w:sz="0" w:space="0" w:color="auto"/>
      </w:divBdr>
    </w:div>
    <w:div w:id="2005157848">
      <w:bodyDiv w:val="1"/>
      <w:marLeft w:val="0"/>
      <w:marRight w:val="0"/>
      <w:marTop w:val="0"/>
      <w:marBottom w:val="0"/>
      <w:divBdr>
        <w:top w:val="none" w:sz="0" w:space="0" w:color="auto"/>
        <w:left w:val="none" w:sz="0" w:space="0" w:color="auto"/>
        <w:bottom w:val="none" w:sz="0" w:space="0" w:color="auto"/>
        <w:right w:val="none" w:sz="0" w:space="0" w:color="auto"/>
      </w:divBdr>
    </w:div>
    <w:div w:id="2074768977">
      <w:bodyDiv w:val="1"/>
      <w:marLeft w:val="0"/>
      <w:marRight w:val="0"/>
      <w:marTop w:val="0"/>
      <w:marBottom w:val="0"/>
      <w:divBdr>
        <w:top w:val="none" w:sz="0" w:space="0" w:color="auto"/>
        <w:left w:val="none" w:sz="0" w:space="0" w:color="auto"/>
        <w:bottom w:val="none" w:sz="0" w:space="0" w:color="auto"/>
        <w:right w:val="none" w:sz="0" w:space="0" w:color="auto"/>
      </w:divBdr>
    </w:div>
    <w:div w:id="2102947380">
      <w:bodyDiv w:val="1"/>
      <w:marLeft w:val="0"/>
      <w:marRight w:val="0"/>
      <w:marTop w:val="0"/>
      <w:marBottom w:val="0"/>
      <w:divBdr>
        <w:top w:val="none" w:sz="0" w:space="0" w:color="auto"/>
        <w:left w:val="none" w:sz="0" w:space="0" w:color="auto"/>
        <w:bottom w:val="none" w:sz="0" w:space="0" w:color="auto"/>
        <w:right w:val="none" w:sz="0" w:space="0" w:color="auto"/>
      </w:divBdr>
    </w:div>
    <w:div w:id="2108115887">
      <w:bodyDiv w:val="1"/>
      <w:marLeft w:val="0"/>
      <w:marRight w:val="0"/>
      <w:marTop w:val="0"/>
      <w:marBottom w:val="0"/>
      <w:divBdr>
        <w:top w:val="none" w:sz="0" w:space="0" w:color="auto"/>
        <w:left w:val="none" w:sz="0" w:space="0" w:color="auto"/>
        <w:bottom w:val="none" w:sz="0" w:space="0" w:color="auto"/>
        <w:right w:val="none" w:sz="0" w:space="0" w:color="auto"/>
      </w:divBdr>
      <w:divsChild>
        <w:div w:id="465850997">
          <w:marLeft w:val="0"/>
          <w:marRight w:val="0"/>
          <w:marTop w:val="0"/>
          <w:marBottom w:val="0"/>
          <w:divBdr>
            <w:top w:val="none" w:sz="0" w:space="0" w:color="auto"/>
            <w:left w:val="none" w:sz="0" w:space="0" w:color="auto"/>
            <w:bottom w:val="none" w:sz="0" w:space="0" w:color="auto"/>
            <w:right w:val="none" w:sz="0" w:space="0" w:color="auto"/>
          </w:divBdr>
          <w:divsChild>
            <w:div w:id="908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dition.cnn.com/2024/05/19/middleeast/iran-ebrahim-raisi-crash-intl-hnk/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nline-engineering.case.edu/blog/advancements-in-artificial-intelligence-and-machine-learning" TargetMode="External"/><Relationship Id="rId5" Type="http://schemas.openxmlformats.org/officeDocument/2006/relationships/hyperlink" Target="https://edition.cnn.com/2024/05/29/politics/donald-trump-judgment-day-analysi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Shughri</dc:creator>
  <cp:keywords/>
  <dc:description/>
  <cp:lastModifiedBy>Mohammad Shughri</cp:lastModifiedBy>
  <cp:revision>73</cp:revision>
  <cp:lastPrinted>2024-04-24T17:29:00Z</cp:lastPrinted>
  <dcterms:created xsi:type="dcterms:W3CDTF">2024-04-17T08:52:00Z</dcterms:created>
  <dcterms:modified xsi:type="dcterms:W3CDTF">2024-05-29T15:25:00Z</dcterms:modified>
</cp:coreProperties>
</file>