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FORMAN CHRISTIAN COLLEGE</w:t>
      </w:r>
    </w:p>
    <w:p w:rsidR="00000000" w:rsidDel="00000000" w:rsidP="00000000" w:rsidRDefault="00000000" w:rsidRPr="00000000" w14:paraId="00000002">
      <w:pPr>
        <w:widowControl w:val="0"/>
        <w:spacing w:after="200" w:line="480" w:lineRule="auto"/>
        <w:jc w:val="center"/>
        <w:rPr>
          <w:rFonts w:ascii="Calibri" w:cs="Calibri" w:eastAsia="Calibri" w:hAnsi="Calibri"/>
        </w:rPr>
      </w:pPr>
      <w:r w:rsidDel="00000000" w:rsidR="00000000" w:rsidRPr="00000000">
        <w:rPr>
          <w:rFonts w:ascii="Times New Roman" w:cs="Times New Roman" w:eastAsia="Times New Roman" w:hAnsi="Times New Roman"/>
          <w:b w:val="1"/>
          <w:sz w:val="56"/>
          <w:szCs w:val="56"/>
          <w:rtl w:val="0"/>
        </w:rPr>
        <w:t xml:space="preserve">(A CHARTERED UNIVERSITY)</w:t>
      </w:r>
      <w:r w:rsidDel="00000000" w:rsidR="00000000" w:rsidRPr="00000000">
        <w:rPr>
          <w:rtl w:val="0"/>
        </w:rPr>
      </w:r>
    </w:p>
    <w:p w:rsidR="00000000" w:rsidDel="00000000" w:rsidP="00000000" w:rsidRDefault="00000000" w:rsidRPr="00000000" w14:paraId="00000003">
      <w:pPr>
        <w:spacing w:after="160" w:line="259" w:lineRule="auto"/>
        <w:ind w:right="162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3152775" cy="2940136"/>
            <wp:effectExtent b="0" l="0" r="0" t="0"/>
            <wp:docPr id="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152775" cy="294013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Embedded Systems (CSCS 306)</w:t>
      </w:r>
    </w:p>
    <w:p w:rsidR="00000000" w:rsidDel="00000000" w:rsidP="00000000" w:rsidRDefault="00000000" w:rsidRPr="00000000" w14:paraId="00000006">
      <w:pPr>
        <w:widowControl w:val="0"/>
        <w:spacing w:line="508.9999999999999" w:lineRule="auto"/>
        <w:ind w:right="2628"/>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ab/>
        <w:tab/>
        <w:tab/>
        <w:t xml:space="preserve">FALL-2019</w:t>
      </w:r>
    </w:p>
    <w:p w:rsidR="00000000" w:rsidDel="00000000" w:rsidP="00000000" w:rsidRDefault="00000000" w:rsidRPr="00000000" w14:paraId="00000007">
      <w:pPr>
        <w:widowControl w:val="0"/>
        <w:spacing w:before="201" w:line="240" w:lineRule="auto"/>
        <w:ind w:left="28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LAB-05</w:t>
      </w:r>
    </w:p>
    <w:p w:rsidR="00000000" w:rsidDel="00000000" w:rsidP="00000000" w:rsidRDefault="00000000" w:rsidRPr="00000000" w14:paraId="00000008">
      <w:pPr>
        <w:widowControl w:val="0"/>
        <w:spacing w:line="370" w:lineRule="auto"/>
        <w:ind w:left="3150" w:hanging="28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222222"/>
          <w:sz w:val="36"/>
          <w:szCs w:val="36"/>
          <w:rtl w:val="0"/>
        </w:rPr>
        <w:t xml:space="preserve">Staircase Light Control System</w:t>
      </w:r>
      <w:r w:rsidDel="00000000" w:rsidR="00000000" w:rsidRPr="00000000">
        <w:rPr>
          <w:rtl w:val="0"/>
        </w:rPr>
      </w:r>
    </w:p>
    <w:p w:rsidR="00000000" w:rsidDel="00000000" w:rsidP="00000000" w:rsidRDefault="00000000" w:rsidRPr="00000000" w14:paraId="00000009">
      <w:pPr>
        <w:spacing w:after="160" w:line="259" w:lineRule="auto"/>
        <w:ind w:left="27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Members:</w:t>
      </w:r>
    </w:p>
    <w:p w:rsidR="00000000" w:rsidDel="00000000" w:rsidP="00000000" w:rsidRDefault="00000000" w:rsidRPr="00000000" w14:paraId="0000000A">
      <w:pPr>
        <w:numPr>
          <w:ilvl w:val="0"/>
          <w:numId w:val="1"/>
        </w:numPr>
        <w:spacing w:line="259" w:lineRule="auto"/>
        <w:ind w:left="720" w:hanging="360"/>
        <w:jc w:val="center"/>
        <w:rPr>
          <w:sz w:val="30"/>
          <w:szCs w:val="30"/>
        </w:rPr>
      </w:pPr>
      <w:r w:rsidDel="00000000" w:rsidR="00000000" w:rsidRPr="00000000">
        <w:rPr>
          <w:rFonts w:ascii="Times New Roman" w:cs="Times New Roman" w:eastAsia="Times New Roman" w:hAnsi="Times New Roman"/>
          <w:sz w:val="30"/>
          <w:szCs w:val="30"/>
          <w:rtl w:val="0"/>
        </w:rPr>
        <w:t xml:space="preserve">Mohammad Usman</w:t>
        <w:tab/>
        <w:tab/>
        <w:t xml:space="preserve">20-10558</w:t>
      </w:r>
    </w:p>
    <w:p w:rsidR="00000000" w:rsidDel="00000000" w:rsidP="00000000" w:rsidRDefault="00000000" w:rsidRPr="00000000" w14:paraId="0000000B">
      <w:pPr>
        <w:numPr>
          <w:ilvl w:val="0"/>
          <w:numId w:val="1"/>
        </w:numPr>
        <w:spacing w:line="259" w:lineRule="auto"/>
        <w:ind w:left="720" w:hanging="360"/>
        <w:jc w:val="center"/>
        <w:rPr>
          <w:sz w:val="30"/>
          <w:szCs w:val="30"/>
        </w:rPr>
      </w:pPr>
      <w:r w:rsidDel="00000000" w:rsidR="00000000" w:rsidRPr="00000000">
        <w:rPr>
          <w:rFonts w:ascii="Times New Roman" w:cs="Times New Roman" w:eastAsia="Times New Roman" w:hAnsi="Times New Roman"/>
          <w:sz w:val="30"/>
          <w:szCs w:val="30"/>
          <w:rtl w:val="0"/>
        </w:rPr>
        <w:t xml:space="preserve">Haris Naseer</w:t>
        <w:tab/>
        <w:tab/>
        <w:tab/>
        <w:t xml:space="preserve">20-10612</w:t>
      </w:r>
    </w:p>
    <w:p w:rsidR="00000000" w:rsidDel="00000000" w:rsidP="00000000" w:rsidRDefault="00000000" w:rsidRPr="00000000" w14:paraId="0000000C">
      <w:pPr>
        <w:numPr>
          <w:ilvl w:val="0"/>
          <w:numId w:val="1"/>
        </w:numPr>
        <w:spacing w:line="259"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Abeer Butt  </w:t>
        <w:tab/>
        <w:tab/>
        <w:tab/>
        <w:t xml:space="preserve">20-10596</w:t>
      </w:r>
    </w:p>
    <w:p w:rsidR="00000000" w:rsidDel="00000000" w:rsidP="00000000" w:rsidRDefault="00000000" w:rsidRPr="00000000" w14:paraId="0000000D">
      <w:pPr>
        <w:spacing w:after="160"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spacing w:after="160"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spacing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aim of the lab was to test our skills in dealing with an LDR &amp; PIR Motion Sensor and interfacing them with Arduino. It tested our coding skills, basically our logic in dealing with the value returned by LDR and using it to control an LED. This lab consists of only one LabTask.</w:t>
      </w: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LabTask:</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this LabTask, we had to detect motion using the PIR Motion Sensor, then based on the ambient light sensed by the LDR, our code decides whether or not to turn on the LED (representing a light fixture). If it’s dark and motion is detected, then the LED remains on for at least 30 seconds. It remains on for 30 seconds more if motion is detected during this period. If no motion is sensed, the code turns the LED off.</w:t>
      </w:r>
    </w:p>
    <w:p w:rsidR="00000000" w:rsidDel="00000000" w:rsidP="00000000" w:rsidRDefault="00000000" w:rsidRPr="00000000" w14:paraId="0000001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Working Code:</w:t>
      </w:r>
    </w:p>
    <w:p w:rsidR="00000000" w:rsidDel="00000000" w:rsidP="00000000" w:rsidRDefault="00000000" w:rsidRPr="00000000" w14:paraId="00000014">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LabTask:</w:t>
      </w:r>
    </w:p>
    <w:p w:rsidR="00000000" w:rsidDel="00000000" w:rsidP="00000000" w:rsidRDefault="00000000" w:rsidRPr="00000000" w14:paraId="000000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led = 3;        // the pin that the LED is attached to</w:t>
      </w:r>
    </w:p>
    <w:p w:rsidR="00000000" w:rsidDel="00000000" w:rsidP="00000000" w:rsidRDefault="00000000" w:rsidRPr="00000000" w14:paraId="0000001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state = LOW;          // by default, no motion detected</w:t>
      </w:r>
    </w:p>
    <w:p w:rsidR="00000000" w:rsidDel="00000000" w:rsidP="00000000" w:rsidRDefault="00000000" w:rsidRPr="00000000" w14:paraId="000000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pir = 2;        // the pin that the pir sensor is attached to</w:t>
      </w:r>
    </w:p>
    <w:p w:rsidR="00000000" w:rsidDel="00000000" w:rsidP="00000000" w:rsidRDefault="00000000" w:rsidRPr="00000000" w14:paraId="000000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pirVal = 0;           // variable to store the pir sensor value</w:t>
      </w:r>
    </w:p>
    <w:p w:rsidR="00000000" w:rsidDel="00000000" w:rsidP="00000000" w:rsidRDefault="00000000" w:rsidRPr="00000000" w14:paraId="0000001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ldr = 0;        // the pin that ldr is attached to</w:t>
      </w:r>
    </w:p>
    <w:p w:rsidR="00000000" w:rsidDel="00000000" w:rsidP="00000000" w:rsidRDefault="00000000" w:rsidRPr="00000000" w14:paraId="000000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ldrVal = 0;           // variable to store the ldr value</w:t>
      </w:r>
    </w:p>
    <w:p w:rsidR="00000000" w:rsidDel="00000000" w:rsidP="00000000" w:rsidRDefault="00000000" w:rsidRPr="00000000" w14:paraId="0000001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w:t>
      </w:r>
    </w:p>
    <w:p w:rsidR="00000000" w:rsidDel="00000000" w:rsidP="00000000" w:rsidRDefault="00000000" w:rsidRPr="00000000" w14:paraId="000000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put your setup code here, to run once:</w:t>
      </w:r>
    </w:p>
    <w:p w:rsidR="00000000" w:rsidDel="00000000" w:rsidP="00000000" w:rsidRDefault="00000000" w:rsidRPr="00000000" w14:paraId="000000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Serial.begin(9600);     // initialize serial</w:t>
      </w:r>
    </w:p>
    <w:p w:rsidR="00000000" w:rsidDel="00000000" w:rsidP="00000000" w:rsidRDefault="00000000" w:rsidRPr="00000000" w14:paraId="000000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pinMode(led, OUTPUT);   // initialize LED as an output</w:t>
      </w:r>
    </w:p>
    <w:p w:rsidR="00000000" w:rsidDel="00000000" w:rsidP="00000000" w:rsidRDefault="00000000" w:rsidRPr="00000000" w14:paraId="000000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pinMode(pir, INPUT);    // initialize sensor as an input</w:t>
      </w:r>
    </w:p>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pinMode(ldr, INPUT);    // initialize ldr as an input</w:t>
      </w:r>
    </w:p>
    <w:p w:rsidR="00000000" w:rsidDel="00000000" w:rsidP="00000000" w:rsidRDefault="00000000" w:rsidRPr="00000000" w14:paraId="000000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w:t>
      </w:r>
    </w:p>
    <w:p w:rsidR="00000000" w:rsidDel="00000000" w:rsidP="00000000" w:rsidRDefault="00000000" w:rsidRPr="00000000" w14:paraId="000000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put your main code here, to run repeatedly:</w:t>
      </w:r>
    </w:p>
    <w:p w:rsidR="00000000" w:rsidDel="00000000" w:rsidP="00000000" w:rsidRDefault="00000000" w:rsidRPr="00000000" w14:paraId="000000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pirVal = digitalRead(pir); // read sensor value</w:t>
      </w:r>
    </w:p>
    <w:p w:rsidR="00000000" w:rsidDel="00000000" w:rsidP="00000000" w:rsidRDefault="00000000" w:rsidRPr="00000000" w14:paraId="000000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ldrVal = analogRead(ldr);</w:t>
      </w:r>
    </w:p>
    <w:p w:rsidR="00000000" w:rsidDel="00000000" w:rsidP="00000000" w:rsidRDefault="00000000" w:rsidRPr="00000000" w14:paraId="000000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Serial.print("LDR: ");</w:t>
      </w:r>
    </w:p>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Serial.println(ldrVal);</w:t>
      </w:r>
    </w:p>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(pirVal == HIGH &amp;&amp; ldrVal &lt; 100) // check if the sensor is HIGH</w:t>
      </w:r>
    </w:p>
    <w:p w:rsidR="00000000" w:rsidDel="00000000" w:rsidP="00000000" w:rsidRDefault="00000000" w:rsidRPr="00000000" w14:paraId="000000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(state == LOW) // previously no motion was detected</w:t>
      </w:r>
    </w:p>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Serial.println("Motion detected!");</w:t>
      </w:r>
    </w:p>
    <w:p w:rsidR="00000000" w:rsidDel="00000000" w:rsidP="00000000" w:rsidRDefault="00000000" w:rsidRPr="00000000" w14:paraId="000000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state = HIGH; // update variable state to HIGH</w:t>
      </w:r>
    </w:p>
    <w:p w:rsidR="00000000" w:rsidDel="00000000" w:rsidP="00000000" w:rsidRDefault="00000000" w:rsidRPr="00000000" w14:paraId="0000003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digitalWrite(led, HIGH); // turn LED ON</w:t>
      </w:r>
    </w:p>
    <w:p w:rsidR="00000000" w:rsidDel="00000000" w:rsidP="00000000" w:rsidRDefault="00000000" w:rsidRPr="00000000" w14:paraId="000000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 // call func which detects for further motion while LED is on</w:t>
      </w:r>
    </w:p>
    <w:p w:rsidR="00000000" w:rsidDel="00000000" w:rsidP="00000000" w:rsidRDefault="00000000" w:rsidRPr="00000000" w14:paraId="000000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digitalWrite(led, LOW); // turn LED OFF</w:t>
      </w:r>
    </w:p>
    <w:p w:rsidR="00000000" w:rsidDel="00000000" w:rsidP="00000000" w:rsidRDefault="00000000" w:rsidRPr="00000000" w14:paraId="000000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0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digitalWrite(led, LOW); // turn LED OFF</w:t>
      </w:r>
    </w:p>
    <w:p w:rsidR="00000000" w:rsidDel="00000000" w:rsidP="00000000" w:rsidRDefault="00000000" w:rsidRPr="00000000" w14:paraId="0000003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(state == HIGH) // previously motion was detected</w:t>
      </w:r>
    </w:p>
    <w:p w:rsidR="00000000" w:rsidDel="00000000" w:rsidP="00000000" w:rsidRDefault="00000000" w:rsidRPr="00000000" w14:paraId="00000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Serial.println("Motion stopped!");</w:t>
      </w:r>
    </w:p>
    <w:p w:rsidR="00000000" w:rsidDel="00000000" w:rsidP="00000000" w:rsidRDefault="00000000" w:rsidRPr="00000000" w14:paraId="000000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state = LOW; // update variable state to LOW</w:t>
      </w:r>
    </w:p>
    <w:p w:rsidR="00000000" w:rsidDel="00000000" w:rsidP="00000000" w:rsidRDefault="00000000" w:rsidRPr="00000000" w14:paraId="000000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func()</w:t>
      </w:r>
    </w:p>
    <w:p w:rsidR="00000000" w:rsidDel="00000000" w:rsidP="00000000" w:rsidRDefault="00000000" w:rsidRPr="00000000" w14:paraId="000000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unsigned long starttime = millis();</w:t>
      </w:r>
    </w:p>
    <w:p w:rsidR="00000000" w:rsidDel="00000000" w:rsidP="00000000" w:rsidRDefault="00000000" w:rsidRPr="00000000" w14:paraId="000000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unsigned long endtime = starttime;</w:t>
      </w:r>
    </w:p>
    <w:p w:rsidR="00000000" w:rsidDel="00000000" w:rsidP="00000000" w:rsidRDefault="00000000" w:rsidRPr="00000000" w14:paraId="000000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unsigned long delaytime = 30000;</w:t>
      </w:r>
    </w:p>
    <w:p w:rsidR="00000000" w:rsidDel="00000000" w:rsidP="00000000" w:rsidRDefault="00000000" w:rsidRPr="00000000" w14:paraId="000000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count = 0;</w:t>
      </w:r>
    </w:p>
    <w:p w:rsidR="00000000" w:rsidDel="00000000" w:rsidP="00000000" w:rsidRDefault="00000000" w:rsidRPr="00000000" w14:paraId="000000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((endtime - starttime) &lt;= delaytime) // do this loop for up to 1000mS</w:t>
      </w:r>
    </w:p>
    <w:p w:rsidR="00000000" w:rsidDel="00000000" w:rsidP="00000000" w:rsidRDefault="00000000" w:rsidRPr="00000000" w14:paraId="000000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pirVal = digitalRead(pir); // read sensor value</w:t>
      </w:r>
    </w:p>
    <w:p w:rsidR="00000000" w:rsidDel="00000000" w:rsidP="00000000" w:rsidRDefault="00000000" w:rsidRPr="00000000" w14:paraId="000000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(pirVal == HIGH)</w:t>
      </w:r>
    </w:p>
    <w:p w:rsidR="00000000" w:rsidDel="00000000" w:rsidP="00000000" w:rsidRDefault="00000000" w:rsidRPr="00000000" w14:paraId="000000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(state == LOW) // previously no motion was detected</w:t>
      </w:r>
    </w:p>
    <w:p w:rsidR="00000000" w:rsidDel="00000000" w:rsidP="00000000" w:rsidRDefault="00000000" w:rsidRPr="00000000" w14:paraId="000000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&lt; 1)</w:t>
      </w:r>
    </w:p>
    <w:p w:rsidR="00000000" w:rsidDel="00000000" w:rsidP="00000000" w:rsidRDefault="00000000" w:rsidRPr="00000000" w14:paraId="000000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delaytime += 30000;</w:t>
      </w:r>
    </w:p>
    <w:p w:rsidR="00000000" w:rsidDel="00000000" w:rsidP="00000000" w:rsidRDefault="00000000" w:rsidRPr="00000000" w14:paraId="000000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Serial.println("Motion detected again! 30 secs increased");</w:t>
      </w:r>
    </w:p>
    <w:p w:rsidR="00000000" w:rsidDel="00000000" w:rsidP="00000000" w:rsidRDefault="00000000" w:rsidRPr="00000000" w14:paraId="000000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0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state = HIGH; // update variable state to HIGH</w:t>
      </w:r>
    </w:p>
    <w:p w:rsidR="00000000" w:rsidDel="00000000" w:rsidP="00000000" w:rsidRDefault="00000000" w:rsidRPr="00000000" w14:paraId="000000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0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(state == HIGH) // previously motion was detected</w:t>
      </w:r>
    </w:p>
    <w:p w:rsidR="00000000" w:rsidDel="00000000" w:rsidP="00000000" w:rsidRDefault="00000000" w:rsidRPr="00000000" w14:paraId="000000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Serial.println("Motion stopped!");</w:t>
      </w:r>
    </w:p>
    <w:p w:rsidR="00000000" w:rsidDel="00000000" w:rsidP="00000000" w:rsidRDefault="00000000" w:rsidRPr="00000000" w14:paraId="000000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state = LOW; // update variable state to LOW</w:t>
      </w:r>
    </w:p>
    <w:p w:rsidR="00000000" w:rsidDel="00000000" w:rsidP="00000000" w:rsidRDefault="00000000" w:rsidRPr="00000000" w14:paraId="000000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endtime = millis();</w:t>
      </w:r>
    </w:p>
    <w:p w:rsidR="00000000" w:rsidDel="00000000" w:rsidP="00000000" w:rsidRDefault="00000000" w:rsidRPr="00000000" w14:paraId="000000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Circuit Diagram:</w:t>
      </w:r>
    </w:p>
    <w:p w:rsidR="00000000" w:rsidDel="00000000" w:rsidP="00000000" w:rsidRDefault="00000000" w:rsidRPr="00000000" w14:paraId="0000006D">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8702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0">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1">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2">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3">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4">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5">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Running Project Image:</w:t>
      </w:r>
    </w:p>
    <w:p w:rsidR="00000000" w:rsidDel="00000000" w:rsidP="00000000" w:rsidRDefault="00000000" w:rsidRPr="00000000" w14:paraId="00000076">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457575"/>
            <wp:effectExtent b="0" l="0" r="0" t="0"/>
            <wp:docPr id="2" name="image4.jpg"/>
            <a:graphic>
              <a:graphicData uri="http://schemas.openxmlformats.org/drawingml/2006/picture">
                <pic:pic>
                  <pic:nvPicPr>
                    <pic:cNvPr id="0" name="image4.jpg"/>
                    <pic:cNvPicPr preferRelativeResize="0"/>
                  </pic:nvPicPr>
                  <pic:blipFill>
                    <a:blip r:embed="rId8"/>
                    <a:srcRect b="10256" l="0" r="0" t="12179"/>
                    <a:stretch>
                      <a:fillRect/>
                    </a:stretch>
                  </pic:blipFill>
                  <pic:spPr>
                    <a:xfrm>
                      <a:off x="0" y="0"/>
                      <a:ext cx="59436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Running Program Screenshots:</w:t>
      </w:r>
    </w:p>
    <w:p w:rsidR="00000000" w:rsidDel="00000000" w:rsidP="00000000" w:rsidRDefault="00000000" w:rsidRPr="00000000" w14:paraId="00000078">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495675"/>
            <wp:effectExtent b="0" l="0" r="0" t="0"/>
            <wp:docPr id="5" name="image6.jpg"/>
            <a:graphic>
              <a:graphicData uri="http://schemas.openxmlformats.org/drawingml/2006/picture">
                <pic:pic>
                  <pic:nvPicPr>
                    <pic:cNvPr id="0" name="image6.jpg"/>
                    <pic:cNvPicPr preferRelativeResize="0"/>
                  </pic:nvPicPr>
                  <pic:blipFill>
                    <a:blip r:embed="rId9"/>
                    <a:srcRect b="12820" l="0" r="0" t="8760"/>
                    <a:stretch>
                      <a:fillRect/>
                    </a:stretch>
                  </pic:blipFill>
                  <pic:spPr>
                    <a:xfrm>
                      <a:off x="0" y="0"/>
                      <a:ext cx="59436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552825"/>
            <wp:effectExtent b="0" l="0" r="0" t="0"/>
            <wp:docPr id="4" name="image3.jpg"/>
            <a:graphic>
              <a:graphicData uri="http://schemas.openxmlformats.org/drawingml/2006/picture">
                <pic:pic>
                  <pic:nvPicPr>
                    <pic:cNvPr id="0" name="image3.jpg"/>
                    <pic:cNvPicPr preferRelativeResize="0"/>
                  </pic:nvPicPr>
                  <pic:blipFill>
                    <a:blip r:embed="rId10"/>
                    <a:srcRect b="5555" l="0" r="0" t="14743"/>
                    <a:stretch>
                      <a:fillRect/>
                    </a:stretch>
                  </pic:blipFill>
                  <pic:spPr>
                    <a:xfrm>
                      <a:off x="0" y="0"/>
                      <a:ext cx="5943600" cy="3552825"/>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886200"/>
            <wp:effectExtent b="0" l="0" r="0" t="0"/>
            <wp:docPr id="1" name="image5.jpg"/>
            <a:graphic>
              <a:graphicData uri="http://schemas.openxmlformats.org/drawingml/2006/picture">
                <pic:pic>
                  <pic:nvPicPr>
                    <pic:cNvPr id="0" name="image5.jpg"/>
                    <pic:cNvPicPr preferRelativeResize="0"/>
                  </pic:nvPicPr>
                  <pic:blipFill>
                    <a:blip r:embed="rId11"/>
                    <a:srcRect b="6410" l="0" r="0" t="641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spacing w:after="160" w:line="259" w:lineRule="auto"/>
        <w:rPr/>
      </w:pPr>
      <w:r w:rsidDel="00000000" w:rsidR="00000000" w:rsidRPr="00000000">
        <w:rPr>
          <w:rFonts w:ascii="Times New Roman" w:cs="Times New Roman" w:eastAsia="Times New Roman" w:hAnsi="Times New Roman"/>
          <w:b w:val="1"/>
          <w:sz w:val="36"/>
          <w:szCs w:val="36"/>
          <w:rtl w:val="0"/>
        </w:rPr>
        <w:t xml:space="preserve">References:</w:t>
      </w:r>
      <w:hyperlink r:id="rId12">
        <w:r w:rsidDel="00000000" w:rsidR="00000000" w:rsidRPr="00000000">
          <w:rPr>
            <w:rFonts w:ascii="Times New Roman" w:cs="Times New Roman" w:eastAsia="Times New Roman" w:hAnsi="Times New Roman"/>
            <w:b w:val="1"/>
            <w:sz w:val="14"/>
            <w:szCs w:val="14"/>
            <w:rtl w:val="0"/>
          </w:rPr>
          <w:t xml:space="preserve"> </w:t>
        </w:r>
      </w:hyperlink>
      <w:r w:rsidDel="00000000" w:rsidR="00000000" w:rsidRPr="00000000">
        <w:rPr>
          <w:rtl w:val="0"/>
        </w:rPr>
      </w:r>
    </w:p>
    <w:p w:rsidR="00000000" w:rsidDel="00000000" w:rsidP="00000000" w:rsidRDefault="00000000" w:rsidRPr="00000000" w14:paraId="0000007C">
      <w:pPr>
        <w:numPr>
          <w:ilvl w:val="0"/>
          <w:numId w:val="2"/>
        </w:numPr>
        <w:spacing w:after="0" w:afterAutospacing="0" w:line="240" w:lineRule="auto"/>
        <w:ind w:left="720" w:right="-2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https://www.arduino.cc/reference/en/language/functions/communication/serial/println/</w:t>
        </w:r>
      </w:hyperlink>
      <w:r w:rsidDel="00000000" w:rsidR="00000000" w:rsidRPr="00000000">
        <w:rPr>
          <w:rtl w:val="0"/>
        </w:rPr>
      </w:r>
    </w:p>
    <w:p w:rsidR="00000000" w:rsidDel="00000000" w:rsidP="00000000" w:rsidRDefault="00000000" w:rsidRPr="00000000" w14:paraId="0000007D">
      <w:pPr>
        <w:numPr>
          <w:ilvl w:val="0"/>
          <w:numId w:val="2"/>
        </w:numPr>
        <w:spacing w:after="0" w:afterAutospacing="0" w:line="240" w:lineRule="auto"/>
        <w:ind w:left="720" w:right="-20" w:hanging="360"/>
        <w:rPr>
          <w:rFonts w:ascii="Times New Roman" w:cs="Times New Roman" w:eastAsia="Times New Roman" w:hAnsi="Times New Roman"/>
          <w:u w:val="none"/>
        </w:rPr>
      </w:pPr>
      <w:hyperlink r:id="rId14">
        <w:r w:rsidDel="00000000" w:rsidR="00000000" w:rsidRPr="00000000">
          <w:rPr>
            <w:rFonts w:ascii="Times New Roman" w:cs="Times New Roman" w:eastAsia="Times New Roman" w:hAnsi="Times New Roman"/>
            <w:color w:val="1155cc"/>
            <w:u w:val="single"/>
            <w:rtl w:val="0"/>
          </w:rPr>
          <w:t xml:space="preserve">https://learn.adafruit.com/adafruit-arduino-lesson-2-leds/blinking-the-led</w:t>
        </w:r>
      </w:hyperlink>
      <w:r w:rsidDel="00000000" w:rsidR="00000000" w:rsidRPr="00000000">
        <w:rPr>
          <w:rtl w:val="0"/>
        </w:rPr>
      </w:r>
    </w:p>
    <w:p w:rsidR="00000000" w:rsidDel="00000000" w:rsidP="00000000" w:rsidRDefault="00000000" w:rsidRPr="00000000" w14:paraId="0000007E">
      <w:pPr>
        <w:numPr>
          <w:ilvl w:val="0"/>
          <w:numId w:val="2"/>
        </w:numPr>
        <w:spacing w:after="0" w:afterAutospacing="0" w:line="240" w:lineRule="auto"/>
        <w:ind w:left="720" w:right="-20" w:hanging="360"/>
        <w:rPr>
          <w:rFonts w:ascii="Times New Roman" w:cs="Times New Roman" w:eastAsia="Times New Roman" w:hAnsi="Times New Roman"/>
          <w:u w:val="none"/>
        </w:rPr>
      </w:pPr>
      <w:hyperlink r:id="rId15">
        <w:r w:rsidDel="00000000" w:rsidR="00000000" w:rsidRPr="00000000">
          <w:rPr>
            <w:rFonts w:ascii="Times New Roman" w:cs="Times New Roman" w:eastAsia="Times New Roman" w:hAnsi="Times New Roman"/>
            <w:color w:val="1155cc"/>
            <w:u w:val="single"/>
            <w:rtl w:val="0"/>
          </w:rPr>
          <w:t xml:space="preserve">https://maker.pro/arduino/tutorial/how-to-use-an-ldr-sensor-with-arduino</w:t>
        </w:r>
      </w:hyperlink>
      <w:r w:rsidDel="00000000" w:rsidR="00000000" w:rsidRPr="00000000">
        <w:rPr>
          <w:rtl w:val="0"/>
        </w:rPr>
      </w:r>
    </w:p>
    <w:p w:rsidR="00000000" w:rsidDel="00000000" w:rsidP="00000000" w:rsidRDefault="00000000" w:rsidRPr="00000000" w14:paraId="0000007F">
      <w:pPr>
        <w:numPr>
          <w:ilvl w:val="0"/>
          <w:numId w:val="2"/>
        </w:numPr>
        <w:spacing w:after="0" w:afterAutospacing="0" w:line="240" w:lineRule="auto"/>
        <w:ind w:left="720" w:right="-20" w:hanging="360"/>
        <w:rPr>
          <w:rFonts w:ascii="Times New Roman" w:cs="Times New Roman" w:eastAsia="Times New Roman" w:hAnsi="Times New Roman"/>
          <w:u w:val="none"/>
        </w:rPr>
      </w:pPr>
      <w:hyperlink r:id="rId16">
        <w:r w:rsidDel="00000000" w:rsidR="00000000" w:rsidRPr="00000000">
          <w:rPr>
            <w:rFonts w:ascii="Times New Roman" w:cs="Times New Roman" w:eastAsia="Times New Roman" w:hAnsi="Times New Roman"/>
            <w:color w:val="1155cc"/>
            <w:u w:val="single"/>
            <w:rtl w:val="0"/>
          </w:rPr>
          <w:t xml:space="preserve">https://randomnerdtutorials.com/arduino-with-pir-motion-sensor/</w:t>
        </w:r>
      </w:hyperlink>
      <w:r w:rsidDel="00000000" w:rsidR="00000000" w:rsidRPr="00000000">
        <w:rPr>
          <w:rtl w:val="0"/>
        </w:rPr>
      </w:r>
    </w:p>
    <w:p w:rsidR="00000000" w:rsidDel="00000000" w:rsidP="00000000" w:rsidRDefault="00000000" w:rsidRPr="00000000" w14:paraId="00000080">
      <w:pPr>
        <w:numPr>
          <w:ilvl w:val="0"/>
          <w:numId w:val="2"/>
        </w:numPr>
        <w:spacing w:line="240" w:lineRule="auto"/>
        <w:ind w:left="72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https://www.tinkercad.com</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hyperlink" Target="https://www.arduino.cc/reference/en/language/functions/communication/serial/println/" TargetMode="External"/><Relationship Id="rId12" Type="http://schemas.openxmlformats.org/officeDocument/2006/relationships/hyperlink" Target="https://www.arduino.cc/reference/en/language/functions/communication/serial/printl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maker.pro/arduino/tutorial/how-to-use-an-ldr-sensor-with-arduino" TargetMode="External"/><Relationship Id="rId14" Type="http://schemas.openxmlformats.org/officeDocument/2006/relationships/hyperlink" Target="https://learn.adafruit.com/adafruit-arduino-lesson-2-leds/blinking-the-led" TargetMode="External"/><Relationship Id="rId17" Type="http://schemas.openxmlformats.org/officeDocument/2006/relationships/hyperlink" Target="https://www.tinkercad.com" TargetMode="External"/><Relationship Id="rId16" Type="http://schemas.openxmlformats.org/officeDocument/2006/relationships/hyperlink" Target="https://randomnerdtutorials.com/arduino-with-pir-motion-sensor/"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