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Amazon Sales – Quantity Sold Prediction</w:t>
      </w:r>
    </w:p>
    <w:p>
      <w:pPr>
        <w:pStyle w:val="Heading1"/>
        <w:spacing w:after="400"/>
        <w:jc w:val="center"/>
      </w:pPr>
      <w:r>
        <w:t xml:space="preserve">Code Walkthrough for Presentation</w:t>
      </w:r>
    </w:p>
    <w:p>
      <w:pPr>
        <w:pStyle w:val="Heading2"/>
        <w:spacing w:after="150" w:before="300"/>
      </w:pPr>
      <w:r>
        <w:t xml:space="preserve">1. Project Overview</w:t>
      </w:r>
    </w:p>
    <w:p>
      <w:pPr>
        <w:spacing w:after="150"/>
      </w:pPr>
      <w:r>
        <w:rPr>
          <w:sz w:val="22"/>
          <w:szCs w:val="22"/>
        </w:rPr>
        <w:t xml:space="preserve">This project builds a regression model that predicts how many units of a product will be sold (quantity_sold), using an Amazon Sales dataset of 50,000 orders. The pipeline covers data loading, feature engineering, preprocessing, model training with XGBoost, evaluation, and inference on new/unseen data.</w:t>
      </w:r>
    </w:p>
    <w:p>
      <w:pPr>
        <w:pStyle w:val="Heading2"/>
        <w:spacing w:after="150" w:before="300"/>
      </w:pPr>
      <w:r>
        <w:t xml:space="preserve">2. Loading the Dataset from Kaggle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os.environ['KAGGLE_USERNAME'] = "..."</w:t>
      </w:r>
      <w:r>
        <w:rPr>
          <w:rFonts w:ascii="Consolas" w:cs="Consolas" w:eastAsia="Consolas" w:hAnsi="Consolas"/>
          <w:sz w:val="18"/>
          <w:szCs w:val="18"/>
        </w:rPr>
        <w:br/>
        <w:t xml:space="preserve">os.environ['KAGGLE_KEY'] = "..."</w:t>
      </w:r>
      <w:r>
        <w:rPr>
          <w:rFonts w:ascii="Consolas" w:cs="Consolas" w:eastAsia="Consolas" w:hAnsi="Consolas"/>
          <w:sz w:val="18"/>
          <w:szCs w:val="18"/>
        </w:rPr>
        <w:br/>
        <w:t xml:space="preserve">!kaggle datasets download -d 'aliiihussain/amazon-sales-dataset'</w:t>
      </w:r>
      <w:r>
        <w:rPr>
          <w:rFonts w:ascii="Consolas" w:cs="Consolas" w:eastAsia="Consolas" w:hAnsi="Consolas"/>
          <w:sz w:val="18"/>
          <w:szCs w:val="18"/>
        </w:rPr>
        <w:br/>
        <w:t xml:space="preserve">df = pd.read_csv('amazon-sales-dataset.zip')</w:t>
      </w:r>
    </w:p>
    <w:p>
      <w:pPr>
        <w:spacing w:after="150"/>
      </w:pPr>
      <w:r>
        <w:rPr>
          <w:sz w:val="22"/>
          <w:szCs w:val="22"/>
        </w:rPr>
        <w:t xml:space="preserve">Kaggle API credentials authenticate the download request; the dataset (50,000 rows x 13 columns) is then loaded directly from the zip into a pandas DataFrame — no manual unzip step needed.</w:t>
      </w:r>
    </w:p>
    <w:p>
      <w:pPr>
        <w:pStyle w:val="Heading2"/>
        <w:spacing w:after="150" w:before="300"/>
      </w:pPr>
      <w:r>
        <w:t xml:space="preserve">3. Checking Data Quality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df.isnull().sum()</w:t>
      </w:r>
    </w:p>
    <w:p>
      <w:pPr>
        <w:spacing w:after="150"/>
      </w:pPr>
      <w:r>
        <w:rPr>
          <w:sz w:val="22"/>
          <w:szCs w:val="22"/>
        </w:rPr>
        <w:t xml:space="preserve">Confirms there are zero missing values across all 13 columns, so the dataset is clean and needs no imputation before feature engineering.</w:t>
      </w:r>
    </w:p>
    <w:p>
      <w:pPr>
        <w:pStyle w:val="Heading2"/>
        <w:spacing w:after="150" w:before="300"/>
      </w:pPr>
      <w:r>
        <w:t xml:space="preserve">4. Date Feature Engineering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df['order_date'] = pd.to_datetime(df['order_date'])</w:t>
      </w:r>
      <w:r>
        <w:rPr>
          <w:rFonts w:ascii="Consolas" w:cs="Consolas" w:eastAsia="Consolas" w:hAnsi="Consolas"/>
          <w:sz w:val="18"/>
          <w:szCs w:val="18"/>
        </w:rPr>
        <w:br/>
        <w:t xml:space="preserve">df['order_year'] = df['order_date'].dt.year</w:t>
      </w:r>
      <w:r>
        <w:rPr>
          <w:rFonts w:ascii="Consolas" w:cs="Consolas" w:eastAsia="Consolas" w:hAnsi="Consolas"/>
          <w:sz w:val="18"/>
          <w:szCs w:val="18"/>
        </w:rPr>
        <w:br/>
        <w:t xml:space="preserve">df['order_month'] = df['order_date'].dt.month</w:t>
      </w:r>
      <w:r>
        <w:rPr>
          <w:rFonts w:ascii="Consolas" w:cs="Consolas" w:eastAsia="Consolas" w:hAnsi="Consolas"/>
          <w:sz w:val="18"/>
          <w:szCs w:val="18"/>
        </w:rPr>
        <w:br/>
        <w:t xml:space="preserve">df['order_day'] = df['order_date'].dt.day</w:t>
      </w:r>
      <w:r>
        <w:rPr>
          <w:rFonts w:ascii="Consolas" w:cs="Consolas" w:eastAsia="Consolas" w:hAnsi="Consolas"/>
          <w:sz w:val="18"/>
          <w:szCs w:val="18"/>
        </w:rPr>
        <w:br/>
        <w:t xml:space="preserve">df['order_day_of_week'] = df['order_date'].dt.dayofweek</w:t>
      </w:r>
      <w:r>
        <w:rPr>
          <w:rFonts w:ascii="Consolas" w:cs="Consolas" w:eastAsia="Consolas" w:hAnsi="Consolas"/>
          <w:sz w:val="18"/>
          <w:szCs w:val="18"/>
        </w:rPr>
        <w:br/>
        <w:t xml:space="preserve">df['order_week_of_year'] = df['order_date'].dt.isocalendar().week.astype(int)</w:t>
      </w:r>
    </w:p>
    <w:p>
      <w:pPr>
        <w:spacing w:after="150"/>
      </w:pPr>
      <w:r>
        <w:rPr>
          <w:sz w:val="22"/>
          <w:szCs w:val="22"/>
        </w:rPr>
        <w:t xml:space="preserve">Tree-based models like XGBoost cannot interpret a raw datetime column, so the date is decomposed into numeric parts (year, month, day, weekday, ISO week) that the model can use as independent signals of seasonality and timing.</w:t>
      </w:r>
    </w:p>
    <w:p>
      <w:pPr>
        <w:pStyle w:val="Heading2"/>
        <w:spacing w:after="150" w:before="300"/>
      </w:pPr>
      <w:r>
        <w:t xml:space="preserve">5. Historical Average Features (Leakage-Safe)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df = df.sort_values(by='order_date')</w:t>
      </w:r>
      <w:r>
        <w:rPr>
          <w:rFonts w:ascii="Consolas" w:cs="Consolas" w:eastAsia="Consolas" w:hAnsi="Consolas"/>
          <w:sz w:val="18"/>
          <w:szCs w:val="18"/>
        </w:rPr>
        <w:br/>
        <w:t xml:space="preserve">df['hist_avg_qty_category'] = df.groupby('product_category')['quantity_sold']</w:t>
      </w:r>
      <w:r>
        <w:rPr>
          <w:rFonts w:ascii="Consolas" w:cs="Consolas" w:eastAsia="Consolas" w:hAnsi="Consolas"/>
          <w:sz w:val="18"/>
          <w:szCs w:val="18"/>
        </w:rPr>
        <w:br/>
        <w:t xml:space="preserve">    .transform(lambda x: x.expanding().mean().shift(1))</w:t>
      </w:r>
      <w:r>
        <w:rPr>
          <w:rFonts w:ascii="Consolas" w:cs="Consolas" w:eastAsia="Consolas" w:hAnsi="Consolas"/>
          <w:sz w:val="18"/>
          <w:szCs w:val="18"/>
        </w:rPr>
        <w:br/>
        <w:t xml:space="preserve">df['hist_avg_price_category'] = df.groupby('product_category')['discounted_price']</w:t>
      </w:r>
      <w:r>
        <w:rPr>
          <w:rFonts w:ascii="Consolas" w:cs="Consolas" w:eastAsia="Consolas" w:hAnsi="Consolas"/>
          <w:sz w:val="18"/>
          <w:szCs w:val="18"/>
        </w:rPr>
        <w:br/>
        <w:t xml:space="preserve">    .transform(lambda x: x.expanding().mean().shift(1))</w:t>
      </w:r>
    </w:p>
    <w:p>
      <w:pPr>
        <w:spacing w:after="150"/>
      </w:pPr>
      <w:r>
        <w:rPr>
          <w:sz w:val="22"/>
          <w:szCs w:val="22"/>
        </w:rPr>
        <w:t xml:space="preserve">This is the most important engineering step in the notebook. For every product category, it computes a running (expanding) average of past quantity sold and past discounted price.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sort_values(by='order_date') orders rows chronologically so 'past' is well defined.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expanding().mean() computes a cumulative average up to and including each row.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.shift(1) pushes that average back by one row, so a row's feature only reflects data strictly BEFORE it — never its own value or future values.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prevents data leakage: without the shift, the model would implicitly be told the answer, inflating accuracy in training but failing in real-world use.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Remaining NaNs (the very first row of each category, which has no prior history) are filled with the overall column mean.</w:t>
      </w:r>
    </w:p>
    <w:p>
      <w:pPr>
        <w:pStyle w:val="Heading2"/>
        <w:spacing w:after="150" w:before="300"/>
      </w:pPr>
      <w:r>
        <w:t xml:space="preserve">6. Preprocessing Pipeline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preprocessor = ColumnTransformer(</w:t>
      </w:r>
      <w:r>
        <w:rPr>
          <w:rFonts w:ascii="Consolas" w:cs="Consolas" w:eastAsia="Consolas" w:hAnsi="Consolas"/>
          <w:sz w:val="18"/>
          <w:szCs w:val="18"/>
        </w:rPr>
        <w:br/>
        <w:t xml:space="preserve">    transformers=[('cat', OneHotEncoder(handle_unknown='ignore'), categorical_features)],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remainder='passthrough'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x_processed = preprocessor.fit_transform(x)</w:t>
      </w:r>
    </w:p>
    <w:p>
      <w:pPr>
        <w:spacing w:after="150"/>
      </w:pPr>
      <w:r>
        <w:rPr>
          <w:sz w:val="22"/>
          <w:szCs w:val="22"/>
        </w:rPr>
        <w:t xml:space="preserve">The three categorical columns — product_category, customer_region, payment_method — are one-hot encoded into binary indicator columns. All other (numeric) columns pass through unchanged. handle_unknown='ignore' means if a brand-new category appears later, it's safely encoded as all-zeros instead of crashing. This expands the feature set from 15 to 27 columns.</w:t>
      </w:r>
    </w:p>
    <w:p>
      <w:pPr>
        <w:pStyle w:val="Heading2"/>
        <w:spacing w:after="150" w:before="300"/>
      </w:pPr>
      <w:r>
        <w:t xml:space="preserve">7. Train / Test Split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x_train, x_test, y_train, y_test = train_test_split(</w:t>
      </w:r>
      <w:r>
        <w:rPr>
          <w:rFonts w:ascii="Consolas" w:cs="Consolas" w:eastAsia="Consolas" w:hAnsi="Consolas"/>
          <w:sz w:val="18"/>
          <w:szCs w:val="18"/>
        </w:rPr>
        <w:br/>
        <w:t xml:space="preserve">    x_processed, y, test_size=0.2, random_state=42)</w:t>
      </w:r>
    </w:p>
    <w:p>
      <w:pPr>
        <w:spacing w:after="150"/>
      </w:pPr>
      <w:r>
        <w:rPr>
          <w:sz w:val="22"/>
          <w:szCs w:val="22"/>
        </w:rPr>
        <w:t xml:space="preserve">80% of the data (40,000 rows) trains the model; 20% (10,000 rows) is held out purely for evaluation. random_state=42 makes the split reproducible.</w:t>
      </w:r>
    </w:p>
    <w:p>
      <w:pPr>
        <w:pStyle w:val="Heading2"/>
        <w:spacing w:after="150" w:before="300"/>
      </w:pPr>
      <w:r>
        <w:t xml:space="preserve">8. Model Training — XGBoost Regressor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xgb_model = xgb.XGBRegressor(</w:t>
      </w:r>
      <w:r>
        <w:rPr>
          <w:rFonts w:ascii="Consolas" w:cs="Consolas" w:eastAsia="Consolas" w:hAnsi="Consolas"/>
          <w:sz w:val="18"/>
          <w:szCs w:val="18"/>
        </w:rPr>
        <w:br/>
        <w:t xml:space="preserve">    objective='reg:squarederror',</w:t>
      </w:r>
      <w:r>
        <w:rPr>
          <w:rFonts w:ascii="Consolas" w:cs="Consolas" w:eastAsia="Consolas" w:hAnsi="Consolas"/>
          <w:sz w:val="18"/>
          <w:szCs w:val="18"/>
        </w:rPr>
        <w:br/>
        <w:t xml:space="preserve">    n_estimators=100,</w:t>
      </w:r>
      <w:r>
        <w:rPr>
          <w:rFonts w:ascii="Consolas" w:cs="Consolas" w:eastAsia="Consolas" w:hAnsi="Consolas"/>
          <w:sz w:val="18"/>
          <w:szCs w:val="18"/>
        </w:rPr>
        <w:br/>
        <w:t xml:space="preserve">    learning_rate=0.1,</w:t>
      </w:r>
      <w:r>
        <w:rPr>
          <w:rFonts w:ascii="Consolas" w:cs="Consolas" w:eastAsia="Consolas" w:hAnsi="Consolas"/>
          <w:sz w:val="18"/>
          <w:szCs w:val="18"/>
        </w:rPr>
        <w:br/>
        <w:t xml:space="preserve">    max_depth=5,</w:t>
      </w:r>
      <w:r>
        <w:rPr>
          <w:rFonts w:ascii="Consolas" w:cs="Consolas" w:eastAsia="Consolas" w:hAnsi="Consolas"/>
          <w:sz w:val="18"/>
          <w:szCs w:val="18"/>
        </w:rPr>
        <w:br/>
        <w:t xml:space="preserve">    subsample=0.8,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colsample_bytree=0.8,</w:t>
      </w:r>
      <w:r>
        <w:rPr>
          <w:rFonts w:ascii="Consolas" w:cs="Consolas" w:eastAsia="Consolas" w:hAnsi="Consolas"/>
          <w:sz w:val="18"/>
          <w:szCs w:val="18"/>
        </w:rPr>
        <w:br/>
        <w:t xml:space="preserve">    random_state=42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xgb_model.fit(x_train, y_train)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objective='reg:squarederror' — this is a regression task (predicting a continuous quantity), optimized on squared error.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n_estimators=100 — the ensemble builds 100 sequential decision trees, each correcting the previous trees' errors.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learning_rate=0.1 — controls how much each new tree contributes, trading off training speed for generalization.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max_depth=5 — limits tree depth to prevent any single tree from overfitting.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subsample=0.8 / colsample_bytree=0.8 — each tree only sees 80% of rows and 80% of columns, injecting randomness that reduces overfitting (similar in spirit to a Random Forest).</w:t>
      </w:r>
    </w:p>
    <w:p>
      <w:pPr>
        <w:pStyle w:val="Heading2"/>
        <w:spacing w:after="150" w:before="300"/>
      </w:pPr>
      <w:r>
        <w:t xml:space="preserve">9. Evaluation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y_pred = xgb_model.predict(x_test)</w:t>
      </w:r>
      <w:r>
        <w:rPr>
          <w:rFonts w:ascii="Consolas" w:cs="Consolas" w:eastAsia="Consolas" w:hAnsi="Consolas"/>
          <w:sz w:val="18"/>
          <w:szCs w:val="18"/>
        </w:rPr>
        <w:br/>
        <w:t xml:space="preserve">mae = mean_absolute_error(y_test, y_pred)      # 1.22</w:t>
      </w:r>
      <w:r>
        <w:rPr>
          <w:rFonts w:ascii="Consolas" w:cs="Consolas" w:eastAsia="Consolas" w:hAnsi="Consolas"/>
          <w:sz w:val="18"/>
          <w:szCs w:val="18"/>
        </w:rPr>
        <w:br/>
        <w:t xml:space="preserve">rmse = np.sqrt(mean_squared_error(y_test, y_pred))  # 1.42</w:t>
      </w:r>
    </w:p>
    <w:p>
      <w:pPr>
        <w:spacing w:after="150"/>
      </w:pPr>
      <w:r>
        <w:rPr>
          <w:sz w:val="22"/>
          <w:szCs w:val="22"/>
        </w:rPr>
        <w:t xml:space="preserve">On the held-out test set, the model's predictions are off by an average of about 1.22 units (MAE) and an RMSE of 1.42 — meaning predictions are typically within roughly one unit of the true quantity sold, which is a strong result for this kind of demand-prediction task.</w:t>
      </w:r>
    </w:p>
    <w:p>
      <w:pPr>
        <w:pStyle w:val="Heading2"/>
        <w:spacing w:after="150" w:before="300"/>
      </w:pPr>
      <w:r>
        <w:t xml:space="preserve">10. Inference on New Data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new_data = pd.DataFrame({'product_category': ['Books'], 'price': [150.0], ... })</w:t>
      </w:r>
      <w:r>
        <w:rPr>
          <w:rFonts w:ascii="Consolas" w:cs="Consolas" w:eastAsia="Consolas" w:hAnsi="Consolas"/>
          <w:sz w:val="18"/>
          <w:szCs w:val="18"/>
        </w:rPr>
        <w:br/>
        <w:t xml:space="preserve">new_data_processed = preprocessor.transform(new_data)</w:t>
      </w:r>
      <w:r>
        <w:rPr>
          <w:rFonts w:ascii="Consolas" w:cs="Consolas" w:eastAsia="Consolas" w:hAnsi="Consolas"/>
          <w:sz w:val="18"/>
          <w:szCs w:val="18"/>
        </w:rPr>
        <w:br/>
        <w:t xml:space="preserve">predicted_quantity_sold = xgb_model.predict(new_data_processed)</w:t>
      </w:r>
      <w:r>
        <w:rPr>
          <w:rFonts w:ascii="Consolas" w:cs="Consolas" w:eastAsia="Consolas" w:hAnsi="Consolas"/>
          <w:sz w:val="18"/>
          <w:szCs w:val="18"/>
        </w:rPr>
        <w:br/>
        <w:t xml:space="preserve"># Predicted Quantity Sold: 2.46 units</w:t>
      </w:r>
    </w:p>
    <w:p>
      <w:pPr>
        <w:spacing w:after="150"/>
      </w:pPr>
      <w:r>
        <w:rPr>
          <w:sz w:val="22"/>
          <w:szCs w:val="22"/>
        </w:rPr>
        <w:t xml:space="preserve">A single hypothetical order is passed through the SAME fitted preprocessor (transform, not fit_transform — this is important, it reuses the encoding learned from training) and then the trained model, proving the full pipeline works end-to-end for live, unseen predictions — not just on the training/test data.</w:t>
      </w:r>
    </w:p>
    <w:p>
      <w:pPr>
        <w:pStyle w:val="Heading2"/>
        <w:spacing w:after="150" w:before="300"/>
      </w:pPr>
      <w:r>
        <w:t xml:space="preserve">Key Talking Points for Your Presentation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Problem: predict quantity_sold for e-commerce orders using historical + contextual features.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Highlight the leakage-safe historical averages (expanding + shift(1)) as the standout engineering decision — this is the detail that shows real ML maturity.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Model: XGBoost Regressor, chosen for its strength on structured/tabular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Result: MAE 1.22, RMSE 1.42 — strong accuracy for demand forecasting.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Pipeline is production-ready: the same preprocessor + model can score brand-new orders on demand.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2026-07-09T15:55:12.344Z</dcterms:created>
  <dcterms:modified xsi:type="dcterms:W3CDTF">2026-07-09T15:55:12.352Z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