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House Price Prediction</w:t>
      </w:r>
    </w:p>
    <w:p>
      <w:pPr>
        <w:pStyle w:val="Heading1"/>
        <w:spacing w:after="400"/>
        <w:jc w:val="center"/>
      </w:pPr>
      <w:r>
        <w:t xml:space="preserve">Code Walkthrough for Presentation</w:t>
      </w:r>
    </w:p>
    <w:p>
      <w:pPr>
        <w:pStyle w:val="Heading2"/>
        <w:spacing w:after="150" w:before="300"/>
      </w:pPr>
      <w:r>
        <w:t xml:space="preserve">1. Project Overview</w:t>
      </w:r>
    </w:p>
    <w:p>
      <w:pPr>
        <w:spacing w:after="150"/>
      </w:pPr>
      <w:r>
        <w:rPr>
          <w:sz w:val="22"/>
          <w:szCs w:val="22"/>
        </w:rPr>
        <w:t xml:space="preserve">This project builds a regression model that predicts house sale price from property attributes — bedrooms, grade, living area, condition flags, location zone, and sale date — using a dataset of 13,603 house sales. An XGBoost Regressor is trained and evaluated with standard regression metrics (MAE, MSE, RMSE, R-squared).</w:t>
      </w:r>
    </w:p>
    <w:p>
      <w:pPr>
        <w:pStyle w:val="Heading2"/>
        <w:spacing w:after="150" w:before="300"/>
      </w:pPr>
      <w:r>
        <w:t xml:space="preserve">2. Loading the Dataset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from google.colab import files</w:t>
      </w:r>
      <w:r>
        <w:rPr>
          <w:rFonts w:ascii="Consolas" w:cs="Consolas" w:eastAsia="Consolas" w:hAnsi="Consolas"/>
          <w:sz w:val="18"/>
          <w:szCs w:val="18"/>
        </w:rPr>
        <w:br/>
        <w:t xml:space="preserve">uploaded = files.upload()</w:t>
      </w:r>
      <w:r>
        <w:rPr>
          <w:rFonts w:ascii="Consolas" w:cs="Consolas" w:eastAsia="Consolas" w:hAnsi="Consolas"/>
          <w:sz w:val="18"/>
          <w:szCs w:val="18"/>
        </w:rPr>
        <w:br/>
        <w:t xml:space="preserve">df = pd.read_csv('/content/df_train[1].csv')</w:t>
      </w:r>
      <w:r>
        <w:rPr>
          <w:rFonts w:ascii="Consolas" w:cs="Consolas" w:eastAsia="Consolas" w:hAnsi="Consolas"/>
          <w:sz w:val="18"/>
          <w:szCs w:val="18"/>
        </w:rPr>
        <w:br/>
        <w:t xml:space="preserve">df.head()</w:t>
      </w:r>
      <w:r>
        <w:rPr>
          <w:rFonts w:ascii="Consolas" w:cs="Consolas" w:eastAsia="Consolas" w:hAnsi="Consolas"/>
          <w:sz w:val="18"/>
          <w:szCs w:val="18"/>
        </w:rPr>
        <w:br/>
        <w:t xml:space="preserve">df.isnull().sum()</w:t>
      </w:r>
    </w:p>
    <w:p>
      <w:pPr>
        <w:spacing w:after="150"/>
      </w:pPr>
      <w:r>
        <w:rPr>
          <w:sz w:val="22"/>
          <w:szCs w:val="22"/>
        </w:rPr>
        <w:t xml:space="preserve">The CSV is uploaded manually into Colab and loaded into a DataFrame — 13,603 rows across 14 columns (date, price, bedrooms, grade, has_basement, living_in_m2, renovated, nice_view, perfect_condition, real_bathrooms, has_lavatory, single_floor, month, quartile_zone). A null check confirms the dataset is complete, with no missing values in any column.</w:t>
      </w:r>
    </w:p>
    <w:p>
      <w:pPr>
        <w:pStyle w:val="Heading2"/>
        <w:spacing w:after="150" w:before="300"/>
      </w:pPr>
      <w:r>
        <w:t xml:space="preserve">3. Cleaning Boolean-Style Columns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df = df.replace({True: 1, False: 0})</w:t>
      </w:r>
      <w:r>
        <w:rPr>
          <w:rFonts w:ascii="Consolas" w:cs="Consolas" w:eastAsia="Consolas" w:hAnsi="Consolas"/>
          <w:sz w:val="18"/>
          <w:szCs w:val="18"/>
        </w:rPr>
        <w:br/>
        <w:t xml:space="preserve">df.dtypes</w:t>
      </w:r>
    </w:p>
    <w:p>
      <w:pPr>
        <w:spacing w:after="150"/>
      </w:pPr>
      <w:r>
        <w:rPr>
          <w:sz w:val="22"/>
          <w:szCs w:val="22"/>
        </w:rPr>
        <w:t xml:space="preserve">Several columns (has_basement, renovated, nice_view, perfect_condition, has_lavatory, single_floor) represent yes/no flags. This line ensures any boolean True/False values are stored as numeric 1/0, so every downstream numeric operation and the model itself can treat them consistently as integers rather than mixed types.</w:t>
      </w:r>
    </w:p>
    <w:p>
      <w:pPr>
        <w:pStyle w:val="Heading2"/>
        <w:spacing w:after="150" w:before="300"/>
      </w:pPr>
      <w:r>
        <w:t xml:space="preserve">4. Date Feature Engineering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df['date'] = pd.to_datetime(df['date'])</w:t>
      </w:r>
      <w:r>
        <w:rPr>
          <w:rFonts w:ascii="Consolas" w:cs="Consolas" w:eastAsia="Consolas" w:hAnsi="Consolas"/>
          <w:sz w:val="18"/>
          <w:szCs w:val="18"/>
        </w:rPr>
        <w:br/>
        <w:t xml:space="preserve">df['day_of_week'] = df['date'].dt.dayofweek</w:t>
      </w:r>
      <w:r>
        <w:rPr>
          <w:rFonts w:ascii="Consolas" w:cs="Consolas" w:eastAsia="Consolas" w:hAnsi="Consolas"/>
          <w:sz w:val="18"/>
          <w:szCs w:val="18"/>
        </w:rPr>
        <w:br/>
        <w:t xml:space="preserve">df['is_weekend'] = (df['date'].dt.dayofweek &gt;= 5).astype(int)</w:t>
      </w:r>
    </w:p>
    <w:p>
      <w:pPr>
        <w:spacing w:after="150"/>
      </w:pPr>
      <w:r>
        <w:rPr>
          <w:sz w:val="22"/>
          <w:szCs w:val="22"/>
        </w:rPr>
        <w:t xml:space="preserve">The sale date is parsed into a proper datetime, then two new numeric signals are derived from it: day_of_week (0=Monday ... 6=Sunday) and is_weekend, a binary flag for Saturday/Sunday sales. The idea is that sale timing (e.g. weekend closings, seasonal month) may correlate with price, though the raw date field itself still gets dropped later since a model can't use it directly.</w:t>
      </w:r>
    </w:p>
    <w:p>
      <w:pPr>
        <w:pStyle w:val="Heading2"/>
        <w:spacing w:after="150" w:before="300"/>
      </w:pPr>
      <w:r>
        <w:t xml:space="preserve">5. Exploratory Visualization — Price Trend Over Time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daily_avg_price = df.groupby('date')['price'].mean().reset_index()</w:t>
      </w:r>
      <w:r>
        <w:rPr>
          <w:rFonts w:ascii="Consolas" w:cs="Consolas" w:eastAsia="Consolas" w:hAnsi="Consolas"/>
          <w:sz w:val="18"/>
          <w:szCs w:val="18"/>
        </w:rPr>
        <w:br/>
        <w:t xml:space="preserve">sns.lineplot(x='date', y='price', data=daily_avg_price)</w:t>
      </w:r>
      <w:r>
        <w:rPr>
          <w:rFonts w:ascii="Consolas" w:cs="Consolas" w:eastAsia="Consolas" w:hAnsi="Consolas"/>
          <w:sz w:val="18"/>
          <w:szCs w:val="18"/>
        </w:rPr>
        <w:br/>
        <w:t xml:space="preserve">plt.title('Average House Price Trend Over Time')</w:t>
      </w:r>
    </w:p>
    <w:p>
      <w:pPr>
        <w:spacing w:after="150"/>
      </w:pPr>
      <w:r>
        <w:rPr>
          <w:sz w:val="22"/>
          <w:szCs w:val="22"/>
        </w:rPr>
        <w:t xml:space="preserve">Groups all sales by date and plots the average price per day as a line chart. This is a quick sanity check for trends or seasonality in the housing market across the ~9-month window covered by the data, before jumping into modeling.</w:t>
      </w:r>
    </w:p>
    <w:p>
      <w:pPr>
        <w:pStyle w:val="Heading2"/>
        <w:spacing w:after="150" w:before="300"/>
      </w:pPr>
      <w:r>
        <w:t xml:space="preserve">6. Feature Type Split &amp; Encoding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categorical_features = df.select_dtypes(include=['object', 'category']).columns</w:t>
      </w:r>
      <w:r>
        <w:rPr>
          <w:rFonts w:ascii="Consolas" w:cs="Consolas" w:eastAsia="Consolas" w:hAnsi="Consolas"/>
          <w:sz w:val="18"/>
          <w:szCs w:val="18"/>
        </w:rPr>
        <w:br/>
        <w:t xml:space="preserve">numerical_features = df.select_dtypes(include=['int64', 'float64']).columns</w:t>
      </w:r>
      <w:r>
        <w:rPr>
          <w:rFonts w:ascii="Consolas" w:cs="Consolas" w:eastAsia="Consolas" w:hAnsi="Consolas"/>
          <w:sz w:val="18"/>
          <w:szCs w:val="18"/>
        </w:rPr>
        <w:br/>
        <w:t xml:space="preserve">df_encoded = pd.get_dummies(df, columns=categorical_features, drop_first=True)</w:t>
      </w:r>
    </w:p>
    <w:p>
      <w:pPr>
        <w:spacing w:after="150"/>
      </w:pPr>
      <w:r>
        <w:rPr>
          <w:sz w:val="22"/>
          <w:szCs w:val="22"/>
        </w:rPr>
        <w:t xml:space="preserve">Splits columns by dtype to identify which need encoding. In this dataset it turns out there are zero categorical (text/object) columns left at this point — everything is already numeric (grade, quartile_zone etc. were pre-encoded as integers in the source data) — so get_dummies() has nothing to actually one-hot encode here, but the step is kept as a general-purpose safeguard in case categorical columns existed.</w:t>
      </w:r>
    </w:p>
    <w:p>
      <w:pPr>
        <w:pStyle w:val="Heading2"/>
        <w:spacing w:after="150" w:before="300"/>
      </w:pPr>
      <w:r>
        <w:t xml:space="preserve">7. Train / Test Split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X = df_encoded.drop('price', axis=1)</w:t>
      </w:r>
      <w:r>
        <w:rPr>
          <w:rFonts w:ascii="Consolas" w:cs="Consolas" w:eastAsia="Consolas" w:hAnsi="Consolas"/>
          <w:sz w:val="18"/>
          <w:szCs w:val="18"/>
        </w:rPr>
        <w:br/>
        <w:t xml:space="preserve">y = df_encoded['price']</w:t>
      </w:r>
      <w:r>
        <w:rPr>
          <w:rFonts w:ascii="Consolas" w:cs="Consolas" w:eastAsia="Consolas" w:hAnsi="Consolas"/>
          <w:sz w:val="18"/>
          <w:szCs w:val="18"/>
        </w:rPr>
        <w:br/>
        <w:t xml:space="preserve">X_train, X_test, y_train, y_test = train_test_split(X, y, test_size=0.2, random_state=42)</w:t>
      </w:r>
    </w:p>
    <w:p>
      <w:pPr>
        <w:spacing w:after="150"/>
      </w:pPr>
      <w:r>
        <w:rPr>
          <w:sz w:val="22"/>
          <w:szCs w:val="22"/>
        </w:rPr>
        <w:t xml:space="preserve">price is the regression target; everything else is a feature. 80/20 split gives 10,882 training rows and 2,721 test rows, with a fixed random seed for reproducibility.</w:t>
      </w:r>
    </w:p>
    <w:p>
      <w:pPr>
        <w:pStyle w:val="Heading2"/>
        <w:spacing w:after="150" w:before="300"/>
      </w:pPr>
      <w:r>
        <w:t xml:space="preserve">8. Dropping the Raw Date Column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X_train_processed = X_train.drop('date', axis=1, errors='ignore')</w:t>
      </w:r>
      <w:r>
        <w:rPr>
          <w:rFonts w:ascii="Consolas" w:cs="Consolas" w:eastAsia="Consolas" w:hAnsi="Consolas"/>
          <w:sz w:val="18"/>
          <w:szCs w:val="18"/>
        </w:rPr>
        <w:br/>
        <w:t xml:space="preserve">X_test_processed = X_test.drop('date', axis=1, errors='ignore')</w:t>
      </w:r>
    </w:p>
    <w:p>
      <w:pPr>
        <w:spacing w:after="150"/>
      </w:pPr>
      <w:r>
        <w:rPr>
          <w:sz w:val="22"/>
          <w:szCs w:val="22"/>
        </w:rPr>
        <w:t xml:space="preserve">Even though 'date' was useful for the day_of_week / is_weekend / month features, the raw datetime column itself can't be fed into XGBoost directly, so it's dropped right before training — the derived numeric features already captured the useful signal from it.</w:t>
      </w:r>
    </w:p>
    <w:p>
      <w:pPr>
        <w:pStyle w:val="Heading2"/>
        <w:spacing w:after="150" w:before="300"/>
      </w:pPr>
      <w:r>
        <w:t xml:space="preserve">9. Model Training — XGBoost Regressor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from xgboost import XGBRegressor</w:t>
      </w:r>
      <w:r>
        <w:rPr>
          <w:rFonts w:ascii="Consolas" w:cs="Consolas" w:eastAsia="Consolas" w:hAnsi="Consolas"/>
          <w:sz w:val="18"/>
          <w:szCs w:val="18"/>
        </w:rPr>
        <w:br/>
        <w:t xml:space="preserve">xgb_model = XGBRegressor(random_state=42)</w:t>
      </w:r>
      <w:r>
        <w:rPr>
          <w:rFonts w:ascii="Consolas" w:cs="Consolas" w:eastAsia="Consolas" w:hAnsi="Consolas"/>
          <w:sz w:val="18"/>
          <w:szCs w:val="18"/>
        </w:rPr>
        <w:br/>
        <w:t xml:space="preserve">xgb_model.fit(X_train_processed, y_train)</w:t>
      </w:r>
    </w:p>
    <w:p>
      <w:pPr>
        <w:spacing w:after="150"/>
      </w:pPr>
      <w:r>
        <w:rPr>
          <w:sz w:val="22"/>
          <w:szCs w:val="22"/>
        </w:rPr>
        <w:t xml:space="preserve">A gradient-boosted tree ensemble regressor is trained with default hyperparameters (no manual tuning of depth, learning rate, or number of trees in this version) — a reasonable, fast baseline model for tabular regression.</w:t>
      </w:r>
    </w:p>
    <w:p>
      <w:pPr>
        <w:pStyle w:val="Heading2"/>
        <w:spacing w:after="150" w:before="300"/>
      </w:pPr>
      <w:r>
        <w:t xml:space="preserve">10. Evaluation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y_pred_xgb = xgb_model.predict(X_test_processed)</w:t>
      </w:r>
      <w:r>
        <w:rPr>
          <w:rFonts w:ascii="Consolas" w:cs="Consolas" w:eastAsia="Consolas" w:hAnsi="Consolas"/>
          <w:sz w:val="18"/>
          <w:szCs w:val="18"/>
        </w:rPr>
        <w:br/>
        <w:t xml:space="preserve">mae_xgb  = mean_absolute_error(y_test, y_pred_xgb)   # 75,523.72</w:t>
      </w:r>
      <w:r>
        <w:rPr>
          <w:rFonts w:ascii="Consolas" w:cs="Consolas" w:eastAsia="Consolas" w:hAnsi="Consolas"/>
          <w:sz w:val="18"/>
          <w:szCs w:val="18"/>
        </w:rPr>
        <w:br/>
        <w:t xml:space="preserve">mse_xgb  = mean_squared_error(y_test, y_pred_xgb)    # 10,768,137,329.17</w:t>
      </w:r>
      <w:r>
        <w:rPr>
          <w:rFonts w:ascii="Consolas" w:cs="Consolas" w:eastAsia="Consolas" w:hAnsi="Consolas"/>
          <w:sz w:val="18"/>
          <w:szCs w:val="18"/>
        </w:rPr>
        <w:br/>
        <w:t xml:space="preserve">rmse_xgb = np.sqrt(mse_xgb)                          # 103,769.64</w:t>
      </w:r>
      <w:r>
        <w:rPr>
          <w:rFonts w:ascii="Consolas" w:cs="Consolas" w:eastAsia="Consolas" w:hAnsi="Consolas"/>
          <w:sz w:val="18"/>
          <w:szCs w:val="18"/>
        </w:rPr>
        <w:br/>
        <w:t xml:space="preserve">r2_xgb   = r2_score(y_test, y_pred_xgb)              # 0.74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MAE (~$75,524): on average, predictions are off by about $75.5k in either direction.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RMSE (~$103,770): larger than MAE, which means a handful of predictions are off by a lot more than the typical error — RMSE penalizes big misses more heavily than MAE.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R-squared = 0.74: the model explains about 74% of the variance in house prices from the given features — a solid but not perfect fit, meaning ~26% of price variation isn't captured by bedrooms/grade/area/condition/location alone (things like exact neighborhood, lot size, or market sentiment aren't in this feature set).</w:t>
      </w:r>
    </w:p>
    <w:p>
      <w:pPr>
        <w:pStyle w:val="Heading2"/>
        <w:spacing w:after="150" w:before="300"/>
      </w:pPr>
      <w:r>
        <w:t xml:space="preserve">11. Visualizing Predictions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sns.scatterplot(x=y_test, y=y_pred_xgb)</w:t>
      </w:r>
      <w:r>
        <w:rPr>
          <w:rFonts w:ascii="Consolas" w:cs="Consolas" w:eastAsia="Consolas" w:hAnsi="Consolas"/>
          <w:sz w:val="18"/>
          <w:szCs w:val="18"/>
        </w:rPr>
        <w:br/>
        <w:t xml:space="preserve">plt.xlabel('Actual Price')</w:t>
      </w:r>
      <w:r>
        <w:rPr>
          <w:rFonts w:ascii="Consolas" w:cs="Consolas" w:eastAsia="Consolas" w:hAnsi="Consolas"/>
          <w:sz w:val="18"/>
          <w:szCs w:val="18"/>
        </w:rPr>
        <w:br/>
        <w:t xml:space="preserve">plt.ylabel('Predicted Price')</w:t>
      </w:r>
      <w:r>
        <w:rPr>
          <w:rFonts w:ascii="Consolas" w:cs="Consolas" w:eastAsia="Consolas" w:hAnsi="Consolas"/>
          <w:sz w:val="18"/>
          <w:szCs w:val="18"/>
        </w:rPr>
        <w:br/>
        <w:t xml:space="preserve">plt.title('XGBoost: Actual vs. Predicted Prices')</w:t>
      </w:r>
    </w:p>
    <w:p>
      <w:pPr>
        <w:spacing w:after="150"/>
      </w:pPr>
      <w:r>
        <w:rPr>
          <w:sz w:val="22"/>
          <w:szCs w:val="22"/>
        </w:rPr>
        <w:t xml:space="preserve">A scatter plot of actual vs. predicted prices. If the model were perfect, every point would sit exactly on the diagonal y = x line — the spread of points around that line is a visual read on the R-squared = 0.74 result: reasonably tight clustering with some scatter, especially likely to widen at higher price points.</w:t>
      </w:r>
    </w:p>
    <w:p>
      <w:pPr>
        <w:pStyle w:val="Heading2"/>
        <w:spacing w:after="150" w:before="300"/>
      </w:pPr>
      <w:r>
        <w:t xml:space="preserve">Key Talking Points for Your Presentation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Problem: regression — predict continuous house sale price from property + timing features.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 engineering: boolean cleanup, date decomposed into day_of_week / is_weekend, dropped after extracting signal.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Model: XGBoost Regressor with default hyperparameters — a strong out-of-the-box baseline.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Result: R2 = 0.74, MAE ≈ $75.5k, RMSE ≈ $103.8k — good explanatory power, with room to improve via hyperparameter tuning or richer location features.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Good extension point if asked in Q&amp;A: mention that hyperparameter tuning (e.g. GridSearchCV/Optuna on max_depth, learning_rate, n_estimators) or adding more granular location data could likely push R2 higher.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2026-07-09T15:59:57.793Z</dcterms:created>
  <dcterms:modified xsi:type="dcterms:W3CDTF">2026-07-09T15:59:57.794Z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