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bidi/>
      </w:pPr>
      <w:r>
        <w:rPr>
          <w:rFonts w:ascii="Arial" w:hAnsi="Arial"/>
          <w:b/>
          <w:i w:val="0"/>
          <w:color w:val="1E3A8A"/>
          <w:sz w:val="40"/>
          <w:rtl/>
          <w:rFonts w:cs="Arial" w:ascii="Arial" w:hAnsi="Arial"/>
        </w:rPr>
        <w:t>مشروع TaskFlow لإدارة المهام والإنتاجية</w:t>
      </w:r>
    </w:p>
    <w:p>
      <w:pPr>
        <w:spacing w:before="40" w:after="280" w:line="276" w:lineRule="auto"/>
        <w:jc w:val="center"/>
        <w:bidi/>
      </w:pPr>
      <w:r>
        <w:rPr>
          <w:rFonts w:ascii="Arial" w:hAnsi="Arial"/>
          <w:b/>
          <w:i w:val="0"/>
          <w:color w:val="475569"/>
          <w:sz w:val="25"/>
          <w:rtl/>
          <w:rFonts w:cs="Arial" w:ascii="Arial" w:hAnsi="Arial"/>
        </w:rPr>
        <w:t>الدليل الشامل والمعماري لملفات إدارة الحالة (Providers) والشاشات (Screens)</w:t>
      </w:r>
    </w:p>
    <w:p>
      <w:pPr>
        <w:spacing w:before="80" w:after="240" w:line="276" w:lineRule="auto"/>
        <w:jc w:val="right"/>
        <w:bidi/>
      </w:pPr>
      <w:r>
        <w:rPr>
          <w:rFonts w:ascii="Arial" w:hAnsi="Arial"/>
          <w:b w:val="0"/>
          <w:i w:val="0"/>
          <w:color w:val="334155"/>
          <w:sz w:val="21"/>
          <w:rtl/>
          <w:rFonts w:cs="Arial" w:ascii="Arial" w:hAnsi="Arial"/>
        </w:rPr>
        <w:t>يقدم هذا الدليل توثيقاً برمجياً دقيقاً وتحليلاً معمارياً لكافة مكونات واجهة المستخدم وإدارة الحالة في تطبيق TaskFlow. تم تصميم البنية وفق معمارية Clean Architecture ومبدأ فصل المسؤوليات (Separation of Concerns)، مما يتيح استجابة فورية بدون إنترنت (Offline-First عبر SQLite) مع مزامنة سحابية خلفية غير معطلة (Non-blocking Background Sync).</w:t>
      </w:r>
    </w:p>
    <w:p>
      <w:pPr>
        <w:spacing w:before="360" w:after="160" w:line="276" w:lineRule="auto"/>
        <w:jc w:val="right"/>
        <w:bidi/>
      </w:pPr>
      <w:r>
        <w:rPr>
          <w:rFonts w:ascii="Arial" w:hAnsi="Arial"/>
          <w:b/>
          <w:i w:val="0"/>
          <w:color w:val="1E3A8A"/>
          <w:sz w:val="32"/>
          <w:rtl/>
          <w:rFonts w:cs="Arial" w:ascii="Arial" w:hAnsi="Arial"/>
        </w:rPr>
        <w:t>أولاً: موفرو البيانات وإدارة الحالة (Providers Layer - 5 ملفات)</w:t>
      </w: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AuthProvider  [State Management - Auth]</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lib/providers/auth_provider.dart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إدارة دورة حياة جلسة المستخدم والتوثيق الأمني وحفظ التوكن مع إمكانية التحول التلقائي للعمل المحلي.</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checkAuth(): فحص التوكن المحفوظ في SharedPreferences واستعادة بيانات الجلسة.</w:t>
            </w:r>
          </w:p>
          <w:p>
            <w:pPr>
              <w:spacing w:before="40" w:after="40" w:line="276" w:lineRule="auto"/>
              <w:jc w:val="right"/>
              <w:bidi/>
            </w:pPr>
            <w:r>
              <w:rPr>
                <w:rFonts w:ascii="Arial" w:hAnsi="Arial"/>
                <w:b w:val="0"/>
                <w:i w:val="0"/>
                <w:color w:val="475569"/>
                <w:sz w:val="19"/>
                <w:rtl/>
                <w:rFonts w:cs="Arial" w:ascii="Arial" w:hAnsi="Arial"/>
              </w:rPr>
              <w:t xml:space="preserve">  • login(email, password): إرسال طلب تسجيل الدخول واستلام JWT Token وحفظه.</w:t>
            </w:r>
          </w:p>
          <w:p>
            <w:pPr>
              <w:spacing w:before="40" w:after="40" w:line="276" w:lineRule="auto"/>
              <w:jc w:val="right"/>
              <w:bidi/>
            </w:pPr>
            <w:r>
              <w:rPr>
                <w:rFonts w:ascii="Arial" w:hAnsi="Arial"/>
                <w:b w:val="0"/>
                <w:i w:val="0"/>
                <w:color w:val="475569"/>
                <w:sz w:val="19"/>
                <w:rtl/>
                <w:rFonts w:cs="Arial" w:ascii="Arial" w:hAnsi="Arial"/>
              </w:rPr>
              <w:t xml:space="preserve">  • loginOffline(name, email): آلية التبديل التلقائي للوضع غير المتصل عند تعذر الوصول للخادم.</w:t>
            </w:r>
          </w:p>
          <w:p>
            <w:pPr>
              <w:spacing w:before="40" w:after="40" w:line="276" w:lineRule="auto"/>
              <w:jc w:val="right"/>
              <w:bidi/>
            </w:pPr>
            <w:r>
              <w:rPr>
                <w:rFonts w:ascii="Arial" w:hAnsi="Arial"/>
                <w:b w:val="0"/>
                <w:i w:val="0"/>
                <w:color w:val="475569"/>
                <w:sz w:val="19"/>
                <w:rtl/>
                <w:rFonts w:cs="Arial" w:ascii="Arial" w:hAnsi="Arial"/>
              </w:rPr>
              <w:t xml:space="preserve">  • register(name, email, password): تسجيل مستخدم جديد وحفظه في السيرفر وقاعدة البيانات المحلية.</w:t>
            </w:r>
          </w:p>
          <w:p>
            <w:pPr>
              <w:spacing w:before="40" w:after="40" w:line="276" w:lineRule="auto"/>
              <w:jc w:val="right"/>
              <w:bidi/>
            </w:pPr>
            <w:r>
              <w:rPr>
                <w:rFonts w:ascii="Arial" w:hAnsi="Arial"/>
                <w:b w:val="0"/>
                <w:i w:val="0"/>
                <w:color w:val="475569"/>
                <w:sz w:val="19"/>
                <w:rtl/>
                <w:rFonts w:cs="Arial" w:ascii="Arial" w:hAnsi="Arial"/>
              </w:rPr>
              <w:t xml:space="preserve">  • logout(): مسح التوكن وبيانات المستخدم وإعادة ضبط الحالة.</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ماذا يحدث إذا فتح المستخدم التطبيق في منطقة لا تحتوي على إنترنت وسجل دخوله؟</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يعترض معالج الأخطاء في login() خطأ الاتصال، وبدلاً من إيقاف التطبيق يقوم تلقائياً باستدعاء loginOffline() وحفظ بيانات المستخدم محلياً في SQLite، مما يضمن استمرار العمل دون انقطاع.</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TaskProvider  [State Management - Core Business]</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lib/providers/task_provider.dart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عصب التطبيق لإدارة جميع عمليات المهام والمهام الفرعية وفق خوارزمية التزامن المزدوج المحلي والسحابي.</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fetchTasks(): قراءة المهام من SQLite محلياً في 0.001 ثانية ثم إطلاق مزامنة خلفية مع السيرفر.</w:t>
            </w:r>
          </w:p>
          <w:p>
            <w:pPr>
              <w:spacing w:before="40" w:after="40" w:line="276" w:lineRule="auto"/>
              <w:jc w:val="right"/>
              <w:bidi/>
            </w:pPr>
            <w:r>
              <w:rPr>
                <w:rFonts w:ascii="Arial" w:hAnsi="Arial"/>
                <w:b w:val="0"/>
                <w:i w:val="0"/>
                <w:color w:val="475569"/>
                <w:sz w:val="19"/>
                <w:rtl/>
                <w:rFonts w:cs="Arial" w:ascii="Arial" w:hAnsi="Arial"/>
              </w:rPr>
              <w:t xml:space="preserve">  • addTask(): إدراج فوري في SQLite وتحديث الواجهة (Optimistic UI) ثم المزامنة بالخلفية.</w:t>
            </w:r>
          </w:p>
          <w:p>
            <w:pPr>
              <w:spacing w:before="40" w:after="40" w:line="276" w:lineRule="auto"/>
              <w:jc w:val="right"/>
              <w:bidi/>
            </w:pPr>
            <w:r>
              <w:rPr>
                <w:rFonts w:ascii="Arial" w:hAnsi="Arial"/>
                <w:b w:val="0"/>
                <w:i w:val="0"/>
                <w:color w:val="475569"/>
                <w:sz w:val="19"/>
                <w:rtl/>
                <w:rFonts w:cs="Arial" w:ascii="Arial" w:hAnsi="Arial"/>
              </w:rPr>
              <w:t xml:space="preserve">  • updateTask(id, fields): تحديث فوري محلي وعكس الحقول على السيرفر دون انتظار الرد.</w:t>
            </w:r>
          </w:p>
          <w:p>
            <w:pPr>
              <w:spacing w:before="40" w:after="40" w:line="276" w:lineRule="auto"/>
              <w:jc w:val="right"/>
              <w:bidi/>
            </w:pPr>
            <w:r>
              <w:rPr>
                <w:rFonts w:ascii="Arial" w:hAnsi="Arial"/>
                <w:b w:val="0"/>
                <w:i w:val="0"/>
                <w:color w:val="475569"/>
                <w:sz w:val="19"/>
                <w:rtl/>
                <w:rFonts w:cs="Arial" w:ascii="Arial" w:hAnsi="Arial"/>
              </w:rPr>
              <w:t xml:space="preserve">  • deleteTask(id): حذف فوري من قاعدة البيانات والشاشة وإرسال طلب الحذف للسيرفر.</w:t>
            </w:r>
          </w:p>
          <w:p>
            <w:pPr>
              <w:spacing w:before="40" w:after="40" w:line="276" w:lineRule="auto"/>
              <w:jc w:val="right"/>
              <w:bidi/>
            </w:pPr>
            <w:r>
              <w:rPr>
                <w:rFonts w:ascii="Arial" w:hAnsi="Arial"/>
                <w:b w:val="0"/>
                <w:i w:val="0"/>
                <w:color w:val="475569"/>
                <w:sz w:val="19"/>
                <w:rtl/>
                <w:rFonts w:cs="Arial" w:ascii="Arial" w:hAnsi="Arial"/>
              </w:rPr>
              <w:t xml:space="preserve">  • إدارة المهام الفرعية: fetchSubtasks, addSubtask, toggleSubtask, deleteSubtask.</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كيف حقق التطبيق سرعة استجابة فائقة (Zero Latency) عند إضافة مهمة جديدة؟</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عبر تطبيق نمط Optimistic UI؛ حيث تُحفظ المهمة أولاً في SQLite وتُضاف فوراً إلى شجرة الويدجت، بينما يتم طلب الـ API بالخلفية بشكل غير متزامن (.then().catchError()) فلا يشعر المستخدم بأي بطء.</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CategoryProvider  [State Management - Categories]</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lib/providers/category_provider.dart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إدارة تصنيفات المهام (مثل: العمل، شخصي، دراسة) وتصنيف المهام داخلها محلياً وسحابياً.</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fetchCategories(): استرجاع التصنيفات المحفوظة محلياً والمزامنة مع مسار /categories.</w:t>
            </w:r>
          </w:p>
          <w:p>
            <w:pPr>
              <w:spacing w:before="40" w:after="40" w:line="276" w:lineRule="auto"/>
              <w:jc w:val="right"/>
              <w:bidi/>
            </w:pPr>
            <w:r>
              <w:rPr>
                <w:rFonts w:ascii="Arial" w:hAnsi="Arial"/>
                <w:b w:val="0"/>
                <w:i w:val="0"/>
                <w:color w:val="475569"/>
                <w:sz w:val="19"/>
                <w:rtl/>
                <w:rFonts w:cs="Arial" w:ascii="Arial" w:hAnsi="Arial"/>
              </w:rPr>
              <w:t xml:space="preserve">  • addCategory(name): إضافة تصنيف جديد بفرز أبجدي وتحديث الواجهة مباشرة.</w:t>
            </w:r>
          </w:p>
          <w:p>
            <w:pPr>
              <w:spacing w:before="40" w:after="40" w:line="276" w:lineRule="auto"/>
              <w:jc w:val="right"/>
              <w:bidi/>
            </w:pPr>
            <w:r>
              <w:rPr>
                <w:rFonts w:ascii="Arial" w:hAnsi="Arial"/>
                <w:b w:val="0"/>
                <w:i w:val="0"/>
                <w:color w:val="475569"/>
                <w:sz w:val="19"/>
                <w:rtl/>
                <w:rFonts w:cs="Arial" w:ascii="Arial" w:hAnsi="Arial"/>
              </w:rPr>
              <w:t xml:space="preserve">  • deleteCategory(id): حذف التصنيف محلياً وإرسال أمر الحذف للخادم.</w:t>
            </w:r>
          </w:p>
          <w:p>
            <w:pPr>
              <w:spacing w:before="40" w:after="40" w:line="276" w:lineRule="auto"/>
              <w:jc w:val="right"/>
              <w:bidi/>
            </w:pPr>
            <w:r>
              <w:rPr>
                <w:rFonts w:ascii="Arial" w:hAnsi="Arial"/>
                <w:b w:val="0"/>
                <w:i w:val="0"/>
                <w:color w:val="475569"/>
                <w:sz w:val="19"/>
                <w:rtl/>
                <w:rFonts w:cs="Arial" w:ascii="Arial" w:hAnsi="Arial"/>
              </w:rPr>
              <w:t xml:space="preserve">  • categories: قائمة التصنيفات الحالية المتاحة للاختيار في شاشات الإضافة والتفاصيل.</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ما الفائدة من مزامنة التصنيفات محلياً في SQLite بدلاً من الاعتماد التام على السيرفر؟</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لتمكين المستخدم من إنشاء مهام وتصنيفها حتى أثناء انقطاع الشبكة، بالإضافة إلى سرعة فتح شاشات التطبيق دون انتظار تحميل من الإنترنت.</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ReminderProvider  [State Management - Reminders]</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lib/providers/reminder_provider.dart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إدارة تذكيرات المهام وتوقيتات التنبيه وتخزينها في قاعدة البيانات المحلية والسحابية.</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fetchAllReminders(): استرجاع كافة التنبيهات المجدولة في التطبيق.</w:t>
            </w:r>
          </w:p>
          <w:p>
            <w:pPr>
              <w:spacing w:before="40" w:after="40" w:line="276" w:lineRule="auto"/>
              <w:jc w:val="right"/>
              <w:bidi/>
            </w:pPr>
            <w:r>
              <w:rPr>
                <w:rFonts w:ascii="Arial" w:hAnsi="Arial"/>
                <w:b w:val="0"/>
                <w:i w:val="0"/>
                <w:color w:val="475569"/>
                <w:sz w:val="19"/>
                <w:rtl/>
                <w:rFonts w:cs="Arial" w:ascii="Arial" w:hAnsi="Arial"/>
              </w:rPr>
              <w:t xml:space="preserve">  • fetchRemindersForTask(taskId): جلب التذكيرات المرتبطة بمهمة بعينها.</w:t>
            </w:r>
          </w:p>
          <w:p>
            <w:pPr>
              <w:spacing w:before="40" w:after="40" w:line="276" w:lineRule="auto"/>
              <w:jc w:val="right"/>
              <w:bidi/>
            </w:pPr>
            <w:r>
              <w:rPr>
                <w:rFonts w:ascii="Arial" w:hAnsi="Arial"/>
                <w:b w:val="0"/>
                <w:i w:val="0"/>
                <w:color w:val="475569"/>
                <w:sz w:val="19"/>
                <w:rtl/>
                <w:rFonts w:cs="Arial" w:ascii="Arial" w:hAnsi="Arial"/>
              </w:rPr>
              <w:t xml:space="preserve">  • createReminder(taskId, time): جدولة تذكير جديد مع حفظه في SQLite والسيرفر.</w:t>
            </w:r>
          </w:p>
          <w:p>
            <w:pPr>
              <w:spacing w:before="40" w:after="40" w:line="276" w:lineRule="auto"/>
              <w:jc w:val="right"/>
              <w:bidi/>
            </w:pPr>
            <w:r>
              <w:rPr>
                <w:rFonts w:ascii="Arial" w:hAnsi="Arial"/>
                <w:b w:val="0"/>
                <w:i w:val="0"/>
                <w:color w:val="475569"/>
                <w:sz w:val="19"/>
                <w:rtl/>
                <w:rFonts w:cs="Arial" w:ascii="Arial" w:hAnsi="Arial"/>
              </w:rPr>
              <w:t xml:space="preserve">  • deleteReminder(id): إلغاء التنبيه وحذفه محلياً وسحابياً.</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كيف يرتبط ReminderProvider بجدول المهام في قاعدة البيانات؟</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يرتبط بمفتاح أجنبي task_id مع تفعيل خاصية الحذف المتتالي (Cascade Delete)، بحيث عند حذف مهمة تُحذف تذكيراتها التابعة تلقائياً.</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SettingsProvider  [State Management - Preferences]</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lib/providers/settings_provider.dart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التحكم في المظهر (فاتح/داكن/تلقائي)، اللغة، التنبيهات، ومزامنة الإعدادات مع الخادم.</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themeMode: متابعة نمط الثيم وتطبيقه عبر MaterialApp ديناميكياً.</w:t>
            </w:r>
          </w:p>
          <w:p>
            <w:pPr>
              <w:spacing w:before="40" w:after="40" w:line="276" w:lineRule="auto"/>
              <w:jc w:val="right"/>
              <w:bidi/>
            </w:pPr>
            <w:r>
              <w:rPr>
                <w:rFonts w:ascii="Arial" w:hAnsi="Arial"/>
                <w:b w:val="0"/>
                <w:i w:val="0"/>
                <w:color w:val="475569"/>
                <w:sz w:val="19"/>
                <w:rtl/>
                <w:rFonts w:cs="Arial" w:ascii="Arial" w:hAnsi="Arial"/>
              </w:rPr>
              <w:t xml:space="preserve">  • setThemeMode(mode): حفظ النمط في SharedPreferences ومزامنته مع مسار /users/settings.</w:t>
            </w:r>
          </w:p>
          <w:p>
            <w:pPr>
              <w:spacing w:before="40" w:after="40" w:line="276" w:lineRule="auto"/>
              <w:jc w:val="right"/>
              <w:bidi/>
            </w:pPr>
            <w:r>
              <w:rPr>
                <w:rFonts w:ascii="Arial" w:hAnsi="Arial"/>
                <w:b w:val="0"/>
                <w:i w:val="0"/>
                <w:color w:val="475569"/>
                <w:sz w:val="19"/>
                <w:rtl/>
                <w:rFonts w:cs="Arial" w:ascii="Arial" w:hAnsi="Arial"/>
              </w:rPr>
              <w:t xml:space="preserve">  • toggleNotifications(bool): تفعيل أو تعطيل استلام الإشعارات.</w:t>
            </w:r>
          </w:p>
          <w:p>
            <w:pPr>
              <w:spacing w:before="40" w:after="40" w:line="276" w:lineRule="auto"/>
              <w:jc w:val="right"/>
              <w:bidi/>
            </w:pPr>
            <w:r>
              <w:rPr>
                <w:rFonts w:ascii="Arial" w:hAnsi="Arial"/>
                <w:b w:val="0"/>
                <w:i w:val="0"/>
                <w:color w:val="475569"/>
                <w:sz w:val="19"/>
                <w:rtl/>
                <w:rFonts w:cs="Arial" w:ascii="Arial" w:hAnsi="Arial"/>
              </w:rPr>
              <w:t xml:space="preserve">  • syncWithBackend(): مطابقة الإعدادات المحلية مع حساب المستخدم عند توفر الاتصال.</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كيف يتغير ثيم التطبيق بالكامل لحظياً دون الحاجة لإعادة تشغيل التطبيق؟</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بفضل تغليف MaterialApp داخل Consumer&lt;SettingsProvider&gt; في main.dart؛ فعند استدعاء setThemeMode() يُطلق notifyListeners() ليعاد بناء MaterialApp فوراً بالثيم الجديد.</w:t>
            </w:r>
          </w:p>
        </w:tc>
      </w:tr>
    </w:tbl>
    <w:p>
      <w:pPr>
        <w:spacing w:before="0" w:after="120" w:line="276" w:lineRule="auto"/>
        <w:jc w:val="right"/>
        <w:bidi/>
      </w:pPr>
    </w:p>
    <w:p>
      <w:pPr>
        <w:spacing w:before="360" w:after="160" w:line="276" w:lineRule="auto"/>
        <w:jc w:val="right"/>
        <w:bidi/>
      </w:pPr>
      <w:r>
        <w:rPr>
          <w:rFonts w:ascii="Arial" w:hAnsi="Arial"/>
          <w:b/>
          <w:i w:val="0"/>
          <w:color w:val="1E3A8A"/>
          <w:sz w:val="32"/>
          <w:rtl/>
          <w:rFonts w:cs="Arial" w:ascii="Arial" w:hAnsi="Arial"/>
        </w:rPr>
        <w:t>ثانياً: شاشات التطبيق والواجهات (Screens Layer - 12 شاشة)</w:t>
      </w: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SplashScreen  [UI - Launch &amp; Auth Flow]</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lib/screens/splash_screen.dart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شاشة البداية والترحيب، تنفيذ الأنيميشن المزدوج، والتحقق التلقائي من حالة جلسة المستخدم.</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SingleTickerProviderStateMixin: إدارة تحكم الرسوم المتحركة بدقة.</w:t>
            </w:r>
          </w:p>
          <w:p>
            <w:pPr>
              <w:spacing w:before="40" w:after="40" w:line="276" w:lineRule="auto"/>
              <w:jc w:val="right"/>
              <w:bidi/>
            </w:pPr>
            <w:r>
              <w:rPr>
                <w:rFonts w:ascii="Arial" w:hAnsi="Arial"/>
                <w:b w:val="0"/>
                <w:i w:val="0"/>
                <w:color w:val="475569"/>
                <w:sz w:val="19"/>
                <w:rtl/>
                <w:rFonts w:cs="Arial" w:ascii="Arial" w:hAnsi="Arial"/>
              </w:rPr>
              <w:t xml:space="preserve">  • _scaleAnimation &amp; _fadeAnimation: تكبير وتلاشي الشعار بانسيابية.</w:t>
            </w:r>
          </w:p>
          <w:p>
            <w:pPr>
              <w:spacing w:before="40" w:after="40" w:line="276" w:lineRule="auto"/>
              <w:jc w:val="right"/>
              <w:bidi/>
            </w:pPr>
            <w:r>
              <w:rPr>
                <w:rFonts w:ascii="Arial" w:hAnsi="Arial"/>
                <w:b w:val="0"/>
                <w:i w:val="0"/>
                <w:color w:val="475569"/>
                <w:sz w:val="19"/>
                <w:rtl/>
                <w:rFonts w:cs="Arial" w:ascii="Arial" w:hAnsi="Arial"/>
              </w:rPr>
              <w:t xml:space="preserve">  • _checkAuthStatus(): استدعاء authProvider.checkAuth() والتوجيه لـ HomeScreen أو LoginScreen.</w:t>
            </w:r>
          </w:p>
          <w:p>
            <w:pPr>
              <w:spacing w:before="40" w:after="40" w:line="276" w:lineRule="auto"/>
              <w:jc w:val="right"/>
              <w:bidi/>
            </w:pPr>
            <w:r>
              <w:rPr>
                <w:rFonts w:ascii="Arial" w:hAnsi="Arial"/>
                <w:b w:val="0"/>
                <w:i w:val="0"/>
                <w:color w:val="475569"/>
                <w:sz w:val="19"/>
                <w:rtl/>
                <w:rFonts w:cs="Arial" w:ascii="Arial" w:hAnsi="Arial"/>
              </w:rPr>
              <w:t xml:space="preserve">  • التحميل المسبق: جلب المهام مسبقاً لضمان فتح الشاشة الرئيسية ممتلئة فوراً.</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لماذا تم استخدام pushReplacement بدلاً من push عند مغادرة SplashScreen؟</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لمنع المستخدم من الرجوع لشاشة البداية عند الضغط على زر الرجوع في الهاتف، وإزالتها تماماً من شجرة التنقل (Navigation Stack).</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LoginScreen  [UI - Authentication]</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lib/screens/login_screen.dart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تسجيل دخول المستخدمين مع التحقق الصارم من الحقول ودعم الدخول بدون إنترنت.</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GlobalKey&lt;FormState&gt;: التحقق التلقائي من صحة البريد وكلمة المرور.</w:t>
            </w:r>
          </w:p>
          <w:p>
            <w:pPr>
              <w:spacing w:before="40" w:after="40" w:line="276" w:lineRule="auto"/>
              <w:jc w:val="right"/>
              <w:bidi/>
            </w:pPr>
            <w:r>
              <w:rPr>
                <w:rFonts w:ascii="Arial" w:hAnsi="Arial"/>
                <w:b w:val="0"/>
                <w:i w:val="0"/>
                <w:color w:val="475569"/>
                <w:sz w:val="19"/>
                <w:rtl/>
                <w:rFonts w:cs="Arial" w:ascii="Arial" w:hAnsi="Arial"/>
              </w:rPr>
              <w:t xml:space="preserve">  • إظهار/إخفاء كلمة المرور عبر obscurePassword وأيقونة العين.</w:t>
            </w:r>
          </w:p>
          <w:p>
            <w:pPr>
              <w:spacing w:before="40" w:after="40" w:line="276" w:lineRule="auto"/>
              <w:jc w:val="right"/>
              <w:bidi/>
            </w:pPr>
            <w:r>
              <w:rPr>
                <w:rFonts w:ascii="Arial" w:hAnsi="Arial"/>
                <w:b w:val="0"/>
                <w:i w:val="0"/>
                <w:color w:val="475569"/>
                <w:sz w:val="19"/>
                <w:rtl/>
                <w:rFonts w:cs="Arial" w:ascii="Arial" w:hAnsi="Arial"/>
              </w:rPr>
              <w:t xml:space="preserve">  • متابعة بدون إنترنت: زر مباشر يستدعي authProvider.loginOffline() للدخول فوراً.</w:t>
            </w:r>
          </w:p>
          <w:p>
            <w:pPr>
              <w:spacing w:before="40" w:after="40" w:line="276" w:lineRule="auto"/>
              <w:jc w:val="right"/>
              <w:bidi/>
            </w:pPr>
            <w:r>
              <w:rPr>
                <w:rFonts w:ascii="Arial" w:hAnsi="Arial"/>
                <w:b w:val="0"/>
                <w:i w:val="0"/>
                <w:color w:val="475569"/>
                <w:sz w:val="19"/>
                <w:rtl/>
                <w:rFonts w:cs="Arial" w:ascii="Arial" w:hAnsi="Arial"/>
              </w:rPr>
              <w:t xml:space="preserve">  • التجاوب مع الشاشات: استخدام ConstrainedBox(maxWidth: 420) لدعم الأجهزة اللوحية والويب.</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ما الإجراء المتبع عند إدخال كلمة مرور خاطئة مقارنة بفقدان الاتصال بالإنترنت؟</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إذا كانت كلمة المرور خاطئة يظهر تنبيه صريح بذلك، بينما إذا تعذر الاتصال بالسيرفر يتحول التطبيق تلقائياً للوضع المحلي لتمكين المستخدم من متابعة مهامه.</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RegisterScreen  [UI - Authentication]</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lib/screens/register_screen.dart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إنشاء حساب جديد مع التحقق من تطابق كلمات المرور وحفظ الحساب سحابياً ومحلياً.</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حقول الإدخال: الاسم الكامل، البريد الإلكتروني، كلمة المرور، وتأكيد كلمة المرور.</w:t>
            </w:r>
          </w:p>
          <w:p>
            <w:pPr>
              <w:spacing w:before="40" w:after="40" w:line="276" w:lineRule="auto"/>
              <w:jc w:val="right"/>
              <w:bidi/>
            </w:pPr>
            <w:r>
              <w:rPr>
                <w:rFonts w:ascii="Arial" w:hAnsi="Arial"/>
                <w:b w:val="0"/>
                <w:i w:val="0"/>
                <w:color w:val="475569"/>
                <w:sz w:val="19"/>
                <w:rtl/>
                <w:rFonts w:cs="Arial" w:ascii="Arial" w:hAnsi="Arial"/>
              </w:rPr>
              <w:t xml:space="preserve">  • التحقق من قوة كلمة المرور وتطابقها برمجياً قبل إرسال الطلب.</w:t>
            </w:r>
          </w:p>
          <w:p>
            <w:pPr>
              <w:spacing w:before="40" w:after="40" w:line="276" w:lineRule="auto"/>
              <w:jc w:val="right"/>
              <w:bidi/>
            </w:pPr>
            <w:r>
              <w:rPr>
                <w:rFonts w:ascii="Arial" w:hAnsi="Arial"/>
                <w:b w:val="0"/>
                <w:i w:val="0"/>
                <w:color w:val="475569"/>
                <w:sz w:val="19"/>
                <w:rtl/>
                <w:rFonts w:cs="Arial" w:ascii="Arial" w:hAnsi="Arial"/>
              </w:rPr>
              <w:t xml:space="preserve">  • الحفظ المزدوج: إرسال الطلب لخادم FastAPI وتخزين الحساب في SQLite للاستخدام المحلي.</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لماذا يتم تخزين بيانات المستخدم في SQLite محلياً بعد التسجيل في السيرفر؟</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لتمكين التطبيق من التعرف على اسم المستخدم وصلاحياته وعرضها في الملف الشخصي حتى عند تشغيل التطبيق لاحقاً في وضع عدم الاتصال.</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HomeScreen  [UI - Dashboard &amp; Main Flow]</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lib/screens/home_screen.dart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لوحة التحكم المركزية لعرض المهام، الإحصائيات، نسبة الإنجاز، والبحث والفلترة الفورية.</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AppHeaderCard: شريط تقدم الإنجاز الديناميكي مع حساب النسبة المئوية ومؤشر متلون.</w:t>
            </w:r>
          </w:p>
          <w:p>
            <w:pPr>
              <w:spacing w:before="40" w:after="40" w:line="276" w:lineRule="auto"/>
              <w:jc w:val="right"/>
              <w:bidi/>
            </w:pPr>
            <w:r>
              <w:rPr>
                <w:rFonts w:ascii="Arial" w:hAnsi="Arial"/>
                <w:b w:val="0"/>
                <w:i w:val="0"/>
                <w:color w:val="475569"/>
                <w:sz w:val="19"/>
                <w:rtl/>
                <w:rFonts w:cs="Arial" w:ascii="Arial" w:hAnsi="Arial"/>
              </w:rPr>
              <w:t xml:space="preserve">  • البحث المباشر: فلترة المهام بالاسم أو الوصف لحظياً بدون تأخير.</w:t>
            </w:r>
          </w:p>
          <w:p>
            <w:pPr>
              <w:spacing w:before="40" w:after="40" w:line="276" w:lineRule="auto"/>
              <w:jc w:val="right"/>
              <w:bidi/>
            </w:pPr>
            <w:r>
              <w:rPr>
                <w:rFonts w:ascii="Arial" w:hAnsi="Arial"/>
                <w:b w:val="0"/>
                <w:i w:val="0"/>
                <w:color w:val="475569"/>
                <w:sz w:val="19"/>
                <w:rtl/>
                <w:rFonts w:cs="Arial" w:ascii="Arial" w:hAnsi="Arial"/>
              </w:rPr>
              <w:t xml:space="preserve">  • شبكة الإحصائيات الأربع (AppStatCard): إجمالي، مكتملة، قيد التنفيذ، متأخرة وتعمل كأزرار تصفية سريعة.</w:t>
            </w:r>
          </w:p>
          <w:p>
            <w:pPr>
              <w:spacing w:before="40" w:after="40" w:line="276" w:lineRule="auto"/>
              <w:jc w:val="right"/>
              <w:bidi/>
            </w:pPr>
            <w:r>
              <w:rPr>
                <w:rFonts w:ascii="Arial" w:hAnsi="Arial"/>
                <w:b w:val="0"/>
                <w:i w:val="0"/>
                <w:color w:val="475569"/>
                <w:sz w:val="19"/>
                <w:rtl/>
                <w:rFonts w:cs="Arial" w:ascii="Arial" w:hAnsi="Arial"/>
              </w:rPr>
              <w:t xml:space="preserve">  • رقاقات التصفية الأفقية (AppChoiceChip) مع إظهار أعداد المهام.</w:t>
            </w:r>
          </w:p>
          <w:p>
            <w:pPr>
              <w:spacing w:before="40" w:after="40" w:line="276" w:lineRule="auto"/>
              <w:jc w:val="right"/>
              <w:bidi/>
            </w:pPr>
            <w:r>
              <w:rPr>
                <w:rFonts w:ascii="Arial" w:hAnsi="Arial"/>
                <w:b w:val="0"/>
                <w:i w:val="0"/>
                <w:color w:val="475569"/>
                <w:sz w:val="19"/>
                <w:rtl/>
                <w:rFonts w:cs="Arial" w:ascii="Arial" w:hAnsi="Arial"/>
              </w:rPr>
              <w:t xml:space="preserve">  • السحب للتحديث (RefreshIndicator) وحالة التحميل الهيكلي (ShimmerTaskList).</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كيف يتم حساب نسبة إنجاز المهام في الشاشة الرئيسية؟</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بمعادلة رياضية: completed / total داخل المزود، وتنعكس تلقائياً على LinearProgressIndicator، ويتحول لونه للأخضر عند إتمام كافة المهام بنسبة 100%.</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AddTaskScreen  [UI - Task Creation]</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lib/screens/add_task_screen.dart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واجهة إضافة مهمة جديدة بتحديد مستوى الأولوية والتصنيف وتاريخ ووقت الاستحقاق.</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منتقي التاريخ والوقت المدمج: showDatePicker متبوعاً بـ showTimePicker لدمجهما في DateTime واحد.</w:t>
            </w:r>
          </w:p>
          <w:p>
            <w:pPr>
              <w:spacing w:before="40" w:after="40" w:line="276" w:lineRule="auto"/>
              <w:jc w:val="right"/>
              <w:bidi/>
            </w:pPr>
            <w:r>
              <w:rPr>
                <w:rFonts w:ascii="Arial" w:hAnsi="Arial"/>
                <w:b w:val="0"/>
                <w:i w:val="0"/>
                <w:color w:val="475569"/>
                <w:sz w:val="19"/>
                <w:rtl/>
                <w:rFonts w:cs="Arial" w:ascii="Arial" w:hAnsi="Arial"/>
              </w:rPr>
              <w:t xml:space="preserve">  • اختيار الأولوية عبر رقاقات تفاعلية (عالية 🔴، متوسطة 🟡، منخفضة 🟢).</w:t>
            </w:r>
          </w:p>
          <w:p>
            <w:pPr>
              <w:spacing w:before="40" w:after="40" w:line="276" w:lineRule="auto"/>
              <w:jc w:val="right"/>
              <w:bidi/>
            </w:pPr>
            <w:r>
              <w:rPr>
                <w:rFonts w:ascii="Arial" w:hAnsi="Arial"/>
                <w:b w:val="0"/>
                <w:i w:val="0"/>
                <w:color w:val="475569"/>
                <w:sz w:val="19"/>
                <w:rtl/>
                <w:rFonts w:cs="Arial" w:ascii="Arial" w:hAnsi="Arial"/>
              </w:rPr>
              <w:t xml:space="preserve">  • قائمة التصنيفات المنسدلة المرتبطة ديناميكياً بـ CategoryProvider.</w:t>
            </w:r>
          </w:p>
          <w:p>
            <w:pPr>
              <w:spacing w:before="40" w:after="40" w:line="276" w:lineRule="auto"/>
              <w:jc w:val="right"/>
              <w:bidi/>
            </w:pPr>
            <w:r>
              <w:rPr>
                <w:rFonts w:ascii="Arial" w:hAnsi="Arial"/>
                <w:b w:val="0"/>
                <w:i w:val="0"/>
                <w:color w:val="475569"/>
                <w:sz w:val="19"/>
                <w:rtl/>
                <w:rFonts w:cs="Arial" w:ascii="Arial" w:hAnsi="Arial"/>
              </w:rPr>
              <w:t xml:space="preserve">  • زر حفظ مدعوم بحالة التحميل (isLoading) لمنع الضغط المزدوج.</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كيف يتم منع إدخال تاريخ استحقاق قديم في الماضي؟</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بضبط خاصية firstDate في showDatePicker على DateTime.now().subtract(const Duration(days: 1)) لتعطيل الأيام المنتهية مسبقاً.</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TaskDetailScreen  [UI - Task Management &amp; AI]</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lib/screens/task_detail_screen.dart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استعراض تفاصيل المهمة وتعديلها، متابعة المهام الفرعية، إدارة التنبيهات، وتوليد مهام بالذكاء الاصطناعي.</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وضع العرض والتعديل: إمكانية التبديل بين قراءة المهمة وتعديل عنوانها وتاريخها وأولويتها.</w:t>
            </w:r>
          </w:p>
          <w:p>
            <w:pPr>
              <w:spacing w:before="40" w:after="40" w:line="276" w:lineRule="auto"/>
              <w:jc w:val="right"/>
              <w:bidi/>
            </w:pPr>
            <w:r>
              <w:rPr>
                <w:rFonts w:ascii="Arial" w:hAnsi="Arial"/>
                <w:b w:val="0"/>
                <w:i w:val="0"/>
                <w:color w:val="475569"/>
                <w:sz w:val="19"/>
                <w:rtl/>
                <w:rFonts w:cs="Arial" w:ascii="Arial" w:hAnsi="Arial"/>
              </w:rPr>
              <w:t xml:space="preserve">  • قائمة تدقيق المهام الفرعية (Subtasks Checklist) مع إمكانية الإضافة والإنجاز الفوري.</w:t>
            </w:r>
          </w:p>
          <w:p>
            <w:pPr>
              <w:spacing w:before="40" w:after="40" w:line="276" w:lineRule="auto"/>
              <w:jc w:val="right"/>
              <w:bidi/>
            </w:pPr>
            <w:r>
              <w:rPr>
                <w:rFonts w:ascii="Arial" w:hAnsi="Arial"/>
                <w:b w:val="0"/>
                <w:i w:val="0"/>
                <w:color w:val="475569"/>
                <w:sz w:val="19"/>
                <w:rtl/>
                <w:rFonts w:cs="Arial" w:ascii="Arial" w:hAnsi="Arial"/>
              </w:rPr>
              <w:t xml:space="preserve">  • المولد الذكي للمهام الفرعية: زر ذكاء اصطناعي يقوم بتحليل عنوان المهمة واقتراح خطواتها تلقائياً.</w:t>
            </w:r>
          </w:p>
          <w:p>
            <w:pPr>
              <w:spacing w:before="40" w:after="40" w:line="276" w:lineRule="auto"/>
              <w:jc w:val="right"/>
              <w:bidi/>
            </w:pPr>
            <w:r>
              <w:rPr>
                <w:rFonts w:ascii="Arial" w:hAnsi="Arial"/>
                <w:b w:val="0"/>
                <w:i w:val="0"/>
                <w:color w:val="475569"/>
                <w:sz w:val="19"/>
                <w:rtl/>
                <w:rFonts w:cs="Arial" w:ascii="Arial" w:hAnsi="Arial"/>
              </w:rPr>
              <w:t xml:space="preserve">  • إدارة التذكيرات الزمنية للمهمة وإلغاؤها وحذف المهمة بالكامل.</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ما الذي يقدمه زر الذكاء الاصطناعي داخل شاشة تفاصيل المهمة؟</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يرسل عنوان المهمة لخدمة AiService، ويقوم نموذج الذكاء الاصطناعي بتفكيك المهمة إلى 3-5 مهام فرعية تنفيذية قابلة للإنجاز ويضيفها لقائمة التدقيق بضغطة زر.</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CategoriesScreen  [UI - Category Management]</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lib/screens/categories_screen.dart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إدارة تصنيفات المهام واستعراض عدد المهام المندرجة تحت كل تصنيف.</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إضافة تصنيف جديد عبر نافذة حوار منبثقة (AlertDialog) وإدراجه أبجدياً.</w:t>
            </w:r>
          </w:p>
          <w:p>
            <w:pPr>
              <w:spacing w:before="40" w:after="40" w:line="276" w:lineRule="auto"/>
              <w:jc w:val="right"/>
              <w:bidi/>
            </w:pPr>
            <w:r>
              <w:rPr>
                <w:rFonts w:ascii="Arial" w:hAnsi="Arial"/>
                <w:b w:val="0"/>
                <w:i w:val="0"/>
                <w:color w:val="475569"/>
                <w:sz w:val="19"/>
                <w:rtl/>
                <w:rFonts w:cs="Arial" w:ascii="Arial" w:hAnsi="Arial"/>
              </w:rPr>
              <w:t xml:space="preserve">  • حذف التصنيفات مع نافذة تأكيد لمنع الحذف العفوي.</w:t>
            </w:r>
          </w:p>
          <w:p>
            <w:pPr>
              <w:spacing w:before="40" w:after="40" w:line="276" w:lineRule="auto"/>
              <w:jc w:val="right"/>
              <w:bidi/>
            </w:pPr>
            <w:r>
              <w:rPr>
                <w:rFonts w:ascii="Arial" w:hAnsi="Arial"/>
                <w:b w:val="0"/>
                <w:i w:val="0"/>
                <w:color w:val="475569"/>
                <w:sz w:val="19"/>
                <w:rtl/>
                <w:rFonts w:cs="Arial" w:ascii="Arial" w:hAnsi="Arial"/>
              </w:rPr>
              <w:t xml:space="preserve">  • إظهار عدد المهام الحالية المرتبطة بكل تصنيف من خلال ربطها بـ TaskProvider.</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ماذا يحدث للمهام عند حذف تصنيف كانت تنتمي إليه؟</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يتم تحديث category_id في تلك المهام ليصبح null عبر آلية ON DELETE SET NULL، فتبقى المهام محفوظة دون تصنيف ولا تُفقد.</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CalendarScreen  [UI - Calendar &amp; Planning]</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lib/screens/calendar_screen.dart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تقويم تفاعلي كامل تم بناؤه بدون مكتبات خارجية لعرض المهام المجدولة يومياً وشهرياً.</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حساب أيام الشهر وبداية أيام الأسبوع برمجياً عبر DateUtils.getDaysInMonth.</w:t>
            </w:r>
          </w:p>
          <w:p>
            <w:pPr>
              <w:spacing w:before="40" w:after="40" w:line="276" w:lineRule="auto"/>
              <w:jc w:val="right"/>
              <w:bidi/>
            </w:pPr>
            <w:r>
              <w:rPr>
                <w:rFonts w:ascii="Arial" w:hAnsi="Arial"/>
                <w:b w:val="0"/>
                <w:i w:val="0"/>
                <w:color w:val="475569"/>
                <w:sz w:val="19"/>
                <w:rtl/>
                <w:rFonts w:cs="Arial" w:ascii="Arial" w:hAnsi="Arial"/>
              </w:rPr>
              <w:t xml:space="preserve">  • عرض أسماء الأشهر باللغة العربية وتحديد اليوم الحالي بدائرة ملونة.</w:t>
            </w:r>
          </w:p>
          <w:p>
            <w:pPr>
              <w:spacing w:before="40" w:after="40" w:line="276" w:lineRule="auto"/>
              <w:jc w:val="right"/>
              <w:bidi/>
            </w:pPr>
            <w:r>
              <w:rPr>
                <w:rFonts w:ascii="Arial" w:hAnsi="Arial"/>
                <w:b w:val="0"/>
                <w:i w:val="0"/>
                <w:color w:val="475569"/>
                <w:sz w:val="19"/>
                <w:rtl/>
                <w:rFonts w:cs="Arial" w:ascii="Arial" w:hAnsi="Arial"/>
              </w:rPr>
              <w:t xml:space="preserve">  • وضع نقاط دلالية على الأيام التي تحتوي على مهام مستحقة.</w:t>
            </w:r>
          </w:p>
          <w:p>
            <w:pPr>
              <w:spacing w:before="40" w:after="40" w:line="276" w:lineRule="auto"/>
              <w:jc w:val="right"/>
              <w:bidi/>
            </w:pPr>
            <w:r>
              <w:rPr>
                <w:rFonts w:ascii="Arial" w:hAnsi="Arial"/>
                <w:b w:val="0"/>
                <w:i w:val="0"/>
                <w:color w:val="475569"/>
                <w:sz w:val="19"/>
                <w:rtl/>
                <w:rFonts w:cs="Arial" w:ascii="Arial" w:hAnsi="Arial"/>
              </w:rPr>
              <w:t xml:space="preserve">  • قائمة سفلية تعرض مهام اليوم المحدد مع إمكانية النقر عليها لفتح تفاصيلها.</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ما الميزة البرمجية لبناء التقويم يدوياً بدلاً من استخدام مكتبة خارجية مثل table_calendar؟</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تقليل حجم حزمة التطبيق (APK Size)، تجنب مشاكل التوافق مع تحديثات Flutter المستقبلية، والتحكم الكامل في الخطوط والتصميم والتعريب.</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AiAssistantScreen  [UI - AI Chat &amp; Planning]</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lib/screens/ai_assistant_screen.dart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مساعد ذكي تفاعلي يحلل أهداف المستخدم ويحولها إلى خطة عمل تنفيذية قابلة للحفظ التلقائي.</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محادثة ذكية تدعم توجيه الأوامر والمقترحات الجاهزة (Quick Suggestions).</w:t>
            </w:r>
          </w:p>
          <w:p>
            <w:pPr>
              <w:spacing w:before="40" w:after="40" w:line="276" w:lineRule="auto"/>
              <w:jc w:val="right"/>
              <w:bidi/>
            </w:pPr>
            <w:r>
              <w:rPr>
                <w:rFonts w:ascii="Arial" w:hAnsi="Arial"/>
                <w:b w:val="0"/>
                <w:i w:val="0"/>
                <w:color w:val="475569"/>
                <w:sz w:val="19"/>
                <w:rtl/>
                <w:rFonts w:cs="Arial" w:ascii="Arial" w:hAnsi="Arial"/>
              </w:rPr>
              <w:t xml:space="preserve">  • زر إضافة الخطة للمهام: استخراج الخطة وتكوين المهمة ومهامها الفرعية وحفظها فوراً في TaskProvider.</w:t>
            </w:r>
          </w:p>
          <w:p>
            <w:pPr>
              <w:spacing w:before="40" w:after="40" w:line="276" w:lineRule="auto"/>
              <w:jc w:val="right"/>
              <w:bidi/>
            </w:pPr>
            <w:r>
              <w:rPr>
                <w:rFonts w:ascii="Arial" w:hAnsi="Arial"/>
                <w:b w:val="0"/>
                <w:i w:val="0"/>
                <w:color w:val="475569"/>
                <w:sz w:val="19"/>
                <w:rtl/>
                <w:rFonts w:cs="Arial" w:ascii="Arial" w:hAnsi="Arial"/>
              </w:rPr>
              <w:t xml:space="preserve">  • التحكم التلقائي في التمرير للأسفل (Auto-scroll) عند استقبال ردود الذكاء الاصطناعي.</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كيف يتكامل المساعد الذكي مع قاعدة بيانات التطبيق المحلية؟</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يقوم المحلل الذكي في الشاشة بتجزئة إجابة الـ AI إلى عنوان رئيسي وقائمة مهام فرعية، ثم يستدعي TaskProvider.createTaskAndReturn() متبوعاً بـ addSubtask() ليتم حفظها محلياً وسحابياً دون أي تدخل يدوي.</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NotificationsScreen  [UI - Alerts &amp; Schedule]</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lib/screens/notifications_screen.dart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مركز تنبيهات منظم يفرز المهام والتذكيرات حسب درجة الإلحاح الزمني.</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التبويب الزمني الذكي: مهام متأخرة، مهام اليوم، مهام قادمة، وتذكيرات مجدولة.</w:t>
            </w:r>
          </w:p>
          <w:p>
            <w:pPr>
              <w:spacing w:before="40" w:after="40" w:line="276" w:lineRule="auto"/>
              <w:jc w:val="right"/>
              <w:bidi/>
            </w:pPr>
            <w:r>
              <w:rPr>
                <w:rFonts w:ascii="Arial" w:hAnsi="Arial"/>
                <w:b w:val="0"/>
                <w:i w:val="0"/>
                <w:color w:val="475569"/>
                <w:sz w:val="19"/>
                <w:rtl/>
                <w:rFonts w:cs="Arial" w:ascii="Arial" w:hAnsi="Arial"/>
              </w:rPr>
              <w:t xml:space="preserve">  • شارة تحذيرية تظهر في أعلى الشاشة إذا كانت الإشعارات معطلة في الإعدادات.</w:t>
            </w:r>
          </w:p>
          <w:p>
            <w:pPr>
              <w:spacing w:before="40" w:after="40" w:line="276" w:lineRule="auto"/>
              <w:jc w:val="right"/>
              <w:bidi/>
            </w:pPr>
            <w:r>
              <w:rPr>
                <w:rFonts w:ascii="Arial" w:hAnsi="Arial"/>
                <w:b w:val="0"/>
                <w:i w:val="0"/>
                <w:color w:val="475569"/>
                <w:sz w:val="19"/>
                <w:rtl/>
                <w:rFonts w:cs="Arial" w:ascii="Arial" w:hAnsi="Arial"/>
              </w:rPr>
              <w:t xml:space="preserve">  • إمكانية الانتقال المباشر للمهمة بالنقر على التنبيه.</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كيف تكتشف الشاشة أن المهمة متأخرة؟</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بمقارنة DateTime.now() مع task.dueDate؛ فإذا كان التاريخ أصغر من الآن وحالة المهمة isCompleted == false تُصنف تلقائياً كمتأخرة.</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ProfileScreen  [UI - User Profile]</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lib/screens/profile_screen.dart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استعراض بيانات المستخدم وإحصائيات إنتاجيته وإدارة تسجيل الخروج الآمن.</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أفاتار مخصص مع اسم المستخدم وبريده الإلكتروني المسترجع من AuthProvider.</w:t>
            </w:r>
          </w:p>
          <w:p>
            <w:pPr>
              <w:spacing w:before="40" w:after="40" w:line="276" w:lineRule="auto"/>
              <w:jc w:val="right"/>
              <w:bidi/>
            </w:pPr>
            <w:r>
              <w:rPr>
                <w:rFonts w:ascii="Arial" w:hAnsi="Arial"/>
                <w:b w:val="0"/>
                <w:i w:val="0"/>
                <w:color w:val="475569"/>
                <w:sz w:val="19"/>
                <w:rtl/>
                <w:rFonts w:cs="Arial" w:ascii="Arial" w:hAnsi="Arial"/>
              </w:rPr>
              <w:t xml:space="preserve">  • بطاقات معدل الإنجاز والإنتاجية العامة (عدد المهام المنجزة والنسبة المئوية الإجمالية).</w:t>
            </w:r>
          </w:p>
          <w:p>
            <w:pPr>
              <w:spacing w:before="40" w:after="40" w:line="276" w:lineRule="auto"/>
              <w:jc w:val="right"/>
              <w:bidi/>
            </w:pPr>
            <w:r>
              <w:rPr>
                <w:rFonts w:ascii="Arial" w:hAnsi="Arial"/>
                <w:b w:val="0"/>
                <w:i w:val="0"/>
                <w:color w:val="475569"/>
                <w:sz w:val="19"/>
                <w:rtl/>
                <w:rFonts w:cs="Arial" w:ascii="Arial" w:hAnsi="Arial"/>
              </w:rPr>
              <w:t xml:space="preserve">  • تسجيل الخروج مع نافذة تأكيد ومسح التوكن والانتقال لـ LoginScreen.</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ماذا يحدث في الذاكرة عند الضغط على تسجيل الخروج؟</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تُستدعى authProvider.logout() التي تمسح الـ Token وبيانات المستخدم من SharedPreferences وتفرغ الكاش، وتستبدل مسار الشاشة الحالية بشاشة تسجيل الدخول لمنع العودة.</w:t>
            </w:r>
          </w:p>
        </w:tc>
      </w:tr>
    </w:tbl>
    <w:p>
      <w:pPr>
        <w:spacing w:before="0" w:after="120" w:line="276" w:lineRule="auto"/>
        <w:jc w:val="right"/>
        <w:bidi/>
      </w:pPr>
    </w:p>
    <w:tbl>
      <w:tblPr>
        <w:tblW w:type="auto" w:w="0"/>
        <w:jc w:val="center"/>
        <w:tblLayout w:type="fixed"/>
        <w:tblLook w:firstColumn="1" w:firstRow="1" w:lastColumn="0" w:lastRow="0" w:noHBand="0" w:noVBand="1" w:val="04A0"/>
      </w:tblPr>
      <w:tblGrid>
        <w:gridCol w:w="10224"/>
      </w:tblGrid>
      <w:tr>
        <w:tc>
          <w:tcPr>
            <w:tcW w:type="dxa" w:w="10080"/>
            <w:shd w:fill="0D9488"/>
            <w:tcMar>
              <w:top w:w="100" w:type="dxa"/>
              <w:bottom w:w="100" w:type="dxa"/>
              <w:left w:w="150" w:type="dxa"/>
              <w:right w:w="150" w:type="dxa"/>
            </w:tcMar>
          </w:tcPr>
          <w:p>
            <w:pPr>
              <w:jc w:val="right"/>
              <w:bidi/>
            </w:pPr>
            <w:r>
              <w:rPr>
                <w:rFonts w:ascii="Arial" w:hAnsi="Arial"/>
                <w:b/>
                <w:i w:val="0"/>
                <w:color w:val="FFFFFF"/>
                <w:sz w:val="23"/>
                <w:rtl/>
                <w:rFonts w:cs="Arial" w:ascii="Arial" w:hAnsi="Arial"/>
              </w:rPr>
              <w:t>🔹 SettingsScreen  [UI - Settings &amp; Theming]</w:t>
            </w:r>
          </w:p>
        </w:tc>
      </w:tr>
      <w:tr>
        <w:tc>
          <w:tcPr>
            <w:tcW w:type="dxa" w:w="10080"/>
            <w:shd w:fill="F8FAFC"/>
            <w:tcMar>
              <w:top w:w="60" w:type="dxa"/>
              <w:bottom w:w="60" w:type="dxa"/>
              <w:left w:w="150" w:type="dxa"/>
              <w:right w:w="150" w:type="dxa"/>
            </w:tcMar>
          </w:tcPr>
          <w:p>
            <w:pPr>
              <w:jc w:val="right"/>
              <w:bidi/>
            </w:pPr>
            <w:r>
              <w:rPr>
                <w:rFonts w:ascii="Arial" w:hAnsi="Arial"/>
                <w:b/>
                <w:i w:val="0"/>
                <w:color w:val="64748B"/>
                <w:sz w:val="19"/>
                <w:rtl/>
                <w:rFonts w:cs="Arial" w:ascii="Arial" w:hAnsi="Arial"/>
              </w:rPr>
              <w:t xml:space="preserve">📁 المسار: </w:t>
            </w:r>
            <w:r>
              <w:rPr>
                <w:rFonts w:ascii="Consolas" w:hAnsi="Consolas"/>
                <w:b w:val="0"/>
                <w:i w:val="0"/>
                <w:color w:val="334155"/>
                <w:sz w:val="19"/>
                <w:rtl/>
                <w:rFonts w:cs="Consolas" w:ascii="Consolas" w:hAnsi="Consolas"/>
              </w:rPr>
              <w:t>lib/screens/settings_screen.dart</w:t>
            </w:r>
          </w:p>
        </w:tc>
      </w:tr>
      <w:tr>
        <w:tc>
          <w:tcPr>
            <w:tcW w:type="dxa" w:w="10080"/>
            <w:shd w:fill="FFFFFF"/>
            <w:tcMar>
              <w:top w:w="80" w:type="dxa"/>
              <w:bottom w:w="80" w:type="dxa"/>
              <w:left w:w="150" w:type="dxa"/>
              <w:right w:w="150" w:type="dxa"/>
            </w:tcMar>
          </w:tcPr>
          <w:p>
            <w:pPr>
              <w:jc w:val="right"/>
              <w:bidi/>
            </w:pPr>
            <w:r>
              <w:rPr>
                <w:rFonts w:ascii="Arial" w:hAnsi="Arial"/>
                <w:b/>
                <w:i w:val="0"/>
                <w:color w:val="1E293B"/>
                <w:sz w:val="20"/>
                <w:rtl/>
                <w:rFonts w:cs="Arial" w:ascii="Arial" w:hAnsi="Arial"/>
              </w:rPr>
              <w:t xml:space="preserve">🎯 الوظيفة الأساسية: </w:t>
            </w:r>
            <w:r>
              <w:rPr>
                <w:rFonts w:ascii="Arial" w:hAnsi="Arial"/>
                <w:b w:val="0"/>
                <w:i w:val="0"/>
                <w:color w:val="334155"/>
                <w:sz w:val="20"/>
                <w:rtl/>
                <w:rFonts w:cs="Arial" w:ascii="Arial" w:hAnsi="Arial"/>
              </w:rPr>
              <w:t>تخصيص تجربة الاستخدام من اختيار الثيم، تفعيل التنبيهات، والاطلاع على حالة الاتصال.</w:t>
            </w:r>
          </w:p>
        </w:tc>
      </w:tr>
      <w:tr>
        <w:tc>
          <w:tcPr>
            <w:tcW w:type="dxa" w:w="10080"/>
            <w:shd w:fill="F1F5F9"/>
            <w:tcMar>
              <w:top w:w="80" w:type="dxa"/>
              <w:bottom w:w="80" w:type="dxa"/>
              <w:left w:w="150" w:type="dxa"/>
              <w:right w:w="150" w:type="dxa"/>
            </w:tcMar>
          </w:tcPr>
          <w:p>
            <w:pPr>
              <w:jc w:val="right"/>
              <w:bidi/>
            </w:pPr>
            <w:r>
              <w:rPr>
                <w:rFonts w:ascii="Arial" w:hAnsi="Arial"/>
                <w:b/>
                <w:i w:val="0"/>
                <w:color w:val="1E293B"/>
                <w:sz w:val="20"/>
                <w:rtl/>
                <w:rFonts w:cs="Arial" w:ascii="Arial" w:hAnsi="Arial"/>
              </w:rPr>
              <w:t>⚙️ التفاصيل التقنية وأهم الدوال:</w:t>
            </w:r>
          </w:p>
          <w:p>
            <w:pPr>
              <w:spacing w:before="40" w:after="40" w:line="276" w:lineRule="auto"/>
              <w:jc w:val="right"/>
              <w:bidi/>
            </w:pPr>
            <w:r>
              <w:rPr>
                <w:rFonts w:ascii="Arial" w:hAnsi="Arial"/>
                <w:b w:val="0"/>
                <w:i w:val="0"/>
                <w:color w:val="475569"/>
                <w:sz w:val="19"/>
                <w:rtl/>
                <w:rFonts w:cs="Arial" w:ascii="Arial" w:hAnsi="Arial"/>
              </w:rPr>
              <w:t xml:space="preserve">  • تبديل الثيم عبر SegmentedButton (فاتح / داكن / تلقائي) مع تطبيق فوري.</w:t>
            </w:r>
          </w:p>
          <w:p>
            <w:pPr>
              <w:spacing w:before="40" w:after="40" w:line="276" w:lineRule="auto"/>
              <w:jc w:val="right"/>
              <w:bidi/>
            </w:pPr>
            <w:r>
              <w:rPr>
                <w:rFonts w:ascii="Arial" w:hAnsi="Arial"/>
                <w:b w:val="0"/>
                <w:i w:val="0"/>
                <w:color w:val="475569"/>
                <w:sz w:val="19"/>
                <w:rtl/>
                <w:rFonts w:cs="Arial" w:ascii="Arial" w:hAnsi="Arial"/>
              </w:rPr>
              <w:t xml:space="preserve">  • مفاتيح تبديل الإشعارات والتذكير اليومي.</w:t>
            </w:r>
          </w:p>
          <w:p>
            <w:pPr>
              <w:spacing w:before="40" w:after="40" w:line="276" w:lineRule="auto"/>
              <w:jc w:val="right"/>
              <w:bidi/>
            </w:pPr>
            <w:r>
              <w:rPr>
                <w:rFonts w:ascii="Arial" w:hAnsi="Arial"/>
                <w:b w:val="0"/>
                <w:i w:val="0"/>
                <w:color w:val="475569"/>
                <w:sz w:val="19"/>
                <w:rtl/>
                <w:rFonts w:cs="Arial" w:ascii="Arial" w:hAnsi="Arial"/>
              </w:rPr>
              <w:t xml:space="preserve">  • بطاقة معلومات التطبيق وحالة الاتصال بالسيرفر وإصدار البرنامج.</w:t>
            </w:r>
          </w:p>
        </w:tc>
      </w:tr>
      <w:tr>
        <w:tc>
          <w:tcPr>
            <w:tcW w:type="dxa" w:w="10080"/>
            <w:shd w:fill="FEF3C7"/>
            <w:tcMar>
              <w:top w:w="80" w:type="dxa"/>
              <w:bottom w:w="80" w:type="dxa"/>
              <w:left w:w="150" w:type="dxa"/>
              <w:right w:w="150" w:type="dxa"/>
            </w:tcMar>
          </w:tcPr>
          <w:p>
            <w:pPr>
              <w:jc w:val="right"/>
              <w:bidi/>
            </w:pPr>
            <w:r>
              <w:rPr>
                <w:rFonts w:ascii="Arial" w:hAnsi="Arial"/>
                <w:b/>
                <w:i w:val="0"/>
                <w:color w:val="B45309"/>
                <w:sz w:val="20"/>
                <w:rtl/>
                <w:rFonts w:cs="Arial" w:ascii="Arial" w:hAnsi="Arial"/>
              </w:rPr>
              <w:t xml:space="preserve">💡 سؤال المناقشة المتوقع: </w:t>
            </w:r>
            <w:r>
              <w:rPr>
                <w:rFonts w:ascii="Arial" w:hAnsi="Arial"/>
                <w:b/>
                <w:i w:val="0"/>
                <w:color w:val="78350F"/>
                <w:sz w:val="19"/>
                <w:rtl/>
                <w:rFonts w:cs="Arial" w:ascii="Arial" w:hAnsi="Arial"/>
              </w:rPr>
              <w:t>كيف يتم حفظ خيار الثيم المختار ليعمل عند فتح التطبيق في المرات القادمة؟</w:t>
            </w:r>
          </w:p>
          <w:p>
            <w:pPr>
              <w:spacing w:before="60" w:after="60" w:line="276" w:lineRule="auto"/>
              <w:jc w:val="right"/>
              <w:bidi/>
            </w:pPr>
            <w:r>
              <w:rPr>
                <w:rFonts w:ascii="Arial" w:hAnsi="Arial"/>
                <w:b/>
                <w:i w:val="0"/>
                <w:color w:val="047857"/>
                <w:sz w:val="19"/>
                <w:rtl/>
                <w:rFonts w:cs="Arial" w:ascii="Arial" w:hAnsi="Arial"/>
              </w:rPr>
              <w:t xml:space="preserve">الإجابة النموذجية: </w:t>
            </w:r>
            <w:r>
              <w:rPr>
                <w:rFonts w:ascii="Arial" w:hAnsi="Arial"/>
                <w:b w:val="0"/>
                <w:i w:val="0"/>
                <w:color w:val="065F46"/>
                <w:sz w:val="19"/>
                <w:rtl/>
                <w:rFonts w:cs="Arial" w:ascii="Arial" w:hAnsi="Arial"/>
              </w:rPr>
              <w:t>يقوم SettingsProvider بكتابة القيمة (light أو dark أو system) داخل SharedPreferences محلياً، فيقوم التطبيق بقراءتها في main() فور الإقلاع.</w:t>
            </w:r>
          </w:p>
        </w:tc>
      </w:tr>
    </w:tbl>
    <w:p>
      <w:pPr>
        <w:spacing w:before="0" w:after="120" w:line="276" w:lineRule="auto"/>
        <w:jc w:val="right"/>
        <w:bidi/>
      </w:pPr>
    </w:p>
    <w:p>
      <w:pPr>
        <w:spacing w:before="360" w:after="160" w:line="276" w:lineRule="auto"/>
        <w:jc w:val="right"/>
        <w:bidi/>
      </w:pPr>
      <w:r>
        <w:rPr>
          <w:rFonts w:ascii="Arial" w:hAnsi="Arial"/>
          <w:b/>
          <w:i w:val="0"/>
          <w:color w:val="1E3A8A"/>
          <w:sz w:val="32"/>
          <w:rtl/>
          <w:rFonts w:cs="Arial" w:ascii="Arial" w:hAnsi="Arial"/>
        </w:rPr>
        <w:t>ثالثاً: مصفوفة التكامل المعماري (Architecture Matrix)</w:t>
      </w:r>
    </w:p>
    <w:p>
      <w:pPr>
        <w:spacing w:before="80" w:after="160" w:line="276" w:lineRule="auto"/>
        <w:jc w:val="right"/>
        <w:bidi/>
      </w:pPr>
      <w:r>
        <w:rPr>
          <w:rFonts w:ascii="Arial" w:hAnsi="Arial"/>
          <w:b w:val="0"/>
          <w:i w:val="0"/>
          <w:color w:val="475569"/>
          <w:sz w:val="20"/>
          <w:rtl/>
          <w:rFonts w:cs="Arial" w:ascii="Arial" w:hAnsi="Arial"/>
        </w:rPr>
        <w:t>يوضح الجدول التالي خريطة ارتباط كل شاشة بموفري البيانات (Providers) والخدمات الأساسية في التطبيق:</w:t>
      </w:r>
    </w:p>
    <w:tbl>
      <w:tblPr>
        <w:tblW w:type="auto" w:w="0"/>
        <w:jc w:val="center"/>
        <w:tblLook w:firstColumn="1" w:firstRow="1" w:lastColumn="0" w:lastRow="0" w:noHBand="0" w:noVBand="1" w:val="04A0"/>
      </w:tblPr>
      <w:tblGrid>
        <w:gridCol w:w="2556"/>
        <w:gridCol w:w="2556"/>
        <w:gridCol w:w="2556"/>
        <w:gridCol w:w="2556"/>
      </w:tblGrid>
      <w:tr>
        <w:tc>
          <w:tcPr>
            <w:tcW w:type="dxa" w:w="2556"/>
            <w:shd w:fill="1E3A8A"/>
            <w:tcMar>
              <w:top w:w="80" w:type="dxa"/>
              <w:bottom w:w="80" w:type="dxa"/>
              <w:left w:w="100" w:type="dxa"/>
              <w:right w:w="100" w:type="dxa"/>
            </w:tcMar>
          </w:tcPr>
          <w:p>
            <w:pPr>
              <w:jc w:val="right"/>
              <w:bidi/>
            </w:pPr>
            <w:r>
              <w:rPr>
                <w:rFonts w:ascii="Arial" w:hAnsi="Arial"/>
                <w:b/>
                <w:i w:val="0"/>
                <w:color w:val="FFFFFF"/>
                <w:sz w:val="20"/>
                <w:rtl/>
                <w:rFonts w:cs="Arial" w:ascii="Arial" w:hAnsi="Arial"/>
              </w:rPr>
              <w:t>الشاشة (Screen)</w:t>
            </w:r>
          </w:p>
        </w:tc>
        <w:tc>
          <w:tcPr>
            <w:tcW w:type="dxa" w:w="2556"/>
            <w:shd w:fill="1E3A8A"/>
            <w:tcMar>
              <w:top w:w="80" w:type="dxa"/>
              <w:bottom w:w="80" w:type="dxa"/>
              <w:left w:w="100" w:type="dxa"/>
              <w:right w:w="100" w:type="dxa"/>
            </w:tcMar>
          </w:tcPr>
          <w:p>
            <w:pPr>
              <w:jc w:val="right"/>
              <w:bidi/>
            </w:pPr>
            <w:r>
              <w:rPr>
                <w:rFonts w:ascii="Arial" w:hAnsi="Arial"/>
                <w:b/>
                <w:i w:val="0"/>
                <w:color w:val="FFFFFF"/>
                <w:sz w:val="20"/>
                <w:rtl/>
                <w:rFonts w:cs="Arial" w:ascii="Arial" w:hAnsi="Arial"/>
              </w:rPr>
              <w:t>المزود الأساسي</w:t>
            </w:r>
          </w:p>
        </w:tc>
        <w:tc>
          <w:tcPr>
            <w:tcW w:type="dxa" w:w="2556"/>
            <w:shd w:fill="1E3A8A"/>
            <w:tcMar>
              <w:top w:w="80" w:type="dxa"/>
              <w:bottom w:w="80" w:type="dxa"/>
              <w:left w:w="100" w:type="dxa"/>
              <w:right w:w="100" w:type="dxa"/>
            </w:tcMar>
          </w:tcPr>
          <w:p>
            <w:pPr>
              <w:jc w:val="right"/>
              <w:bidi/>
            </w:pPr>
            <w:r>
              <w:rPr>
                <w:rFonts w:ascii="Arial" w:hAnsi="Arial"/>
                <w:b/>
                <w:i w:val="0"/>
                <w:color w:val="FFFFFF"/>
                <w:sz w:val="20"/>
                <w:rtl/>
                <w:rFonts w:cs="Arial" w:ascii="Arial" w:hAnsi="Arial"/>
              </w:rPr>
              <w:t>المزود الثانوي</w:t>
            </w:r>
          </w:p>
        </w:tc>
        <w:tc>
          <w:tcPr>
            <w:tcW w:type="dxa" w:w="2556"/>
            <w:shd w:fill="1E3A8A"/>
            <w:tcMar>
              <w:top w:w="80" w:type="dxa"/>
              <w:bottom w:w="80" w:type="dxa"/>
              <w:left w:w="100" w:type="dxa"/>
              <w:right w:w="100" w:type="dxa"/>
            </w:tcMar>
          </w:tcPr>
          <w:p>
            <w:pPr>
              <w:jc w:val="right"/>
              <w:bidi/>
            </w:pPr>
            <w:r>
              <w:rPr>
                <w:rFonts w:ascii="Arial" w:hAnsi="Arial"/>
                <w:b/>
                <w:i w:val="0"/>
                <w:color w:val="FFFFFF"/>
                <w:sz w:val="20"/>
                <w:rtl/>
                <w:rFonts w:cs="Arial" w:ascii="Arial" w:hAnsi="Arial"/>
              </w:rPr>
              <w:t>الخدمات المساعدة</w:t>
            </w:r>
          </w:p>
        </w:tc>
      </w:tr>
      <w:tr>
        <w:tc>
          <w:tcPr>
            <w:tcW w:type="dxa" w:w="2556"/>
            <w:shd w:fill="FFFFFF"/>
            <w:tcMar>
              <w:top w:w="60" w:type="dxa"/>
              <w:bottom w:w="60" w:type="dxa"/>
              <w:left w:w="100" w:type="dxa"/>
              <w:right w:w="100" w:type="dxa"/>
            </w:tcMar>
          </w:tcPr>
          <w:p>
            <w:pPr>
              <w:jc w:val="right"/>
              <w:bidi/>
            </w:pPr>
            <w:r>
              <w:rPr>
                <w:rFonts w:ascii="Arial" w:hAnsi="Arial"/>
                <w:b/>
                <w:i w:val="0"/>
                <w:color w:val="1E293B"/>
                <w:sz w:val="19"/>
                <w:rtl/>
                <w:rFonts w:cs="Arial" w:ascii="Arial" w:hAnsi="Arial"/>
              </w:rPr>
              <w:t>SplashScreen</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AuthProvider</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TaskProvider</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SharedPreferences</w:t>
            </w:r>
          </w:p>
        </w:tc>
      </w:tr>
      <w:tr>
        <w:tc>
          <w:tcPr>
            <w:tcW w:type="dxa" w:w="2556"/>
            <w:shd w:fill="F8FAFC"/>
            <w:tcMar>
              <w:top w:w="60" w:type="dxa"/>
              <w:bottom w:w="60" w:type="dxa"/>
              <w:left w:w="100" w:type="dxa"/>
              <w:right w:w="100" w:type="dxa"/>
            </w:tcMar>
          </w:tcPr>
          <w:p>
            <w:pPr>
              <w:jc w:val="right"/>
              <w:bidi/>
            </w:pPr>
            <w:r>
              <w:rPr>
                <w:rFonts w:ascii="Arial" w:hAnsi="Arial"/>
                <w:b/>
                <w:i w:val="0"/>
                <w:color w:val="1E293B"/>
                <w:sz w:val="19"/>
                <w:rtl/>
                <w:rFonts w:cs="Arial" w:ascii="Arial" w:hAnsi="Arial"/>
              </w:rPr>
              <w:t>LoginScreen</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AuthProvider</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TaskProvider</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ApiService + SQLite</w:t>
            </w:r>
          </w:p>
        </w:tc>
      </w:tr>
      <w:tr>
        <w:tc>
          <w:tcPr>
            <w:tcW w:type="dxa" w:w="2556"/>
            <w:shd w:fill="FFFFFF"/>
            <w:tcMar>
              <w:top w:w="60" w:type="dxa"/>
              <w:bottom w:w="60" w:type="dxa"/>
              <w:left w:w="100" w:type="dxa"/>
              <w:right w:w="100" w:type="dxa"/>
            </w:tcMar>
          </w:tcPr>
          <w:p>
            <w:pPr>
              <w:jc w:val="right"/>
              <w:bidi/>
            </w:pPr>
            <w:r>
              <w:rPr>
                <w:rFonts w:ascii="Arial" w:hAnsi="Arial"/>
                <w:b/>
                <w:i w:val="0"/>
                <w:color w:val="1E293B"/>
                <w:sz w:val="19"/>
                <w:rtl/>
                <w:rFonts w:cs="Arial" w:ascii="Arial" w:hAnsi="Arial"/>
              </w:rPr>
              <w:t>RegisterScreen</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AuthProvider</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ApiService + SQLite</w:t>
            </w:r>
          </w:p>
        </w:tc>
      </w:tr>
      <w:tr>
        <w:tc>
          <w:tcPr>
            <w:tcW w:type="dxa" w:w="2556"/>
            <w:shd w:fill="F8FAFC"/>
            <w:tcMar>
              <w:top w:w="60" w:type="dxa"/>
              <w:bottom w:w="60" w:type="dxa"/>
              <w:left w:w="100" w:type="dxa"/>
              <w:right w:w="100" w:type="dxa"/>
            </w:tcMar>
          </w:tcPr>
          <w:p>
            <w:pPr>
              <w:jc w:val="right"/>
              <w:bidi/>
            </w:pPr>
            <w:r>
              <w:rPr>
                <w:rFonts w:ascii="Arial" w:hAnsi="Arial"/>
                <w:b/>
                <w:i w:val="0"/>
                <w:color w:val="1E293B"/>
                <w:sz w:val="19"/>
                <w:rtl/>
                <w:rFonts w:cs="Arial" w:ascii="Arial" w:hAnsi="Arial"/>
              </w:rPr>
              <w:t>HomeScreen</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TaskProvider</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CategoryProvider + AuthProvider</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Shimmer + Badges</w:t>
            </w:r>
          </w:p>
        </w:tc>
      </w:tr>
      <w:tr>
        <w:tc>
          <w:tcPr>
            <w:tcW w:type="dxa" w:w="2556"/>
            <w:shd w:fill="FFFFFF"/>
            <w:tcMar>
              <w:top w:w="60" w:type="dxa"/>
              <w:bottom w:w="60" w:type="dxa"/>
              <w:left w:w="100" w:type="dxa"/>
              <w:right w:w="100" w:type="dxa"/>
            </w:tcMar>
          </w:tcPr>
          <w:p>
            <w:pPr>
              <w:jc w:val="right"/>
              <w:bidi/>
            </w:pPr>
            <w:r>
              <w:rPr>
                <w:rFonts w:ascii="Arial" w:hAnsi="Arial"/>
                <w:b/>
                <w:i w:val="0"/>
                <w:color w:val="1E293B"/>
                <w:sz w:val="19"/>
                <w:rtl/>
                <w:rFonts w:cs="Arial" w:ascii="Arial" w:hAnsi="Arial"/>
              </w:rPr>
              <w:t>AddTaskScreen</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TaskProvider</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CategoryProvider</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DatePicker + ChoiceChips</w:t>
            </w:r>
          </w:p>
        </w:tc>
      </w:tr>
      <w:tr>
        <w:tc>
          <w:tcPr>
            <w:tcW w:type="dxa" w:w="2556"/>
            <w:shd w:fill="F8FAFC"/>
            <w:tcMar>
              <w:top w:w="60" w:type="dxa"/>
              <w:bottom w:w="60" w:type="dxa"/>
              <w:left w:w="100" w:type="dxa"/>
              <w:right w:w="100" w:type="dxa"/>
            </w:tcMar>
          </w:tcPr>
          <w:p>
            <w:pPr>
              <w:jc w:val="right"/>
              <w:bidi/>
            </w:pPr>
            <w:r>
              <w:rPr>
                <w:rFonts w:ascii="Arial" w:hAnsi="Arial"/>
                <w:b/>
                <w:i w:val="0"/>
                <w:color w:val="1E293B"/>
                <w:sz w:val="19"/>
                <w:rtl/>
                <w:rFonts w:cs="Arial" w:ascii="Arial" w:hAnsi="Arial"/>
              </w:rPr>
              <w:t>TaskDetailScreen</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TaskProvider</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ReminderProvider + CategoryProvider</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AiService (Subtasks)</w:t>
            </w:r>
          </w:p>
        </w:tc>
      </w:tr>
      <w:tr>
        <w:tc>
          <w:tcPr>
            <w:tcW w:type="dxa" w:w="2556"/>
            <w:shd w:fill="FFFFFF"/>
            <w:tcMar>
              <w:top w:w="60" w:type="dxa"/>
              <w:bottom w:w="60" w:type="dxa"/>
              <w:left w:w="100" w:type="dxa"/>
              <w:right w:w="100" w:type="dxa"/>
            </w:tcMar>
          </w:tcPr>
          <w:p>
            <w:pPr>
              <w:jc w:val="right"/>
              <w:bidi/>
            </w:pPr>
            <w:r>
              <w:rPr>
                <w:rFonts w:ascii="Arial" w:hAnsi="Arial"/>
                <w:b/>
                <w:i w:val="0"/>
                <w:color w:val="1E293B"/>
                <w:sz w:val="19"/>
                <w:rtl/>
                <w:rFonts w:cs="Arial" w:ascii="Arial" w:hAnsi="Arial"/>
              </w:rPr>
              <w:t>CategoriesScreen</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CategoryProvider</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TaskProvider</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SQLite Helper</w:t>
            </w:r>
          </w:p>
        </w:tc>
      </w:tr>
      <w:tr>
        <w:tc>
          <w:tcPr>
            <w:tcW w:type="dxa" w:w="2556"/>
            <w:shd w:fill="F8FAFC"/>
            <w:tcMar>
              <w:top w:w="60" w:type="dxa"/>
              <w:bottom w:w="60" w:type="dxa"/>
              <w:left w:w="100" w:type="dxa"/>
              <w:right w:w="100" w:type="dxa"/>
            </w:tcMar>
          </w:tcPr>
          <w:p>
            <w:pPr>
              <w:jc w:val="right"/>
              <w:bidi/>
            </w:pPr>
            <w:r>
              <w:rPr>
                <w:rFonts w:ascii="Arial" w:hAnsi="Arial"/>
                <w:b/>
                <w:i w:val="0"/>
                <w:color w:val="1E293B"/>
                <w:sz w:val="19"/>
                <w:rtl/>
                <w:rFonts w:cs="Arial" w:ascii="Arial" w:hAnsi="Arial"/>
              </w:rPr>
              <w:t>CalendarScreen</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TaskProvider</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DateUtils (Native)</w:t>
            </w:r>
          </w:p>
        </w:tc>
      </w:tr>
      <w:tr>
        <w:tc>
          <w:tcPr>
            <w:tcW w:type="dxa" w:w="2556"/>
            <w:shd w:fill="FFFFFF"/>
            <w:tcMar>
              <w:top w:w="60" w:type="dxa"/>
              <w:bottom w:w="60" w:type="dxa"/>
              <w:left w:w="100" w:type="dxa"/>
              <w:right w:w="100" w:type="dxa"/>
            </w:tcMar>
          </w:tcPr>
          <w:p>
            <w:pPr>
              <w:jc w:val="right"/>
              <w:bidi/>
            </w:pPr>
            <w:r>
              <w:rPr>
                <w:rFonts w:ascii="Arial" w:hAnsi="Arial"/>
                <w:b/>
                <w:i w:val="0"/>
                <w:color w:val="1E293B"/>
                <w:sz w:val="19"/>
                <w:rtl/>
                <w:rFonts w:cs="Arial" w:ascii="Arial" w:hAnsi="Arial"/>
              </w:rPr>
              <w:t>AiAssistantScreen</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TaskProvider</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AiService (Gemini REST)</w:t>
            </w:r>
          </w:p>
        </w:tc>
      </w:tr>
      <w:tr>
        <w:tc>
          <w:tcPr>
            <w:tcW w:type="dxa" w:w="2556"/>
            <w:shd w:fill="F8FAFC"/>
            <w:tcMar>
              <w:top w:w="60" w:type="dxa"/>
              <w:bottom w:w="60" w:type="dxa"/>
              <w:left w:w="100" w:type="dxa"/>
              <w:right w:w="100" w:type="dxa"/>
            </w:tcMar>
          </w:tcPr>
          <w:p>
            <w:pPr>
              <w:jc w:val="right"/>
              <w:bidi/>
            </w:pPr>
            <w:r>
              <w:rPr>
                <w:rFonts w:ascii="Arial" w:hAnsi="Arial"/>
                <w:b/>
                <w:i w:val="0"/>
                <w:color w:val="1E293B"/>
                <w:sz w:val="19"/>
                <w:rtl/>
                <w:rFonts w:cs="Arial" w:ascii="Arial" w:hAnsi="Arial"/>
              </w:rPr>
              <w:t>NotificationsScreen</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TaskProvider</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ReminderProvider + SettingsProvider</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DateTime Comparator</w:t>
            </w:r>
          </w:p>
        </w:tc>
      </w:tr>
      <w:tr>
        <w:tc>
          <w:tcPr>
            <w:tcW w:type="dxa" w:w="2556"/>
            <w:shd w:fill="FFFFFF"/>
            <w:tcMar>
              <w:top w:w="60" w:type="dxa"/>
              <w:bottom w:w="60" w:type="dxa"/>
              <w:left w:w="100" w:type="dxa"/>
              <w:right w:w="100" w:type="dxa"/>
            </w:tcMar>
          </w:tcPr>
          <w:p>
            <w:pPr>
              <w:jc w:val="right"/>
              <w:bidi/>
            </w:pPr>
            <w:r>
              <w:rPr>
                <w:rFonts w:ascii="Arial" w:hAnsi="Arial"/>
                <w:b/>
                <w:i w:val="0"/>
                <w:color w:val="1E293B"/>
                <w:sz w:val="19"/>
                <w:rtl/>
                <w:rFonts w:cs="Arial" w:ascii="Arial" w:hAnsi="Arial"/>
              </w:rPr>
              <w:t>ProfileScreen</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AuthProvider</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TaskProvider</w:t>
            </w:r>
          </w:p>
        </w:tc>
        <w:tc>
          <w:tcPr>
            <w:tcW w:type="dxa" w:w="2556"/>
            <w:shd w:fill="FFFFFF"/>
            <w:tcMar>
              <w:top w:w="60" w:type="dxa"/>
              <w:bottom w:w="60" w:type="dxa"/>
              <w:left w:w="100" w:type="dxa"/>
              <w:right w:w="100" w:type="dxa"/>
            </w:tcMar>
          </w:tcPr>
          <w:p>
            <w:pPr>
              <w:jc w:val="right"/>
              <w:bidi/>
            </w:pPr>
            <w:r>
              <w:rPr>
                <w:rFonts w:ascii="Arial" w:hAnsi="Arial"/>
                <w:b w:val="0"/>
                <w:i w:val="0"/>
                <w:color w:val="1E293B"/>
                <w:sz w:val="19"/>
                <w:rtl/>
                <w:rFonts w:cs="Arial" w:ascii="Arial" w:hAnsi="Arial"/>
              </w:rPr>
              <w:t>StorageService</w:t>
            </w:r>
          </w:p>
        </w:tc>
      </w:tr>
      <w:tr>
        <w:tc>
          <w:tcPr>
            <w:tcW w:type="dxa" w:w="2556"/>
            <w:shd w:fill="F8FAFC"/>
            <w:tcMar>
              <w:top w:w="60" w:type="dxa"/>
              <w:bottom w:w="60" w:type="dxa"/>
              <w:left w:w="100" w:type="dxa"/>
              <w:right w:w="100" w:type="dxa"/>
            </w:tcMar>
          </w:tcPr>
          <w:p>
            <w:pPr>
              <w:jc w:val="right"/>
              <w:bidi/>
            </w:pPr>
            <w:r>
              <w:rPr>
                <w:rFonts w:ascii="Arial" w:hAnsi="Arial"/>
                <w:b/>
                <w:i w:val="0"/>
                <w:color w:val="1E293B"/>
                <w:sz w:val="19"/>
                <w:rtl/>
                <w:rFonts w:cs="Arial" w:ascii="Arial" w:hAnsi="Arial"/>
              </w:rPr>
              <w:t>SettingsScreen</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SettingsProvider</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w:t>
            </w:r>
          </w:p>
        </w:tc>
        <w:tc>
          <w:tcPr>
            <w:tcW w:type="dxa" w:w="2556"/>
            <w:shd w:fill="F8FAFC"/>
            <w:tcMar>
              <w:top w:w="60" w:type="dxa"/>
              <w:bottom w:w="60" w:type="dxa"/>
              <w:left w:w="100" w:type="dxa"/>
              <w:right w:w="100" w:type="dxa"/>
            </w:tcMar>
          </w:tcPr>
          <w:p>
            <w:pPr>
              <w:jc w:val="right"/>
              <w:bidi/>
            </w:pPr>
            <w:r>
              <w:rPr>
                <w:rFonts w:ascii="Arial" w:hAnsi="Arial"/>
                <w:b w:val="0"/>
                <w:i w:val="0"/>
                <w:color w:val="1E293B"/>
                <w:sz w:val="19"/>
                <w:rtl/>
                <w:rFonts w:cs="Arial" w:ascii="Arial" w:hAnsi="Arial"/>
              </w:rPr>
              <w:t>StorageService + ApiService</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