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5C38"/>
          <w:sz w:val="34"/>
          <w:szCs w:val="34"/>
        </w:rPr>
        <w:t xml:space="preserve">ScopeSnap AI  —  Feature Verdict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3"/>
          <w:szCs w:val="23"/>
        </w:rPr>
        <w:t xml:space="preserve">Six-Founder Review: Annotated AC Photo in Homeowner PDF Report</w:t>
      </w:r>
    </w:p>
    <w:p>
      <w:pPr>
        <w:spacing w:after="22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Date: March 2026  ·  Question: Should the homeowner PDF include an inspection photo with issues circled in Red / Orange / Green?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Founder Verdict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6160"/>
      </w:tblGrid>
      <w:tr>
        <w:trPr>
          <w:tblHeader/>
        </w:trP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FOUNDER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ONE-LINE RATIONALE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Elon Musk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YES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Visual evidence converts. People trust their eyes. Ship, measure approval rate lift, iterate.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Jeff Bezos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YES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Reduces homeowner uncertainty before commitment. A/B test approval rate vs. text-only over 90 days.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Mark Zuckerberg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YES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Photo + annotation = system-generated trust signal, not a salesperson’s claim. Behavioral conversion driver.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Steve Jobs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0A"/>
                <w:sz w:val="18"/>
                <w:szCs w:val="18"/>
              </w:rPr>
              <w:t xml:space="preserve">YES*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Yes — but only if the photo is sharp and the circles are beautiful. Bad photo = no photo. Quality gate required.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Bill Gates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YES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B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Build the fallback contract first. Any annotation failure must be caught silently. Never block the PDF.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Larry Page / S. Brin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YES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Pairing visual evidence with text findings improves information completeness for non-technical readers.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i/>
          <w:iCs/>
          <w:color w:val="C4600A"/>
          <w:sz w:val="16"/>
          <w:szCs w:val="16"/>
        </w:rPr>
        <w:t xml:space="preserve">* Steve Jobs: YES only with photo quality gate — see full reasoning below.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A5C38"/>
          <w:sz w:val="21"/>
          <w:szCs w:val="21"/>
        </w:rPr>
        <w:t xml:space="preserve">VERDICT: SHIP IT — All 6 founders approve. Implement with quality gate and graceful fallback.</w:t>
      </w:r>
    </w:p>
    <w:p>
      <w:pPr>
        <w:pBdr>
          <w:bottom w:val="single" w:color="1A5C38" w:sz="4" w:space="1"/>
        </w:pBdr>
        <w:spacing w:after="12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18"/>
          <w:sz w:val="25"/>
          <w:szCs w:val="25"/>
        </w:rPr>
        <w:t xml:space="preserve">Full Reasoning by Founder</w:t>
      </w:r>
    </w:p>
    <w:p>
      <w:pPr>
        <w:pBdr>
          <w:bottom w:val="single" w:color="EEEEEE" w:sz="2" w:space="1"/>
        </w:pBdr>
        <w:spacing w:after="60" w:before="30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Elon Musk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Systems &amp; Conversion</w:t>
      </w:r>
      <w:r>
        <w:rPr>
          <w:rFonts w:ascii="Arial" w:cs="Arial" w:eastAsia="Arial" w:hAnsi="Arial"/>
          <w:sz w:val="19"/>
          <w:szCs w:val="19"/>
        </w:rPr>
        <w:t xml:space="preserve">     </w:t>
      </w:r>
      <w:r>
        <w:rPr>
          <w:rFonts w:ascii="Arial" w:cs="Arial" w:eastAsia="Arial" w:hAnsi="Arial"/>
          <w:b/>
          <w:bCs/>
          <w:color w:val="1A5C38"/>
          <w:sz w:val="19"/>
          <w:szCs w:val="19"/>
        </w:rPr>
        <w:t xml:space="preserve">[YES]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Visual evidence converts. A homeowner seeing an actual photo of their failing capacitor with a red circle is orders of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magnitude more persuasive than a line of text that says “Capacitor — Weak.” First principles: humans evolved to trust their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eyes, not a stranger’s verbal assessment. This is not a design decision, it is physics.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Ship it. Measure approval rate before and after. If it lifts more than 5 points, make it mandatory. If it doesn’t, kill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it in a sprint. We should not spend more than one meeting debating something we can just test.</w:t>
      </w:r>
    </w:p>
    <w:p>
      <w:pPr>
        <w:pBdr>
          <w:bottom w:val="single" w:color="EEEEEE" w:sz="2" w:space="1"/>
        </w:pBdr>
        <w:spacing w:after="60" w:before="30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Jeff Bezos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Analytics &amp; Customer Trust</w:t>
      </w:r>
      <w:r>
        <w:rPr>
          <w:rFonts w:ascii="Arial" w:cs="Arial" w:eastAsia="Arial" w:hAnsi="Arial"/>
          <w:sz w:val="19"/>
          <w:szCs w:val="19"/>
        </w:rPr>
        <w:t xml:space="preserve">     </w:t>
      </w:r>
      <w:r>
        <w:rPr>
          <w:rFonts w:ascii="Arial" w:cs="Arial" w:eastAsia="Arial" w:hAnsi="Arial"/>
          <w:b/>
          <w:bCs/>
          <w:color w:val="1A5C38"/>
          <w:sz w:val="19"/>
          <w:szCs w:val="19"/>
        </w:rPr>
        <w:t xml:space="preserve">[YES]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The customer’s north star when receiving a repair estimate is certainty before commitment. Right now we give them text.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Text requires trust. A photo with annotated findings removes the need for trust — the homeowner can see the problem,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not just read about it. That is a meaningfully better customer experience.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I want this run as a controlled A/B test: 50% of estimates with the annotated photo, 50% without, tracked over 90 days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on approval rate and time-to-approve. If we see a statistically significant lift, we ship it as default. We measure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everything. Do not skip the experiment.</w:t>
      </w:r>
    </w:p>
    <w:p>
      <w:pPr>
        <w:pBdr>
          <w:bottom w:val="single" w:color="EEEEEE" w:sz="2" w:space="1"/>
        </w:pBdr>
        <w:spacing w:after="60" w:before="30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Mark Zuckerberg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Growth &amp; Behavioral Trust Signals</w:t>
      </w:r>
      <w:r>
        <w:rPr>
          <w:rFonts w:ascii="Arial" w:cs="Arial" w:eastAsia="Arial" w:hAnsi="Arial"/>
          <w:sz w:val="19"/>
          <w:szCs w:val="19"/>
        </w:rPr>
        <w:t xml:space="preserve">     </w:t>
      </w:r>
      <w:r>
        <w:rPr>
          <w:rFonts w:ascii="Arial" w:cs="Arial" w:eastAsia="Arial" w:hAnsi="Arial"/>
          <w:b/>
          <w:bCs/>
          <w:color w:val="1A5C38"/>
          <w:sz w:val="19"/>
          <w:szCs w:val="19"/>
        </w:rPr>
        <w:t xml:space="preserve">[YES]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This is a trust signal. In every transactional context we have studied — marketplace listings, insurance claims, medical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second opinions — visual evidence from a neutral system increases conversion. The annotated photo is not the tech’s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opinion. It is the system’s observation. That framing matters to the homeowner.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Behavioral data consistently shows that when people feel like they arrived at a conclusion themselves (through their own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eyes) rather than being told something, they comply at higher rates and with less regret. The photo makes the homeowner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feel informed, not sold to. That is the growth loop we want.</w:t>
      </w:r>
    </w:p>
    <w:p>
      <w:pPr>
        <w:pBdr>
          <w:bottom w:val="single" w:color="EEEEEE" w:sz="2" w:space="1"/>
        </w:pBdr>
        <w:spacing w:after="60" w:before="30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Steve Jobs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Design &amp; Craft Quality</w:t>
      </w:r>
      <w:r>
        <w:rPr>
          <w:rFonts w:ascii="Arial" w:cs="Arial" w:eastAsia="Arial" w:hAnsi="Arial"/>
          <w:sz w:val="19"/>
          <w:szCs w:val="19"/>
        </w:rPr>
        <w:t xml:space="preserve">     </w:t>
      </w:r>
      <w:r>
        <w:rPr>
          <w:rFonts w:ascii="Arial" w:cs="Arial" w:eastAsia="Arial" w:hAnsi="Arial"/>
          <w:b/>
          <w:bCs/>
          <w:color w:val="C4600A"/>
          <w:sz w:val="19"/>
          <w:szCs w:val="19"/>
        </w:rPr>
        <w:t xml:space="preserve">[YES*]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I want to see this photo before I say yes. If it is blurry, if the circles are ugly, if the annotation font is wrong,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if the contrast is bad — we are not shipping it. The homeowner report is the one artifact in our product that a real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human being holds and reads. It is our brand. It has to be beautiful.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Here is my condition: implement a photo quality gate. If the image is below a minimum resolution, or if the annotation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rendering fails for any reason, gracefully omit the photo section entirely. I would rather have no photo than a bad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photo. A clean, professional report with no image is better than a degraded report with a blurry, poorly annotated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one. Get this right or do not ship it at all.</w:t>
      </w:r>
    </w:p>
    <w:p>
      <w:pPr>
        <w:pBdr>
          <w:bottom w:val="single" w:color="EEEEEE" w:sz="2" w:space="1"/>
        </w:pBdr>
        <w:spacing w:after="60" w:before="30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Bill Gates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Reliability &amp; Error Handling</w:t>
      </w:r>
      <w:r>
        <w:rPr>
          <w:rFonts w:ascii="Arial" w:cs="Arial" w:eastAsia="Arial" w:hAnsi="Arial"/>
          <w:sz w:val="19"/>
          <w:szCs w:val="19"/>
        </w:rPr>
        <w:t xml:space="preserve">     </w:t>
      </w:r>
      <w:r>
        <w:rPr>
          <w:rFonts w:ascii="Arial" w:cs="Arial" w:eastAsia="Arial" w:hAnsi="Arial"/>
          <w:b/>
          <w:bCs/>
          <w:color w:val="1A5C38"/>
          <w:sz w:val="19"/>
          <w:szCs w:val="19"/>
        </w:rPr>
        <w:t xml:space="preserve">[YES]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Technically sound idea. But I need to see the failure tree before anyone writes a line of implementation code. What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happens if there is no photo for this assessment? What if the R2 upload failed and the URL is dead? What if Pillow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crashes drawing the circles? What if the image format is unsupported? What if the annotation coordinates are malformed?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Each of those is a real production path. Design the fallback contract first: if annotating the photo fails for any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reason, the PDF must generate cleanly and completely without the photo section. The error must be logged, not re-raised.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The rest of the report — issues list, options, authorization line — must be unaffected. Write that guarantee into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the code, not a comment.</w:t>
      </w:r>
    </w:p>
    <w:p>
      <w:pPr>
        <w:pBdr>
          <w:bottom w:val="single" w:color="EEEEEE" w:sz="2" w:space="1"/>
        </w:pBdr>
        <w:spacing w:after="60" w:before="30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Larry Page / Sergey Brin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Information Architecture &amp; Relevance</w:t>
      </w:r>
      <w:r>
        <w:rPr>
          <w:rFonts w:ascii="Arial" w:cs="Arial" w:eastAsia="Arial" w:hAnsi="Arial"/>
          <w:sz w:val="19"/>
          <w:szCs w:val="19"/>
        </w:rPr>
        <w:t xml:space="preserve">     </w:t>
      </w:r>
      <w:r>
        <w:rPr>
          <w:rFonts w:ascii="Arial" w:cs="Arial" w:eastAsia="Arial" w:hAnsi="Arial"/>
          <w:b/>
          <w:bCs/>
          <w:color w:val="1A5C38"/>
          <w:sz w:val="19"/>
          <w:szCs w:val="19"/>
        </w:rPr>
        <w:t xml:space="preserve">[YES]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From a structured information perspective, pairing each text-based finding with its corresponding visual evidence is a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canonical improvement in document quality. The homeowner report currently describes issues in one modality (text).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Adding a second modality (annotated image) makes the same information more complete, more accessible, and more credible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to a non-technical reader.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This also has a downstream benefit: homeowners who approve quickly and confidently are less likely to dispute the work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later, because they saw the evidence beforehand. Information completeness at the decision point reduces friction at</w:t>
      </w:r>
    </w:p>
    <w:p>
      <w:pPr>
        <w:spacing w:after="40" w:before="4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every stage after it. Build it.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Agreed Implementation Requirements</w:t>
      </w:r>
    </w:p>
    <w:p>
      <w:pPr>
        <w:spacing w:after="40" w:before="7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1.  Pull the best inspection photo for the assessment from R2 (highest resolution, most recent).</w:t>
      </w:r>
    </w:p>
    <w:p>
      <w:pPr>
        <w:spacing w:after="40" w:before="7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2.  Use Pillow to draw colored filled circles: Red = Critical, Orange = Medium, Green = Minor.</w:t>
      </w:r>
    </w:p>
    <w:p>
      <w:pPr>
        <w:spacing w:after="40" w:before="7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3.  Photo quality gate: skip section if image is below 400 × 300 px or annotation raises any exception.</w:t>
      </w:r>
    </w:p>
    <w:p>
      <w:pPr>
        <w:spacing w:after="40" w:before="7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4.  Insert annotated photo on page 1 of homeowner PDF, below the ISSUES FOUND section.</w:t>
      </w:r>
    </w:p>
    <w:p>
      <w:pPr>
        <w:spacing w:after="40" w:before="7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5.  Fallback contract: any failure in steps 1–3 must be caught, logged, and silently omitted — never block PDF generation.</w:t>
      </w:r>
    </w:p>
    <w:p>
      <w:pPr>
        <w:spacing w:after="40" w:before="70"/>
      </w:pPr>
      <w:r>
        <w:rPr>
          <w:rFonts w:ascii="Arial" w:cs="Arial" w:eastAsia="Arial" w:hAnsi="Arial"/>
          <w:color w:val="1A1A18"/>
          <w:sz w:val="18"/>
          <w:szCs w:val="18"/>
        </w:rPr>
        <w:t xml:space="preserve">6.  A/B test: track approval rate and time-to-approve for estimates with vs. without photo over first 90 days.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0" w:before="14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Six-Founder Feature Review  ·  ScopeSnap AI  ·  March 2026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2026-03-28T05:57:47.773Z</dcterms:created>
  <dcterms:modified xsi:type="dcterms:W3CDTF">2026-03-28T05:57:47.773Z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