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993"/>
        <w:tblW w:w="10139" w:type="dxa"/>
        <w:tblLook w:val="04A0" w:firstRow="1" w:lastRow="0" w:firstColumn="1" w:lastColumn="0" w:noHBand="0" w:noVBand="1"/>
      </w:tblPr>
      <w:tblGrid>
        <w:gridCol w:w="1413"/>
        <w:gridCol w:w="8726"/>
      </w:tblGrid>
      <w:tr w:rsidR="000923E0" w:rsidRPr="000923E0" w14:paraId="59A3F7AA" w14:textId="77777777" w:rsidTr="000923E0">
        <w:trPr>
          <w:trHeight w:val="232"/>
        </w:trPr>
        <w:tc>
          <w:tcPr>
            <w:tcW w:w="141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9A9339B" w14:textId="24B903E8"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Defect </w:t>
            </w:r>
            <w:r w:rsidRPr="000923E0">
              <w:rPr>
                <w:rFonts w:ascii="Aptos Narrow" w:eastAsia="Times New Roman" w:hAnsi="Aptos Narrow" w:cs="Times New Roman"/>
                <w:color w:val="000000"/>
                <w:kern w:val="0"/>
                <w:lang w:eastAsia="en-IN"/>
                <w14:ligatures w14:val="none"/>
              </w:rPr>
              <w:t>ID:</w:t>
            </w:r>
          </w:p>
        </w:tc>
        <w:tc>
          <w:tcPr>
            <w:tcW w:w="8726" w:type="dxa"/>
            <w:tcBorders>
              <w:top w:val="single" w:sz="4" w:space="0" w:color="auto"/>
              <w:left w:val="nil"/>
              <w:bottom w:val="single" w:sz="4" w:space="0" w:color="auto"/>
              <w:right w:val="single" w:sz="4" w:space="0" w:color="auto"/>
            </w:tcBorders>
            <w:vAlign w:val="bottom"/>
            <w:hideMark/>
          </w:tcPr>
          <w:p w14:paraId="3B2D7310"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BEWA001</w:t>
            </w:r>
          </w:p>
        </w:tc>
      </w:tr>
      <w:tr w:rsidR="000923E0" w:rsidRPr="000923E0" w14:paraId="779A2C4F"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02612036" w14:textId="3518A5C6"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Testcase</w:t>
            </w:r>
            <w:r w:rsidRPr="000923E0">
              <w:rPr>
                <w:rFonts w:ascii="Aptos Narrow" w:eastAsia="Times New Roman" w:hAnsi="Aptos Narrow" w:cs="Times New Roman"/>
                <w:color w:val="000000"/>
                <w:kern w:val="0"/>
                <w:lang w:eastAsia="en-IN"/>
                <w14:ligatures w14:val="none"/>
              </w:rPr>
              <w:t xml:space="preserve"> </w:t>
            </w:r>
            <w:r w:rsidRPr="000923E0">
              <w:rPr>
                <w:rFonts w:ascii="Aptos Narrow" w:eastAsia="Times New Roman" w:hAnsi="Aptos Narrow" w:cs="Times New Roman"/>
                <w:color w:val="000000"/>
                <w:kern w:val="0"/>
                <w:lang w:eastAsia="en-IN"/>
                <w14:ligatures w14:val="none"/>
              </w:rPr>
              <w:t>ID:</w:t>
            </w:r>
          </w:p>
        </w:tc>
        <w:tc>
          <w:tcPr>
            <w:tcW w:w="8726" w:type="dxa"/>
            <w:tcBorders>
              <w:top w:val="nil"/>
              <w:left w:val="nil"/>
              <w:bottom w:val="single" w:sz="4" w:space="0" w:color="auto"/>
              <w:right w:val="single" w:sz="4" w:space="0" w:color="auto"/>
            </w:tcBorders>
            <w:vAlign w:val="bottom"/>
            <w:hideMark/>
          </w:tcPr>
          <w:p w14:paraId="631D56DC"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TC-01</w:t>
            </w:r>
          </w:p>
        </w:tc>
      </w:tr>
      <w:tr w:rsidR="000923E0" w:rsidRPr="000923E0" w14:paraId="2C0E385B"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11C70B64" w14:textId="75390494"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Status:</w:t>
            </w:r>
          </w:p>
        </w:tc>
        <w:tc>
          <w:tcPr>
            <w:tcW w:w="8726" w:type="dxa"/>
            <w:tcBorders>
              <w:top w:val="nil"/>
              <w:left w:val="nil"/>
              <w:bottom w:val="single" w:sz="4" w:space="0" w:color="auto"/>
              <w:right w:val="single" w:sz="4" w:space="0" w:color="auto"/>
            </w:tcBorders>
            <w:vAlign w:val="bottom"/>
            <w:hideMark/>
          </w:tcPr>
          <w:p w14:paraId="1C0CA477"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New/open</w:t>
            </w:r>
          </w:p>
        </w:tc>
      </w:tr>
      <w:tr w:rsidR="000923E0" w:rsidRPr="000923E0" w14:paraId="1F0FCDF5"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3894CDB5" w14:textId="23D68754"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Severity:</w:t>
            </w:r>
          </w:p>
        </w:tc>
        <w:tc>
          <w:tcPr>
            <w:tcW w:w="8726" w:type="dxa"/>
            <w:tcBorders>
              <w:top w:val="nil"/>
              <w:left w:val="nil"/>
              <w:bottom w:val="single" w:sz="4" w:space="0" w:color="auto"/>
              <w:right w:val="single" w:sz="4" w:space="0" w:color="auto"/>
            </w:tcBorders>
            <w:vAlign w:val="bottom"/>
            <w:hideMark/>
          </w:tcPr>
          <w:p w14:paraId="3FA459A4"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Low</w:t>
            </w:r>
          </w:p>
        </w:tc>
      </w:tr>
      <w:tr w:rsidR="000923E0" w:rsidRPr="000923E0" w14:paraId="7F78DEEA"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3C5D00A1" w14:textId="5F1A9C1A"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Priority:</w:t>
            </w:r>
          </w:p>
        </w:tc>
        <w:tc>
          <w:tcPr>
            <w:tcW w:w="8726" w:type="dxa"/>
            <w:tcBorders>
              <w:top w:val="nil"/>
              <w:left w:val="nil"/>
              <w:bottom w:val="single" w:sz="4" w:space="0" w:color="auto"/>
              <w:right w:val="single" w:sz="4" w:space="0" w:color="auto"/>
            </w:tcBorders>
            <w:vAlign w:val="bottom"/>
            <w:hideMark/>
          </w:tcPr>
          <w:p w14:paraId="56EDE50C"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High</w:t>
            </w:r>
          </w:p>
        </w:tc>
      </w:tr>
      <w:tr w:rsidR="000923E0" w:rsidRPr="000923E0" w14:paraId="52696C5A"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5B0CA3E1" w14:textId="40CBE6C9"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Module </w:t>
            </w:r>
            <w:r w:rsidRPr="000923E0">
              <w:rPr>
                <w:rFonts w:ascii="Aptos Narrow" w:eastAsia="Times New Roman" w:hAnsi="Aptos Narrow" w:cs="Times New Roman"/>
                <w:color w:val="000000"/>
                <w:kern w:val="0"/>
                <w:lang w:eastAsia="en-IN"/>
                <w14:ligatures w14:val="none"/>
              </w:rPr>
              <w:t>Name:</w:t>
            </w:r>
          </w:p>
        </w:tc>
        <w:tc>
          <w:tcPr>
            <w:tcW w:w="8726" w:type="dxa"/>
            <w:tcBorders>
              <w:top w:val="nil"/>
              <w:left w:val="nil"/>
              <w:bottom w:val="single" w:sz="4" w:space="0" w:color="auto"/>
              <w:right w:val="single" w:sz="4" w:space="0" w:color="auto"/>
            </w:tcBorders>
            <w:vAlign w:val="bottom"/>
            <w:hideMark/>
          </w:tcPr>
          <w:p w14:paraId="0EF7C5BC"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Homepage</w:t>
            </w:r>
          </w:p>
        </w:tc>
      </w:tr>
      <w:tr w:rsidR="000923E0" w:rsidRPr="000923E0" w14:paraId="4AF2A381" w14:textId="77777777" w:rsidTr="000923E0">
        <w:trPr>
          <w:trHeight w:val="467"/>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316E953C" w14:textId="740514E5"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Test </w:t>
            </w:r>
            <w:r w:rsidRPr="000923E0">
              <w:rPr>
                <w:rFonts w:ascii="Aptos Narrow" w:eastAsia="Times New Roman" w:hAnsi="Aptos Narrow" w:cs="Times New Roman"/>
                <w:color w:val="000000"/>
                <w:kern w:val="0"/>
                <w:lang w:eastAsia="en-IN"/>
                <w14:ligatures w14:val="none"/>
              </w:rPr>
              <w:t>Environment:</w:t>
            </w:r>
          </w:p>
        </w:tc>
        <w:tc>
          <w:tcPr>
            <w:tcW w:w="8726" w:type="dxa"/>
            <w:tcBorders>
              <w:top w:val="nil"/>
              <w:left w:val="nil"/>
              <w:bottom w:val="single" w:sz="4" w:space="0" w:color="auto"/>
              <w:right w:val="single" w:sz="4" w:space="0" w:color="auto"/>
            </w:tcBorders>
            <w:vAlign w:val="bottom"/>
            <w:hideMark/>
          </w:tcPr>
          <w:p w14:paraId="7A5FDEC8"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Hp Victus 16GB Ram Windows 11</w:t>
            </w:r>
          </w:p>
        </w:tc>
      </w:tr>
      <w:tr w:rsidR="000923E0" w:rsidRPr="000923E0" w14:paraId="531C0C5C"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597767A6" w14:textId="438B7782"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Reported </w:t>
            </w:r>
            <w:r w:rsidRPr="000923E0">
              <w:rPr>
                <w:rFonts w:ascii="Aptos Narrow" w:eastAsia="Times New Roman" w:hAnsi="Aptos Narrow" w:cs="Times New Roman"/>
                <w:color w:val="000000"/>
                <w:kern w:val="0"/>
                <w:lang w:eastAsia="en-IN"/>
                <w14:ligatures w14:val="none"/>
              </w:rPr>
              <w:t>By:</w:t>
            </w:r>
          </w:p>
        </w:tc>
        <w:tc>
          <w:tcPr>
            <w:tcW w:w="8726" w:type="dxa"/>
            <w:tcBorders>
              <w:top w:val="nil"/>
              <w:left w:val="nil"/>
              <w:bottom w:val="single" w:sz="4" w:space="0" w:color="auto"/>
              <w:right w:val="single" w:sz="4" w:space="0" w:color="auto"/>
            </w:tcBorders>
            <w:vAlign w:val="bottom"/>
            <w:hideMark/>
          </w:tcPr>
          <w:p w14:paraId="54D038B3" w14:textId="7EF54945"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 xml:space="preserve">Mohammed </w:t>
            </w:r>
            <w:r w:rsidRPr="000923E0">
              <w:rPr>
                <w:rFonts w:ascii="Aptos Narrow" w:eastAsia="Times New Roman" w:hAnsi="Aptos Narrow" w:cs="Times New Roman"/>
                <w:color w:val="000000"/>
                <w:kern w:val="0"/>
                <w:lang w:eastAsia="en-IN"/>
                <w14:ligatures w14:val="none"/>
              </w:rPr>
              <w:t>Suhail</w:t>
            </w:r>
            <w:r>
              <w:rPr>
                <w:rFonts w:ascii="Aptos Narrow" w:eastAsia="Times New Roman" w:hAnsi="Aptos Narrow" w:cs="Times New Roman"/>
                <w:color w:val="000000"/>
                <w:kern w:val="0"/>
                <w:lang w:eastAsia="en-IN"/>
                <w14:ligatures w14:val="none"/>
              </w:rPr>
              <w:t xml:space="preserve"> A</w:t>
            </w:r>
          </w:p>
        </w:tc>
      </w:tr>
      <w:tr w:rsidR="000923E0" w:rsidRPr="000923E0" w14:paraId="0E50184A"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7612FD62" w14:textId="750EF074"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Reported </w:t>
            </w:r>
            <w:r w:rsidRPr="000923E0">
              <w:rPr>
                <w:rFonts w:ascii="Aptos Narrow" w:eastAsia="Times New Roman" w:hAnsi="Aptos Narrow" w:cs="Times New Roman"/>
                <w:color w:val="000000"/>
                <w:kern w:val="0"/>
                <w:lang w:eastAsia="en-IN"/>
                <w14:ligatures w14:val="none"/>
              </w:rPr>
              <w:t>To:</w:t>
            </w:r>
          </w:p>
        </w:tc>
        <w:tc>
          <w:tcPr>
            <w:tcW w:w="8726" w:type="dxa"/>
            <w:tcBorders>
              <w:top w:val="nil"/>
              <w:left w:val="nil"/>
              <w:bottom w:val="single" w:sz="4" w:space="0" w:color="auto"/>
              <w:right w:val="single" w:sz="4" w:space="0" w:color="auto"/>
            </w:tcBorders>
            <w:vAlign w:val="bottom"/>
            <w:hideMark/>
          </w:tcPr>
          <w:p w14:paraId="518FA23E" w14:textId="0D57643D"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Pr>
                <w:rFonts w:ascii="Aptos Narrow" w:eastAsia="Times New Roman" w:hAnsi="Aptos Narrow" w:cs="Times New Roman"/>
                <w:color w:val="000000"/>
                <w:kern w:val="0"/>
                <w:lang w:eastAsia="en-IN"/>
                <w14:ligatures w14:val="none"/>
              </w:rPr>
              <w:t>Gajanan</w:t>
            </w:r>
          </w:p>
        </w:tc>
      </w:tr>
      <w:tr w:rsidR="000923E0" w:rsidRPr="000923E0" w14:paraId="14414194" w14:textId="77777777" w:rsidTr="000923E0">
        <w:trPr>
          <w:trHeight w:val="23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31C09AB6" w14:textId="66C1CDAE"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Test </w:t>
            </w:r>
            <w:r w:rsidRPr="000923E0">
              <w:rPr>
                <w:rFonts w:ascii="Aptos Narrow" w:eastAsia="Times New Roman" w:hAnsi="Aptos Narrow" w:cs="Times New Roman"/>
                <w:color w:val="000000"/>
                <w:kern w:val="0"/>
                <w:lang w:eastAsia="en-IN"/>
                <w14:ligatures w14:val="none"/>
              </w:rPr>
              <w:t>Data:</w:t>
            </w:r>
          </w:p>
        </w:tc>
        <w:tc>
          <w:tcPr>
            <w:tcW w:w="8726" w:type="dxa"/>
            <w:tcBorders>
              <w:top w:val="nil"/>
              <w:left w:val="nil"/>
              <w:bottom w:val="single" w:sz="4" w:space="0" w:color="auto"/>
              <w:right w:val="single" w:sz="4" w:space="0" w:color="auto"/>
            </w:tcBorders>
            <w:vAlign w:val="bottom"/>
            <w:hideMark/>
          </w:tcPr>
          <w:p w14:paraId="44FC0B10"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NA</w:t>
            </w:r>
          </w:p>
        </w:tc>
      </w:tr>
      <w:tr w:rsidR="000923E0" w:rsidRPr="000923E0" w14:paraId="2CAB24C5" w14:textId="77777777" w:rsidTr="000923E0">
        <w:trPr>
          <w:trHeight w:val="1492"/>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267D794C" w14:textId="7DBF88F2" w:rsidR="000923E0" w:rsidRPr="000923E0" w:rsidRDefault="000923E0" w:rsidP="00631AAA">
            <w:pPr>
              <w:spacing w:after="0" w:line="240" w:lineRule="auto"/>
              <w:jc w:val="center"/>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Description:</w:t>
            </w:r>
          </w:p>
        </w:tc>
        <w:tc>
          <w:tcPr>
            <w:tcW w:w="8726" w:type="dxa"/>
            <w:tcBorders>
              <w:top w:val="nil"/>
              <w:left w:val="nil"/>
              <w:bottom w:val="single" w:sz="4" w:space="0" w:color="auto"/>
              <w:right w:val="single" w:sz="4" w:space="0" w:color="auto"/>
            </w:tcBorders>
            <w:vAlign w:val="center"/>
            <w:hideMark/>
          </w:tcPr>
          <w:p w14:paraId="36A32ABB" w14:textId="4A9F0FC0"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Whenever the user clicking the women </w:t>
            </w:r>
            <w:r w:rsidRPr="000923E0">
              <w:rPr>
                <w:rFonts w:ascii="Aptos Narrow" w:eastAsia="Times New Roman" w:hAnsi="Aptos Narrow" w:cs="Times New Roman"/>
                <w:color w:val="000000"/>
                <w:kern w:val="0"/>
                <w:lang w:eastAsia="en-IN"/>
                <w14:ligatures w14:val="none"/>
              </w:rPr>
              <w:t>section, there</w:t>
            </w:r>
            <w:r w:rsidRPr="000923E0">
              <w:rPr>
                <w:rFonts w:ascii="Aptos Narrow" w:eastAsia="Times New Roman" w:hAnsi="Aptos Narrow" w:cs="Times New Roman"/>
                <w:color w:val="000000"/>
                <w:kern w:val="0"/>
                <w:lang w:eastAsia="en-IN"/>
                <w14:ligatures w14:val="none"/>
              </w:rPr>
              <w:t xml:space="preserve"> men product offer is visible.</w:t>
            </w:r>
          </w:p>
        </w:tc>
      </w:tr>
      <w:tr w:rsidR="000923E0" w:rsidRPr="000923E0" w14:paraId="0A061C95" w14:textId="77777777" w:rsidTr="000923E0">
        <w:trPr>
          <w:trHeight w:val="1697"/>
        </w:trPr>
        <w:tc>
          <w:tcPr>
            <w:tcW w:w="1413" w:type="dxa"/>
            <w:tcBorders>
              <w:top w:val="nil"/>
              <w:left w:val="single" w:sz="4" w:space="0" w:color="auto"/>
              <w:bottom w:val="single" w:sz="4" w:space="0" w:color="auto"/>
              <w:right w:val="single" w:sz="4" w:space="0" w:color="auto"/>
            </w:tcBorders>
            <w:shd w:val="clear" w:color="000000" w:fill="D9D9D9"/>
            <w:vAlign w:val="center"/>
            <w:hideMark/>
          </w:tcPr>
          <w:p w14:paraId="3CAE756E" w14:textId="7FD3748A"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Step To </w:t>
            </w:r>
            <w:r w:rsidRPr="000923E0">
              <w:rPr>
                <w:rFonts w:ascii="Aptos Narrow" w:eastAsia="Times New Roman" w:hAnsi="Aptos Narrow" w:cs="Times New Roman"/>
                <w:color w:val="000000"/>
                <w:kern w:val="0"/>
                <w:lang w:eastAsia="en-IN"/>
                <w14:ligatures w14:val="none"/>
              </w:rPr>
              <w:t>Reproduce:</w:t>
            </w:r>
          </w:p>
        </w:tc>
        <w:tc>
          <w:tcPr>
            <w:tcW w:w="8726" w:type="dxa"/>
            <w:tcBorders>
              <w:top w:val="nil"/>
              <w:left w:val="nil"/>
              <w:bottom w:val="single" w:sz="4" w:space="0" w:color="auto"/>
              <w:right w:val="single" w:sz="4" w:space="0" w:color="auto"/>
            </w:tcBorders>
            <w:vAlign w:val="center"/>
            <w:hideMark/>
          </w:tcPr>
          <w:p w14:paraId="22A55D8C" w14:textId="25916E6C" w:rsid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1.Open the browser</w:t>
            </w:r>
            <w:r w:rsidRPr="000923E0">
              <w:rPr>
                <w:rFonts w:ascii="Aptos Narrow" w:eastAsia="Times New Roman" w:hAnsi="Aptos Narrow" w:cs="Times New Roman"/>
                <w:color w:val="000000"/>
                <w:kern w:val="0"/>
                <w:lang w:eastAsia="en-IN"/>
                <w14:ligatures w14:val="none"/>
              </w:rPr>
              <w:br/>
              <w:t>2.Enter the URL</w:t>
            </w:r>
            <w:r w:rsidRPr="000923E0">
              <w:rPr>
                <w:rFonts w:ascii="Aptos Narrow" w:eastAsia="Times New Roman" w:hAnsi="Aptos Narrow" w:cs="Times New Roman"/>
                <w:color w:val="000000"/>
                <w:kern w:val="0"/>
                <w:lang w:eastAsia="en-IN"/>
                <w14:ligatures w14:val="none"/>
              </w:rPr>
              <w:br/>
              <w:t>3.Enter valid credential</w:t>
            </w:r>
          </w:p>
          <w:p w14:paraId="0BDBCAF7" w14:textId="3D028ABE"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4.Click on Women section in homepage</w:t>
            </w:r>
          </w:p>
        </w:tc>
      </w:tr>
      <w:tr w:rsidR="000923E0" w:rsidRPr="000923E0" w14:paraId="23163AC3" w14:textId="77777777" w:rsidTr="000923E0">
        <w:trPr>
          <w:trHeight w:val="1024"/>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2783321C" w14:textId="5A314864"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Expected </w:t>
            </w:r>
            <w:r w:rsidRPr="000923E0">
              <w:rPr>
                <w:rFonts w:ascii="Aptos Narrow" w:eastAsia="Times New Roman" w:hAnsi="Aptos Narrow" w:cs="Times New Roman"/>
                <w:color w:val="000000"/>
                <w:kern w:val="0"/>
                <w:lang w:eastAsia="en-IN"/>
                <w14:ligatures w14:val="none"/>
              </w:rPr>
              <w:t>Result:</w:t>
            </w:r>
          </w:p>
        </w:tc>
        <w:tc>
          <w:tcPr>
            <w:tcW w:w="8726" w:type="dxa"/>
            <w:tcBorders>
              <w:top w:val="nil"/>
              <w:left w:val="nil"/>
              <w:bottom w:val="single" w:sz="4" w:space="0" w:color="auto"/>
              <w:right w:val="single" w:sz="4" w:space="0" w:color="auto"/>
            </w:tcBorders>
            <w:vAlign w:val="center"/>
            <w:hideMark/>
          </w:tcPr>
          <w:p w14:paraId="6F261590" w14:textId="77777777"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When the user is clicking women section women product discount should be visible.</w:t>
            </w:r>
          </w:p>
        </w:tc>
      </w:tr>
      <w:tr w:rsidR="000923E0" w:rsidRPr="000923E0" w14:paraId="005BBF44" w14:textId="77777777" w:rsidTr="000923E0">
        <w:trPr>
          <w:trHeight w:val="1180"/>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26D911A6" w14:textId="2E8BE4CC"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Actual </w:t>
            </w:r>
            <w:r w:rsidRPr="000923E0">
              <w:rPr>
                <w:rFonts w:ascii="Aptos Narrow" w:eastAsia="Times New Roman" w:hAnsi="Aptos Narrow" w:cs="Times New Roman"/>
                <w:color w:val="000000"/>
                <w:kern w:val="0"/>
                <w:lang w:eastAsia="en-IN"/>
                <w14:ligatures w14:val="none"/>
              </w:rPr>
              <w:t>Result:</w:t>
            </w:r>
          </w:p>
        </w:tc>
        <w:tc>
          <w:tcPr>
            <w:tcW w:w="8726" w:type="dxa"/>
            <w:tcBorders>
              <w:top w:val="nil"/>
              <w:left w:val="nil"/>
              <w:bottom w:val="single" w:sz="4" w:space="0" w:color="auto"/>
              <w:right w:val="single" w:sz="4" w:space="0" w:color="auto"/>
            </w:tcBorders>
            <w:vAlign w:val="center"/>
            <w:hideMark/>
          </w:tcPr>
          <w:p w14:paraId="7086D9BB" w14:textId="2E5C8170"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 xml:space="preserve"> User is clicking the women section men product discount is visible</w:t>
            </w:r>
            <w:r>
              <w:rPr>
                <w:rFonts w:ascii="Aptos Narrow" w:eastAsia="Times New Roman" w:hAnsi="Aptos Narrow" w:cs="Times New Roman"/>
                <w:color w:val="000000"/>
                <w:kern w:val="0"/>
                <w:lang w:eastAsia="en-IN"/>
                <w14:ligatures w14:val="none"/>
              </w:rPr>
              <w:t>.</w:t>
            </w:r>
          </w:p>
        </w:tc>
      </w:tr>
      <w:tr w:rsidR="000923E0" w:rsidRPr="000923E0" w14:paraId="0066C823" w14:textId="77777777" w:rsidTr="000923E0">
        <w:trPr>
          <w:trHeight w:val="467"/>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5AC54F92" w14:textId="0D656FB8" w:rsidR="000923E0" w:rsidRPr="000923E0" w:rsidRDefault="000923E0" w:rsidP="000923E0">
            <w:pPr>
              <w:spacing w:after="0" w:line="240" w:lineRule="auto"/>
              <w:rPr>
                <w:rFonts w:ascii="Aptos Narrow" w:eastAsia="Times New Roman" w:hAnsi="Aptos Narrow" w:cs="Times New Roman"/>
                <w:color w:val="000000"/>
                <w:kern w:val="0"/>
                <w:lang w:eastAsia="en-IN"/>
                <w14:ligatures w14:val="none"/>
              </w:rPr>
            </w:pPr>
            <w:r w:rsidRPr="000923E0">
              <w:rPr>
                <w:rFonts w:ascii="Aptos Narrow" w:eastAsia="Times New Roman" w:hAnsi="Aptos Narrow" w:cs="Times New Roman"/>
                <w:color w:val="000000"/>
                <w:kern w:val="0"/>
                <w:lang w:eastAsia="en-IN"/>
                <w14:ligatures w14:val="none"/>
              </w:rPr>
              <w:t>Attachment:</w:t>
            </w:r>
          </w:p>
        </w:tc>
        <w:tc>
          <w:tcPr>
            <w:tcW w:w="8726" w:type="dxa"/>
            <w:tcBorders>
              <w:top w:val="nil"/>
              <w:left w:val="nil"/>
              <w:bottom w:val="single" w:sz="4" w:space="0" w:color="auto"/>
              <w:right w:val="single" w:sz="4" w:space="0" w:color="auto"/>
            </w:tcBorders>
            <w:vAlign w:val="bottom"/>
            <w:hideMark/>
          </w:tcPr>
          <w:p w14:paraId="5E8A72E6" w14:textId="77777777" w:rsidR="000923E0" w:rsidRPr="000923E0" w:rsidRDefault="000923E0" w:rsidP="000923E0">
            <w:pPr>
              <w:spacing w:after="0" w:line="240" w:lineRule="auto"/>
              <w:rPr>
                <w:rFonts w:ascii="Aptos Narrow" w:eastAsia="Times New Roman" w:hAnsi="Aptos Narrow" w:cs="Times New Roman"/>
                <w:color w:val="467886"/>
                <w:kern w:val="0"/>
                <w:u w:val="single"/>
                <w:lang w:eastAsia="en-IN"/>
                <w14:ligatures w14:val="none"/>
              </w:rPr>
            </w:pPr>
            <w:hyperlink r:id="rId4" w:history="1">
              <w:r w:rsidRPr="000923E0">
                <w:rPr>
                  <w:rFonts w:ascii="Aptos Narrow" w:eastAsia="Times New Roman" w:hAnsi="Aptos Narrow" w:cs="Times New Roman"/>
                  <w:color w:val="467886"/>
                  <w:kern w:val="0"/>
                  <w:u w:val="single"/>
                  <w:lang w:eastAsia="en-IN"/>
                  <w14:ligatures w14:val="none"/>
                </w:rPr>
                <w:t>https://drive.google.com/file/d/12d8</w:t>
              </w:r>
              <w:r w:rsidRPr="000923E0">
                <w:rPr>
                  <w:rFonts w:ascii="Aptos Narrow" w:eastAsia="Times New Roman" w:hAnsi="Aptos Narrow" w:cs="Times New Roman"/>
                  <w:color w:val="467886"/>
                  <w:kern w:val="0"/>
                  <w:u w:val="single"/>
                  <w:lang w:eastAsia="en-IN"/>
                  <w14:ligatures w14:val="none"/>
                </w:rPr>
                <w:t>q</w:t>
              </w:r>
              <w:r w:rsidRPr="000923E0">
                <w:rPr>
                  <w:rFonts w:ascii="Aptos Narrow" w:eastAsia="Times New Roman" w:hAnsi="Aptos Narrow" w:cs="Times New Roman"/>
                  <w:color w:val="467886"/>
                  <w:kern w:val="0"/>
                  <w:u w:val="single"/>
                  <w:lang w:eastAsia="en-IN"/>
                  <w14:ligatures w14:val="none"/>
                </w:rPr>
                <w:t>33cwAftm3ZsiAUI4S4qipp7vBrSK/view?usp=drive_link</w:t>
              </w:r>
            </w:hyperlink>
          </w:p>
        </w:tc>
      </w:tr>
    </w:tbl>
    <w:p w14:paraId="6BF242C7" w14:textId="7785471C" w:rsidR="00AD60FB" w:rsidRDefault="000923E0" w:rsidP="000923E0">
      <w:pPr>
        <w:tabs>
          <w:tab w:val="left" w:pos="3876"/>
        </w:tabs>
        <w:jc w:val="center"/>
        <w:rPr>
          <w:rFonts w:ascii="Arial Black" w:hAnsi="Arial Black"/>
          <w:b/>
          <w:bCs/>
          <w:sz w:val="32"/>
          <w:szCs w:val="32"/>
          <w:u w:val="single"/>
        </w:rPr>
      </w:pPr>
      <w:r w:rsidRPr="000923E0">
        <w:rPr>
          <w:rFonts w:ascii="Arial Black" w:hAnsi="Arial Black"/>
          <w:b/>
          <w:bCs/>
          <w:sz w:val="32"/>
          <w:szCs w:val="32"/>
          <w:u w:val="single"/>
        </w:rPr>
        <w:t>BEWAKOOF.COM BUG REPORT</w:t>
      </w:r>
    </w:p>
    <w:p w14:paraId="4799B829" w14:textId="77777777" w:rsidR="000923E0" w:rsidRDefault="000923E0" w:rsidP="000923E0">
      <w:pPr>
        <w:tabs>
          <w:tab w:val="left" w:pos="180"/>
          <w:tab w:val="left" w:pos="3876"/>
        </w:tabs>
        <w:ind w:left="-426" w:hanging="141"/>
        <w:rPr>
          <w:rFonts w:ascii="Arial" w:hAnsi="Arial" w:cs="Arial"/>
        </w:rPr>
      </w:pPr>
    </w:p>
    <w:p w14:paraId="1D957A50" w14:textId="5C46531F" w:rsidR="000923E0" w:rsidRPr="000923E0" w:rsidRDefault="000923E0" w:rsidP="000923E0">
      <w:pPr>
        <w:tabs>
          <w:tab w:val="left" w:pos="180"/>
          <w:tab w:val="left" w:pos="3876"/>
        </w:tabs>
        <w:ind w:left="-426" w:hanging="141"/>
        <w:rPr>
          <w:rFonts w:ascii="Arial" w:hAnsi="Arial" w:cs="Arial"/>
          <w:b/>
          <w:bCs/>
          <w:u w:val="single"/>
        </w:rPr>
      </w:pPr>
      <w:r w:rsidRPr="000923E0">
        <w:rPr>
          <w:rFonts w:ascii="Arial" w:hAnsi="Arial" w:cs="Arial"/>
        </w:rPr>
        <w:tab/>
      </w:r>
      <w:r w:rsidRPr="000923E0">
        <w:rPr>
          <w:rFonts w:ascii="Arial" w:hAnsi="Arial" w:cs="Arial"/>
          <w:b/>
          <w:bCs/>
          <w:u w:val="single"/>
        </w:rPr>
        <w:t>Description</w:t>
      </w:r>
      <w:r>
        <w:rPr>
          <w:rFonts w:ascii="Arial" w:hAnsi="Arial" w:cs="Arial"/>
          <w:b/>
          <w:bCs/>
          <w:u w:val="single"/>
        </w:rPr>
        <w:t>:</w:t>
      </w:r>
    </w:p>
    <w:p w14:paraId="46404A30" w14:textId="2E0D1AAC" w:rsidR="000923E0" w:rsidRPr="000923E0" w:rsidRDefault="000923E0" w:rsidP="000923E0">
      <w:pPr>
        <w:tabs>
          <w:tab w:val="left" w:pos="3876"/>
        </w:tabs>
        <w:spacing w:line="360" w:lineRule="auto"/>
        <w:ind w:left="-426" w:firstLine="426"/>
        <w:jc w:val="both"/>
        <w:rPr>
          <w:rFonts w:ascii="Arial" w:hAnsi="Arial" w:cs="Arial"/>
        </w:rPr>
      </w:pPr>
      <w:r w:rsidRPr="000923E0">
        <w:rPr>
          <w:rFonts w:ascii="Arial" w:hAnsi="Arial" w:cs="Arial"/>
        </w:rPr>
        <w:t>This issue directly impacts the user experience for customers browsing the Women’s section. When users expect to see women</w:t>
      </w:r>
      <w:r w:rsidR="00631AAA">
        <w:rPr>
          <w:rFonts w:ascii="Arial" w:hAnsi="Arial" w:cs="Arial"/>
        </w:rPr>
        <w:t xml:space="preserve"> </w:t>
      </w:r>
      <w:r w:rsidRPr="000923E0">
        <w:rPr>
          <w:rFonts w:ascii="Arial" w:hAnsi="Arial" w:cs="Arial"/>
        </w:rPr>
        <w:t>specific deals but are instead shown Men’s offers, it creates confusion and breaks the logical flow of navigation. This mismatch reduces the relevance of the page and may lead to lower engagement or drop-offs. Ensuring that the Women’s section displays only women-related offers is essential for maintaining accuracy, improving customer trust, and supporting better conversion rates.</w:t>
      </w:r>
    </w:p>
    <w:p w14:paraId="00D7D9B8" w14:textId="77777777" w:rsidR="000923E0" w:rsidRDefault="000923E0" w:rsidP="000923E0">
      <w:pPr>
        <w:tabs>
          <w:tab w:val="left" w:pos="3876"/>
        </w:tabs>
        <w:jc w:val="center"/>
        <w:rPr>
          <w:rFonts w:ascii="Arial Black" w:hAnsi="Arial Black"/>
          <w:b/>
          <w:bCs/>
          <w:sz w:val="32"/>
          <w:szCs w:val="32"/>
          <w:u w:val="single"/>
        </w:rPr>
      </w:pPr>
    </w:p>
    <w:p w14:paraId="336EA247" w14:textId="77777777" w:rsidR="000923E0" w:rsidRPr="000923E0" w:rsidRDefault="000923E0" w:rsidP="000923E0">
      <w:pPr>
        <w:tabs>
          <w:tab w:val="left" w:pos="3876"/>
        </w:tabs>
        <w:jc w:val="center"/>
        <w:rPr>
          <w:rFonts w:ascii="Arial Black" w:hAnsi="Arial Black"/>
          <w:b/>
          <w:bCs/>
          <w:u w:val="single"/>
        </w:rPr>
      </w:pPr>
    </w:p>
    <w:sectPr w:rsidR="000923E0" w:rsidRPr="00092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8"/>
  <w:drawingGridVerticalSpacing w:val="1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E0"/>
    <w:rsid w:val="000923E0"/>
    <w:rsid w:val="00621120"/>
    <w:rsid w:val="00631AAA"/>
    <w:rsid w:val="009730CF"/>
    <w:rsid w:val="00AD60FB"/>
    <w:rsid w:val="00FE2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5A03"/>
  <w15:chartTrackingRefBased/>
  <w15:docId w15:val="{B3F80CEE-CD9A-4C8B-ADCA-27E57663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E0"/>
    <w:rPr>
      <w:rFonts w:eastAsiaTheme="majorEastAsia" w:cstheme="majorBidi"/>
      <w:color w:val="272727" w:themeColor="text1" w:themeTint="D8"/>
    </w:rPr>
  </w:style>
  <w:style w:type="paragraph" w:styleId="Title">
    <w:name w:val="Title"/>
    <w:basedOn w:val="Normal"/>
    <w:next w:val="Normal"/>
    <w:link w:val="TitleChar"/>
    <w:uiPriority w:val="10"/>
    <w:qFormat/>
    <w:rsid w:val="00092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E0"/>
    <w:pPr>
      <w:spacing w:before="160"/>
      <w:jc w:val="center"/>
    </w:pPr>
    <w:rPr>
      <w:i/>
      <w:iCs/>
      <w:color w:val="404040" w:themeColor="text1" w:themeTint="BF"/>
    </w:rPr>
  </w:style>
  <w:style w:type="character" w:customStyle="1" w:styleId="QuoteChar">
    <w:name w:val="Quote Char"/>
    <w:basedOn w:val="DefaultParagraphFont"/>
    <w:link w:val="Quote"/>
    <w:uiPriority w:val="29"/>
    <w:rsid w:val="000923E0"/>
    <w:rPr>
      <w:i/>
      <w:iCs/>
      <w:color w:val="404040" w:themeColor="text1" w:themeTint="BF"/>
    </w:rPr>
  </w:style>
  <w:style w:type="paragraph" w:styleId="ListParagraph">
    <w:name w:val="List Paragraph"/>
    <w:basedOn w:val="Normal"/>
    <w:uiPriority w:val="34"/>
    <w:qFormat/>
    <w:rsid w:val="000923E0"/>
    <w:pPr>
      <w:ind w:left="720"/>
      <w:contextualSpacing/>
    </w:pPr>
  </w:style>
  <w:style w:type="character" w:styleId="IntenseEmphasis">
    <w:name w:val="Intense Emphasis"/>
    <w:basedOn w:val="DefaultParagraphFont"/>
    <w:uiPriority w:val="21"/>
    <w:qFormat/>
    <w:rsid w:val="000923E0"/>
    <w:rPr>
      <w:i/>
      <w:iCs/>
      <w:color w:val="2F5496" w:themeColor="accent1" w:themeShade="BF"/>
    </w:rPr>
  </w:style>
  <w:style w:type="paragraph" w:styleId="IntenseQuote">
    <w:name w:val="Intense Quote"/>
    <w:basedOn w:val="Normal"/>
    <w:next w:val="Normal"/>
    <w:link w:val="IntenseQuoteChar"/>
    <w:uiPriority w:val="30"/>
    <w:qFormat/>
    <w:rsid w:val="00092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3E0"/>
    <w:rPr>
      <w:i/>
      <w:iCs/>
      <w:color w:val="2F5496" w:themeColor="accent1" w:themeShade="BF"/>
    </w:rPr>
  </w:style>
  <w:style w:type="character" w:styleId="IntenseReference">
    <w:name w:val="Intense Reference"/>
    <w:basedOn w:val="DefaultParagraphFont"/>
    <w:uiPriority w:val="32"/>
    <w:qFormat/>
    <w:rsid w:val="000923E0"/>
    <w:rPr>
      <w:b/>
      <w:bCs/>
      <w:smallCaps/>
      <w:color w:val="2F5496" w:themeColor="accent1" w:themeShade="BF"/>
      <w:spacing w:val="5"/>
    </w:rPr>
  </w:style>
  <w:style w:type="character" w:styleId="Hyperlink">
    <w:name w:val="Hyperlink"/>
    <w:basedOn w:val="DefaultParagraphFont"/>
    <w:uiPriority w:val="99"/>
    <w:semiHidden/>
    <w:unhideWhenUsed/>
    <w:rsid w:val="000923E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2d8q33cwAftm3ZsiAUI4S4qipp7vBrSK/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Suhail</dc:creator>
  <cp:keywords/>
  <dc:description/>
  <cp:lastModifiedBy>Mohammed Suhail</cp:lastModifiedBy>
  <cp:revision>1</cp:revision>
  <dcterms:created xsi:type="dcterms:W3CDTF">2025-12-12T14:22:00Z</dcterms:created>
  <dcterms:modified xsi:type="dcterms:W3CDTF">2025-12-12T14:35:00Z</dcterms:modified>
</cp:coreProperties>
</file>