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Introduction</w:t>
      </w:r>
    </w:p>
    <w:p>
      <w:r>
        <w:rPr>
          <w:b w:val="0"/>
          <w:i w:val="0"/>
        </w:rPr>
        <w:t>This section outlines the detailed tasks required to prepare for the JEE Physics exam, organized by subject and prioritized to optimize study efficiency.</w:t>
      </w:r>
    </w:p>
    <w:p>
      <w:r>
        <w:rPr>
          <w:b/>
          <w:i w:val="0"/>
        </w:rPr>
        <w:t>Thermodynamics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Estimated Hours</w:t>
            </w:r>
          </w:p>
        </w:tc>
      </w:tr>
      <w:tr>
        <w:tc>
          <w:tcPr>
            <w:tcW w:type="dxa" w:w="2160"/>
          </w:tcPr>
          <w:p>
            <w:r>
              <w:t>Review the first law of thermodynamics, including internal energy, work, and heat transfer, and solve five practice problems.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Summarize the concepts of entropy and the second law, and complete three conceptual questions.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2026-08-14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Create flashcards for key thermodynamic equations and definitions.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2026-08-18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rPr>
          <w:b/>
          <w:i w:val="0"/>
        </w:rPr>
        <w:t>Mechanics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Estimated Hours</w:t>
            </w:r>
          </w:p>
        </w:tc>
      </w:tr>
      <w:tr>
        <w:tc>
          <w:tcPr>
            <w:tcW w:type="dxa" w:w="2160"/>
          </w:tcPr>
          <w:p>
            <w:r>
              <w:t>Derive and apply Newton’s second law to solve ten kinematics and dynamics problems involving friction.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Study rotational motion, including torque and angular momentum, and work through six application problems.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2026-08-17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Watch a tutorial video on conservation of energy and write a one‑page summary.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2026-08-21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rPr>
          <w:b/>
          <w:i w:val="0"/>
        </w:rPr>
        <w:t>Optics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Estimated Hours</w:t>
            </w:r>
          </w:p>
        </w:tc>
      </w:tr>
      <w:tr>
        <w:tc>
          <w:tcPr>
            <w:tcW w:type="dxa" w:w="2160"/>
          </w:tcPr>
          <w:p>
            <w:r>
              <w:t>Analyze ray diagrams for concave and convex lenses, and solve eight lens‑formula problems.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2026-08-15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Explain interference and diffraction phenomena, and answer five qualitative questions.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Organize a cheat‑sheet of common optical formulas and symbols.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2026-08-24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rPr>
          <w:b w:val="0"/>
          <w:i w:val="0"/>
        </w:rPr>
        <w:t>Each task description is self‑contained, and priority levels are indicated solely in the "Priority" column. The deadlines and hour estimates have been varied to reflect realistic study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