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Introduction</w:t>
      </w:r>
    </w:p>
    <w:p>
      <w:r>
        <w:rPr>
          <w:b w:val="0"/>
          <w:i w:val="0"/>
        </w:rPr>
        <w:t>This two‑day study plan is designed to help you master the fundamentals of electrostatics, focusing on electric fields and Coulomb's law. Each task includes a priority label, a clear description, an estimated time commitment, and a deadline to keep you on track.</w:t>
      </w:r>
    </w:p>
    <w:p>
      <w:pPr>
        <w:pStyle w:val="Heading3"/>
      </w:pPr>
      <w:r>
        <w:t>Day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Estimated Hours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High –</w:t>
            </w:r>
          </w:p>
        </w:tc>
        <w:tc>
          <w:tcPr>
            <w:tcW w:type="dxa" w:w="2160"/>
          </w:tcPr>
          <w:p>
            <w:r>
              <w:t>Identify required study resources (textbook, lecture slides, online videos) and organize them in Google Drive.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2026‑07‑14 09:00</w:t>
            </w:r>
          </w:p>
        </w:tc>
      </w:tr>
      <w:tr>
        <w:tc>
          <w:tcPr>
            <w:tcW w:type="dxa" w:w="2160"/>
          </w:tcPr>
          <w:p>
            <w:r>
              <w:t>Medium –</w:t>
            </w:r>
          </w:p>
        </w:tc>
        <w:tc>
          <w:tcPr>
            <w:tcW w:type="dxa" w:w="2160"/>
          </w:tcPr>
          <w:p>
            <w:r>
              <w:t>Review the concept of electric charge and the principle of superposition, taking concise notes.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2026‑07‑14 11:30</w:t>
            </w:r>
          </w:p>
        </w:tc>
      </w:tr>
      <w:tr>
        <w:tc>
          <w:tcPr>
            <w:tcW w:type="dxa" w:w="2160"/>
          </w:tcPr>
          <w:p>
            <w:r>
              <w:t>Medium –</w:t>
            </w:r>
          </w:p>
        </w:tc>
        <w:tc>
          <w:tcPr>
            <w:tcW w:type="dxa" w:w="2160"/>
          </w:tcPr>
          <w:p>
            <w:r>
              <w:t>Read and summarize Chapter 3 on electric fields (focus on field lines and vector nature).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2026‑07‑14 14:30</w:t>
            </w:r>
          </w:p>
        </w:tc>
      </w:tr>
      <w:tr>
        <w:tc>
          <w:tcPr>
            <w:tcW w:type="dxa" w:w="2160"/>
          </w:tcPr>
          <w:p>
            <w:r>
              <w:t>Low –</w:t>
            </w:r>
          </w:p>
        </w:tc>
        <w:tc>
          <w:tcPr>
            <w:tcW w:type="dxa" w:w="2160"/>
          </w:tcPr>
          <w:p>
            <w:r>
              <w:t>Solve practice problems on calculating electric field strength from point charges.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2026‑07‑14 16:30</w:t>
            </w:r>
          </w:p>
        </w:tc>
      </w:tr>
    </w:tbl>
    <w:p>
      <w:pPr>
        <w:pStyle w:val="Heading3"/>
      </w:pPr>
      <w:r>
        <w:t>Day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Estimated Hours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High –</w:t>
            </w:r>
          </w:p>
        </w:tc>
        <w:tc>
          <w:tcPr>
            <w:tcW w:type="dxa" w:w="2160"/>
          </w:tcPr>
          <w:p>
            <w:r>
              <w:t>Review Coulomb's law, derive the formula, and note its assumptions.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2026‑07‑15 09:00</w:t>
            </w:r>
          </w:p>
        </w:tc>
      </w:tr>
      <w:tr>
        <w:tc>
          <w:tcPr>
            <w:tcW w:type="dxa" w:w="2160"/>
          </w:tcPr>
          <w:p>
            <w:r>
              <w:t>Medium –</w:t>
            </w:r>
          </w:p>
        </w:tc>
        <w:tc>
          <w:tcPr>
            <w:tcW w:type="dxa" w:w="2160"/>
          </w:tcPr>
          <w:p>
            <w:r>
              <w:t>Work through example calculations involving multiple charges and vector addition of forces.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2026‑07‑15 11:30</w:t>
            </w:r>
          </w:p>
        </w:tc>
      </w:tr>
      <w:tr>
        <w:tc>
          <w:tcPr>
            <w:tcW w:type="dxa" w:w="2160"/>
          </w:tcPr>
          <w:p>
            <w:r>
              <w:t>Medium –</w:t>
            </w:r>
          </w:p>
        </w:tc>
        <w:tc>
          <w:tcPr>
            <w:tcW w:type="dxa" w:w="2160"/>
          </w:tcPr>
          <w:p>
            <w:r>
              <w:t>Complete a mixed‑practice set covering both electric field and Coulomb's law problems.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2026‑07‑15 14:30</w:t>
            </w:r>
          </w:p>
        </w:tc>
      </w:tr>
      <w:tr>
        <w:tc>
          <w:tcPr>
            <w:tcW w:type="dxa" w:w="2160"/>
          </w:tcPr>
          <w:p>
            <w:r>
              <w:t>Low –</w:t>
            </w:r>
          </w:p>
        </w:tc>
        <w:tc>
          <w:tcPr>
            <w:tcW w:type="dxa" w:w="2160"/>
          </w:tcPr>
          <w:p>
            <w:r>
              <w:t>Reflect on learning outcomes, update notes, and consolidate key formulas in a quick‑reference sheet.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2026‑07‑15 16:30</w:t>
            </w:r>
          </w:p>
        </w:tc>
      </w:tr>
    </w:tbl>
    <w:p>
      <w:r>
        <w:rPr>
          <w:b/>
          <w:i w:val="0"/>
        </w:rPr>
        <w:t>Overall Deadline</w:t>
      </w:r>
      <w:r>
        <w:rPr>
          <w:b w:val="0"/>
          <w:i w:val="0"/>
        </w:rPr>
        <w:t xml:space="preserve">: Complete all tasks by </w:t>
      </w:r>
      <w:r>
        <w:rPr>
          <w:b/>
          <w:i w:val="0"/>
        </w:rPr>
        <w:t>2026‑07‑15 18:00</w:t>
      </w:r>
      <w:r>
        <w:rPr>
          <w:b w:val="0"/>
          <w:i w:val="0"/>
        </w:rPr>
        <w:t>.</w:t>
      </w:r>
    </w:p>
    <w:p>
      <w:r>
        <w:rPr>
          <w:b/>
          <w:i w:val="0"/>
        </w:rPr>
        <w:t>Total Estimated Time</w:t>
      </w:r>
      <w:r>
        <w:rPr>
          <w:b w:val="0"/>
          <w:i w:val="0"/>
        </w:rPr>
        <w:t>: 14.5 hours across both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