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[High] Gather all study materials for Physics, Che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[High] Create a detailed weekly timetable (6 hrs/d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[High] Day 1 (Mon) – Physics: Kinematics &amp; Newton’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[Medium] Day 1 – Solve 10 practice problems per su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[Medium] Day 2 (Tue) – Physics: Work, Energy, Powe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[Medium] Day 2 – Solve the practice set and record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[Medium] Day 3 (Wed) – Physics: Rotational Motion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[Medium] Day 3 – Practice problems + short revisio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[Medium] Day 4 (Thu) – Physics: Electrostatics (2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[Medium] Day 4 – Solve practice, create concise su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[Medium] Day 5 (Fri) – Physics: Current Electricit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[Medium] Day 5 – Practice problems + quick recap o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[High] Day 6 (Sat) – Full‑length mock test (3 hrs)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[High] Day 6 – Targeted revision of identified wea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[Medium] Day 7 (Sun) – Consolidated revision: crea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[Low] Finalize study log and update the progress 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