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Reference document for pandoc to apply table styles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Sample 0,0</w:t>
            </w:r>
          </w:p>
        </w:tc>
        <w:tc>
          <w:tcPr>
            <w:tcW w:type="dxa" w:w="4320"/>
          </w:tcPr>
          <w:p>
            <w:r>
              <w:t>Sample 0,1</w:t>
            </w:r>
          </w:p>
        </w:tc>
      </w:tr>
      <w:tr>
        <w:tc>
          <w:tcPr>
            <w:tcW w:type="dxa" w:w="4320"/>
          </w:tcPr>
          <w:p>
            <w:r>
              <w:t>Sample 1,0</w:t>
            </w:r>
          </w:p>
        </w:tc>
        <w:tc>
          <w:tcPr>
            <w:tcW w:type="dxa" w:w="4320"/>
          </w:tcPr>
          <w:p>
            <w:r>
              <w:t>Sample 1,1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