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E960B" w14:textId="77777777" w:rsidR="0040708E" w:rsidRPr="0040708E" w:rsidRDefault="0040708E" w:rsidP="0040708E">
      <w:pPr>
        <w:bidi/>
        <w:spacing w:after="70" w:line="240" w:lineRule="auto"/>
        <w:jc w:val="center"/>
        <w:rPr>
          <w:rFonts w:ascii="Arial" w:eastAsia="Arial" w:hAnsi="Arial" w:cs="Arial"/>
          <w:kern w:val="0"/>
          <w:sz w:val="23"/>
          <w:szCs w:val="23"/>
          <w14:ligatures w14:val="none"/>
        </w:rPr>
      </w:pPr>
      <w:r w:rsidRPr="0040708E">
        <w:rPr>
          <w:rFonts w:ascii="Arial" w:eastAsia="Arial" w:hAnsi="Arial" w:cs="Arial"/>
          <w:b/>
          <w:bCs/>
          <w:color w:val="0A4C82"/>
          <w:kern w:val="0"/>
          <w:sz w:val="32"/>
          <w:szCs w:val="32"/>
          <w:rtl/>
          <w14:ligatures w14:val="none"/>
        </w:rPr>
        <w:t>برنامج الحساب الذهني</w:t>
      </w:r>
    </w:p>
    <w:p w14:paraId="6CCEE315" w14:textId="46225CB7" w:rsidR="0040708E" w:rsidRPr="0040708E" w:rsidRDefault="0040708E" w:rsidP="0040708E">
      <w:pPr>
        <w:pBdr>
          <w:bottom w:val="single" w:sz="8" w:space="10" w:color="0A4C82"/>
        </w:pBdr>
        <w:spacing w:after="360" w:line="240" w:lineRule="auto"/>
        <w:jc w:val="center"/>
        <w:rPr>
          <w:rFonts w:ascii="Arial" w:eastAsia="Arial" w:hAnsi="Arial" w:cs="Arial"/>
          <w:kern w:val="0"/>
          <w:sz w:val="23"/>
          <w:szCs w:val="23"/>
          <w:rtl/>
          <w14:ligatures w14:val="none"/>
        </w:rPr>
      </w:pPr>
      <w:r w:rsidRPr="0040708E">
        <w:rPr>
          <w:rFonts w:ascii="Arial" w:eastAsia="Arial" w:hAnsi="Arial" w:cs="Arial"/>
          <w:color w:val="37B0C3"/>
          <w:kern w:val="0"/>
          <w14:ligatures w14:val="none"/>
        </w:rPr>
        <w:t>MENTAL ARITHMETIC PROGRAM</w:t>
      </w:r>
    </w:p>
    <w:p w14:paraId="57EA9A95" w14:textId="77777777" w:rsidR="0040708E" w:rsidRPr="0040708E" w:rsidRDefault="0040708E" w:rsidP="0040708E">
      <w:pPr>
        <w:bidi/>
        <w:spacing w:after="200" w:line="240" w:lineRule="auto"/>
        <w:jc w:val="center"/>
        <w:rPr>
          <w:rFonts w:ascii="Arial" w:eastAsia="Arial" w:hAnsi="Arial" w:cs="Arial"/>
          <w:kern w:val="0"/>
          <w:sz w:val="23"/>
          <w:szCs w:val="23"/>
          <w14:ligatures w14:val="none"/>
        </w:rPr>
      </w:pPr>
      <w:r w:rsidRPr="0040708E">
        <w:rPr>
          <w:rFonts w:ascii="Arial" w:eastAsia="Arial" w:hAnsi="Arial" w:cs="Arial"/>
          <w:b/>
          <w:bCs/>
          <w:color w:val="0A4C82"/>
          <w:kern w:val="0"/>
          <w:sz w:val="48"/>
          <w:szCs w:val="48"/>
          <w:rtl/>
          <w14:ligatures w14:val="none"/>
        </w:rPr>
        <w:t>الموقع المؤسسي</w:t>
      </w:r>
    </w:p>
    <w:p w14:paraId="17503017" w14:textId="059CB30F" w:rsidR="0040708E" w:rsidRPr="00FB4967" w:rsidRDefault="000A03C5" w:rsidP="00404D50">
      <w:pPr>
        <w:bidi/>
        <w:spacing w:after="600" w:line="240" w:lineRule="auto"/>
        <w:jc w:val="center"/>
        <w:rPr>
          <w:rFonts w:ascii="Arial" w:eastAsia="Arial" w:hAnsi="Arial" w:cs="Arial"/>
          <w:kern w:val="0"/>
          <w:sz w:val="23"/>
          <w:szCs w:val="23"/>
          <w14:ligatures w14:val="none"/>
        </w:rPr>
      </w:pPr>
      <w:r>
        <w:rPr>
          <w:rFonts w:ascii="Arial" w:eastAsia="Arial" w:hAnsi="Arial" w:cs="Arial" w:hint="cs"/>
          <w:i/>
          <w:iCs/>
          <w:color w:val="2C8FC0"/>
          <w:kern w:val="0"/>
          <w:sz w:val="30"/>
          <w:szCs w:val="30"/>
          <w:rtl/>
          <w14:ligatures w14:val="none"/>
        </w:rPr>
        <w:t xml:space="preserve">تصور </w:t>
      </w:r>
      <w:r w:rsidR="00404D50">
        <w:rPr>
          <w:rFonts w:ascii="Arial" w:eastAsia="Arial" w:hAnsi="Arial" w:cs="Arial" w:hint="cs"/>
          <w:i/>
          <w:iCs/>
          <w:color w:val="2C8FC0"/>
          <w:kern w:val="0"/>
          <w:sz w:val="30"/>
          <w:szCs w:val="30"/>
          <w:rtl/>
          <w14:ligatures w14:val="none"/>
        </w:rPr>
        <w:t xml:space="preserve">تنفيذي للتصميم </w:t>
      </w:r>
      <w:r w:rsidR="0040708E" w:rsidRPr="0040708E">
        <w:rPr>
          <w:rFonts w:ascii="Arial" w:eastAsia="Arial" w:hAnsi="Arial" w:cs="Arial"/>
          <w:i/>
          <w:iCs/>
          <w:color w:val="2C8FC0"/>
          <w:kern w:val="0"/>
          <w:sz w:val="30"/>
          <w:szCs w:val="30"/>
          <w:rtl/>
          <w14:ligatures w14:val="none"/>
        </w:rPr>
        <w:t>والتطوير</w:t>
      </w:r>
    </w:p>
    <w:p w14:paraId="3149C1DF" w14:textId="303172BD" w:rsidR="00FB4967" w:rsidRDefault="0040708E" w:rsidP="00FB4967">
      <w:pPr>
        <w:bidi/>
        <w:spacing w:after="130" w:line="320" w:lineRule="auto"/>
        <w:rPr>
          <w:rFonts w:ascii="Arial" w:eastAsia="Arial" w:hAnsi="Arial" w:cs="Arial"/>
          <w:kern w:val="0"/>
          <w:sz w:val="23"/>
          <w:szCs w:val="23"/>
          <w:rtl/>
          <w14:ligatures w14:val="none"/>
        </w:rPr>
      </w:pPr>
      <w:r w:rsidRPr="0040708E">
        <w:rPr>
          <w:rFonts w:ascii="Arial" w:eastAsia="Arial" w:hAnsi="Arial" w:cs="Arial"/>
          <w:kern w:val="0"/>
          <w:sz w:val="23"/>
          <w:szCs w:val="23"/>
          <w:rtl/>
          <w14:ligatures w14:val="none"/>
        </w:rPr>
        <w:t xml:space="preserve">يضع هذا المقترح تصميمَ وتطويرَ </w:t>
      </w:r>
      <w:r w:rsidR="00404D50">
        <w:rPr>
          <w:rFonts w:ascii="Arial" w:eastAsia="Arial" w:hAnsi="Arial" w:cs="Arial" w:hint="cs"/>
          <w:kern w:val="0"/>
          <w:sz w:val="23"/>
          <w:szCs w:val="23"/>
          <w:rtl/>
          <w14:ligatures w14:val="none"/>
        </w:rPr>
        <w:t>موقع</w:t>
      </w:r>
      <w:r w:rsidRPr="0040708E">
        <w:rPr>
          <w:rFonts w:ascii="Arial" w:eastAsia="Arial" w:hAnsi="Arial" w:cs="Arial"/>
          <w:kern w:val="0"/>
          <w:sz w:val="23"/>
          <w:szCs w:val="23"/>
          <w:rtl/>
          <w14:ligatures w14:val="none"/>
        </w:rPr>
        <w:t xml:space="preserve"> رقميٍّ متكامل لبرنامج الحساب الذهني: موقعٌ مؤسسيٌّ عامٌّ</w:t>
      </w:r>
      <w:r w:rsidR="00247E3B">
        <w:rPr>
          <w:rFonts w:ascii="Arial" w:eastAsia="Arial" w:hAnsi="Arial" w:cs="Arial" w:hint="cs"/>
          <w:kern w:val="0"/>
          <w:sz w:val="23"/>
          <w:szCs w:val="23"/>
          <w:rtl/>
          <w14:ligatures w14:val="none"/>
        </w:rPr>
        <w:t xml:space="preserve"> على ثلاث مراحل ، المرحلة الأولى بناء الموقع المؤسسي العام بمواصفات حديثة </w:t>
      </w:r>
      <w:r w:rsidR="008F393A">
        <w:rPr>
          <w:rFonts w:ascii="Arial" w:eastAsia="Arial" w:hAnsi="Arial" w:cs="Arial" w:hint="cs"/>
          <w:kern w:val="0"/>
          <w:sz w:val="23"/>
          <w:szCs w:val="23"/>
          <w:rtl/>
          <w14:ligatures w14:val="none"/>
        </w:rPr>
        <w:t xml:space="preserve">تجعله خفيف وسريع وقابل للتطوير وإضافة المرحلة الثانية (منصة تعليم إلكترونية مع آلية آمنة للدفع عبر الإنترنت، ) والمرحلة الثالثة </w:t>
      </w:r>
      <w:r w:rsidR="006D5A8F">
        <w:rPr>
          <w:rFonts w:ascii="Arial" w:eastAsia="Arial" w:hAnsi="Arial" w:cs="Arial" w:hint="cs"/>
          <w:kern w:val="0"/>
          <w:sz w:val="23"/>
          <w:szCs w:val="23"/>
          <w:rtl/>
          <w14:ligatures w14:val="none"/>
        </w:rPr>
        <w:t xml:space="preserve">تطوير الموقع إلى تطبيق ويب . </w:t>
      </w:r>
    </w:p>
    <w:p w14:paraId="7E288028" w14:textId="77777777" w:rsidR="006D5A8F" w:rsidRDefault="006D5A8F" w:rsidP="006D5A8F">
      <w:pPr>
        <w:bidi/>
        <w:spacing w:after="130" w:line="320" w:lineRule="auto"/>
        <w:rPr>
          <w:rFonts w:ascii="Arial" w:eastAsia="Arial" w:hAnsi="Arial" w:cs="Arial"/>
          <w:kern w:val="0"/>
          <w:sz w:val="23"/>
          <w:szCs w:val="23"/>
          <w:rtl/>
          <w14:ligatures w14:val="none"/>
        </w:rPr>
      </w:pPr>
    </w:p>
    <w:p w14:paraId="342D0535" w14:textId="006F3F16" w:rsidR="006D5A8F" w:rsidRPr="0040708E" w:rsidRDefault="006D5A8F" w:rsidP="006D5A8F">
      <w:pPr>
        <w:bidi/>
        <w:spacing w:after="130" w:line="320" w:lineRule="auto"/>
        <w:rPr>
          <w:rFonts w:ascii="Arial" w:eastAsia="Arial" w:hAnsi="Arial" w:cs="Arial"/>
          <w:kern w:val="0"/>
          <w:sz w:val="23"/>
          <w:szCs w:val="23"/>
          <w14:ligatures w14:val="none"/>
        </w:rPr>
      </w:pPr>
      <w:r>
        <w:rPr>
          <w:rFonts w:ascii="Arial" w:eastAsia="Arial" w:hAnsi="Arial" w:cs="Arial" w:hint="cs"/>
          <w:kern w:val="0"/>
          <w:sz w:val="23"/>
          <w:szCs w:val="23"/>
          <w:rtl/>
          <w14:ligatures w14:val="none"/>
        </w:rPr>
        <w:t xml:space="preserve">المرحلة الأولى ؛ تصميم الموقع المؤسسي العام: </w:t>
      </w:r>
    </w:p>
    <w:p w14:paraId="2DEB5E24" w14:textId="4FC5C08E" w:rsidR="0040708E" w:rsidRPr="0040708E" w:rsidRDefault="0040708E" w:rsidP="0040708E">
      <w:pPr>
        <w:bidi/>
        <w:spacing w:before="340" w:line="240" w:lineRule="auto"/>
        <w:outlineLvl w:val="0"/>
        <w:rPr>
          <w:rFonts w:ascii="Arial" w:eastAsia="Arial" w:hAnsi="Arial" w:cs="Arial"/>
          <w:b/>
          <w:bCs/>
          <w:color w:val="0A4C82"/>
          <w:kern w:val="0"/>
          <w:sz w:val="32"/>
          <w:szCs w:val="32"/>
          <w14:ligatures w14:val="none"/>
        </w:rPr>
      </w:pPr>
      <w:r w:rsidRPr="0040708E">
        <w:rPr>
          <w:rFonts w:ascii="Arial" w:eastAsia="Arial" w:hAnsi="Arial" w:cs="Arial"/>
          <w:b/>
          <w:bCs/>
          <w:color w:val="0A4C82"/>
          <w:kern w:val="0"/>
          <w:sz w:val="32"/>
          <w:szCs w:val="32"/>
          <w:rtl/>
          <w14:ligatures w14:val="none"/>
        </w:rPr>
        <w:t>أساس الهوية البصرية</w:t>
      </w:r>
    </w:p>
    <w:p w14:paraId="39875735" w14:textId="77777777" w:rsidR="0040708E" w:rsidRPr="0040708E" w:rsidRDefault="0040708E" w:rsidP="0040708E">
      <w:pPr>
        <w:bidi/>
        <w:spacing w:after="130" w:line="320" w:lineRule="auto"/>
        <w:rPr>
          <w:rFonts w:ascii="Arial" w:eastAsia="Arial" w:hAnsi="Arial" w:cs="Arial"/>
          <w:kern w:val="0"/>
          <w:sz w:val="23"/>
          <w:szCs w:val="23"/>
          <w14:ligatures w14:val="none"/>
        </w:rPr>
      </w:pPr>
      <w:r w:rsidRPr="0040708E">
        <w:rPr>
          <w:rFonts w:ascii="Arial" w:eastAsia="Arial" w:hAnsi="Arial" w:cs="Arial"/>
          <w:kern w:val="0"/>
          <w:sz w:val="23"/>
          <w:szCs w:val="23"/>
          <w:rtl/>
          <w14:ligatures w14:val="none"/>
        </w:rPr>
        <w:t>يملك البرنامج أصلاً شعاراً قوياً ومميّزاً. والموقع لا يعيد ابتكاره، بل يمدّه إلى لغة تصميمٍ رقميةٍ متكاملة. وقد أُخِذت الألوان أدناه مباشرةً من ملف الشعار الرسمي لضمان تطابقٍ دقيق.</w:t>
      </w:r>
    </w:p>
    <w:p w14:paraId="182954B6" w14:textId="77777777" w:rsidR="0040708E" w:rsidRPr="0040708E" w:rsidRDefault="0040708E" w:rsidP="0040708E">
      <w:pPr>
        <w:bidi/>
        <w:spacing w:before="80" w:after="60" w:line="240" w:lineRule="auto"/>
        <w:rPr>
          <w:rFonts w:ascii="Arial" w:eastAsia="Arial" w:hAnsi="Arial" w:cs="Arial"/>
          <w:kern w:val="0"/>
          <w:sz w:val="23"/>
          <w:szCs w:val="23"/>
          <w14:ligatures w14:val="none"/>
        </w:rPr>
      </w:pPr>
      <w:r w:rsidRPr="0040708E">
        <w:rPr>
          <w:rFonts w:ascii="Arial" w:eastAsia="Arial" w:hAnsi="Arial" w:cs="Arial"/>
          <w:noProof/>
          <w:kern w:val="0"/>
          <w:sz w:val="23"/>
          <w:szCs w:val="23"/>
          <w14:ligatures w14:val="none"/>
        </w:rPr>
        <w:drawing>
          <wp:inline distT="0" distB="0" distL="0" distR="0" wp14:anchorId="50A2FBE8" wp14:editId="17A6CD46">
            <wp:extent cx="5715000" cy="2571750"/>
            <wp:effectExtent l="0" t="0" r="0" b="0"/>
            <wp:docPr id="1" name="01_palette.png" descr="نظام ألوان الهوية" title="نظام ألوان الهو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571750"/>
                    </a:xfrm>
                    <a:prstGeom prst="rect">
                      <a:avLst/>
                    </a:prstGeom>
                  </pic:spPr>
                </pic:pic>
              </a:graphicData>
            </a:graphic>
          </wp:inline>
        </w:drawing>
      </w:r>
    </w:p>
    <w:p w14:paraId="12CD7716" w14:textId="0E45C1C3" w:rsidR="007D04C8" w:rsidRPr="007D04C8" w:rsidRDefault="0040708E" w:rsidP="007D04C8">
      <w:pPr>
        <w:bidi/>
        <w:spacing w:after="200" w:line="240" w:lineRule="auto"/>
        <w:rPr>
          <w:rFonts w:ascii="Arial" w:eastAsia="Arial" w:hAnsi="Arial" w:cs="Arial"/>
          <w:kern w:val="0"/>
          <w:sz w:val="23"/>
          <w:szCs w:val="23"/>
          <w14:ligatures w14:val="none"/>
        </w:rPr>
      </w:pPr>
      <w:r w:rsidRPr="0040708E">
        <w:rPr>
          <w:rFonts w:ascii="Arial" w:eastAsia="Arial" w:hAnsi="Arial" w:cs="Arial"/>
          <w:i/>
          <w:iCs/>
          <w:color w:val="6B7A86"/>
          <w:kern w:val="0"/>
          <w:sz w:val="19"/>
          <w:szCs w:val="19"/>
          <w:rtl/>
          <w14:ligatures w14:val="none"/>
        </w:rPr>
        <w:t>الشكل 1- نظام ألوان الهوية، مأخوذ مباشرةً من الشعار الرسمي.</w:t>
      </w:r>
    </w:p>
    <w:p w14:paraId="745A4C51" w14:textId="47C99C9B" w:rsidR="0040708E" w:rsidRPr="0040708E" w:rsidRDefault="0040708E" w:rsidP="0040708E">
      <w:pPr>
        <w:bidi/>
        <w:spacing w:before="340" w:line="240" w:lineRule="auto"/>
        <w:outlineLvl w:val="0"/>
        <w:rPr>
          <w:rFonts w:ascii="Arial" w:eastAsia="Arial" w:hAnsi="Arial" w:cs="Arial"/>
          <w:b/>
          <w:bCs/>
          <w:color w:val="0A4C82"/>
          <w:kern w:val="0"/>
          <w:sz w:val="32"/>
          <w:szCs w:val="32"/>
          <w14:ligatures w14:val="none"/>
        </w:rPr>
      </w:pPr>
      <w:r w:rsidRPr="0040708E">
        <w:rPr>
          <w:rFonts w:ascii="Arial" w:eastAsia="Arial" w:hAnsi="Arial" w:cs="Arial"/>
          <w:b/>
          <w:bCs/>
          <w:color w:val="0A4C82"/>
          <w:kern w:val="0"/>
          <w:sz w:val="32"/>
          <w:szCs w:val="32"/>
          <w:rtl/>
          <w14:ligatures w14:val="none"/>
        </w:rPr>
        <w:t>بنية المعلومات</w:t>
      </w:r>
    </w:p>
    <w:p w14:paraId="472EA2EE" w14:textId="77777777" w:rsidR="0040708E" w:rsidRPr="0040708E" w:rsidRDefault="0040708E" w:rsidP="0040708E">
      <w:pPr>
        <w:bidi/>
        <w:spacing w:after="130" w:line="320" w:lineRule="auto"/>
        <w:rPr>
          <w:rFonts w:ascii="Arial" w:eastAsia="Arial" w:hAnsi="Arial" w:cs="Arial"/>
          <w:kern w:val="0"/>
          <w:sz w:val="23"/>
          <w:szCs w:val="23"/>
          <w14:ligatures w14:val="none"/>
        </w:rPr>
      </w:pPr>
      <w:r w:rsidRPr="0040708E">
        <w:rPr>
          <w:rFonts w:ascii="Arial" w:eastAsia="Arial" w:hAnsi="Arial" w:cs="Arial"/>
          <w:kern w:val="0"/>
          <w:sz w:val="23"/>
          <w:szCs w:val="23"/>
          <w:rtl/>
          <w14:ligatures w14:val="none"/>
        </w:rPr>
        <w:t>يُنظَّم المنتج في طبقتَين: موقعٌ عامٌّ يستطيع أيُّ أحدٍ تصفّحه، ومنصّةٌ تعليميةٌ افتراضيةٌ محميةٌ يدخل إليها الطلاب والأهالي والمدرّبون المسجَّلون. وتُظهِر الخريطة أدناه البنية الكاملة.</w:t>
      </w:r>
    </w:p>
    <w:p w14:paraId="632D66B1" w14:textId="77777777" w:rsidR="0040708E" w:rsidRPr="0040708E" w:rsidRDefault="0040708E" w:rsidP="0040708E">
      <w:pPr>
        <w:bidi/>
        <w:spacing w:before="80" w:after="60" w:line="240" w:lineRule="auto"/>
        <w:rPr>
          <w:rFonts w:ascii="Arial" w:eastAsia="Arial" w:hAnsi="Arial" w:cs="Arial"/>
          <w:kern w:val="0"/>
          <w:sz w:val="23"/>
          <w:szCs w:val="23"/>
          <w14:ligatures w14:val="none"/>
        </w:rPr>
      </w:pPr>
      <w:r w:rsidRPr="0040708E">
        <w:rPr>
          <w:rFonts w:ascii="Arial" w:eastAsia="Arial" w:hAnsi="Arial" w:cs="Arial"/>
          <w:noProof/>
          <w:kern w:val="0"/>
          <w:sz w:val="23"/>
          <w:szCs w:val="23"/>
          <w14:ligatures w14:val="none"/>
        </w:rPr>
        <w:lastRenderedPageBreak/>
        <w:drawing>
          <wp:inline distT="0" distB="0" distL="0" distR="0" wp14:anchorId="751DAFAC" wp14:editId="0EE95100">
            <wp:extent cx="5715000" cy="3505200"/>
            <wp:effectExtent l="0" t="0" r="0" b="0"/>
            <wp:docPr id="490373439" name="02_sitemap.png" descr="بنية المعلومات / خريطة الموقع" title="بنية المعلومات / خريطة الموق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05200"/>
                    </a:xfrm>
                    <a:prstGeom prst="rect">
                      <a:avLst/>
                    </a:prstGeom>
                  </pic:spPr>
                </pic:pic>
              </a:graphicData>
            </a:graphic>
          </wp:inline>
        </w:drawing>
      </w:r>
    </w:p>
    <w:p w14:paraId="5FC97329" w14:textId="77777777" w:rsidR="0040708E" w:rsidRPr="0040708E" w:rsidRDefault="0040708E" w:rsidP="0040708E">
      <w:pPr>
        <w:bidi/>
        <w:spacing w:after="200" w:line="240" w:lineRule="auto"/>
        <w:rPr>
          <w:rFonts w:ascii="Arial" w:eastAsia="Arial" w:hAnsi="Arial" w:cs="Arial"/>
          <w:kern w:val="0"/>
          <w:sz w:val="23"/>
          <w:szCs w:val="23"/>
          <w14:ligatures w14:val="none"/>
        </w:rPr>
      </w:pPr>
      <w:r w:rsidRPr="0040708E">
        <w:rPr>
          <w:rFonts w:ascii="Arial" w:eastAsia="Arial" w:hAnsi="Arial" w:cs="Arial"/>
          <w:i/>
          <w:iCs/>
          <w:color w:val="6B7A86"/>
          <w:kern w:val="0"/>
          <w:sz w:val="19"/>
          <w:szCs w:val="19"/>
          <w:rtl/>
          <w14:ligatures w14:val="none"/>
        </w:rPr>
        <w:t>الشكل 2 -بنية المعلومات: الموقع العام (أعلى) والمنصّة التعليمية الافتراضية المحمية (أسفل).</w:t>
      </w:r>
    </w:p>
    <w:p w14:paraId="4E53C416" w14:textId="0DD4A31E" w:rsidR="0040708E" w:rsidRPr="0040708E" w:rsidRDefault="0040708E" w:rsidP="0040708E">
      <w:pPr>
        <w:bidi/>
        <w:spacing w:before="240" w:after="110" w:line="240" w:lineRule="auto"/>
        <w:outlineLvl w:val="1"/>
        <w:rPr>
          <w:rFonts w:ascii="Arial" w:eastAsia="Arial" w:hAnsi="Arial" w:cs="Arial"/>
          <w:b/>
          <w:bCs/>
          <w:color w:val="2C8FC0"/>
          <w:kern w:val="0"/>
          <w:sz w:val="28"/>
          <w:szCs w:val="28"/>
          <w14:ligatures w14:val="none"/>
        </w:rPr>
      </w:pPr>
      <w:r w:rsidRPr="0040708E">
        <w:rPr>
          <w:rFonts w:ascii="Arial" w:eastAsia="Arial" w:hAnsi="Arial" w:cs="Arial"/>
          <w:b/>
          <w:bCs/>
          <w:color w:val="2C8FC0"/>
          <w:kern w:val="0"/>
          <w:sz w:val="28"/>
          <w:szCs w:val="28"/>
          <w:rtl/>
          <w14:ligatures w14:val="none"/>
        </w:rPr>
        <w:t xml:space="preserve"> أقسام الموقع العام</w:t>
      </w:r>
    </w:p>
    <w:p w14:paraId="7E9651CF" w14:textId="77777777" w:rsidR="0040708E" w:rsidRPr="0040708E" w:rsidRDefault="0040708E" w:rsidP="0040708E">
      <w:pPr>
        <w:numPr>
          <w:ilvl w:val="0"/>
          <w:numId w:val="1"/>
        </w:numPr>
        <w:bidi/>
        <w:spacing w:after="80" w:line="310" w:lineRule="auto"/>
        <w:rPr>
          <w:rFonts w:ascii="Arial" w:eastAsia="Arial" w:hAnsi="Arial" w:cs="Arial"/>
          <w:kern w:val="0"/>
          <w:sz w:val="23"/>
          <w:szCs w:val="23"/>
          <w14:ligatures w14:val="none"/>
        </w:rPr>
      </w:pPr>
      <w:r w:rsidRPr="0040708E">
        <w:rPr>
          <w:rFonts w:ascii="Arial" w:eastAsia="Arial" w:hAnsi="Arial" w:cs="Arial"/>
          <w:b/>
          <w:bCs/>
          <w:kern w:val="0"/>
          <w:sz w:val="23"/>
          <w:szCs w:val="23"/>
          <w:rtl/>
          <w14:ligatures w14:val="none"/>
        </w:rPr>
        <w:t xml:space="preserve">الرئيسية: </w:t>
      </w:r>
      <w:r w:rsidRPr="0040708E">
        <w:rPr>
          <w:rFonts w:ascii="Arial" w:eastAsia="Arial" w:hAnsi="Arial" w:cs="Arial"/>
          <w:kern w:val="0"/>
          <w:sz w:val="23"/>
          <w:szCs w:val="23"/>
          <w:rtl/>
          <w14:ligatures w14:val="none"/>
        </w:rPr>
        <w:t>محور التحويل - القصة والدليل ومسارٌ واضحٌ نحو حصةٍ تجريبية.</w:t>
      </w:r>
    </w:p>
    <w:p w14:paraId="67CD7FE3" w14:textId="77777777" w:rsidR="0040708E" w:rsidRPr="0040708E" w:rsidRDefault="0040708E" w:rsidP="0040708E">
      <w:pPr>
        <w:numPr>
          <w:ilvl w:val="0"/>
          <w:numId w:val="1"/>
        </w:numPr>
        <w:bidi/>
        <w:spacing w:after="80" w:line="310" w:lineRule="auto"/>
        <w:rPr>
          <w:rFonts w:ascii="Arial" w:eastAsia="Arial" w:hAnsi="Arial" w:cs="Arial"/>
          <w:kern w:val="0"/>
          <w:sz w:val="23"/>
          <w:szCs w:val="23"/>
          <w14:ligatures w14:val="none"/>
        </w:rPr>
      </w:pPr>
      <w:r w:rsidRPr="0040708E">
        <w:rPr>
          <w:rFonts w:ascii="Arial" w:eastAsia="Arial" w:hAnsi="Arial" w:cs="Arial"/>
          <w:b/>
          <w:bCs/>
          <w:kern w:val="0"/>
          <w:sz w:val="23"/>
          <w:szCs w:val="23"/>
          <w:rtl/>
          <w14:ligatures w14:val="none"/>
        </w:rPr>
        <w:t xml:space="preserve">من نحن: </w:t>
      </w:r>
      <w:r w:rsidRPr="0040708E">
        <w:rPr>
          <w:rFonts w:ascii="Arial" w:eastAsia="Arial" w:hAnsi="Arial" w:cs="Arial"/>
          <w:kern w:val="0"/>
          <w:sz w:val="23"/>
          <w:szCs w:val="23"/>
          <w:rtl/>
          <w14:ligatures w14:val="none"/>
        </w:rPr>
        <w:t>الرؤية والمنهجية والمدرّب القائد والالتزام بحماية الطفل.</w:t>
      </w:r>
    </w:p>
    <w:p w14:paraId="51B013E3" w14:textId="77777777" w:rsidR="0040708E" w:rsidRPr="0040708E" w:rsidRDefault="0040708E" w:rsidP="0040708E">
      <w:pPr>
        <w:numPr>
          <w:ilvl w:val="0"/>
          <w:numId w:val="1"/>
        </w:numPr>
        <w:bidi/>
        <w:spacing w:after="80" w:line="310" w:lineRule="auto"/>
        <w:rPr>
          <w:rFonts w:ascii="Arial" w:eastAsia="Arial" w:hAnsi="Arial" w:cs="Arial"/>
          <w:kern w:val="0"/>
          <w:sz w:val="23"/>
          <w:szCs w:val="23"/>
          <w14:ligatures w14:val="none"/>
        </w:rPr>
      </w:pPr>
      <w:r w:rsidRPr="0040708E">
        <w:rPr>
          <w:rFonts w:ascii="Arial" w:eastAsia="Arial" w:hAnsi="Arial" w:cs="Arial"/>
          <w:b/>
          <w:bCs/>
          <w:kern w:val="0"/>
          <w:sz w:val="23"/>
          <w:szCs w:val="23"/>
          <w:rtl/>
          <w14:ligatures w14:val="none"/>
        </w:rPr>
        <w:t xml:space="preserve">البرنامج: </w:t>
      </w:r>
      <w:r w:rsidRPr="0040708E">
        <w:rPr>
          <w:rFonts w:ascii="Arial" w:eastAsia="Arial" w:hAnsi="Arial" w:cs="Arial"/>
          <w:kern w:val="0"/>
          <w:sz w:val="23"/>
          <w:szCs w:val="23"/>
          <w:rtl/>
          <w14:ligatures w14:val="none"/>
        </w:rPr>
        <w:t>طريقة السوروبان، والمستويات العشرة، والأعمار، والنتائج، والأسئلة الشائعة.</w:t>
      </w:r>
    </w:p>
    <w:p w14:paraId="6AF7BEEF" w14:textId="77777777" w:rsidR="0040708E" w:rsidRPr="0040708E" w:rsidRDefault="0040708E" w:rsidP="0040708E">
      <w:pPr>
        <w:numPr>
          <w:ilvl w:val="0"/>
          <w:numId w:val="1"/>
        </w:numPr>
        <w:bidi/>
        <w:spacing w:after="80" w:line="310" w:lineRule="auto"/>
        <w:rPr>
          <w:rFonts w:ascii="Arial" w:eastAsia="Arial" w:hAnsi="Arial" w:cs="Arial"/>
          <w:kern w:val="0"/>
          <w:sz w:val="23"/>
          <w:szCs w:val="23"/>
          <w14:ligatures w14:val="none"/>
        </w:rPr>
      </w:pPr>
      <w:r w:rsidRPr="0040708E">
        <w:rPr>
          <w:rFonts w:ascii="Arial" w:eastAsia="Arial" w:hAnsi="Arial" w:cs="Arial"/>
          <w:b/>
          <w:bCs/>
          <w:kern w:val="0"/>
          <w:sz w:val="23"/>
          <w:szCs w:val="23"/>
          <w:rtl/>
          <w14:ligatures w14:val="none"/>
        </w:rPr>
        <w:t xml:space="preserve">القنوات: </w:t>
      </w:r>
      <w:r w:rsidRPr="0040708E">
        <w:rPr>
          <w:rFonts w:ascii="Arial" w:eastAsia="Arial" w:hAnsi="Arial" w:cs="Arial"/>
          <w:kern w:val="0"/>
          <w:sz w:val="23"/>
          <w:szCs w:val="23"/>
          <w:rtl/>
          <w14:ligatures w14:val="none"/>
        </w:rPr>
        <w:t>الحضوري والمدارس الشريكة والمنصّة الأونلاين، موضّحةً جنباً إلى جنب.</w:t>
      </w:r>
    </w:p>
    <w:p w14:paraId="3D64BE00" w14:textId="77777777" w:rsidR="0040708E" w:rsidRPr="0040708E" w:rsidRDefault="0040708E" w:rsidP="0040708E">
      <w:pPr>
        <w:numPr>
          <w:ilvl w:val="0"/>
          <w:numId w:val="1"/>
        </w:numPr>
        <w:bidi/>
        <w:spacing w:after="80" w:line="310" w:lineRule="auto"/>
        <w:rPr>
          <w:rFonts w:ascii="Arial" w:eastAsia="Arial" w:hAnsi="Arial" w:cs="Arial"/>
          <w:kern w:val="0"/>
          <w:sz w:val="23"/>
          <w:szCs w:val="23"/>
          <w14:ligatures w14:val="none"/>
        </w:rPr>
      </w:pPr>
      <w:r w:rsidRPr="0040708E">
        <w:rPr>
          <w:rFonts w:ascii="Arial" w:eastAsia="Arial" w:hAnsi="Arial" w:cs="Arial"/>
          <w:b/>
          <w:bCs/>
          <w:kern w:val="0"/>
          <w:sz w:val="23"/>
          <w:szCs w:val="23"/>
          <w:rtl/>
          <w14:ligatures w14:val="none"/>
        </w:rPr>
        <w:t xml:space="preserve">المنصّة الافتراضية: </w:t>
      </w:r>
      <w:r w:rsidRPr="0040708E">
        <w:rPr>
          <w:rFonts w:ascii="Arial" w:eastAsia="Arial" w:hAnsi="Arial" w:cs="Arial"/>
          <w:kern w:val="0"/>
          <w:sz w:val="23"/>
          <w:szCs w:val="23"/>
          <w:rtl/>
          <w14:ligatures w14:val="none"/>
        </w:rPr>
        <w:t>بوابة الدخول إلى المنصّة التعليمية.</w:t>
      </w:r>
    </w:p>
    <w:p w14:paraId="5CD9E47C" w14:textId="77777777" w:rsidR="0040708E" w:rsidRPr="0040708E" w:rsidRDefault="0040708E" w:rsidP="0040708E">
      <w:pPr>
        <w:numPr>
          <w:ilvl w:val="0"/>
          <w:numId w:val="1"/>
        </w:numPr>
        <w:bidi/>
        <w:spacing w:after="80" w:line="310" w:lineRule="auto"/>
        <w:rPr>
          <w:rFonts w:ascii="Arial" w:eastAsia="Arial" w:hAnsi="Arial" w:cs="Arial"/>
          <w:kern w:val="0"/>
          <w:sz w:val="23"/>
          <w:szCs w:val="23"/>
          <w14:ligatures w14:val="none"/>
        </w:rPr>
      </w:pPr>
      <w:r w:rsidRPr="0040708E">
        <w:rPr>
          <w:rFonts w:ascii="Arial" w:eastAsia="Arial" w:hAnsi="Arial" w:cs="Arial"/>
          <w:b/>
          <w:bCs/>
          <w:kern w:val="0"/>
          <w:sz w:val="23"/>
          <w:szCs w:val="23"/>
          <w:rtl/>
          <w14:ligatures w14:val="none"/>
        </w:rPr>
        <w:t xml:space="preserve">التسجيل: </w:t>
      </w:r>
      <w:r w:rsidRPr="0040708E">
        <w:rPr>
          <w:rFonts w:ascii="Arial" w:eastAsia="Arial" w:hAnsi="Arial" w:cs="Arial"/>
          <w:kern w:val="0"/>
          <w:sz w:val="23"/>
          <w:szCs w:val="23"/>
          <w:rtl/>
          <w14:ligatures w14:val="none"/>
        </w:rPr>
        <w:t>التسجيل وحجز الحصة التجريبية والتسعير والدفع.</w:t>
      </w:r>
    </w:p>
    <w:p w14:paraId="2E1F44C3" w14:textId="77777777" w:rsidR="0040708E" w:rsidRPr="0040708E" w:rsidRDefault="0040708E" w:rsidP="0040708E">
      <w:pPr>
        <w:numPr>
          <w:ilvl w:val="0"/>
          <w:numId w:val="1"/>
        </w:numPr>
        <w:bidi/>
        <w:spacing w:after="80" w:line="310" w:lineRule="auto"/>
        <w:rPr>
          <w:rFonts w:ascii="Arial" w:eastAsia="Arial" w:hAnsi="Arial" w:cs="Arial"/>
          <w:kern w:val="0"/>
          <w:sz w:val="23"/>
          <w:szCs w:val="23"/>
          <w14:ligatures w14:val="none"/>
        </w:rPr>
      </w:pPr>
      <w:r w:rsidRPr="0040708E">
        <w:rPr>
          <w:rFonts w:ascii="Arial" w:eastAsia="Arial" w:hAnsi="Arial" w:cs="Arial"/>
          <w:b/>
          <w:bCs/>
          <w:kern w:val="0"/>
          <w:sz w:val="23"/>
          <w:szCs w:val="23"/>
          <w:rtl/>
          <w14:ligatures w14:val="none"/>
        </w:rPr>
        <w:t xml:space="preserve">تواصل معنا: </w:t>
      </w:r>
      <w:r w:rsidRPr="0040708E">
        <w:rPr>
          <w:rFonts w:ascii="Arial" w:eastAsia="Arial" w:hAnsi="Arial" w:cs="Arial"/>
          <w:kern w:val="0"/>
          <w:sz w:val="23"/>
          <w:szCs w:val="23"/>
          <w:rtl/>
          <w14:ligatures w14:val="none"/>
        </w:rPr>
        <w:t>الفروع والخريطة والواتساب ونموذج المساعدة.</w:t>
      </w:r>
    </w:p>
    <w:p w14:paraId="009DACE8" w14:textId="12829148" w:rsidR="0040708E" w:rsidRPr="0040708E" w:rsidRDefault="0040708E" w:rsidP="0040708E">
      <w:pPr>
        <w:bidi/>
        <w:spacing w:before="340" w:line="240" w:lineRule="auto"/>
        <w:outlineLvl w:val="0"/>
        <w:rPr>
          <w:rFonts w:ascii="Arial" w:eastAsia="Arial" w:hAnsi="Arial" w:cs="Arial"/>
          <w:b/>
          <w:bCs/>
          <w:color w:val="0A4C82"/>
          <w:kern w:val="0"/>
          <w:sz w:val="32"/>
          <w:szCs w:val="32"/>
          <w14:ligatures w14:val="none"/>
        </w:rPr>
      </w:pPr>
      <w:r w:rsidRPr="0040708E">
        <w:rPr>
          <w:rFonts w:ascii="Arial" w:eastAsia="Arial" w:hAnsi="Arial" w:cs="Arial"/>
          <w:b/>
          <w:bCs/>
          <w:color w:val="0A4C82"/>
          <w:kern w:val="0"/>
          <w:sz w:val="32"/>
          <w:szCs w:val="32"/>
          <w:rtl/>
          <w14:ligatures w14:val="none"/>
        </w:rPr>
        <w:t xml:space="preserve"> الموقع العام -صفحةً بصفحة</w:t>
      </w:r>
    </w:p>
    <w:p w14:paraId="3BFEFF5F" w14:textId="3FA9302F" w:rsidR="0040708E" w:rsidRPr="0040708E" w:rsidRDefault="0040708E" w:rsidP="0040708E">
      <w:pPr>
        <w:bidi/>
        <w:spacing w:before="240" w:after="110" w:line="240" w:lineRule="auto"/>
        <w:outlineLvl w:val="1"/>
        <w:rPr>
          <w:rFonts w:ascii="Arial" w:eastAsia="Arial" w:hAnsi="Arial" w:cs="Arial"/>
          <w:b/>
          <w:bCs/>
          <w:color w:val="2C8FC0"/>
          <w:kern w:val="0"/>
          <w:sz w:val="28"/>
          <w:szCs w:val="28"/>
          <w14:ligatures w14:val="none"/>
        </w:rPr>
      </w:pPr>
      <w:r w:rsidRPr="0040708E">
        <w:rPr>
          <w:rFonts w:ascii="Arial" w:eastAsia="Arial" w:hAnsi="Arial" w:cs="Arial"/>
          <w:b/>
          <w:bCs/>
          <w:color w:val="2C8FC0"/>
          <w:kern w:val="0"/>
          <w:sz w:val="28"/>
          <w:szCs w:val="28"/>
          <w:rtl/>
          <w14:ligatures w14:val="none"/>
        </w:rPr>
        <w:t>الصفحة الرئيسية</w:t>
      </w:r>
    </w:p>
    <w:p w14:paraId="4097B71B" w14:textId="77777777" w:rsidR="0040708E" w:rsidRPr="0040708E" w:rsidRDefault="0040708E" w:rsidP="0040708E">
      <w:pPr>
        <w:bidi/>
        <w:spacing w:after="130" w:line="320" w:lineRule="auto"/>
        <w:rPr>
          <w:rFonts w:ascii="Arial" w:eastAsia="Arial" w:hAnsi="Arial" w:cs="Arial"/>
          <w:kern w:val="0"/>
          <w:sz w:val="23"/>
          <w:szCs w:val="23"/>
          <w14:ligatures w14:val="none"/>
        </w:rPr>
      </w:pPr>
      <w:r w:rsidRPr="0040708E">
        <w:rPr>
          <w:rFonts w:ascii="Arial" w:eastAsia="Arial" w:hAnsi="Arial" w:cs="Arial"/>
          <w:kern w:val="0"/>
          <w:sz w:val="23"/>
          <w:szCs w:val="23"/>
          <w:rtl/>
          <w14:ligatures w14:val="none"/>
        </w:rPr>
        <w:t>تحمل الصفحة الرئيسية أكبر ثِقل: عليها أن تنقل الجودة في ثوانٍ وأن تقود الزائر نحو حصةٍ تجريبيةٍ مجانية. ويُظهِر التصميم المثالي أدناه التخطيط المقترح، مبنياً بالكامل بألوان الهوية.</w:t>
      </w:r>
    </w:p>
    <w:p w14:paraId="175852B7" w14:textId="77777777" w:rsidR="0040708E" w:rsidRPr="0040708E" w:rsidRDefault="0040708E" w:rsidP="0040708E">
      <w:pPr>
        <w:bidi/>
        <w:spacing w:before="80" w:after="60" w:line="240" w:lineRule="auto"/>
        <w:rPr>
          <w:rFonts w:ascii="Arial" w:eastAsia="Arial" w:hAnsi="Arial" w:cs="Arial"/>
          <w:kern w:val="0"/>
          <w:sz w:val="23"/>
          <w:szCs w:val="23"/>
          <w14:ligatures w14:val="none"/>
        </w:rPr>
      </w:pPr>
      <w:r w:rsidRPr="0040708E">
        <w:rPr>
          <w:rFonts w:ascii="Arial" w:eastAsia="Arial" w:hAnsi="Arial" w:cs="Arial"/>
          <w:noProof/>
          <w:kern w:val="0"/>
          <w:sz w:val="23"/>
          <w:szCs w:val="23"/>
          <w14:ligatures w14:val="none"/>
        </w:rPr>
        <w:lastRenderedPageBreak/>
        <w:drawing>
          <wp:inline distT="0" distB="0" distL="0" distR="0" wp14:anchorId="27D515B0" wp14:editId="34ADCC9E">
            <wp:extent cx="3733800" cy="5191125"/>
            <wp:effectExtent l="0" t="0" r="0" b="0"/>
            <wp:docPr id="2081031209" name="03_wireframe_home.png" descr="تصميم نموذجي للصفحة الرئيسية" title="تصميم نموذجي للصفحة الرئيس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33800" cy="5191125"/>
                    </a:xfrm>
                    <a:prstGeom prst="rect">
                      <a:avLst/>
                    </a:prstGeom>
                  </pic:spPr>
                </pic:pic>
              </a:graphicData>
            </a:graphic>
          </wp:inline>
        </w:drawing>
      </w:r>
    </w:p>
    <w:p w14:paraId="24440D8C" w14:textId="77777777" w:rsidR="0040708E" w:rsidRPr="0040708E" w:rsidRDefault="0040708E" w:rsidP="0040708E">
      <w:pPr>
        <w:bidi/>
        <w:spacing w:after="130" w:line="320" w:lineRule="auto"/>
        <w:rPr>
          <w:rFonts w:ascii="Arial" w:eastAsia="Arial" w:hAnsi="Arial" w:cs="Arial"/>
          <w:kern w:val="0"/>
          <w:sz w:val="23"/>
          <w:szCs w:val="23"/>
          <w14:ligatures w14:val="none"/>
        </w:rPr>
      </w:pPr>
      <w:r w:rsidRPr="0040708E">
        <w:rPr>
          <w:rFonts w:ascii="Arial" w:eastAsia="Arial" w:hAnsi="Arial" w:cs="Arial"/>
          <w:kern w:val="0"/>
          <w:sz w:val="23"/>
          <w:szCs w:val="23"/>
          <w:rtl/>
          <w14:ligatures w14:val="none"/>
        </w:rPr>
        <w:t>نزولاً في الصفحة، يلتقي الزائر بِ: واجهةٍ رئيسيةٍ واثقةٍ بإجراءٍ أساسيٍّ واحد؛ وشريط إحصاءات مصداقية؛ وشرحٍ بسيطٍ من أربع خطواتٍ لكيفية عمل البرنامج؛ وقنوات التعلّم الثلاث؛ وشهادات الأهالي والطلاب المتغيّرة؛ ودعوةٍ ختاميةٍ لحجز حصةٍ تجريبية؛ وتذييلٍ يحمل بيانات الفروع وبيان حماية الطفل ومبدّل العربية/الإنجليزية.</w:t>
      </w:r>
    </w:p>
    <w:p w14:paraId="55E0898A" w14:textId="7B235CA7" w:rsidR="0040708E" w:rsidRDefault="0040708E" w:rsidP="006B3068">
      <w:pPr>
        <w:bidi/>
        <w:spacing w:before="240" w:after="110" w:line="240" w:lineRule="auto"/>
        <w:outlineLvl w:val="1"/>
        <w:rPr>
          <w:rFonts w:ascii="Arial" w:eastAsia="Arial" w:hAnsi="Arial" w:cs="Arial"/>
          <w:kern w:val="0"/>
          <w:sz w:val="23"/>
          <w:szCs w:val="23"/>
          <w:rtl/>
          <w14:ligatures w14:val="none"/>
        </w:rPr>
      </w:pPr>
    </w:p>
    <w:p w14:paraId="1A0CA0BC" w14:textId="77777777" w:rsidR="004962FF" w:rsidRPr="0040708E" w:rsidRDefault="004962FF" w:rsidP="004962FF">
      <w:pPr>
        <w:bidi/>
        <w:spacing w:before="240" w:after="110" w:line="240" w:lineRule="auto"/>
        <w:outlineLvl w:val="1"/>
        <w:rPr>
          <w:rFonts w:ascii="Arial" w:eastAsia="Arial" w:hAnsi="Arial" w:cs="Arial"/>
          <w:kern w:val="0"/>
          <w:sz w:val="23"/>
          <w:szCs w:val="23"/>
          <w14:ligatures w14:val="none"/>
        </w:rPr>
      </w:pPr>
    </w:p>
    <w:p w14:paraId="220945EE" w14:textId="27291688" w:rsidR="0040708E" w:rsidRPr="0040708E" w:rsidRDefault="00653460" w:rsidP="0040708E">
      <w:pPr>
        <w:bidi/>
        <w:spacing w:before="170" w:after="90" w:line="240" w:lineRule="auto"/>
        <w:outlineLvl w:val="2"/>
        <w:rPr>
          <w:rFonts w:ascii="Arial" w:eastAsia="Arial" w:hAnsi="Arial" w:cs="Arial"/>
          <w:b/>
          <w:bCs/>
          <w:color w:val="2A3A47"/>
          <w:kern w:val="0"/>
          <w:sz w:val="25"/>
          <w:szCs w:val="25"/>
          <w14:ligatures w14:val="none"/>
        </w:rPr>
      </w:pPr>
      <w:r>
        <w:rPr>
          <w:rFonts w:ascii="Arial" w:eastAsia="Arial" w:hAnsi="Arial" w:cs="Arial" w:hint="cs"/>
          <w:b/>
          <w:bCs/>
          <w:color w:val="2A3A47"/>
          <w:kern w:val="0"/>
          <w:sz w:val="25"/>
          <w:szCs w:val="25"/>
          <w:rtl/>
          <w14:ligatures w14:val="none"/>
        </w:rPr>
        <w:t>ال</w:t>
      </w:r>
      <w:r w:rsidR="0040708E" w:rsidRPr="0040708E">
        <w:rPr>
          <w:rFonts w:ascii="Arial" w:eastAsia="Arial" w:hAnsi="Arial" w:cs="Arial"/>
          <w:b/>
          <w:bCs/>
          <w:color w:val="2A3A47"/>
          <w:kern w:val="0"/>
          <w:sz w:val="25"/>
          <w:szCs w:val="25"/>
          <w:rtl/>
          <w14:ligatures w14:val="none"/>
        </w:rPr>
        <w:t>مساعد الذكي للقبول</w:t>
      </w:r>
    </w:p>
    <w:p w14:paraId="1BEE6D11" w14:textId="77777777" w:rsidR="004962FF" w:rsidRDefault="0040708E" w:rsidP="004962FF">
      <w:pPr>
        <w:bidi/>
        <w:spacing w:after="130" w:line="320" w:lineRule="auto"/>
        <w:rPr>
          <w:rFonts w:ascii="Arial" w:eastAsia="Arial" w:hAnsi="Arial" w:cs="Arial"/>
          <w:kern w:val="0"/>
          <w:sz w:val="23"/>
          <w:szCs w:val="23"/>
          <w:rtl/>
          <w14:ligatures w14:val="none"/>
        </w:rPr>
      </w:pPr>
      <w:r w:rsidRPr="0040708E">
        <w:rPr>
          <w:rFonts w:ascii="Arial" w:eastAsia="Arial" w:hAnsi="Arial" w:cs="Arial"/>
          <w:kern w:val="0"/>
          <w:sz w:val="23"/>
          <w:szCs w:val="23"/>
          <w:rtl/>
          <w14:ligatures w14:val="none"/>
        </w:rPr>
        <w:t>مساعد محادثةٍ ودودٌ على الموقع العام يجيب عن أسئلة الأهالي الشائعة (الأعمار والسعر والجدول والمواقع) بالعربية أو الإنجليزية في أيِّ ساعة، ويساعد على حجز حصةٍ تجريبية — فيلتقط فرصاً كانت ستضيع خارج ساعات العمل</w:t>
      </w:r>
    </w:p>
    <w:p w14:paraId="28C7D0A7" w14:textId="25443B19" w:rsidR="0040708E" w:rsidRPr="004962FF" w:rsidRDefault="0040708E" w:rsidP="004962FF">
      <w:pPr>
        <w:bidi/>
        <w:spacing w:after="130" w:line="320" w:lineRule="auto"/>
        <w:rPr>
          <w:rFonts w:ascii="Arial" w:eastAsia="Arial" w:hAnsi="Arial" w:cs="Arial"/>
          <w:kern w:val="0"/>
          <w:sz w:val="23"/>
          <w:szCs w:val="23"/>
          <w14:ligatures w14:val="none"/>
        </w:rPr>
      </w:pPr>
      <w:r w:rsidRPr="0040708E">
        <w:rPr>
          <w:rFonts w:ascii="Arial" w:eastAsia="Arial" w:hAnsi="Arial" w:cs="Arial"/>
          <w:b/>
          <w:bCs/>
          <w:color w:val="0A4C82"/>
          <w:kern w:val="0"/>
          <w:sz w:val="32"/>
          <w:szCs w:val="32"/>
          <w:rtl/>
          <w14:ligatures w14:val="none"/>
        </w:rPr>
        <w:t>نظام التصميم</w:t>
      </w:r>
    </w:p>
    <w:p w14:paraId="149C50BE" w14:textId="40D91E1C" w:rsidR="0040708E" w:rsidRPr="0040708E" w:rsidRDefault="0040708E" w:rsidP="0040708E">
      <w:pPr>
        <w:bidi/>
        <w:spacing w:after="130" w:line="320" w:lineRule="auto"/>
        <w:rPr>
          <w:rFonts w:ascii="Arial" w:eastAsia="Arial" w:hAnsi="Arial" w:cs="Arial"/>
          <w:kern w:val="0"/>
          <w:sz w:val="23"/>
          <w:szCs w:val="23"/>
          <w14:ligatures w14:val="none"/>
        </w:rPr>
      </w:pPr>
      <w:r w:rsidRPr="0040708E">
        <w:rPr>
          <w:rFonts w:ascii="Arial" w:eastAsia="Arial" w:hAnsi="Arial" w:cs="Arial"/>
          <w:kern w:val="0"/>
          <w:sz w:val="23"/>
          <w:szCs w:val="23"/>
          <w:rtl/>
          <w14:ligatures w14:val="none"/>
        </w:rPr>
        <w:t xml:space="preserve">نظام التصميم هو الطقم المشترَك من الألوان والخطوط والعناصر المُستخدَم لبناء كل شاشة. وهو يضمن الاتّساق ويسرّع التطوير ويجعل التغييرات المستقبلية </w:t>
      </w:r>
      <w:r w:rsidR="00653460">
        <w:rPr>
          <w:rFonts w:ascii="Arial" w:eastAsia="Arial" w:hAnsi="Arial" w:cs="Arial" w:hint="cs"/>
          <w:kern w:val="0"/>
          <w:sz w:val="23"/>
          <w:szCs w:val="23"/>
          <w:rtl/>
          <w14:ligatures w14:val="none"/>
        </w:rPr>
        <w:t xml:space="preserve"> ممكنة و</w:t>
      </w:r>
      <w:r w:rsidRPr="0040708E">
        <w:rPr>
          <w:rFonts w:ascii="Arial" w:eastAsia="Arial" w:hAnsi="Arial" w:cs="Arial"/>
          <w:kern w:val="0"/>
          <w:sz w:val="23"/>
          <w:szCs w:val="23"/>
          <w:rtl/>
          <w14:ligatures w14:val="none"/>
        </w:rPr>
        <w:t>رخيصة.</w:t>
      </w:r>
    </w:p>
    <w:p w14:paraId="4BD233BB" w14:textId="77777777" w:rsidR="0040708E" w:rsidRPr="0040708E" w:rsidRDefault="0040708E" w:rsidP="0040708E">
      <w:pPr>
        <w:bidi/>
        <w:spacing w:before="80" w:after="60" w:line="240" w:lineRule="auto"/>
        <w:rPr>
          <w:rFonts w:ascii="Arial" w:eastAsia="Arial" w:hAnsi="Arial" w:cs="Arial"/>
          <w:kern w:val="0"/>
          <w:sz w:val="23"/>
          <w:szCs w:val="23"/>
          <w14:ligatures w14:val="none"/>
        </w:rPr>
      </w:pPr>
      <w:r w:rsidRPr="0040708E">
        <w:rPr>
          <w:rFonts w:ascii="Arial" w:eastAsia="Arial" w:hAnsi="Arial" w:cs="Arial"/>
          <w:noProof/>
          <w:kern w:val="0"/>
          <w:sz w:val="23"/>
          <w:szCs w:val="23"/>
          <w14:ligatures w14:val="none"/>
        </w:rPr>
        <w:lastRenderedPageBreak/>
        <w:drawing>
          <wp:inline distT="0" distB="0" distL="0" distR="0" wp14:anchorId="15BC3DEC" wp14:editId="71A0387C">
            <wp:extent cx="5715000" cy="2714625"/>
            <wp:effectExtent l="0" t="0" r="0" b="0"/>
            <wp:docPr id="1073979282" name="06_design_system.png" descr="مكتبة عناصر الواجهة" title="مكتبة عناصر الواجه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14625"/>
                    </a:xfrm>
                    <a:prstGeom prst="rect">
                      <a:avLst/>
                    </a:prstGeom>
                  </pic:spPr>
                </pic:pic>
              </a:graphicData>
            </a:graphic>
          </wp:inline>
        </w:drawing>
      </w:r>
    </w:p>
    <w:p w14:paraId="5A177B4D" w14:textId="77777777" w:rsidR="0040708E" w:rsidRPr="0040708E" w:rsidRDefault="0040708E" w:rsidP="0040708E">
      <w:pPr>
        <w:bidi/>
        <w:spacing w:after="200" w:line="240" w:lineRule="auto"/>
        <w:rPr>
          <w:rFonts w:ascii="Arial" w:eastAsia="Arial" w:hAnsi="Arial" w:cs="Arial"/>
          <w:kern w:val="0"/>
          <w:sz w:val="23"/>
          <w:szCs w:val="23"/>
          <w14:ligatures w14:val="none"/>
        </w:rPr>
      </w:pPr>
      <w:r w:rsidRPr="0040708E">
        <w:rPr>
          <w:rFonts w:ascii="Arial" w:eastAsia="Arial" w:hAnsi="Arial" w:cs="Arial"/>
          <w:i/>
          <w:iCs/>
          <w:color w:val="6B7A86"/>
          <w:kern w:val="0"/>
          <w:sz w:val="19"/>
          <w:szCs w:val="19"/>
          <w:rtl/>
          <w14:ligatures w14:val="none"/>
        </w:rPr>
        <w:t>الشكل 6 — مكتبة عناصر الواجهة: الطباعة والأزرار والبطاقات والوسوم والأيقونات.</w:t>
      </w:r>
    </w:p>
    <w:p w14:paraId="51E2282A" w14:textId="77777777" w:rsidR="0040708E" w:rsidRPr="0040708E" w:rsidRDefault="0040708E" w:rsidP="0040708E">
      <w:pPr>
        <w:bidi/>
        <w:spacing w:after="130" w:line="320" w:lineRule="auto"/>
        <w:rPr>
          <w:rFonts w:ascii="Arial" w:eastAsia="Arial" w:hAnsi="Arial" w:cs="Arial"/>
          <w:kern w:val="0"/>
          <w:sz w:val="23"/>
          <w:szCs w:val="23"/>
          <w14:ligatures w14:val="none"/>
        </w:rPr>
      </w:pPr>
      <w:r w:rsidRPr="0040708E">
        <w:rPr>
          <w:rFonts w:ascii="Arial" w:eastAsia="Arial" w:hAnsi="Arial" w:cs="Arial"/>
          <w:kern w:val="0"/>
          <w:sz w:val="23"/>
          <w:szCs w:val="23"/>
          <w:rtl/>
          <w14:ligatures w14:val="none"/>
        </w:rPr>
        <w:t>صُمِّمت كل العناصر لتنعكس بصورةٍ صحيحةٍ في تخطيطات العربية من اليمين إلى اليسار، ولتبقى واضحةً وقابلةً للنقر على شاشات الهاتف الصغيرة.</w:t>
      </w:r>
    </w:p>
    <w:p w14:paraId="3E20C0E7" w14:textId="070D3D82" w:rsidR="0040708E" w:rsidRPr="0040708E" w:rsidRDefault="0040708E" w:rsidP="0040708E">
      <w:pPr>
        <w:bidi/>
        <w:spacing w:before="340" w:line="240" w:lineRule="auto"/>
        <w:outlineLvl w:val="0"/>
        <w:rPr>
          <w:rFonts w:ascii="Arial" w:eastAsia="Arial" w:hAnsi="Arial" w:cs="Arial"/>
          <w:b/>
          <w:bCs/>
          <w:color w:val="0A4C82"/>
          <w:kern w:val="0"/>
          <w:sz w:val="32"/>
          <w:szCs w:val="32"/>
          <w14:ligatures w14:val="none"/>
        </w:rPr>
      </w:pPr>
      <w:r w:rsidRPr="0040708E">
        <w:rPr>
          <w:rFonts w:ascii="Arial" w:eastAsia="Arial" w:hAnsi="Arial" w:cs="Arial"/>
          <w:b/>
          <w:bCs/>
          <w:color w:val="0A4C82"/>
          <w:kern w:val="0"/>
          <w:sz w:val="32"/>
          <w:szCs w:val="32"/>
          <w:rtl/>
          <w14:ligatures w14:val="none"/>
        </w:rPr>
        <w:t>ثنائية اللغة واتجاه اليمين إلى اليسار والتوطين</w:t>
      </w:r>
    </w:p>
    <w:p w14:paraId="09953331" w14:textId="77777777" w:rsidR="0040708E" w:rsidRPr="0040708E" w:rsidRDefault="0040708E" w:rsidP="0040708E">
      <w:pPr>
        <w:numPr>
          <w:ilvl w:val="0"/>
          <w:numId w:val="1"/>
        </w:numPr>
        <w:bidi/>
        <w:spacing w:after="80" w:line="310" w:lineRule="auto"/>
        <w:rPr>
          <w:rFonts w:ascii="Arial" w:eastAsia="Arial" w:hAnsi="Arial" w:cs="Arial"/>
          <w:kern w:val="0"/>
          <w:sz w:val="23"/>
          <w:szCs w:val="23"/>
          <w14:ligatures w14:val="none"/>
        </w:rPr>
      </w:pPr>
      <w:r w:rsidRPr="0040708E">
        <w:rPr>
          <w:rFonts w:ascii="Arial" w:eastAsia="Arial" w:hAnsi="Arial" w:cs="Arial"/>
          <w:b/>
          <w:bCs/>
          <w:kern w:val="0"/>
          <w:sz w:val="23"/>
          <w:szCs w:val="23"/>
          <w:rtl/>
          <w14:ligatures w14:val="none"/>
        </w:rPr>
        <w:t xml:space="preserve">عربيةٌ وإنجليزيةٌ كاملتان: </w:t>
      </w:r>
      <w:r w:rsidRPr="0040708E">
        <w:rPr>
          <w:rFonts w:ascii="Arial" w:eastAsia="Arial" w:hAnsi="Arial" w:cs="Arial"/>
          <w:kern w:val="0"/>
          <w:sz w:val="23"/>
          <w:szCs w:val="23"/>
          <w:rtl/>
          <w14:ligatures w14:val="none"/>
        </w:rPr>
        <w:t>كل صفحةٍ وكل شاشةٍ في المنصّة موجودةٌ باللغتَين، قابلةٌ للتبديل بلمسةٍ واحدة، مع تذكّر الاختيار.</w:t>
      </w:r>
    </w:p>
    <w:p w14:paraId="3BD9870A" w14:textId="77777777" w:rsidR="0040708E" w:rsidRPr="0040708E" w:rsidRDefault="0040708E" w:rsidP="0040708E">
      <w:pPr>
        <w:numPr>
          <w:ilvl w:val="0"/>
          <w:numId w:val="1"/>
        </w:numPr>
        <w:bidi/>
        <w:spacing w:after="80" w:line="310" w:lineRule="auto"/>
        <w:rPr>
          <w:rFonts w:ascii="Arial" w:eastAsia="Arial" w:hAnsi="Arial" w:cs="Arial"/>
          <w:kern w:val="0"/>
          <w:sz w:val="23"/>
          <w:szCs w:val="23"/>
          <w14:ligatures w14:val="none"/>
        </w:rPr>
      </w:pPr>
      <w:r w:rsidRPr="0040708E">
        <w:rPr>
          <w:rFonts w:ascii="Arial" w:eastAsia="Arial" w:hAnsi="Arial" w:cs="Arial"/>
          <w:b/>
          <w:bCs/>
          <w:kern w:val="0"/>
          <w:sz w:val="23"/>
          <w:szCs w:val="23"/>
          <w:rtl/>
          <w14:ligatures w14:val="none"/>
        </w:rPr>
        <w:t xml:space="preserve">اتجاهٌ حقيقيٌّ من اليمين إلى اليسار: </w:t>
      </w:r>
      <w:r w:rsidRPr="0040708E">
        <w:rPr>
          <w:rFonts w:ascii="Arial" w:eastAsia="Arial" w:hAnsi="Arial" w:cs="Arial"/>
          <w:kern w:val="0"/>
          <w:sz w:val="23"/>
          <w:szCs w:val="23"/>
          <w:rtl/>
          <w14:ligatures w14:val="none"/>
        </w:rPr>
        <w:t>العربية ليست طبقة ترجمة -بل تنعكس التخطيطات والتنقّل والأيقونات ومؤشّرات التقدّم جميعها بصورةٍ صحيحة.</w:t>
      </w:r>
    </w:p>
    <w:p w14:paraId="231E52DE" w14:textId="77777777" w:rsidR="0040708E" w:rsidRPr="0040708E" w:rsidRDefault="0040708E" w:rsidP="0040708E">
      <w:pPr>
        <w:numPr>
          <w:ilvl w:val="0"/>
          <w:numId w:val="1"/>
        </w:numPr>
        <w:bidi/>
        <w:spacing w:after="80" w:line="310" w:lineRule="auto"/>
        <w:rPr>
          <w:rFonts w:ascii="Arial" w:eastAsia="Arial" w:hAnsi="Arial" w:cs="Arial"/>
          <w:kern w:val="0"/>
          <w:sz w:val="23"/>
          <w:szCs w:val="23"/>
          <w14:ligatures w14:val="none"/>
        </w:rPr>
      </w:pPr>
      <w:r w:rsidRPr="0040708E">
        <w:rPr>
          <w:rFonts w:ascii="Arial" w:eastAsia="Arial" w:hAnsi="Arial" w:cs="Arial"/>
          <w:b/>
          <w:bCs/>
          <w:kern w:val="0"/>
          <w:sz w:val="23"/>
          <w:szCs w:val="23"/>
          <w:rtl/>
          <w14:ligatures w14:val="none"/>
        </w:rPr>
        <w:t xml:space="preserve">محتوىً مُوطَّن: </w:t>
      </w:r>
      <w:r w:rsidRPr="0040708E">
        <w:rPr>
          <w:rFonts w:ascii="Arial" w:eastAsia="Arial" w:hAnsi="Arial" w:cs="Arial"/>
          <w:kern w:val="0"/>
          <w:sz w:val="23"/>
          <w:szCs w:val="23"/>
          <w:rtl/>
          <w14:ligatures w14:val="none"/>
        </w:rPr>
        <w:t>تعكس التواريخ والأرقام والعملة (الريال اليمني مع مرجعٍ بالدولار) والتقويم الأكاديمي السياق اليمني.</w:t>
      </w:r>
    </w:p>
    <w:p w14:paraId="5D5DC605" w14:textId="77777777" w:rsidR="0040708E" w:rsidRPr="0040708E" w:rsidRDefault="0040708E" w:rsidP="0040708E">
      <w:pPr>
        <w:numPr>
          <w:ilvl w:val="0"/>
          <w:numId w:val="1"/>
        </w:numPr>
        <w:bidi/>
        <w:spacing w:after="80" w:line="310" w:lineRule="auto"/>
        <w:rPr>
          <w:rFonts w:ascii="Arial" w:eastAsia="Arial" w:hAnsi="Arial" w:cs="Arial"/>
          <w:kern w:val="0"/>
          <w:sz w:val="23"/>
          <w:szCs w:val="23"/>
          <w14:ligatures w14:val="none"/>
        </w:rPr>
      </w:pPr>
      <w:r w:rsidRPr="0040708E">
        <w:rPr>
          <w:rFonts w:ascii="Arial" w:eastAsia="Arial" w:hAnsi="Arial" w:cs="Arial"/>
          <w:b/>
          <w:bCs/>
          <w:kern w:val="0"/>
          <w:sz w:val="23"/>
          <w:szCs w:val="23"/>
          <w:rtl/>
          <w14:ligatures w14:val="none"/>
        </w:rPr>
        <w:t xml:space="preserve">طباعةٌ عربيةٌ أولاً: </w:t>
      </w:r>
      <w:r w:rsidRPr="0040708E">
        <w:rPr>
          <w:rFonts w:ascii="Arial" w:eastAsia="Arial" w:hAnsi="Arial" w:cs="Arial"/>
          <w:kern w:val="0"/>
          <w:sz w:val="23"/>
          <w:szCs w:val="23"/>
          <w:rtl/>
          <w14:ligatures w14:val="none"/>
        </w:rPr>
        <w:t>خطٌّ نسخيٌّ مُختارٌ للوضوح بالأحجام الصغيرة وللقرّاء الصغار.</w:t>
      </w:r>
    </w:p>
    <w:p w14:paraId="54B99CD4" w14:textId="47E49A41" w:rsidR="0040708E" w:rsidRDefault="0040708E" w:rsidP="0040708E">
      <w:pPr>
        <w:bidi/>
      </w:pPr>
    </w:p>
    <w:sectPr w:rsidR="0040708E" w:rsidSect="0040708E">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A8818" w14:textId="77777777" w:rsidR="00C07384" w:rsidRDefault="00C07384">
      <w:pPr>
        <w:spacing w:after="0" w:line="240" w:lineRule="auto"/>
      </w:pPr>
      <w:r>
        <w:separator/>
      </w:r>
    </w:p>
  </w:endnote>
  <w:endnote w:type="continuationSeparator" w:id="0">
    <w:p w14:paraId="01969729" w14:textId="77777777" w:rsidR="00C07384" w:rsidRDefault="00C07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1CE6E" w14:textId="77777777" w:rsidR="0040708E" w:rsidRDefault="0040708E">
    <w:pPr>
      <w:bidi/>
      <w:jc w:val="center"/>
    </w:pPr>
    <w:r>
      <w:rPr>
        <w:color w:val="6B7A86"/>
        <w:sz w:val="18"/>
        <w:szCs w:val="18"/>
        <w:rtl/>
      </w:rPr>
      <w:t xml:space="preserve">صفحة </w:t>
    </w:r>
    <w:r>
      <w:rPr>
        <w:color w:val="6B7A86"/>
        <w:sz w:val="18"/>
        <w:szCs w:val="18"/>
      </w:rPr>
      <w:fldChar w:fldCharType="begin"/>
    </w:r>
    <w:r>
      <w:rPr>
        <w:color w:val="6B7A86"/>
        <w:sz w:val="18"/>
        <w:szCs w:val="18"/>
      </w:rPr>
      <w:instrText>PAGE</w:instrText>
    </w:r>
    <w:r>
      <w:rPr>
        <w:color w:val="6B7A86"/>
        <w:sz w:val="18"/>
        <w:szCs w:val="18"/>
      </w:rPr>
      <w:fldChar w:fldCharType="separate"/>
    </w:r>
    <w:r>
      <w:rPr>
        <w:noProof/>
        <w:color w:val="6B7A86"/>
        <w:sz w:val="18"/>
        <w:szCs w:val="18"/>
      </w:rPr>
      <w:t>1</w:t>
    </w:r>
    <w:r>
      <w:rPr>
        <w:color w:val="6B7A86"/>
        <w:sz w:val="18"/>
        <w:szCs w:val="18"/>
      </w:rPr>
      <w:fldChar w:fldCharType="end"/>
    </w:r>
    <w:r>
      <w:rPr>
        <w:color w:val="6B7A86"/>
        <w:sz w:val="18"/>
        <w:szCs w:val="18"/>
        <w:rtl/>
      </w:rPr>
      <w:t xml:space="preserve"> من </w:t>
    </w:r>
    <w:r>
      <w:rPr>
        <w:color w:val="6B7A86"/>
        <w:sz w:val="18"/>
        <w:szCs w:val="18"/>
      </w:rPr>
      <w:fldChar w:fldCharType="begin"/>
    </w:r>
    <w:r>
      <w:rPr>
        <w:color w:val="6B7A86"/>
        <w:sz w:val="18"/>
        <w:szCs w:val="18"/>
      </w:rPr>
      <w:instrText>NUMPAGES</w:instrText>
    </w:r>
    <w:r>
      <w:rPr>
        <w:color w:val="6B7A86"/>
        <w:sz w:val="18"/>
        <w:szCs w:val="18"/>
      </w:rPr>
      <w:fldChar w:fldCharType="separate"/>
    </w:r>
    <w:r>
      <w:rPr>
        <w:noProof/>
        <w:color w:val="6B7A86"/>
        <w:sz w:val="18"/>
        <w:szCs w:val="18"/>
      </w:rPr>
      <w:t>2</w:t>
    </w:r>
    <w:r>
      <w:rPr>
        <w:color w:val="6B7A8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C2E05" w14:textId="77777777" w:rsidR="00C07384" w:rsidRDefault="00C07384">
      <w:pPr>
        <w:spacing w:after="0" w:line="240" w:lineRule="auto"/>
      </w:pPr>
      <w:r>
        <w:separator/>
      </w:r>
    </w:p>
  </w:footnote>
  <w:footnote w:type="continuationSeparator" w:id="0">
    <w:p w14:paraId="553D764E" w14:textId="77777777" w:rsidR="00C07384" w:rsidRDefault="00C073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9DC" w14:textId="77777777" w:rsidR="0040708E" w:rsidRDefault="0040708E">
    <w:pPr>
      <w:bidi/>
    </w:pPr>
    <w:r>
      <w:rPr>
        <w:i/>
        <w:iCs/>
        <w:color w:val="6B7A86"/>
        <w:sz w:val="18"/>
        <w:szCs w:val="18"/>
        <w:rtl/>
      </w:rPr>
      <w:t>برنامج الحساب الذهني — مقترح الموقع والمنصّة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979A3"/>
    <w:multiLevelType w:val="hybridMultilevel"/>
    <w:tmpl w:val="FFFFFFFF"/>
    <w:lvl w:ilvl="0" w:tplc="6F489848">
      <w:start w:val="1"/>
      <w:numFmt w:val="decimal"/>
      <w:lvlText w:val="%1."/>
      <w:lvlJc w:val="right"/>
      <w:pPr>
        <w:ind w:right="720" w:hanging="360"/>
      </w:pPr>
    </w:lvl>
    <w:lvl w:ilvl="1" w:tplc="A4827F8E">
      <w:numFmt w:val="decimal"/>
      <w:lvlText w:val=""/>
      <w:lvlJc w:val="left"/>
    </w:lvl>
    <w:lvl w:ilvl="2" w:tplc="036A335C">
      <w:numFmt w:val="decimal"/>
      <w:lvlText w:val=""/>
      <w:lvlJc w:val="left"/>
    </w:lvl>
    <w:lvl w:ilvl="3" w:tplc="99C0D9EC">
      <w:numFmt w:val="decimal"/>
      <w:lvlText w:val=""/>
      <w:lvlJc w:val="left"/>
    </w:lvl>
    <w:lvl w:ilvl="4" w:tplc="C974DCEC">
      <w:numFmt w:val="decimal"/>
      <w:lvlText w:val=""/>
      <w:lvlJc w:val="left"/>
    </w:lvl>
    <w:lvl w:ilvl="5" w:tplc="F6780AEC">
      <w:numFmt w:val="decimal"/>
      <w:lvlText w:val=""/>
      <w:lvlJc w:val="left"/>
    </w:lvl>
    <w:lvl w:ilvl="6" w:tplc="5A6C4A6C">
      <w:numFmt w:val="decimal"/>
      <w:lvlText w:val=""/>
      <w:lvlJc w:val="left"/>
    </w:lvl>
    <w:lvl w:ilvl="7" w:tplc="9DD477DC">
      <w:numFmt w:val="decimal"/>
      <w:lvlText w:val=""/>
      <w:lvlJc w:val="left"/>
    </w:lvl>
    <w:lvl w:ilvl="8" w:tplc="A3B4DD2E">
      <w:numFmt w:val="decimal"/>
      <w:lvlText w:val=""/>
      <w:lvlJc w:val="left"/>
    </w:lvl>
  </w:abstractNum>
  <w:abstractNum w:abstractNumId="1" w15:restartNumberingAfterBreak="0">
    <w:nsid w:val="44856941"/>
    <w:multiLevelType w:val="hybridMultilevel"/>
    <w:tmpl w:val="FFFFFFFF"/>
    <w:lvl w:ilvl="0" w:tplc="798689EE">
      <w:start w:val="1"/>
      <w:numFmt w:val="bullet"/>
      <w:lvlText w:val="•"/>
      <w:lvlJc w:val="right"/>
      <w:pPr>
        <w:ind w:right="720" w:hanging="360"/>
      </w:pPr>
    </w:lvl>
    <w:lvl w:ilvl="1" w:tplc="0AA23EFE">
      <w:numFmt w:val="decimal"/>
      <w:lvlText w:val=""/>
      <w:lvlJc w:val="left"/>
    </w:lvl>
    <w:lvl w:ilvl="2" w:tplc="0AF4741E">
      <w:numFmt w:val="decimal"/>
      <w:lvlText w:val=""/>
      <w:lvlJc w:val="left"/>
    </w:lvl>
    <w:lvl w:ilvl="3" w:tplc="26700BD2">
      <w:numFmt w:val="decimal"/>
      <w:lvlText w:val=""/>
      <w:lvlJc w:val="left"/>
    </w:lvl>
    <w:lvl w:ilvl="4" w:tplc="E7403D26">
      <w:numFmt w:val="decimal"/>
      <w:lvlText w:val=""/>
      <w:lvlJc w:val="left"/>
    </w:lvl>
    <w:lvl w:ilvl="5" w:tplc="2654A71A">
      <w:numFmt w:val="decimal"/>
      <w:lvlText w:val=""/>
      <w:lvlJc w:val="left"/>
    </w:lvl>
    <w:lvl w:ilvl="6" w:tplc="455689DC">
      <w:numFmt w:val="decimal"/>
      <w:lvlText w:val=""/>
      <w:lvlJc w:val="left"/>
    </w:lvl>
    <w:lvl w:ilvl="7" w:tplc="428205EE">
      <w:numFmt w:val="decimal"/>
      <w:lvlText w:val=""/>
      <w:lvlJc w:val="left"/>
    </w:lvl>
    <w:lvl w:ilvl="8" w:tplc="EECED712">
      <w:numFmt w:val="decimal"/>
      <w:lvlText w:val=""/>
      <w:lvlJc w:val="left"/>
    </w:lvl>
  </w:abstractNum>
  <w:num w:numId="1" w16cid:durableId="108207394">
    <w:abstractNumId w:val="1"/>
    <w:lvlOverride w:ilvl="0">
      <w:startOverride w:val="1"/>
    </w:lvlOverride>
  </w:num>
  <w:num w:numId="2" w16cid:durableId="21266512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08E"/>
    <w:rsid w:val="000A03C5"/>
    <w:rsid w:val="00247E3B"/>
    <w:rsid w:val="002D62F3"/>
    <w:rsid w:val="00404D50"/>
    <w:rsid w:val="0040708E"/>
    <w:rsid w:val="004962FF"/>
    <w:rsid w:val="0055623F"/>
    <w:rsid w:val="00653460"/>
    <w:rsid w:val="006B3068"/>
    <w:rsid w:val="006D5A8F"/>
    <w:rsid w:val="007466FB"/>
    <w:rsid w:val="007D04C8"/>
    <w:rsid w:val="00877573"/>
    <w:rsid w:val="008F393A"/>
    <w:rsid w:val="009313A3"/>
    <w:rsid w:val="00B817D4"/>
    <w:rsid w:val="00C07384"/>
    <w:rsid w:val="00C144F5"/>
    <w:rsid w:val="00CD5D80"/>
    <w:rsid w:val="00FB4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40785"/>
  <w15:chartTrackingRefBased/>
  <w15:docId w15:val="{1A3F916C-12F1-EC41-820B-0CCC43C71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7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7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7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7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08E"/>
    <w:rPr>
      <w:rFonts w:eastAsiaTheme="majorEastAsia" w:cstheme="majorBidi"/>
      <w:color w:val="272727" w:themeColor="text1" w:themeTint="D8"/>
    </w:rPr>
  </w:style>
  <w:style w:type="paragraph" w:styleId="Title">
    <w:name w:val="Title"/>
    <w:basedOn w:val="Normal"/>
    <w:next w:val="Normal"/>
    <w:link w:val="TitleChar"/>
    <w:uiPriority w:val="10"/>
    <w:qFormat/>
    <w:rsid w:val="00407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08E"/>
    <w:pPr>
      <w:spacing w:before="160"/>
      <w:jc w:val="center"/>
    </w:pPr>
    <w:rPr>
      <w:i/>
      <w:iCs/>
      <w:color w:val="404040" w:themeColor="text1" w:themeTint="BF"/>
    </w:rPr>
  </w:style>
  <w:style w:type="character" w:customStyle="1" w:styleId="QuoteChar">
    <w:name w:val="Quote Char"/>
    <w:basedOn w:val="DefaultParagraphFont"/>
    <w:link w:val="Quote"/>
    <w:uiPriority w:val="29"/>
    <w:rsid w:val="0040708E"/>
    <w:rPr>
      <w:i/>
      <w:iCs/>
      <w:color w:val="404040" w:themeColor="text1" w:themeTint="BF"/>
    </w:rPr>
  </w:style>
  <w:style w:type="paragraph" w:styleId="ListParagraph">
    <w:name w:val="List Paragraph"/>
    <w:basedOn w:val="Normal"/>
    <w:qFormat/>
    <w:rsid w:val="0040708E"/>
    <w:pPr>
      <w:ind w:left="720"/>
      <w:contextualSpacing/>
    </w:pPr>
  </w:style>
  <w:style w:type="character" w:styleId="IntenseEmphasis">
    <w:name w:val="Intense Emphasis"/>
    <w:basedOn w:val="DefaultParagraphFont"/>
    <w:uiPriority w:val="21"/>
    <w:qFormat/>
    <w:rsid w:val="0040708E"/>
    <w:rPr>
      <w:i/>
      <w:iCs/>
      <w:color w:val="0F4761" w:themeColor="accent1" w:themeShade="BF"/>
    </w:rPr>
  </w:style>
  <w:style w:type="paragraph" w:styleId="IntenseQuote">
    <w:name w:val="Intense Quote"/>
    <w:basedOn w:val="Normal"/>
    <w:next w:val="Normal"/>
    <w:link w:val="IntenseQuoteChar"/>
    <w:uiPriority w:val="30"/>
    <w:qFormat/>
    <w:rsid w:val="00407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08E"/>
    <w:rPr>
      <w:i/>
      <w:iCs/>
      <w:color w:val="0F4761" w:themeColor="accent1" w:themeShade="BF"/>
    </w:rPr>
  </w:style>
  <w:style w:type="character" w:styleId="IntenseReference">
    <w:name w:val="Intense Reference"/>
    <w:basedOn w:val="DefaultParagraphFont"/>
    <w:uiPriority w:val="32"/>
    <w:qFormat/>
    <w:rsid w:val="004070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Ahmed</dc:creator>
  <cp:keywords/>
  <dc:description/>
  <cp:lastModifiedBy>Taha Ahmed</cp:lastModifiedBy>
  <cp:revision>2</cp:revision>
  <dcterms:created xsi:type="dcterms:W3CDTF">2026-06-20T16:34:00Z</dcterms:created>
  <dcterms:modified xsi:type="dcterms:W3CDTF">2026-06-20T16:34:00Z</dcterms:modified>
</cp:coreProperties>
</file>