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AED86" w14:textId="77777777" w:rsidR="009F29F6" w:rsidRPr="009F29F6" w:rsidRDefault="009F29F6" w:rsidP="009F29F6">
      <w:r w:rsidRPr="009F29F6">
        <w:rPr>
          <w:b/>
          <w:bCs/>
        </w:rPr>
        <w:t>1. Function Word Usage</w:t>
      </w:r>
    </w:p>
    <w:p w14:paraId="5B16F336" w14:textId="77777777" w:rsidR="009F29F6" w:rsidRPr="009F29F6" w:rsidRDefault="009F29F6" w:rsidP="009F29F6">
      <w:pPr>
        <w:numPr>
          <w:ilvl w:val="0"/>
          <w:numId w:val="1"/>
        </w:numPr>
      </w:pPr>
      <w:r w:rsidRPr="009F29F6">
        <w:rPr>
          <w:b/>
          <w:bCs/>
        </w:rPr>
        <w:t>Pre-GPT</w:t>
      </w:r>
      <w:r w:rsidRPr="009F29F6">
        <w:t>: Higher mean function word ratio (0.483 vs. 0.439).</w:t>
      </w:r>
    </w:p>
    <w:p w14:paraId="1A7D4E0A" w14:textId="77777777" w:rsidR="009F29F6" w:rsidRPr="009F29F6" w:rsidRDefault="009F29F6" w:rsidP="009F29F6">
      <w:pPr>
        <w:numPr>
          <w:ilvl w:val="1"/>
          <w:numId w:val="1"/>
        </w:numPr>
      </w:pPr>
      <w:r w:rsidRPr="009F29F6">
        <w:t>Suggests more frequent use of articles (e.g., "the," "a"), prepositions (e.g., "in," "on"), and conjunctions (e.g., "</w:t>
      </w:r>
      <w:proofErr w:type="gramStart"/>
      <w:r w:rsidRPr="009F29F6">
        <w:t>and,</w:t>
      </w:r>
      <w:proofErr w:type="gramEnd"/>
      <w:r w:rsidRPr="009F29F6">
        <w:t>" "but").</w:t>
      </w:r>
    </w:p>
    <w:p w14:paraId="54278CEE" w14:textId="77777777" w:rsidR="009F29F6" w:rsidRPr="009F29F6" w:rsidRDefault="009F29F6" w:rsidP="009F29F6">
      <w:pPr>
        <w:numPr>
          <w:ilvl w:val="1"/>
          <w:numId w:val="1"/>
        </w:numPr>
      </w:pPr>
      <w:r w:rsidRPr="009F29F6">
        <w:t>May indicate a more conversational or descriptive style.</w:t>
      </w:r>
    </w:p>
    <w:p w14:paraId="0C566240" w14:textId="77777777" w:rsidR="009F29F6" w:rsidRPr="009F29F6" w:rsidRDefault="009F29F6" w:rsidP="009F29F6">
      <w:pPr>
        <w:numPr>
          <w:ilvl w:val="0"/>
          <w:numId w:val="1"/>
        </w:numPr>
      </w:pPr>
      <w:r w:rsidRPr="009F29F6">
        <w:rPr>
          <w:b/>
          <w:bCs/>
        </w:rPr>
        <w:t>Post-GPT</w:t>
      </w:r>
      <w:r w:rsidRPr="009F29F6">
        <w:t>: Lower function word ratio.</w:t>
      </w:r>
    </w:p>
    <w:p w14:paraId="6903F848" w14:textId="77777777" w:rsidR="009F29F6" w:rsidRPr="009F29F6" w:rsidRDefault="009F29F6" w:rsidP="009F29F6">
      <w:pPr>
        <w:numPr>
          <w:ilvl w:val="1"/>
          <w:numId w:val="1"/>
        </w:numPr>
      </w:pPr>
      <w:r w:rsidRPr="009F29F6">
        <w:t>Could reflect tighter sentence structures, fewer filler words, or a shift toward analytical/structured writing.</w:t>
      </w:r>
    </w:p>
    <w:p w14:paraId="5858C37D" w14:textId="77777777" w:rsidR="009F29F6" w:rsidRPr="009F29F6" w:rsidRDefault="00000000" w:rsidP="009F29F6">
      <w:r>
        <w:pict w14:anchorId="351C9CE3">
          <v:rect id="_x0000_i1025" style="width:0;height:.75pt" o:hralign="center" o:hrstd="t" o:hrnoshade="t" o:hr="t" fillcolor="#f8faff" stroked="f"/>
        </w:pict>
      </w:r>
    </w:p>
    <w:p w14:paraId="60506A60" w14:textId="77777777" w:rsidR="009F29F6" w:rsidRPr="009F29F6" w:rsidRDefault="009F29F6" w:rsidP="009F29F6">
      <w:r w:rsidRPr="009F29F6">
        <w:rPr>
          <w:b/>
          <w:bCs/>
        </w:rPr>
        <w:t>2. Punctuation Patterns</w:t>
      </w:r>
    </w:p>
    <w:p w14:paraId="080DC829" w14:textId="77777777" w:rsidR="009F29F6" w:rsidRPr="009F29F6" w:rsidRDefault="009F29F6" w:rsidP="009F29F6">
      <w:pPr>
        <w:numPr>
          <w:ilvl w:val="0"/>
          <w:numId w:val="2"/>
        </w:numPr>
      </w:pPr>
      <w:r w:rsidRPr="009F29F6">
        <w:rPr>
          <w:b/>
          <w:bCs/>
        </w:rPr>
        <w:t>Pre-GPT</w:t>
      </w:r>
      <w:r w:rsidRPr="009F29F6">
        <w:t>: Lower punctuation density (0.0176 vs. 0.0203).</w:t>
      </w:r>
    </w:p>
    <w:p w14:paraId="13C473DC" w14:textId="77777777" w:rsidR="009F29F6" w:rsidRPr="009F29F6" w:rsidRDefault="009F29F6" w:rsidP="009F29F6">
      <w:pPr>
        <w:numPr>
          <w:ilvl w:val="1"/>
          <w:numId w:val="2"/>
        </w:numPr>
      </w:pPr>
      <w:r w:rsidRPr="009F29F6">
        <w:t>Possibly shorter sentences or fewer pauses (e.g., commas, semicolons).</w:t>
      </w:r>
    </w:p>
    <w:p w14:paraId="729D83C7" w14:textId="77777777" w:rsidR="009F29F6" w:rsidRPr="009F29F6" w:rsidRDefault="009F29F6" w:rsidP="009F29F6">
      <w:pPr>
        <w:numPr>
          <w:ilvl w:val="0"/>
          <w:numId w:val="2"/>
        </w:numPr>
      </w:pPr>
      <w:r w:rsidRPr="009F29F6">
        <w:rPr>
          <w:b/>
          <w:bCs/>
        </w:rPr>
        <w:t>Post-GPT</w:t>
      </w:r>
      <w:r w:rsidRPr="009F29F6">
        <w:t>: Higher punctuation density with </w:t>
      </w:r>
      <w:r w:rsidRPr="009F29F6">
        <w:rPr>
          <w:b/>
          <w:bCs/>
        </w:rPr>
        <w:t>lower variability</w:t>
      </w:r>
      <w:r w:rsidRPr="009F29F6">
        <w:t> (std 0.0051 vs. 0.0068).</w:t>
      </w:r>
    </w:p>
    <w:p w14:paraId="1FD566BA" w14:textId="77777777" w:rsidR="009F29F6" w:rsidRPr="009F29F6" w:rsidRDefault="009F29F6" w:rsidP="009F29F6">
      <w:pPr>
        <w:numPr>
          <w:ilvl w:val="1"/>
          <w:numId w:val="2"/>
        </w:numPr>
      </w:pPr>
      <w:r w:rsidRPr="009F29F6">
        <w:t>Likely more consistent use of punctuation, possibly for clarity or to manage complex sentence structures.</w:t>
      </w:r>
    </w:p>
    <w:p w14:paraId="58D2A3BE" w14:textId="77777777" w:rsidR="009F29F6" w:rsidRPr="009F29F6" w:rsidRDefault="00000000" w:rsidP="009F29F6">
      <w:r>
        <w:pict w14:anchorId="25BB7241">
          <v:rect id="_x0000_i1026" style="width:0;height:.75pt" o:hralign="center" o:hrstd="t" o:hrnoshade="t" o:hr="t" fillcolor="#f8faff" stroked="f"/>
        </w:pict>
      </w:r>
    </w:p>
    <w:p w14:paraId="23E09661" w14:textId="77777777" w:rsidR="009F29F6" w:rsidRPr="009F29F6" w:rsidRDefault="009F29F6" w:rsidP="009F29F6">
      <w:r w:rsidRPr="009F29F6">
        <w:rPr>
          <w:b/>
          <w:bCs/>
        </w:rPr>
        <w:t>3. Sentence-Initial Trigrams</w:t>
      </w:r>
    </w:p>
    <w:p w14:paraId="79F5BF5B" w14:textId="77777777" w:rsidR="009F29F6" w:rsidRPr="009F29F6" w:rsidRDefault="009F29F6" w:rsidP="009F29F6">
      <w:pPr>
        <w:numPr>
          <w:ilvl w:val="0"/>
          <w:numId w:val="3"/>
        </w:numPr>
      </w:pPr>
      <w:r w:rsidRPr="009F29F6">
        <w:rPr>
          <w:b/>
          <w:bCs/>
        </w:rPr>
        <w:t>Pre-GPT</w:t>
      </w:r>
      <w:r w:rsidRPr="009F29F6">
        <w:t>:</w:t>
      </w:r>
    </w:p>
    <w:p w14:paraId="63BB0822" w14:textId="77777777" w:rsidR="009F29F6" w:rsidRPr="009F29F6" w:rsidRDefault="009F29F6" w:rsidP="009F29F6">
      <w:pPr>
        <w:numPr>
          <w:ilvl w:val="1"/>
          <w:numId w:val="3"/>
        </w:numPr>
      </w:pPr>
      <w:proofErr w:type="gramStart"/>
      <w:r w:rsidRPr="009F29F6">
        <w:t>Focuses</w:t>
      </w:r>
      <w:proofErr w:type="gramEnd"/>
      <w:r w:rsidRPr="009F29F6">
        <w:t xml:space="preserve"> on personal experiences:</w:t>
      </w:r>
    </w:p>
    <w:p w14:paraId="1933E6C8" w14:textId="77777777" w:rsidR="009F29F6" w:rsidRPr="009F29F6" w:rsidRDefault="009F29F6" w:rsidP="009F29F6">
      <w:pPr>
        <w:numPr>
          <w:ilvl w:val="2"/>
          <w:numId w:val="3"/>
        </w:numPr>
      </w:pPr>
      <w:r w:rsidRPr="009F29F6">
        <w:t>"</w:t>
      </w:r>
      <w:proofErr w:type="gramStart"/>
      <w:r w:rsidRPr="009F29F6">
        <w:t>when</w:t>
      </w:r>
      <w:proofErr w:type="gramEnd"/>
      <w:r w:rsidRPr="009F29F6">
        <w:t xml:space="preserve"> I was," "I had to," "I realized that."</w:t>
      </w:r>
    </w:p>
    <w:p w14:paraId="772945BE" w14:textId="77777777" w:rsidR="009F29F6" w:rsidRPr="009F29F6" w:rsidRDefault="009F29F6" w:rsidP="009F29F6">
      <w:pPr>
        <w:numPr>
          <w:ilvl w:val="1"/>
          <w:numId w:val="3"/>
        </w:numPr>
      </w:pPr>
      <w:proofErr w:type="gramStart"/>
      <w:r w:rsidRPr="009F29F6">
        <w:t>Relies</w:t>
      </w:r>
      <w:proofErr w:type="gramEnd"/>
      <w:r w:rsidRPr="009F29F6">
        <w:t xml:space="preserve"> on chronological or narrative framing.</w:t>
      </w:r>
    </w:p>
    <w:p w14:paraId="056587FB" w14:textId="77777777" w:rsidR="009F29F6" w:rsidRPr="009F29F6" w:rsidRDefault="009F29F6" w:rsidP="009F29F6">
      <w:pPr>
        <w:numPr>
          <w:ilvl w:val="0"/>
          <w:numId w:val="3"/>
        </w:numPr>
      </w:pPr>
      <w:r w:rsidRPr="009F29F6">
        <w:rPr>
          <w:b/>
          <w:bCs/>
        </w:rPr>
        <w:t>Post-GPT</w:t>
      </w:r>
      <w:r w:rsidRPr="009F29F6">
        <w:t>:</w:t>
      </w:r>
    </w:p>
    <w:p w14:paraId="231E68B3" w14:textId="77777777" w:rsidR="009F29F6" w:rsidRPr="009F29F6" w:rsidRDefault="009F29F6" w:rsidP="009F29F6">
      <w:pPr>
        <w:numPr>
          <w:ilvl w:val="1"/>
          <w:numId w:val="3"/>
        </w:numPr>
      </w:pPr>
      <w:r w:rsidRPr="009F29F6">
        <w:t>Dominated by </w:t>
      </w:r>
      <w:r w:rsidRPr="009F29F6">
        <w:rPr>
          <w:b/>
          <w:bCs/>
        </w:rPr>
        <w:t>reflective/analytical phrases</w:t>
      </w:r>
      <w:r w:rsidRPr="009F29F6">
        <w:t>:</w:t>
      </w:r>
    </w:p>
    <w:p w14:paraId="60A35D90" w14:textId="77777777" w:rsidR="009F29F6" w:rsidRPr="009F29F6" w:rsidRDefault="009F29F6" w:rsidP="009F29F6">
      <w:pPr>
        <w:numPr>
          <w:ilvl w:val="2"/>
          <w:numId w:val="3"/>
        </w:numPr>
      </w:pPr>
      <w:r w:rsidRPr="009F29F6">
        <w:t>"</w:t>
      </w:r>
      <w:proofErr w:type="gramStart"/>
      <w:r w:rsidRPr="009F29F6">
        <w:t>this</w:t>
      </w:r>
      <w:proofErr w:type="gramEnd"/>
      <w:r w:rsidRPr="009F29F6">
        <w:t xml:space="preserve"> experience taught," "it taught me," "as a result."</w:t>
      </w:r>
    </w:p>
    <w:p w14:paraId="7649428A" w14:textId="77777777" w:rsidR="009F29F6" w:rsidRPr="009F29F6" w:rsidRDefault="009F29F6" w:rsidP="009F29F6">
      <w:pPr>
        <w:numPr>
          <w:ilvl w:val="1"/>
          <w:numId w:val="3"/>
        </w:numPr>
      </w:pPr>
      <w:r w:rsidRPr="009F29F6">
        <w:t>Frequent use of </w:t>
      </w:r>
      <w:r w:rsidRPr="009F29F6">
        <w:rPr>
          <w:b/>
          <w:bCs/>
        </w:rPr>
        <w:t>transitional phrases</w:t>
      </w:r>
      <w:r w:rsidRPr="009F29F6">
        <w:t> like "</w:t>
      </w:r>
      <w:proofErr w:type="gramStart"/>
      <w:r w:rsidRPr="009F29F6">
        <w:t>however ,</w:t>
      </w:r>
      <w:proofErr w:type="gramEnd"/>
      <w:r w:rsidRPr="009F29F6">
        <w:t xml:space="preserve"> </w:t>
      </w:r>
      <w:proofErr w:type="spellStart"/>
      <w:r w:rsidRPr="009F29F6">
        <w:t>i</w:t>
      </w:r>
      <w:proofErr w:type="spellEnd"/>
      <w:r w:rsidRPr="009F29F6">
        <w:t>" (78 instances vs. 23 pre-GPT) and "</w:t>
      </w:r>
      <w:proofErr w:type="gramStart"/>
      <w:r w:rsidRPr="009F29F6">
        <w:t>additionally ,</w:t>
      </w:r>
      <w:proofErr w:type="gramEnd"/>
      <w:r w:rsidRPr="009F29F6">
        <w:t xml:space="preserve"> </w:t>
      </w:r>
      <w:proofErr w:type="spellStart"/>
      <w:r w:rsidRPr="009F29F6">
        <w:t>i</w:t>
      </w:r>
      <w:proofErr w:type="spellEnd"/>
      <w:r w:rsidRPr="009F29F6">
        <w:t>."</w:t>
      </w:r>
    </w:p>
    <w:p w14:paraId="738A912E" w14:textId="77777777" w:rsidR="009F29F6" w:rsidRDefault="009F29F6" w:rsidP="009F29F6">
      <w:pPr>
        <w:numPr>
          <w:ilvl w:val="1"/>
          <w:numId w:val="3"/>
        </w:numPr>
      </w:pPr>
      <w:r w:rsidRPr="009F29F6">
        <w:lastRenderedPageBreak/>
        <w:t>Suggests formulaic or structured conclusions, possibly mimicking educational/self-help writing.</w:t>
      </w:r>
    </w:p>
    <w:p w14:paraId="51686105" w14:textId="77777777" w:rsidR="00B565A4" w:rsidRDefault="00B565A4" w:rsidP="00B565A4"/>
    <w:p w14:paraId="7B7BCE01" w14:textId="31AE0287" w:rsidR="00B565A4" w:rsidRPr="00B565A4" w:rsidRDefault="00B565A4" w:rsidP="00B565A4">
      <w:pPr>
        <w:jc w:val="center"/>
        <w:rPr>
          <w:b/>
          <w:bCs/>
        </w:rPr>
      </w:pPr>
      <w:r w:rsidRPr="00B565A4">
        <w:rPr>
          <w:b/>
          <w:bCs/>
        </w:rPr>
        <w:t>Statistical tests:</w:t>
      </w:r>
    </w:p>
    <w:p w14:paraId="101F9AD0" w14:textId="77777777" w:rsidR="00B565A4" w:rsidRDefault="00B565A4" w:rsidP="00B565A4">
      <w:r>
        <w:t>Function Word Ratio:</w:t>
      </w:r>
    </w:p>
    <w:p w14:paraId="2782DF47" w14:textId="77777777" w:rsidR="00B565A4" w:rsidRDefault="00B565A4" w:rsidP="00B565A4">
      <w:r>
        <w:t>Welch's t-test: t = 12.566, p = 1.157096233614497e-32 (Significant)</w:t>
      </w:r>
    </w:p>
    <w:p w14:paraId="62BC65BB" w14:textId="77777777" w:rsidR="00B565A4" w:rsidRDefault="00B565A4" w:rsidP="00B565A4">
      <w:r>
        <w:t>Mann-Whitney U: U = 125592.5, p = 6.129673198496433e-32 (Significant)</w:t>
      </w:r>
    </w:p>
    <w:p w14:paraId="7097A6F3" w14:textId="77777777" w:rsidR="00B565A4" w:rsidRDefault="00B565A4" w:rsidP="00B565A4"/>
    <w:p w14:paraId="04ECA753" w14:textId="77777777" w:rsidR="00B565A4" w:rsidRDefault="00B565A4" w:rsidP="00B565A4">
      <w:r>
        <w:t>Punctuation Density:</w:t>
      </w:r>
    </w:p>
    <w:p w14:paraId="05DBD620" w14:textId="77777777" w:rsidR="00B565A4" w:rsidRDefault="00B565A4" w:rsidP="00B565A4">
      <w:r>
        <w:t>Welch's t-test: t = -6.076, p = 2.41136291819441e-09 (Significant)</w:t>
      </w:r>
    </w:p>
    <w:p w14:paraId="54505C46" w14:textId="5DB23B3A" w:rsidR="00B565A4" w:rsidRPr="009F29F6" w:rsidRDefault="00B565A4" w:rsidP="00B565A4">
      <w:r>
        <w:t>Mann-Whitney U: U = 62485.0, p = 1.8350936264430776e-10 (Significant)</w:t>
      </w:r>
    </w:p>
    <w:p w14:paraId="079B2DB5" w14:textId="77777777" w:rsidR="00D3549B" w:rsidRDefault="00D3549B"/>
    <w:sectPr w:rsidR="00D3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40EB8"/>
    <w:multiLevelType w:val="multilevel"/>
    <w:tmpl w:val="989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A5E1D"/>
    <w:multiLevelType w:val="multilevel"/>
    <w:tmpl w:val="8854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8481F"/>
    <w:multiLevelType w:val="multilevel"/>
    <w:tmpl w:val="3C68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191991">
    <w:abstractNumId w:val="1"/>
  </w:num>
  <w:num w:numId="2" w16cid:durableId="2089451414">
    <w:abstractNumId w:val="0"/>
  </w:num>
  <w:num w:numId="3" w16cid:durableId="1826310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89"/>
    <w:rsid w:val="00347D89"/>
    <w:rsid w:val="00486CCB"/>
    <w:rsid w:val="005E4095"/>
    <w:rsid w:val="00877F5F"/>
    <w:rsid w:val="009F29F6"/>
    <w:rsid w:val="00B565A4"/>
    <w:rsid w:val="00D3549B"/>
    <w:rsid w:val="00D5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5445"/>
  <w15:chartTrackingRefBased/>
  <w15:docId w15:val="{2C57EA25-5AD3-4ADC-A8E3-F03E391B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0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Mohammed (MSc Business Analytics FT)</dc:creator>
  <cp:keywords/>
  <dc:description/>
  <cp:lastModifiedBy>Mohammed Mohammed (MSc Business Analytics FT)</cp:lastModifiedBy>
  <cp:revision>3</cp:revision>
  <dcterms:created xsi:type="dcterms:W3CDTF">2025-05-02T17:16:00Z</dcterms:created>
  <dcterms:modified xsi:type="dcterms:W3CDTF">2025-05-03T11:33:00Z</dcterms:modified>
</cp:coreProperties>
</file>