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ADC1B" w14:textId="7BF57251" w:rsidR="00714FFF" w:rsidRDefault="00AA1ED4">
      <w:pPr>
        <w:pStyle w:val="Title"/>
      </w:pPr>
      <w:r w:rsidRPr="00AA1ED4">
        <w:rPr>
          <w:noProof/>
          <w:color w:val="6F7878"/>
          <w:spacing w:val="-6"/>
        </w:rPr>
        <mc:AlternateContent>
          <mc:Choice Requires="wps">
            <w:drawing>
              <wp:anchor distT="45720" distB="45720" distL="114300" distR="114300" simplePos="0" relativeHeight="487601664" behindDoc="0" locked="0" layoutInCell="1" allowOverlap="1" wp14:anchorId="7D6CB1B8" wp14:editId="159F4CA3">
                <wp:simplePos x="0" y="0"/>
                <wp:positionH relativeFrom="page">
                  <wp:align>left</wp:align>
                </wp:positionH>
                <wp:positionV relativeFrom="paragraph">
                  <wp:posOffset>2540</wp:posOffset>
                </wp:positionV>
                <wp:extent cx="175260" cy="213360"/>
                <wp:effectExtent l="0" t="0" r="0" b="0"/>
                <wp:wrapSquare wrapText="bothSides"/>
                <wp:docPr id="8251905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5260" cy="213360"/>
                        </a:xfrm>
                        <a:prstGeom prst="rect">
                          <a:avLst/>
                        </a:prstGeom>
                        <a:noFill/>
                        <a:ln w="9525">
                          <a:noFill/>
                          <a:miter lim="800000"/>
                          <a:headEnd/>
                          <a:tailEnd/>
                        </a:ln>
                      </wps:spPr>
                      <wps:txbx>
                        <w:txbxContent>
                          <w:p w14:paraId="03A5A699" w14:textId="05F95746" w:rsidR="00AA1ED4" w:rsidRPr="00AA1ED4" w:rsidRDefault="00AA1ED4" w:rsidP="00AA1ED4">
                            <w:pPr>
                              <w:rPr>
                                <w:color w:val="FFFFFF" w:themeColor="background1"/>
                                <w:sz w:val="10"/>
                                <w:szCs w:val="10"/>
                              </w:rPr>
                            </w:pPr>
                            <w:r w:rsidRPr="00AA1ED4">
                              <w:rPr>
                                <w:color w:val="FFFFFF" w:themeColor="background1"/>
                                <w:sz w:val="10"/>
                                <w:szCs w:val="10"/>
                              </w:rPr>
                              <w:br/>
                            </w:r>
                            <w:r w:rsidRPr="00AA1ED4">
                              <w:rPr>
                                <w:b/>
                                <w:bCs/>
                                <w:color w:val="FFFFFF" w:themeColor="background1"/>
                                <w:sz w:val="10"/>
                                <w:szCs w:val="10"/>
                              </w:rPr>
                              <w:t xml:space="preserve">About The Program </w:t>
                            </w:r>
                            <w:r w:rsidRPr="00AA1ED4">
                              <w:rPr>
                                <w:color w:val="FFFFFF" w:themeColor="background1"/>
                                <w:sz w:val="10"/>
                                <w:szCs w:val="10"/>
                              </w:rPr>
                              <w:t>At Tamara, we believe exceptional talent deserves an exceptional launchpad.</w:t>
                            </w:r>
                            <w:r w:rsidRPr="00AA1ED4">
                              <w:rPr>
                                <w:color w:val="FFFFFF" w:themeColor="background1"/>
                                <w:sz w:val="10"/>
                                <w:szCs w:val="10"/>
                              </w:rPr>
                              <w:br/>
                            </w:r>
                            <w:r w:rsidRPr="00AA1ED4">
                              <w:rPr>
                                <w:color w:val="FFFFFF" w:themeColor="background1"/>
                                <w:sz w:val="10"/>
                                <w:szCs w:val="10"/>
                              </w:rPr>
                              <w:br/>
                              <w:t>Our Flagship Builders Program is designed for ambitious graduates ready to step into real responsibility from day one. This isn’t a rotational “observer” program, it’s a career accelerator built for those who want to build, own, and raise the bar early.</w:t>
                            </w:r>
                            <w:r w:rsidRPr="00AA1ED4">
                              <w:rPr>
                                <w:color w:val="FFFFFF" w:themeColor="background1"/>
                                <w:sz w:val="10"/>
                                <w:szCs w:val="10"/>
                              </w:rPr>
                              <w:br/>
                            </w:r>
                            <w:r w:rsidRPr="00AA1ED4">
                              <w:rPr>
                                <w:color w:val="FFFFFF" w:themeColor="background1"/>
                                <w:sz w:val="10"/>
                                <w:szCs w:val="10"/>
                              </w:rPr>
                              <w:br/>
                              <w:t>Designed for recent graduates and early-career talent with up to two years of experience, the program places you directly into high-impact roles across Product, Engineering, Design, and beyond. You’ll contribute immediately and grow at an accelerated pace.</w:t>
                            </w:r>
                            <w:r w:rsidRPr="00AA1ED4">
                              <w:rPr>
                                <w:color w:val="FFFFFF" w:themeColor="background1"/>
                                <w:sz w:val="10"/>
                                <w:szCs w:val="10"/>
                              </w:rPr>
                              <w:br/>
                            </w:r>
                            <w:r w:rsidRPr="00AA1ED4">
                              <w:rPr>
                                <w:color w:val="FFFFFF" w:themeColor="background1"/>
                                <w:sz w:val="10"/>
                                <w:szCs w:val="10"/>
                              </w:rPr>
                              <w:br/>
                              <w:t>From Product to Engineering, Design to Commercial, you’ll tackle meaningful challenges that shape how millions experience fintech across the region. You’ll be trusted with ownership, surrounded by high-caliber peers, and mentored by leaders who expect excellence.</w:t>
                            </w:r>
                            <w:r w:rsidRPr="00AA1ED4">
                              <w:rPr>
                                <w:color w:val="FFFFFF" w:themeColor="background1"/>
                                <w:sz w:val="10"/>
                                <w:szCs w:val="10"/>
                              </w:rPr>
                              <w:br/>
                            </w:r>
                            <w:r w:rsidRPr="00AA1ED4">
                              <w:rPr>
                                <w:color w:val="FFFFFF" w:themeColor="background1"/>
                                <w:sz w:val="10"/>
                                <w:szCs w:val="10"/>
                              </w:rPr>
                              <w:br/>
                              <w:t>Our January and June cohorts are your opportunity to move fast, think big, and start building what’s next - not someday, but now.</w:t>
                            </w:r>
                            <w:r w:rsidRPr="00AA1ED4">
                              <w:rPr>
                                <w:color w:val="FFFFFF" w:themeColor="background1"/>
                                <w:sz w:val="10"/>
                                <w:szCs w:val="10"/>
                              </w:rPr>
                              <w:br/>
                            </w:r>
                            <w:r w:rsidRPr="00AA1ED4">
                              <w:rPr>
                                <w:color w:val="FFFFFF" w:themeColor="background1"/>
                                <w:sz w:val="10"/>
                                <w:szCs w:val="10"/>
                              </w:rPr>
                              <w:br/>
                            </w:r>
                            <w:r w:rsidRPr="00AA1ED4">
                              <w:rPr>
                                <w:b/>
                                <w:bCs/>
                                <w:color w:val="FFFFFF" w:themeColor="background1"/>
                                <w:sz w:val="10"/>
                                <w:szCs w:val="10"/>
                              </w:rPr>
                              <w:t xml:space="preserve">About The Role </w:t>
                            </w:r>
                            <w:r w:rsidRPr="00AA1ED4">
                              <w:rPr>
                                <w:color w:val="FFFFFF" w:themeColor="background1"/>
                                <w:sz w:val="10"/>
                                <w:szCs w:val="10"/>
                              </w:rPr>
                              <w:t xml:space="preserve">We’re looking for a fresh graduate or early-career </w:t>
                            </w:r>
                            <w:r w:rsidRPr="00AA1ED4">
                              <w:rPr>
                                <w:b/>
                                <w:bCs/>
                                <w:color w:val="FFFFFF" w:themeColor="background1"/>
                                <w:sz w:val="10"/>
                                <w:szCs w:val="10"/>
                              </w:rPr>
                              <w:t>Data Platform Engineer</w:t>
                            </w:r>
                            <w:r w:rsidRPr="00AA1ED4">
                              <w:rPr>
                                <w:color w:val="FFFFFF" w:themeColor="background1"/>
                                <w:sz w:val="10"/>
                                <w:szCs w:val="10"/>
                              </w:rPr>
                              <w:t xml:space="preserve"> on a builder track.</w:t>
                            </w:r>
                            <w:r w:rsidRPr="00AA1ED4">
                              <w:rPr>
                                <w:color w:val="FFFFFF" w:themeColor="background1"/>
                                <w:sz w:val="10"/>
                                <w:szCs w:val="10"/>
                              </w:rPr>
                              <w:br/>
                            </w:r>
                            <w:r w:rsidRPr="00AA1ED4">
                              <w:rPr>
                                <w:color w:val="FFFFFF" w:themeColor="background1"/>
                                <w:sz w:val="10"/>
                                <w:szCs w:val="10"/>
                              </w:rPr>
                              <w:br/>
                              <w:t xml:space="preserve">This role is for someone who wants to build the foundations behind analytics and AI. You will help develop and run the data platform that makes data </w:t>
                            </w:r>
                            <w:r w:rsidRPr="00AA1ED4">
                              <w:rPr>
                                <w:b/>
                                <w:bCs/>
                                <w:color w:val="FFFFFF" w:themeColor="background1"/>
                                <w:sz w:val="10"/>
                                <w:szCs w:val="10"/>
                              </w:rPr>
                              <w:t>available, secure, governed, and fast</w:t>
                            </w:r>
                            <w:r w:rsidRPr="00AA1ED4">
                              <w:rPr>
                                <w:color w:val="FFFFFF" w:themeColor="background1"/>
                                <w:sz w:val="10"/>
                                <w:szCs w:val="10"/>
                              </w:rPr>
                              <w:t>. That includes pipelines, event streaming ingestion, warehouses and lakes, and the guardrails that keep data trusted.</w:t>
                            </w:r>
                            <w:r w:rsidRPr="00AA1ED4">
                              <w:rPr>
                                <w:color w:val="FFFFFF" w:themeColor="background1"/>
                                <w:sz w:val="10"/>
                                <w:szCs w:val="10"/>
                              </w:rPr>
                              <w:br/>
                            </w:r>
                            <w:r w:rsidRPr="00AA1ED4">
                              <w:rPr>
                                <w:color w:val="FFFFFF" w:themeColor="background1"/>
                                <w:sz w:val="10"/>
                                <w:szCs w:val="10"/>
                              </w:rPr>
                              <w:br/>
                              <w:t>With the advancement of AI, we care more about strong fundamentals than memorizing tools. Use AI assistants to move faster, but always own correctness, reliability, and security.</w:t>
                            </w:r>
                            <w:r w:rsidRPr="00AA1ED4">
                              <w:rPr>
                                <w:color w:val="FFFFFF" w:themeColor="background1"/>
                                <w:sz w:val="10"/>
                                <w:szCs w:val="10"/>
                              </w:rPr>
                              <w:br/>
                            </w:r>
                            <w:r w:rsidRPr="00AA1ED4">
                              <w:rPr>
                                <w:color w:val="FFFFFF" w:themeColor="background1"/>
                                <w:sz w:val="10"/>
                                <w:szCs w:val="10"/>
                              </w:rPr>
                              <w:br/>
                            </w:r>
                            <w:r w:rsidRPr="00AA1ED4">
                              <w:rPr>
                                <w:b/>
                                <w:bCs/>
                                <w:color w:val="FFFFFF" w:themeColor="background1"/>
                                <w:sz w:val="10"/>
                                <w:szCs w:val="10"/>
                              </w:rPr>
                              <w:t>Your Responsibilities</w:t>
                            </w:r>
                            <w:r w:rsidRPr="00AA1ED4">
                              <w:rPr>
                                <w:color w:val="FFFFFF" w:themeColor="background1"/>
                                <w:sz w:val="10"/>
                                <w:szCs w:val="10"/>
                              </w:rPr>
                              <w:br/>
                            </w:r>
                            <w:r w:rsidRPr="00AA1ED4">
                              <w:rPr>
                                <w:color w:val="FFFFFF" w:themeColor="background1"/>
                                <w:sz w:val="10"/>
                                <w:szCs w:val="10"/>
                              </w:rPr>
                              <w:br/>
                            </w:r>
                          </w:p>
                          <w:p w14:paraId="04F4F0C9"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Build and maintain the data platform</w:t>
                            </w:r>
                          </w:p>
                          <w:p w14:paraId="43C60126"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Help develop and maintain platform architecture (data warehouse, data lake, governance, protection).</w:t>
                            </w:r>
                          </w:p>
                          <w:p w14:paraId="1E26D624"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Keep the platform reliable, observable, and ready to scale.</w:t>
                            </w:r>
                          </w:p>
                          <w:p w14:paraId="52F1D38E"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Build robust pipelines (ELT/ETL + event-driven)</w:t>
                            </w:r>
                          </w:p>
                          <w:p w14:paraId="224DDC6F"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Build the infrastructure required for optimal extraction, transformation, and loading using SQL and big data technologies.</w:t>
                            </w:r>
                          </w:p>
                          <w:p w14:paraId="200E4CBE"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Augment batch pipelines with event-driven patterns where it makes sense (streaming ingestion, CDC, near-real-time processing, and reliable delivery).</w:t>
                            </w:r>
                          </w:p>
                          <w:p w14:paraId="5FA2D443"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Improve pipeline performance, cost, and reliability.</w:t>
                            </w:r>
                          </w:p>
                          <w:p w14:paraId="04B5F3DF"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Make the platform easier every week</w:t>
                            </w:r>
                          </w:p>
                          <w:p w14:paraId="53596A35"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Identify, design, and implement internal improvements: automate manual processes, optimize data delivery, and redesign components for scalability.</w:t>
                            </w:r>
                          </w:p>
                          <w:p w14:paraId="284C55F0"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Enable analytics and AI use cases</w:t>
                            </w:r>
                          </w:p>
                          <w:p w14:paraId="13899422"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Build platform primitives and data products that power self-serve analytics and AI-assisted insights (not only dashboards).</w:t>
                            </w:r>
                          </w:p>
                          <w:p w14:paraId="20049BD1"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Support analytics tooling that uses the pipelines to deliver actionable insights into customer acquisition, operational efficiency, and key business metrics.</w:t>
                            </w:r>
                          </w:p>
                          <w:p w14:paraId="6BDA74FE"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Partner with stakeholders</w:t>
                            </w:r>
                          </w:p>
                          <w:p w14:paraId="36C72CD5"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Work with stakeholders including Executive, Product, Data, and Design teams to resolve data technical issues and support infrastructure needs.</w:t>
                            </w:r>
                          </w:p>
                          <w:p w14:paraId="120FCB43"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Keep data secure across boundaries</w:t>
                            </w:r>
                          </w:p>
                          <w:p w14:paraId="02F581B1"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 xml:space="preserve">Help keep data separated and secure across national boundaries, including through multiple data centers and appropriate access controls. </w:t>
                            </w:r>
                          </w:p>
                          <w:p w14:paraId="1F7D0732" w14:textId="77777777" w:rsidR="00AA1ED4" w:rsidRPr="00AA1ED4" w:rsidRDefault="00AA1ED4" w:rsidP="00AA1ED4">
                            <w:pPr>
                              <w:rPr>
                                <w:color w:val="FFFFFF" w:themeColor="background1"/>
                                <w:sz w:val="10"/>
                                <w:szCs w:val="10"/>
                              </w:rPr>
                            </w:pPr>
                            <w:r w:rsidRPr="00AA1ED4">
                              <w:rPr>
                                <w:b/>
                                <w:bCs/>
                                <w:color w:val="FFFFFF" w:themeColor="background1"/>
                                <w:sz w:val="10"/>
                                <w:szCs w:val="10"/>
                              </w:rPr>
                              <w:t xml:space="preserve">Your expertise (must have) </w:t>
                            </w:r>
                            <w:r w:rsidRPr="00AA1ED4">
                              <w:rPr>
                                <w:color w:val="FFFFFF" w:themeColor="background1"/>
                                <w:sz w:val="10"/>
                                <w:szCs w:val="10"/>
                              </w:rPr>
                              <w:t>Fresh graduate or &lt; 1 year of relevant experience (internships and projects count).</w:t>
                            </w:r>
                          </w:p>
                          <w:p w14:paraId="1A89BCDF" w14:textId="77777777" w:rsidR="00AA1ED4" w:rsidRPr="00AA1ED4" w:rsidRDefault="00AA1ED4" w:rsidP="00AA1ED4">
                            <w:pPr>
                              <w:rPr>
                                <w:color w:val="FFFFFF" w:themeColor="background1"/>
                                <w:sz w:val="10"/>
                                <w:szCs w:val="10"/>
                              </w:rPr>
                            </w:pPr>
                            <w:r w:rsidRPr="00AA1ED4">
                              <w:rPr>
                                <w:color w:val="FFFFFF" w:themeColor="background1"/>
                                <w:sz w:val="10"/>
                                <w:szCs w:val="10"/>
                              </w:rPr>
                              <w:t>  Solid programming fundamentals in Python, Java, Go, or similar.</w:t>
                            </w:r>
                          </w:p>
                          <w:p w14:paraId="311F67DE" w14:textId="77777777" w:rsidR="00AA1ED4" w:rsidRPr="00AA1ED4" w:rsidRDefault="00AA1ED4" w:rsidP="00AA1ED4">
                            <w:pPr>
                              <w:rPr>
                                <w:color w:val="FFFFFF" w:themeColor="background1"/>
                                <w:sz w:val="10"/>
                                <w:szCs w:val="10"/>
                              </w:rPr>
                            </w:pPr>
                            <w:r w:rsidRPr="00AA1ED4">
                              <w:rPr>
                                <w:color w:val="FFFFFF" w:themeColor="background1"/>
                                <w:sz w:val="10"/>
                                <w:szCs w:val="10"/>
                              </w:rPr>
                              <w:t>  Strong SQL fundamentals.</w:t>
                            </w:r>
                          </w:p>
                          <w:p w14:paraId="1CE0739C" w14:textId="77777777" w:rsidR="00AA1ED4" w:rsidRPr="00AA1ED4" w:rsidRDefault="00AA1ED4" w:rsidP="00AA1ED4">
                            <w:pPr>
                              <w:rPr>
                                <w:color w:val="FFFFFF" w:themeColor="background1"/>
                                <w:sz w:val="10"/>
                                <w:szCs w:val="10"/>
                              </w:rPr>
                            </w:pPr>
                            <w:r w:rsidRPr="00AA1ED4">
                              <w:rPr>
                                <w:color w:val="FFFFFF" w:themeColor="background1"/>
                                <w:sz w:val="10"/>
                                <w:szCs w:val="10"/>
                              </w:rPr>
                              <w:t>  Understanding of data concepts: schemas, partitions, data quality, SLAs, and basic security/PII awareness.</w:t>
                            </w:r>
                          </w:p>
                          <w:p w14:paraId="69BFF7D8" w14:textId="77777777" w:rsidR="00AA1ED4" w:rsidRPr="00AA1ED4" w:rsidRDefault="00AA1ED4" w:rsidP="00AA1ED4">
                            <w:pPr>
                              <w:rPr>
                                <w:color w:val="FFFFFF" w:themeColor="background1"/>
                                <w:sz w:val="10"/>
                                <w:szCs w:val="10"/>
                              </w:rPr>
                            </w:pPr>
                            <w:r w:rsidRPr="00AA1ED4">
                              <w:rPr>
                                <w:color w:val="FFFFFF" w:themeColor="background1"/>
                                <w:sz w:val="10"/>
                                <w:szCs w:val="10"/>
                              </w:rPr>
                              <w:t>  A problem-solving mindset and comfort debugging systems end-to-end.</w:t>
                            </w:r>
                          </w:p>
                          <w:p w14:paraId="049400F3" w14:textId="77777777" w:rsidR="00AA1ED4" w:rsidRPr="00AA1ED4" w:rsidRDefault="00AA1ED4" w:rsidP="00AA1ED4">
                            <w:pPr>
                              <w:rPr>
                                <w:color w:val="FFFFFF" w:themeColor="background1"/>
                                <w:sz w:val="10"/>
                                <w:szCs w:val="10"/>
                              </w:rPr>
                            </w:pPr>
                            <w:r w:rsidRPr="00AA1ED4">
                              <w:rPr>
                                <w:color w:val="FFFFFF" w:themeColor="background1"/>
                                <w:sz w:val="10"/>
                                <w:szCs w:val="10"/>
                              </w:rPr>
                              <w:t xml:space="preserve">  Clear communication and a collaborative approach. </w:t>
                            </w:r>
                            <w:r w:rsidRPr="00AA1ED4">
                              <w:rPr>
                                <w:b/>
                                <w:bCs/>
                                <w:color w:val="FFFFFF" w:themeColor="background1"/>
                                <w:sz w:val="10"/>
                                <w:szCs w:val="10"/>
                              </w:rPr>
                              <w:t xml:space="preserve">Nice to have </w:t>
                            </w:r>
                          </w:p>
                          <w:p w14:paraId="3CF517D6"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Familiarity with cloud data stack concepts (warehouses, object storage, orchestration, streaming).</w:t>
                            </w:r>
                          </w:p>
                          <w:p w14:paraId="21A03101"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Exposure to event streaming (Kafka concepts like topics, partitions, consumer groups) or CDC.</w:t>
                            </w:r>
                          </w:p>
                          <w:p w14:paraId="1984B90D"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 xml:space="preserve">Experience with </w:t>
                            </w:r>
                            <w:proofErr w:type="spellStart"/>
                            <w:r w:rsidRPr="00AA1ED4">
                              <w:rPr>
                                <w:color w:val="FFFFFF" w:themeColor="background1"/>
                                <w:sz w:val="10"/>
                                <w:szCs w:val="10"/>
                              </w:rPr>
                              <w:t>dbt</w:t>
                            </w:r>
                            <w:proofErr w:type="spellEnd"/>
                            <w:r w:rsidRPr="00AA1ED4">
                              <w:rPr>
                                <w:color w:val="FFFFFF" w:themeColor="background1"/>
                                <w:sz w:val="10"/>
                                <w:szCs w:val="10"/>
                              </w:rPr>
                              <w:t>, Airflow, Spark, or similar tools (coursework or projects count).</w:t>
                            </w:r>
                          </w:p>
                          <w:p w14:paraId="13BBD85B"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Basic Terraform/</w:t>
                            </w:r>
                            <w:proofErr w:type="spellStart"/>
                            <w:r w:rsidRPr="00AA1ED4">
                              <w:rPr>
                                <w:color w:val="FFFFFF" w:themeColor="background1"/>
                                <w:sz w:val="10"/>
                                <w:szCs w:val="10"/>
                              </w:rPr>
                              <w:t>IaC</w:t>
                            </w:r>
                            <w:proofErr w:type="spellEnd"/>
                            <w:r w:rsidRPr="00AA1ED4">
                              <w:rPr>
                                <w:color w:val="FFFFFF" w:themeColor="background1"/>
                                <w:sz w:val="10"/>
                                <w:szCs w:val="10"/>
                              </w:rPr>
                              <w:t xml:space="preserve"> and CI/CD familiarity.</w:t>
                            </w:r>
                          </w:p>
                          <w:p w14:paraId="2867CA1E"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 xml:space="preserve">Experience using AI assistants responsibly for coding, debugging, and documentation. </w:t>
                            </w:r>
                          </w:p>
                          <w:p w14:paraId="30C19713" w14:textId="77777777" w:rsidR="00AA1ED4" w:rsidRPr="00AA1ED4" w:rsidRDefault="00AA1ED4" w:rsidP="00AA1ED4">
                            <w:pPr>
                              <w:rPr>
                                <w:color w:val="FFFFFF" w:themeColor="background1"/>
                                <w:sz w:val="10"/>
                                <w:szCs w:val="10"/>
                              </w:rPr>
                            </w:pPr>
                            <w:r w:rsidRPr="00AA1ED4">
                              <w:rPr>
                                <w:b/>
                                <w:bCs/>
                                <w:color w:val="FFFFFF" w:themeColor="background1"/>
                                <w:sz w:val="10"/>
                                <w:szCs w:val="10"/>
                              </w:rPr>
                              <w:t xml:space="preserve">What Success Looks Like </w:t>
                            </w:r>
                          </w:p>
                          <w:p w14:paraId="0DCD73E5"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You ship at least one production-ready pipeline or platform improvement that reduces toil or improves reliability.</w:t>
                            </w:r>
                          </w:p>
                          <w:p w14:paraId="1DE3D051"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You can debug a data issue from source to downstream consumption with clear root cause and fix.</w:t>
                            </w:r>
                          </w:p>
                          <w:p w14:paraId="47BB68C6"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Teams can onboard to data sources faster, with better documentation and fewer manual steps.</w:t>
                            </w:r>
                          </w:p>
                          <w:p w14:paraId="7BAF5A5A"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Platform reliability and data quality improve in measurable ways (latency, failures, freshness, or coverage).</w:t>
                            </w:r>
                          </w:p>
                          <w:p w14:paraId="3F64797C" w14:textId="1C9B1ECD" w:rsidR="00AA1ED4" w:rsidRPr="00AA1ED4" w:rsidRDefault="00AA1ED4">
                            <w:pPr>
                              <w:rPr>
                                <w:color w:val="FFFFFF" w:themeColor="background1"/>
                                <w:sz w:val="10"/>
                                <w:szCs w:val="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6CB1B8" id="_x0000_t202" coordsize="21600,21600" o:spt="202" path="m,l,21600r21600,l21600,xe">
                <v:stroke joinstyle="miter"/>
                <v:path gradientshapeok="t" o:connecttype="rect"/>
              </v:shapetype>
              <v:shape id="Text Box 2" o:spid="_x0000_s1026" type="#_x0000_t202" style="position:absolute;left:0;text-align:left;margin-left:0;margin-top:.2pt;width:13.8pt;height:16.8pt;flip:x;z-index:487601664;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" filled="f" stroked="f">
                <v:textbox>
                  <w:txbxContent>
                    <w:p w14:paraId="03A5A699" w14:textId="05F95746" w:rsidR="00AA1ED4" w:rsidRPr="00AA1ED4" w:rsidRDefault="00AA1ED4" w:rsidP="00AA1ED4">
                      <w:pPr>
                        <w:rPr>
                          <w:color w:val="FFFFFF" w:themeColor="background1"/>
                          <w:sz w:val="10"/>
                          <w:szCs w:val="10"/>
                        </w:rPr>
                      </w:pPr>
                      <w:r w:rsidRPr="00AA1ED4">
                        <w:rPr>
                          <w:color w:val="FFFFFF" w:themeColor="background1"/>
                          <w:sz w:val="10"/>
                          <w:szCs w:val="10"/>
                        </w:rPr>
                        <w:br/>
                      </w:r>
                      <w:r w:rsidRPr="00AA1ED4">
                        <w:rPr>
                          <w:b/>
                          <w:bCs/>
                          <w:color w:val="FFFFFF" w:themeColor="background1"/>
                          <w:sz w:val="10"/>
                          <w:szCs w:val="10"/>
                        </w:rPr>
                        <w:t xml:space="preserve">About The Program </w:t>
                      </w:r>
                      <w:proofErr w:type="gramStart"/>
                      <w:r w:rsidRPr="00AA1ED4">
                        <w:rPr>
                          <w:color w:val="FFFFFF" w:themeColor="background1"/>
                          <w:sz w:val="10"/>
                          <w:szCs w:val="10"/>
                        </w:rPr>
                        <w:t>At</w:t>
                      </w:r>
                      <w:proofErr w:type="gramEnd"/>
                      <w:r w:rsidRPr="00AA1ED4">
                        <w:rPr>
                          <w:color w:val="FFFFFF" w:themeColor="background1"/>
                          <w:sz w:val="10"/>
                          <w:szCs w:val="10"/>
                        </w:rPr>
                        <w:t xml:space="preserve"> Tamara, we believe exceptional talent deserves an exceptional launchpad.</w:t>
                      </w:r>
                      <w:r w:rsidRPr="00AA1ED4">
                        <w:rPr>
                          <w:color w:val="FFFFFF" w:themeColor="background1"/>
                          <w:sz w:val="10"/>
                          <w:szCs w:val="10"/>
                        </w:rPr>
                        <w:br/>
                      </w:r>
                      <w:r w:rsidRPr="00AA1ED4">
                        <w:rPr>
                          <w:color w:val="FFFFFF" w:themeColor="background1"/>
                          <w:sz w:val="10"/>
                          <w:szCs w:val="10"/>
                        </w:rPr>
                        <w:br/>
                        <w:t>Our Flagship Builders Program is designed for ambitious graduates ready to step into real responsibility from day one. This isn’t a rotational “observer” program, it’s a career accelerator built for those who want to build, own, and raise the bar early.</w:t>
                      </w:r>
                      <w:r w:rsidRPr="00AA1ED4">
                        <w:rPr>
                          <w:color w:val="FFFFFF" w:themeColor="background1"/>
                          <w:sz w:val="10"/>
                          <w:szCs w:val="10"/>
                        </w:rPr>
                        <w:br/>
                      </w:r>
                      <w:r w:rsidRPr="00AA1ED4">
                        <w:rPr>
                          <w:color w:val="FFFFFF" w:themeColor="background1"/>
                          <w:sz w:val="10"/>
                          <w:szCs w:val="10"/>
                        </w:rPr>
                        <w:br/>
                        <w:t>Designed for recent graduates and early-career talent with up to two years of experience, the program places you directly into high-impact roles across Product, Engineering, Design, and beyond. You’ll contribute immediately and grow at an accelerated pace.</w:t>
                      </w:r>
                      <w:r w:rsidRPr="00AA1ED4">
                        <w:rPr>
                          <w:color w:val="FFFFFF" w:themeColor="background1"/>
                          <w:sz w:val="10"/>
                          <w:szCs w:val="10"/>
                        </w:rPr>
                        <w:br/>
                      </w:r>
                      <w:r w:rsidRPr="00AA1ED4">
                        <w:rPr>
                          <w:color w:val="FFFFFF" w:themeColor="background1"/>
                          <w:sz w:val="10"/>
                          <w:szCs w:val="10"/>
                        </w:rPr>
                        <w:br/>
                        <w:t>From Product to Engineering, Design to Commercial, you’ll tackle meaningful challenges that shape how millions experience fintech across the region. You’ll be trusted with ownership, surrounded by high-caliber peers, and mentored by leaders who expect excellence.</w:t>
                      </w:r>
                      <w:r w:rsidRPr="00AA1ED4">
                        <w:rPr>
                          <w:color w:val="FFFFFF" w:themeColor="background1"/>
                          <w:sz w:val="10"/>
                          <w:szCs w:val="10"/>
                        </w:rPr>
                        <w:br/>
                      </w:r>
                      <w:r w:rsidRPr="00AA1ED4">
                        <w:rPr>
                          <w:color w:val="FFFFFF" w:themeColor="background1"/>
                          <w:sz w:val="10"/>
                          <w:szCs w:val="10"/>
                        </w:rPr>
                        <w:br/>
                        <w:t>Our January and June cohorts are your opportunity to move fast, think big, and start building what’s next - not someday, but now.</w:t>
                      </w:r>
                      <w:r w:rsidRPr="00AA1ED4">
                        <w:rPr>
                          <w:color w:val="FFFFFF" w:themeColor="background1"/>
                          <w:sz w:val="10"/>
                          <w:szCs w:val="10"/>
                        </w:rPr>
                        <w:br/>
                      </w:r>
                      <w:r w:rsidRPr="00AA1ED4">
                        <w:rPr>
                          <w:color w:val="FFFFFF" w:themeColor="background1"/>
                          <w:sz w:val="10"/>
                          <w:szCs w:val="10"/>
                        </w:rPr>
                        <w:br/>
                      </w:r>
                      <w:r w:rsidRPr="00AA1ED4">
                        <w:rPr>
                          <w:b/>
                          <w:bCs/>
                          <w:color w:val="FFFFFF" w:themeColor="background1"/>
                          <w:sz w:val="10"/>
                          <w:szCs w:val="10"/>
                        </w:rPr>
                        <w:t xml:space="preserve">About The Role </w:t>
                      </w:r>
                      <w:r w:rsidRPr="00AA1ED4">
                        <w:rPr>
                          <w:color w:val="FFFFFF" w:themeColor="background1"/>
                          <w:sz w:val="10"/>
                          <w:szCs w:val="10"/>
                        </w:rPr>
                        <w:t xml:space="preserve">We’re looking for a fresh graduate or early-career </w:t>
                      </w:r>
                      <w:r w:rsidRPr="00AA1ED4">
                        <w:rPr>
                          <w:b/>
                          <w:bCs/>
                          <w:color w:val="FFFFFF" w:themeColor="background1"/>
                          <w:sz w:val="10"/>
                          <w:szCs w:val="10"/>
                        </w:rPr>
                        <w:t>Data Platform Engineer</w:t>
                      </w:r>
                      <w:r w:rsidRPr="00AA1ED4">
                        <w:rPr>
                          <w:color w:val="FFFFFF" w:themeColor="background1"/>
                          <w:sz w:val="10"/>
                          <w:szCs w:val="10"/>
                        </w:rPr>
                        <w:t xml:space="preserve"> on a builder track.</w:t>
                      </w:r>
                      <w:r w:rsidRPr="00AA1ED4">
                        <w:rPr>
                          <w:color w:val="FFFFFF" w:themeColor="background1"/>
                          <w:sz w:val="10"/>
                          <w:szCs w:val="10"/>
                        </w:rPr>
                        <w:br/>
                      </w:r>
                      <w:r w:rsidRPr="00AA1ED4">
                        <w:rPr>
                          <w:color w:val="FFFFFF" w:themeColor="background1"/>
                          <w:sz w:val="10"/>
                          <w:szCs w:val="10"/>
                        </w:rPr>
                        <w:br/>
                        <w:t xml:space="preserve">This role is for someone who wants to build the foundations behind analytics and AI. You will help develop and run the data platform that makes data </w:t>
                      </w:r>
                      <w:r w:rsidRPr="00AA1ED4">
                        <w:rPr>
                          <w:b/>
                          <w:bCs/>
                          <w:color w:val="FFFFFF" w:themeColor="background1"/>
                          <w:sz w:val="10"/>
                          <w:szCs w:val="10"/>
                        </w:rPr>
                        <w:t>available, secure, governed, and fast</w:t>
                      </w:r>
                      <w:r w:rsidRPr="00AA1ED4">
                        <w:rPr>
                          <w:color w:val="FFFFFF" w:themeColor="background1"/>
                          <w:sz w:val="10"/>
                          <w:szCs w:val="10"/>
                        </w:rPr>
                        <w:t>. That includes pipelines, event streaming ingestion, warehouses and lakes, and the guardrails that keep data trusted.</w:t>
                      </w:r>
                      <w:r w:rsidRPr="00AA1ED4">
                        <w:rPr>
                          <w:color w:val="FFFFFF" w:themeColor="background1"/>
                          <w:sz w:val="10"/>
                          <w:szCs w:val="10"/>
                        </w:rPr>
                        <w:br/>
                      </w:r>
                      <w:r w:rsidRPr="00AA1ED4">
                        <w:rPr>
                          <w:color w:val="FFFFFF" w:themeColor="background1"/>
                          <w:sz w:val="10"/>
                          <w:szCs w:val="10"/>
                        </w:rPr>
                        <w:br/>
                        <w:t>With the advancement of AI, we care more about strong fundamentals than memorizing tools. Use AI assistants to move faster, but always own correctness, reliability, and security.</w:t>
                      </w:r>
                      <w:r w:rsidRPr="00AA1ED4">
                        <w:rPr>
                          <w:color w:val="FFFFFF" w:themeColor="background1"/>
                          <w:sz w:val="10"/>
                          <w:szCs w:val="10"/>
                        </w:rPr>
                        <w:br/>
                      </w:r>
                      <w:r w:rsidRPr="00AA1ED4">
                        <w:rPr>
                          <w:color w:val="FFFFFF" w:themeColor="background1"/>
                          <w:sz w:val="10"/>
                          <w:szCs w:val="10"/>
                        </w:rPr>
                        <w:br/>
                      </w:r>
                      <w:r w:rsidRPr="00AA1ED4">
                        <w:rPr>
                          <w:b/>
                          <w:bCs/>
                          <w:color w:val="FFFFFF" w:themeColor="background1"/>
                          <w:sz w:val="10"/>
                          <w:szCs w:val="10"/>
                        </w:rPr>
                        <w:t>Your Responsibilities</w:t>
                      </w:r>
                      <w:r w:rsidRPr="00AA1ED4">
                        <w:rPr>
                          <w:color w:val="FFFFFF" w:themeColor="background1"/>
                          <w:sz w:val="10"/>
                          <w:szCs w:val="10"/>
                        </w:rPr>
                        <w:br/>
                      </w:r>
                      <w:r w:rsidRPr="00AA1ED4">
                        <w:rPr>
                          <w:color w:val="FFFFFF" w:themeColor="background1"/>
                          <w:sz w:val="10"/>
                          <w:szCs w:val="10"/>
                        </w:rPr>
                        <w:br/>
                      </w:r>
                    </w:p>
                    <w:p w14:paraId="04F4F0C9"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Build and maintain the data platform</w:t>
                      </w:r>
                    </w:p>
                    <w:p w14:paraId="43C60126"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Help develop and maintain platform architecture (data warehouse, data lake, governance, protection).</w:t>
                      </w:r>
                    </w:p>
                    <w:p w14:paraId="1E26D624"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Keep the platform reliable, observable, and ready to scale.</w:t>
                      </w:r>
                    </w:p>
                    <w:p w14:paraId="52F1D38E"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Build robust pipelines (ELT/ETL + event-driven)</w:t>
                      </w:r>
                    </w:p>
                    <w:p w14:paraId="224DDC6F"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Build the infrastructure required for optimal extraction, transformation, and loading using SQL and big data technologies.</w:t>
                      </w:r>
                    </w:p>
                    <w:p w14:paraId="200E4CBE"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Augment batch pipelines with event-driven patterns where it makes sense (streaming ingestion, CDC, near-real-time processing, and reliable delivery).</w:t>
                      </w:r>
                    </w:p>
                    <w:p w14:paraId="5FA2D443"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Improve pipeline performance, cost, and reliability.</w:t>
                      </w:r>
                    </w:p>
                    <w:p w14:paraId="04B5F3DF"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Make the platform easier every week</w:t>
                      </w:r>
                    </w:p>
                    <w:p w14:paraId="53596A35"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Identify, design, and implement internal improvements: automate manual processes, optimize data delivery, and redesign components for scalability.</w:t>
                      </w:r>
                    </w:p>
                    <w:p w14:paraId="284C55F0"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Enable analytics and AI use cases</w:t>
                      </w:r>
                    </w:p>
                    <w:p w14:paraId="13899422"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Build platform primitives and data products that power self-serve analytics and AI-assisted insights (</w:t>
                      </w:r>
                      <w:proofErr w:type="gramStart"/>
                      <w:r w:rsidRPr="00AA1ED4">
                        <w:rPr>
                          <w:color w:val="FFFFFF" w:themeColor="background1"/>
                          <w:sz w:val="10"/>
                          <w:szCs w:val="10"/>
                        </w:rPr>
                        <w:t>not only dashboards</w:t>
                      </w:r>
                      <w:proofErr w:type="gramEnd"/>
                      <w:r w:rsidRPr="00AA1ED4">
                        <w:rPr>
                          <w:color w:val="FFFFFF" w:themeColor="background1"/>
                          <w:sz w:val="10"/>
                          <w:szCs w:val="10"/>
                        </w:rPr>
                        <w:t>).</w:t>
                      </w:r>
                    </w:p>
                    <w:p w14:paraId="20049BD1"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Support analytics tooling that uses the pipelines to deliver actionable insights into customer acquisition, operational efficiency, and key business metrics.</w:t>
                      </w:r>
                    </w:p>
                    <w:p w14:paraId="6BDA74FE"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Partner with stakeholders</w:t>
                      </w:r>
                    </w:p>
                    <w:p w14:paraId="36C72CD5"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Work with stakeholders including Executive, Product, Data, and Design teams to resolve data technical issues and support infrastructure needs.</w:t>
                      </w:r>
                    </w:p>
                    <w:p w14:paraId="120FCB43" w14:textId="77777777" w:rsidR="00AA1ED4" w:rsidRPr="00AA1ED4" w:rsidRDefault="00AA1ED4" w:rsidP="00AA1ED4">
                      <w:pPr>
                        <w:numPr>
                          <w:ilvl w:val="0"/>
                          <w:numId w:val="10"/>
                        </w:numPr>
                        <w:rPr>
                          <w:color w:val="FFFFFF" w:themeColor="background1"/>
                          <w:sz w:val="10"/>
                          <w:szCs w:val="10"/>
                        </w:rPr>
                      </w:pPr>
                      <w:r w:rsidRPr="00AA1ED4">
                        <w:rPr>
                          <w:color w:val="FFFFFF" w:themeColor="background1"/>
                          <w:sz w:val="10"/>
                          <w:szCs w:val="10"/>
                        </w:rPr>
                        <w:t>Keep data secure across boundaries</w:t>
                      </w:r>
                    </w:p>
                    <w:p w14:paraId="02F581B1" w14:textId="77777777" w:rsidR="00AA1ED4" w:rsidRPr="00AA1ED4" w:rsidRDefault="00AA1ED4" w:rsidP="00AA1ED4">
                      <w:pPr>
                        <w:numPr>
                          <w:ilvl w:val="1"/>
                          <w:numId w:val="10"/>
                        </w:numPr>
                        <w:rPr>
                          <w:color w:val="FFFFFF" w:themeColor="background1"/>
                          <w:sz w:val="10"/>
                          <w:szCs w:val="10"/>
                        </w:rPr>
                      </w:pPr>
                      <w:r w:rsidRPr="00AA1ED4">
                        <w:rPr>
                          <w:color w:val="FFFFFF" w:themeColor="background1"/>
                          <w:sz w:val="10"/>
                          <w:szCs w:val="10"/>
                        </w:rPr>
                        <w:t xml:space="preserve">Help keep data separated and secure across national boundaries, including through multiple data centers and appropriate access controls. </w:t>
                      </w:r>
                    </w:p>
                    <w:p w14:paraId="1F7D0732" w14:textId="77777777" w:rsidR="00AA1ED4" w:rsidRPr="00AA1ED4" w:rsidRDefault="00AA1ED4" w:rsidP="00AA1ED4">
                      <w:pPr>
                        <w:rPr>
                          <w:color w:val="FFFFFF" w:themeColor="background1"/>
                          <w:sz w:val="10"/>
                          <w:szCs w:val="10"/>
                        </w:rPr>
                      </w:pPr>
                      <w:r w:rsidRPr="00AA1ED4">
                        <w:rPr>
                          <w:b/>
                          <w:bCs/>
                          <w:color w:val="FFFFFF" w:themeColor="background1"/>
                          <w:sz w:val="10"/>
                          <w:szCs w:val="10"/>
                        </w:rPr>
                        <w:t xml:space="preserve">Your expertise (must have) </w:t>
                      </w:r>
                      <w:r w:rsidRPr="00AA1ED4">
                        <w:rPr>
                          <w:color w:val="FFFFFF" w:themeColor="background1"/>
                          <w:sz w:val="10"/>
                          <w:szCs w:val="10"/>
                        </w:rPr>
                        <w:t>Fresh graduate or &lt; 1 year of relevant experience (internships and projects count).</w:t>
                      </w:r>
                    </w:p>
                    <w:p w14:paraId="1A89BCDF" w14:textId="77777777" w:rsidR="00AA1ED4" w:rsidRPr="00AA1ED4" w:rsidRDefault="00AA1ED4" w:rsidP="00AA1ED4">
                      <w:pPr>
                        <w:rPr>
                          <w:color w:val="FFFFFF" w:themeColor="background1"/>
                          <w:sz w:val="10"/>
                          <w:szCs w:val="10"/>
                        </w:rPr>
                      </w:pPr>
                      <w:proofErr w:type="gramStart"/>
                      <w:r w:rsidRPr="00AA1ED4">
                        <w:rPr>
                          <w:color w:val="FFFFFF" w:themeColor="background1"/>
                          <w:sz w:val="10"/>
                          <w:szCs w:val="10"/>
                        </w:rPr>
                        <w:t>  Solid</w:t>
                      </w:r>
                      <w:proofErr w:type="gramEnd"/>
                      <w:r w:rsidRPr="00AA1ED4">
                        <w:rPr>
                          <w:color w:val="FFFFFF" w:themeColor="background1"/>
                          <w:sz w:val="10"/>
                          <w:szCs w:val="10"/>
                        </w:rPr>
                        <w:t xml:space="preserve"> programming fundamentals in Python, Java, Go, or similar.</w:t>
                      </w:r>
                    </w:p>
                    <w:p w14:paraId="311F67DE" w14:textId="77777777" w:rsidR="00AA1ED4" w:rsidRPr="00AA1ED4" w:rsidRDefault="00AA1ED4" w:rsidP="00AA1ED4">
                      <w:pPr>
                        <w:rPr>
                          <w:color w:val="FFFFFF" w:themeColor="background1"/>
                          <w:sz w:val="10"/>
                          <w:szCs w:val="10"/>
                        </w:rPr>
                      </w:pPr>
                      <w:proofErr w:type="gramStart"/>
                      <w:r w:rsidRPr="00AA1ED4">
                        <w:rPr>
                          <w:color w:val="FFFFFF" w:themeColor="background1"/>
                          <w:sz w:val="10"/>
                          <w:szCs w:val="10"/>
                        </w:rPr>
                        <w:t>  Strong</w:t>
                      </w:r>
                      <w:proofErr w:type="gramEnd"/>
                      <w:r w:rsidRPr="00AA1ED4">
                        <w:rPr>
                          <w:color w:val="FFFFFF" w:themeColor="background1"/>
                          <w:sz w:val="10"/>
                          <w:szCs w:val="10"/>
                        </w:rPr>
                        <w:t xml:space="preserve"> SQL fundamentals.</w:t>
                      </w:r>
                    </w:p>
                    <w:p w14:paraId="1CE0739C" w14:textId="77777777" w:rsidR="00AA1ED4" w:rsidRPr="00AA1ED4" w:rsidRDefault="00AA1ED4" w:rsidP="00AA1ED4">
                      <w:pPr>
                        <w:rPr>
                          <w:color w:val="FFFFFF" w:themeColor="background1"/>
                          <w:sz w:val="10"/>
                          <w:szCs w:val="10"/>
                        </w:rPr>
                      </w:pPr>
                      <w:proofErr w:type="gramStart"/>
                      <w:r w:rsidRPr="00AA1ED4">
                        <w:rPr>
                          <w:color w:val="FFFFFF" w:themeColor="background1"/>
                          <w:sz w:val="10"/>
                          <w:szCs w:val="10"/>
                        </w:rPr>
                        <w:t>  Understanding</w:t>
                      </w:r>
                      <w:proofErr w:type="gramEnd"/>
                      <w:r w:rsidRPr="00AA1ED4">
                        <w:rPr>
                          <w:color w:val="FFFFFF" w:themeColor="background1"/>
                          <w:sz w:val="10"/>
                          <w:szCs w:val="10"/>
                        </w:rPr>
                        <w:t xml:space="preserve"> of data concepts: schemas, partitions, data quality, SLAs, and basic security/PII awareness.</w:t>
                      </w:r>
                    </w:p>
                    <w:p w14:paraId="69BFF7D8" w14:textId="77777777" w:rsidR="00AA1ED4" w:rsidRPr="00AA1ED4" w:rsidRDefault="00AA1ED4" w:rsidP="00AA1ED4">
                      <w:pPr>
                        <w:rPr>
                          <w:color w:val="FFFFFF" w:themeColor="background1"/>
                          <w:sz w:val="10"/>
                          <w:szCs w:val="10"/>
                        </w:rPr>
                      </w:pPr>
                      <w:proofErr w:type="gramStart"/>
                      <w:r w:rsidRPr="00AA1ED4">
                        <w:rPr>
                          <w:color w:val="FFFFFF" w:themeColor="background1"/>
                          <w:sz w:val="10"/>
                          <w:szCs w:val="10"/>
                        </w:rPr>
                        <w:t>  A</w:t>
                      </w:r>
                      <w:proofErr w:type="gramEnd"/>
                      <w:r w:rsidRPr="00AA1ED4">
                        <w:rPr>
                          <w:color w:val="FFFFFF" w:themeColor="background1"/>
                          <w:sz w:val="10"/>
                          <w:szCs w:val="10"/>
                        </w:rPr>
                        <w:t xml:space="preserve"> problem-solving mindset and comfort debugging systems end-to-end.</w:t>
                      </w:r>
                    </w:p>
                    <w:p w14:paraId="049400F3" w14:textId="77777777" w:rsidR="00AA1ED4" w:rsidRPr="00AA1ED4" w:rsidRDefault="00AA1ED4" w:rsidP="00AA1ED4">
                      <w:pPr>
                        <w:rPr>
                          <w:color w:val="FFFFFF" w:themeColor="background1"/>
                          <w:sz w:val="10"/>
                          <w:szCs w:val="10"/>
                        </w:rPr>
                      </w:pPr>
                      <w:proofErr w:type="gramStart"/>
                      <w:r w:rsidRPr="00AA1ED4">
                        <w:rPr>
                          <w:color w:val="FFFFFF" w:themeColor="background1"/>
                          <w:sz w:val="10"/>
                          <w:szCs w:val="10"/>
                        </w:rPr>
                        <w:t>  Clear</w:t>
                      </w:r>
                      <w:proofErr w:type="gramEnd"/>
                      <w:r w:rsidRPr="00AA1ED4">
                        <w:rPr>
                          <w:color w:val="FFFFFF" w:themeColor="background1"/>
                          <w:sz w:val="10"/>
                          <w:szCs w:val="10"/>
                        </w:rPr>
                        <w:t xml:space="preserve"> communication and a collaborative approach. </w:t>
                      </w:r>
                      <w:r w:rsidRPr="00AA1ED4">
                        <w:rPr>
                          <w:b/>
                          <w:bCs/>
                          <w:color w:val="FFFFFF" w:themeColor="background1"/>
                          <w:sz w:val="10"/>
                          <w:szCs w:val="10"/>
                        </w:rPr>
                        <w:t xml:space="preserve">Nice to have </w:t>
                      </w:r>
                    </w:p>
                    <w:p w14:paraId="3CF517D6"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Familiarity with cloud data stack concepts (warehouses, object storage, orchestration, streaming).</w:t>
                      </w:r>
                    </w:p>
                    <w:p w14:paraId="21A03101"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Exposure to event streaming (Kafka concepts like topics, partitions, consumer groups) or CDC.</w:t>
                      </w:r>
                    </w:p>
                    <w:p w14:paraId="1984B90D"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 xml:space="preserve">Experience with </w:t>
                      </w:r>
                      <w:proofErr w:type="spellStart"/>
                      <w:r w:rsidRPr="00AA1ED4">
                        <w:rPr>
                          <w:color w:val="FFFFFF" w:themeColor="background1"/>
                          <w:sz w:val="10"/>
                          <w:szCs w:val="10"/>
                        </w:rPr>
                        <w:t>dbt</w:t>
                      </w:r>
                      <w:proofErr w:type="spellEnd"/>
                      <w:r w:rsidRPr="00AA1ED4">
                        <w:rPr>
                          <w:color w:val="FFFFFF" w:themeColor="background1"/>
                          <w:sz w:val="10"/>
                          <w:szCs w:val="10"/>
                        </w:rPr>
                        <w:t>, Airflow, Spark, or similar tools (coursework or projects count).</w:t>
                      </w:r>
                    </w:p>
                    <w:p w14:paraId="13BBD85B"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Basic Terraform/</w:t>
                      </w:r>
                      <w:proofErr w:type="spellStart"/>
                      <w:r w:rsidRPr="00AA1ED4">
                        <w:rPr>
                          <w:color w:val="FFFFFF" w:themeColor="background1"/>
                          <w:sz w:val="10"/>
                          <w:szCs w:val="10"/>
                        </w:rPr>
                        <w:t>IaC</w:t>
                      </w:r>
                      <w:proofErr w:type="spellEnd"/>
                      <w:r w:rsidRPr="00AA1ED4">
                        <w:rPr>
                          <w:color w:val="FFFFFF" w:themeColor="background1"/>
                          <w:sz w:val="10"/>
                          <w:szCs w:val="10"/>
                        </w:rPr>
                        <w:t xml:space="preserve"> and CI/CD familiarity.</w:t>
                      </w:r>
                    </w:p>
                    <w:p w14:paraId="2867CA1E" w14:textId="77777777" w:rsidR="00AA1ED4" w:rsidRPr="00AA1ED4" w:rsidRDefault="00AA1ED4" w:rsidP="00AA1ED4">
                      <w:pPr>
                        <w:numPr>
                          <w:ilvl w:val="0"/>
                          <w:numId w:val="11"/>
                        </w:numPr>
                        <w:rPr>
                          <w:color w:val="FFFFFF" w:themeColor="background1"/>
                          <w:sz w:val="10"/>
                          <w:szCs w:val="10"/>
                        </w:rPr>
                      </w:pPr>
                      <w:r w:rsidRPr="00AA1ED4">
                        <w:rPr>
                          <w:color w:val="FFFFFF" w:themeColor="background1"/>
                          <w:sz w:val="10"/>
                          <w:szCs w:val="10"/>
                        </w:rPr>
                        <w:t xml:space="preserve">Experience using AI assistants responsibly for coding, debugging, and documentation. </w:t>
                      </w:r>
                    </w:p>
                    <w:p w14:paraId="30C19713" w14:textId="77777777" w:rsidR="00AA1ED4" w:rsidRPr="00AA1ED4" w:rsidRDefault="00AA1ED4" w:rsidP="00AA1ED4">
                      <w:pPr>
                        <w:rPr>
                          <w:color w:val="FFFFFF" w:themeColor="background1"/>
                          <w:sz w:val="10"/>
                          <w:szCs w:val="10"/>
                        </w:rPr>
                      </w:pPr>
                      <w:r w:rsidRPr="00AA1ED4">
                        <w:rPr>
                          <w:b/>
                          <w:bCs/>
                          <w:color w:val="FFFFFF" w:themeColor="background1"/>
                          <w:sz w:val="10"/>
                          <w:szCs w:val="10"/>
                        </w:rPr>
                        <w:t xml:space="preserve">What Success Looks Like </w:t>
                      </w:r>
                    </w:p>
                    <w:p w14:paraId="0DCD73E5"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You ship at least one production-ready pipeline or platform improvement that reduces toil or improves reliability.</w:t>
                      </w:r>
                    </w:p>
                    <w:p w14:paraId="1DE3D051"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You can debug a data issue from source to downstream consumption with clear root cause and fix.</w:t>
                      </w:r>
                    </w:p>
                    <w:p w14:paraId="47BB68C6"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Teams can onboard to data sources faster, with better documentation and fewer manual steps.</w:t>
                      </w:r>
                    </w:p>
                    <w:p w14:paraId="7BAF5A5A" w14:textId="77777777" w:rsidR="00AA1ED4" w:rsidRPr="00AA1ED4" w:rsidRDefault="00AA1ED4" w:rsidP="00AA1ED4">
                      <w:pPr>
                        <w:numPr>
                          <w:ilvl w:val="0"/>
                          <w:numId w:val="12"/>
                        </w:numPr>
                        <w:rPr>
                          <w:color w:val="FFFFFF" w:themeColor="background1"/>
                          <w:sz w:val="10"/>
                          <w:szCs w:val="10"/>
                        </w:rPr>
                      </w:pPr>
                      <w:r w:rsidRPr="00AA1ED4">
                        <w:rPr>
                          <w:color w:val="FFFFFF" w:themeColor="background1"/>
                          <w:sz w:val="10"/>
                          <w:szCs w:val="10"/>
                        </w:rPr>
                        <w:t>Platform reliability and data quality improve in measurable ways (latency, failures, freshness, or coverage).</w:t>
                      </w:r>
                    </w:p>
                    <w:p w14:paraId="3F64797C" w14:textId="1C9B1ECD" w:rsidR="00AA1ED4" w:rsidRPr="00AA1ED4" w:rsidRDefault="00AA1ED4">
                      <w:pPr>
                        <w:rPr>
                          <w:color w:val="FFFFFF" w:themeColor="background1"/>
                          <w:sz w:val="10"/>
                          <w:szCs w:val="10"/>
                        </w:rPr>
                      </w:pPr>
                    </w:p>
                  </w:txbxContent>
                </v:textbox>
                <w10:wrap type="square" anchorx="page"/>
              </v:shape>
            </w:pict>
          </mc:Fallback>
        </mc:AlternateContent>
      </w:r>
      <w:r w:rsidR="00703116" w:rsidRPr="00C240AD">
        <w:rPr>
          <w:noProof/>
          <w:color w:val="3D3D3D"/>
          <w:spacing w:val="-2"/>
        </w:rPr>
        <mc:AlternateContent>
          <mc:Choice Requires="wps">
            <w:drawing>
              <wp:anchor distT="45720" distB="45720" distL="114300" distR="114300" simplePos="0" relativeHeight="487599616" behindDoc="0" locked="0" layoutInCell="1" allowOverlap="1" wp14:anchorId="46C02B58" wp14:editId="3FBCFD04">
                <wp:simplePos x="0" y="0"/>
                <wp:positionH relativeFrom="page">
                  <wp:align>left</wp:align>
                </wp:positionH>
                <wp:positionV relativeFrom="paragraph">
                  <wp:posOffset>62865</wp:posOffset>
                </wp:positionV>
                <wp:extent cx="419100" cy="358140"/>
                <wp:effectExtent l="0" t="0" r="1905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419100" cy="358140"/>
                        </a:xfrm>
                        <a:prstGeom prst="rect">
                          <a:avLst/>
                        </a:prstGeom>
                        <a:solidFill>
                          <a:schemeClr val="bg1"/>
                        </a:solidFill>
                        <a:ln w="9525">
                          <a:solidFill>
                            <a:schemeClr val="bg1"/>
                          </a:solidFill>
                          <a:miter lim="800000"/>
                          <a:headEnd/>
                          <a:tailEnd/>
                        </a:ln>
                      </wps:spPr>
                      <wps:txbx>
                        <w:txbxContent>
                          <w:p w14:paraId="6DB2ED22" w14:textId="1605021E" w:rsidR="00C240AD" w:rsidRPr="00C240AD" w:rsidRDefault="00703116" w:rsidP="00703116">
                            <w:pPr>
                              <w:rPr>
                                <w:color w:val="FFFFFF" w:themeColor="background1"/>
                                <w:sz w:val="16"/>
                                <w:szCs w:val="16"/>
                              </w:rPr>
                            </w:pPr>
                            <w:r w:rsidRPr="00703116">
                              <w:rPr>
                                <w:b/>
                                <w:bCs/>
                                <w:color w:val="FFFFFF" w:themeColor="background1"/>
                                <w:sz w:val="16"/>
                                <w:szCs w:val="16"/>
                              </w:rPr>
                              <w:br/>
                              <w:t>The role is responsible for supporting the planning, governance, and evolution of SGS’s Enterprise Architecture in alignment with the IT strategy and business objectives, while designing, building, and maintaining scalable data architectures and pipelines, as well as performing database administration to ensure data quality, integrity, security, performance, and availability for reporting, analytics, and critical business processes, and contributing to architecture roadmaps, solution compliance, application and data platform optimization, and cross-functional technology implementation to enable efficient, cost-effective, and business-aligned IT delivery.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C02B58" id="_x0000_s1027" type="#_x0000_t202" style="position:absolute;left:0;text-align:left;margin-left:0;margin-top:4.95pt;width:33pt;height:28.2pt;flip:x y;z-index:487599616;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" fillcolor="white [3212]" strokecolor="white [3212]">
                <v:textbox>
                  <w:txbxContent>
                    <w:p w14:paraId="6DB2ED22" w14:textId="1605021E" w:rsidR="00C240AD" w:rsidRPr="00C240AD" w:rsidRDefault="00703116" w:rsidP="00703116">
                      <w:pPr>
                        <w:rPr>
                          <w:color w:val="FFFFFF" w:themeColor="background1"/>
                          <w:sz w:val="16"/>
                          <w:szCs w:val="16"/>
                        </w:rPr>
                      </w:pPr>
                      <w:r w:rsidRPr="00703116">
                        <w:rPr>
                          <w:b/>
                          <w:bCs/>
                          <w:color w:val="FFFFFF" w:themeColor="background1"/>
                          <w:sz w:val="16"/>
                          <w:szCs w:val="16"/>
                        </w:rPr>
                        <w:br/>
                        <w:t>The role is responsible for supporting the planning, governance, and evolution of SGS’s Enterprise Architecture in alignment with the IT strategy and business objectives, while designing, building, and maintaining scalable data architectures and pipelines, as well as performing database administration to ensure data quality, integrity, security, performance, and availability for reporting, analytics, and critical business processes, and contributing to architecture roadmaps, solution compliance, application and data platform optimization, and cross-functional technology implementation to enable efficient, cost-effective, and business-aligned IT delivery.</w:t>
                      </w:r>
                    </w:p>
                  </w:txbxContent>
                </v:textbox>
                <w10:wrap type="square" anchorx="page"/>
              </v:shape>
            </w:pict>
          </mc:Fallback>
        </mc:AlternateContent>
      </w:r>
      <w:r w:rsidR="00F57915">
        <w:rPr>
          <w:spacing w:val="-2"/>
        </w:rPr>
        <w:t>Mohammed Albeladi</w:t>
      </w:r>
    </w:p>
    <w:p w14:paraId="5BBAFA7B" w14:textId="0DAE49F0" w:rsidR="00714FFF" w:rsidRPr="00B53DBF" w:rsidRDefault="008D6ED1" w:rsidP="008D6ED1">
      <w:pPr>
        <w:pStyle w:val="Heading1"/>
        <w:spacing w:before="14"/>
        <w:rPr>
          <w:rtl/>
        </w:rPr>
      </w:pPr>
      <w:r w:rsidRPr="008D6ED1">
        <w:rPr>
          <w:color w:val="6F7878"/>
          <w:spacing w:val="-6"/>
        </w:rPr>
        <w:t>{{JOB_TITLE}}</w:t>
      </w:r>
    </w:p>
    <w:p w14:paraId="350C249F" w14:textId="70C74DDE" w:rsidR="00714FFF" w:rsidRDefault="001129D3" w:rsidP="00873BFD">
      <w:pPr>
        <w:pStyle w:val="BodyText"/>
        <w:spacing w:before="33"/>
        <w:ind w:left="6" w:firstLine="0"/>
        <w:jc w:val="center"/>
      </w:pPr>
      <w:r>
        <w:rPr>
          <w:color w:val="3D3D3D"/>
        </w:rPr>
        <w:t>+966</w:t>
      </w:r>
      <w:r w:rsidR="00F57915">
        <w:rPr>
          <w:color w:val="3D3D3D"/>
        </w:rPr>
        <w:t>559078569</w:t>
      </w:r>
      <w:r>
        <w:rPr>
          <w:color w:val="3D3D3D"/>
          <w:spacing w:val="73"/>
        </w:rPr>
        <w:t xml:space="preserve"> </w:t>
      </w:r>
      <w:r>
        <w:rPr>
          <w:noProof/>
          <w:color w:val="3D3D3D"/>
          <w:spacing w:val="21"/>
          <w:position w:val="3"/>
        </w:rPr>
        <w:drawing>
          <wp:inline distT="0" distB="0" distL="0" distR="0" wp14:anchorId="51BDB50D" wp14:editId="75D794E7">
            <wp:extent cx="32223" cy="3222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32223" cy="32222"/>
                    </a:xfrm>
                    <a:prstGeom prst="rect">
                      <a:avLst/>
                    </a:prstGeom>
                  </pic:spPr>
                </pic:pic>
              </a:graphicData>
            </a:graphic>
          </wp:inline>
        </w:drawing>
      </w:r>
      <w:r>
        <w:rPr>
          <w:rFonts w:ascii="Times New Roman"/>
          <w:color w:val="3D3D3D"/>
          <w:spacing w:val="74"/>
        </w:rPr>
        <w:t xml:space="preserve"> </w:t>
      </w:r>
      <w:r w:rsidR="00F57915">
        <w:rPr>
          <w:color w:val="3D3D3D"/>
        </w:rPr>
        <w:t>m</w:t>
      </w:r>
      <w:r w:rsidR="00376DD0">
        <w:rPr>
          <w:color w:val="3D3D3D"/>
        </w:rPr>
        <w:t>.albeladi.a</w:t>
      </w:r>
      <w:r>
        <w:rPr>
          <w:color w:val="3D3D3D"/>
        </w:rPr>
        <w:t>@gmail.com</w:t>
      </w:r>
      <w:r>
        <w:rPr>
          <w:color w:val="3D3D3D"/>
          <w:spacing w:val="72"/>
        </w:rPr>
        <w:t xml:space="preserve"> </w:t>
      </w:r>
      <w:r>
        <w:rPr>
          <w:noProof/>
          <w:color w:val="3D3D3D"/>
          <w:spacing w:val="20"/>
          <w:position w:val="3"/>
        </w:rPr>
        <w:drawing>
          <wp:inline distT="0" distB="0" distL="0" distR="0" wp14:anchorId="6A78524F" wp14:editId="24FA8C39">
            <wp:extent cx="32223" cy="32222"/>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32223" cy="32222"/>
                    </a:xfrm>
                    <a:prstGeom prst="rect">
                      <a:avLst/>
                    </a:prstGeom>
                  </pic:spPr>
                </pic:pic>
              </a:graphicData>
            </a:graphic>
          </wp:inline>
        </w:drawing>
      </w:r>
      <w:r>
        <w:rPr>
          <w:rFonts w:ascii="Times New Roman"/>
          <w:color w:val="3D3D3D"/>
          <w:spacing w:val="76"/>
        </w:rPr>
        <w:t xml:space="preserve"> </w:t>
      </w:r>
      <w:hyperlink r:id="rId8">
        <w:r>
          <w:rPr>
            <w:color w:val="3D3D3D"/>
            <w:u w:val="single" w:color="3D3D3D"/>
          </w:rPr>
          <w:t>Linked</w:t>
        </w:r>
        <w:r>
          <w:rPr>
            <w:color w:val="3D3D3D"/>
            <w:spacing w:val="-5"/>
            <w:u w:val="single" w:color="3D3D3D"/>
          </w:rPr>
          <w:t xml:space="preserve"> </w:t>
        </w:r>
        <w:r>
          <w:rPr>
            <w:color w:val="3D3D3D"/>
            <w:u w:val="single" w:color="3D3D3D"/>
          </w:rPr>
          <w:t>In</w:t>
        </w:r>
        <w:r>
          <w:rPr>
            <w:color w:val="3D3D3D"/>
            <w:spacing w:val="56"/>
            <w:w w:val="150"/>
          </w:rPr>
          <w:t xml:space="preserve"> </w:t>
        </w:r>
        <w:r>
          <w:rPr>
            <w:noProof/>
            <w:color w:val="3D3D3D"/>
            <w:spacing w:val="-22"/>
            <w:position w:val="3"/>
          </w:rPr>
          <w:drawing>
            <wp:inline distT="0" distB="0" distL="0" distR="0" wp14:anchorId="3AE23349" wp14:editId="12D6436D">
              <wp:extent cx="32223" cy="32222"/>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32223" cy="32222"/>
                      </a:xfrm>
                      <a:prstGeom prst="rect">
                        <a:avLst/>
                      </a:prstGeom>
                    </pic:spPr>
                  </pic:pic>
                </a:graphicData>
              </a:graphic>
            </wp:inline>
          </w:drawing>
        </w:r>
        <w:r>
          <w:rPr>
            <w:rFonts w:ascii="Times New Roman"/>
            <w:color w:val="3D3D3D"/>
            <w:spacing w:val="34"/>
          </w:rPr>
          <w:t xml:space="preserve">  </w:t>
        </w:r>
        <w:r>
          <w:rPr>
            <w:color w:val="3D3D3D"/>
          </w:rPr>
          <w:t>Saudi</w:t>
        </w:r>
        <w:r>
          <w:rPr>
            <w:color w:val="3D3D3D"/>
            <w:spacing w:val="-10"/>
          </w:rPr>
          <w:t xml:space="preserve"> </w:t>
        </w:r>
        <w:r>
          <w:rPr>
            <w:color w:val="3D3D3D"/>
            <w:spacing w:val="-2"/>
          </w:rPr>
          <w:t>Arabia</w:t>
        </w:r>
      </w:hyperlink>
    </w:p>
    <w:p w14:paraId="2DE5C25A" w14:textId="5B08C48E" w:rsidR="00714FFF" w:rsidRDefault="001129D3">
      <w:pPr>
        <w:pStyle w:val="Heading1"/>
        <w:rPr>
          <w:rFonts w:ascii="Georgia"/>
        </w:rPr>
      </w:pPr>
      <w:r>
        <w:rPr>
          <w:rFonts w:ascii="Georgia"/>
          <w:spacing w:val="-2"/>
          <w:w w:val="110"/>
        </w:rPr>
        <w:t>Summary</w:t>
      </w:r>
    </w:p>
    <w:p w14:paraId="625DC152" w14:textId="77777777" w:rsidR="00714FFF" w:rsidRDefault="001129D3">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87840" behindDoc="1" locked="0" layoutInCell="1" allowOverlap="1" wp14:anchorId="40E56026" wp14:editId="3AA66A72">
                <wp:simplePos x="0" y="0"/>
                <wp:positionH relativeFrom="page">
                  <wp:posOffset>507510</wp:posOffset>
                </wp:positionH>
                <wp:positionV relativeFrom="paragraph">
                  <wp:posOffset>56709</wp:posOffset>
                </wp:positionV>
                <wp:extent cx="6557645" cy="825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9066A2" id="Graphic 7" o:spid="_x0000_s1026" style="position:absolute;margin-left:39.95pt;margin-top:4.45pt;width:516.35pt;height:.65pt;z-index:-15728640;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4FB99BC3" w14:textId="77777777" w:rsidR="008D6ED1" w:rsidRDefault="008D6ED1" w:rsidP="008D6ED1">
      <w:pPr>
        <w:pStyle w:val="Heading1"/>
        <w:rPr>
          <w:rFonts w:ascii="Georgia"/>
          <w:spacing w:val="-2"/>
          <w:w w:val="110"/>
        </w:rPr>
      </w:pPr>
      <w:r w:rsidRPr="008D6ED1">
        <w:rPr>
          <w:color w:val="3D3D3D"/>
          <w:sz w:val="16"/>
          <w:szCs w:val="16"/>
        </w:rPr>
        <w:t>{{SUMMARY}}</w:t>
      </w:r>
    </w:p>
    <w:p w14:paraId="3C54BD1D" w14:textId="4B607D74" w:rsidR="00714FFF" w:rsidRDefault="001129D3" w:rsidP="008D6ED1">
      <w:pPr>
        <w:pStyle w:val="Heading1"/>
        <w:rPr>
          <w:rFonts w:ascii="Georgia"/>
        </w:rPr>
      </w:pPr>
      <w:r>
        <w:rPr>
          <w:rFonts w:ascii="Georgia"/>
          <w:spacing w:val="-2"/>
          <w:w w:val="110"/>
        </w:rPr>
        <w:t>Experience</w:t>
      </w:r>
    </w:p>
    <w:p w14:paraId="19E7E5A4" w14:textId="59A66234" w:rsidR="00714FFF" w:rsidRDefault="001129D3">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88352" behindDoc="1" locked="0" layoutInCell="1" allowOverlap="1" wp14:anchorId="1D4E6CAF" wp14:editId="64AC442C">
                <wp:simplePos x="0" y="0"/>
                <wp:positionH relativeFrom="page">
                  <wp:posOffset>507510</wp:posOffset>
                </wp:positionH>
                <wp:positionV relativeFrom="paragraph">
                  <wp:posOffset>56798</wp:posOffset>
                </wp:positionV>
                <wp:extent cx="6557645" cy="8255"/>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6D1E8F" id="Graphic 8" o:spid="_x0000_s1026" style="position:absolute;margin-left:39.95pt;margin-top:4.45pt;width:516.35pt;height:.65pt;z-index:-15728128;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6CC1B6F4" w14:textId="22E98177" w:rsidR="008D6ED1" w:rsidRPr="00961864" w:rsidRDefault="008D6ED1" w:rsidP="008D6ED1">
      <w:pPr>
        <w:pStyle w:val="BodyText"/>
        <w:tabs>
          <w:tab w:val="right" w:pos="8931"/>
          <w:tab w:val="right" w:pos="9072"/>
          <w:tab w:val="right" w:pos="9214"/>
        </w:tabs>
        <w:spacing w:before="2"/>
        <w:rPr>
          <w:b/>
          <w:bCs/>
          <w:color w:val="3D3D3D"/>
        </w:rPr>
      </w:pPr>
      <w:proofErr w:type="spellStart"/>
      <w:r w:rsidRPr="00800AD7">
        <w:rPr>
          <w:b/>
          <w:bCs/>
          <w:color w:val="6F7878"/>
          <w:w w:val="90"/>
          <w:sz w:val="23"/>
        </w:rPr>
        <w:t>Tuwaiq</w:t>
      </w:r>
      <w:proofErr w:type="spellEnd"/>
      <w:r w:rsidRPr="00800AD7">
        <w:rPr>
          <w:b/>
          <w:bCs/>
          <w:color w:val="6F7878"/>
          <w:w w:val="90"/>
          <w:sz w:val="23"/>
        </w:rPr>
        <w:t xml:space="preserve"> Academy</w:t>
      </w:r>
      <w:r>
        <w:rPr>
          <w:b/>
          <w:bCs/>
          <w:color w:val="3D3D3D"/>
        </w:rPr>
        <w:tab/>
      </w:r>
      <w:r>
        <w:rPr>
          <w:b/>
          <w:bCs/>
          <w:color w:val="3D3D3D"/>
        </w:rPr>
        <w:tab/>
        <w:t xml:space="preserve">    </w:t>
      </w:r>
      <w:r>
        <w:rPr>
          <w:b/>
          <w:bCs/>
          <w:color w:val="3D3D3D"/>
        </w:rPr>
        <w:tab/>
      </w:r>
      <w:r>
        <w:rPr>
          <w:color w:val="3D3D3D"/>
          <w:w w:val="95"/>
          <w:position w:val="4"/>
          <w:sz w:val="19"/>
        </w:rPr>
        <w:t>Saudi</w:t>
      </w:r>
      <w:r>
        <w:rPr>
          <w:color w:val="3D3D3D"/>
          <w:spacing w:val="-1"/>
          <w:w w:val="95"/>
          <w:position w:val="4"/>
          <w:sz w:val="19"/>
        </w:rPr>
        <w:t xml:space="preserve"> </w:t>
      </w:r>
      <w:r>
        <w:rPr>
          <w:color w:val="3D3D3D"/>
          <w:spacing w:val="-2"/>
          <w:position w:val="4"/>
          <w:sz w:val="19"/>
        </w:rPr>
        <w:t>Arabia</w:t>
      </w:r>
      <w:r w:rsidRPr="00800AD7">
        <w:rPr>
          <w:color w:val="3D3D3D"/>
        </w:rPr>
        <w:t xml:space="preserve">  </w:t>
      </w:r>
    </w:p>
    <w:p w14:paraId="4451984F" w14:textId="11CC59C3" w:rsidR="00B25F0F" w:rsidRPr="00B25F0F" w:rsidRDefault="00B25F0F" w:rsidP="00B25F0F">
      <w:pPr>
        <w:pStyle w:val="BodyText"/>
        <w:tabs>
          <w:tab w:val="right" w:pos="10348"/>
        </w:tabs>
        <w:spacing w:before="2"/>
        <w:rPr>
          <w:color w:val="3D3D3D"/>
        </w:rPr>
      </w:pPr>
      <w:r w:rsidRPr="00B25F0F">
        <w:rPr>
          <w:b/>
          <w:bCs/>
          <w:color w:val="3D3D3D"/>
          <w:sz w:val="19"/>
          <w:szCs w:val="19"/>
        </w:rPr>
        <w:t xml:space="preserve">Data Engineering Bootcamp (Google Cloud Platform) </w:t>
      </w:r>
      <w:r>
        <w:rPr>
          <w:color w:val="3D3D3D"/>
          <w:sz w:val="19"/>
          <w:szCs w:val="19"/>
        </w:rPr>
        <w:tab/>
      </w:r>
      <w:r w:rsidRPr="00800AD7">
        <w:rPr>
          <w:color w:val="3D3D3D"/>
          <w:sz w:val="19"/>
          <w:szCs w:val="19"/>
        </w:rPr>
        <w:t>04/2026 – Present</w:t>
      </w:r>
    </w:p>
    <w:p w14:paraId="5E94B2D0" w14:textId="14E84C24" w:rsidR="008D6ED1" w:rsidRPr="00961864" w:rsidRDefault="008D6ED1" w:rsidP="00B25F0F">
      <w:pPr>
        <w:pStyle w:val="BodyText"/>
        <w:tabs>
          <w:tab w:val="right" w:pos="10490"/>
        </w:tabs>
        <w:spacing w:before="2"/>
        <w:rPr>
          <w:color w:val="3D3D3D"/>
        </w:rPr>
      </w:pPr>
      <w:r>
        <w:rPr>
          <w:color w:val="3D3D3D"/>
        </w:rPr>
        <w:t>{{</w:t>
      </w:r>
      <w:proofErr w:type="spellStart"/>
      <w:r w:rsidRPr="008D6ED1">
        <w:rPr>
          <w:color w:val="3D3D3D"/>
        </w:rPr>
        <w:t>Tuwaiq_BulletPoints</w:t>
      </w:r>
      <w:proofErr w:type="spellEnd"/>
      <w:r>
        <w:rPr>
          <w:color w:val="3D3D3D"/>
        </w:rPr>
        <w:t>}}</w:t>
      </w:r>
      <w:r>
        <w:rPr>
          <w:color w:val="3D3D3D"/>
        </w:rPr>
        <w:tab/>
      </w:r>
    </w:p>
    <w:p w14:paraId="51452EB3" w14:textId="77777777" w:rsidR="00B25F0F" w:rsidRDefault="00B12EA9" w:rsidP="00B25F0F">
      <w:pPr>
        <w:tabs>
          <w:tab w:val="left" w:pos="9402"/>
        </w:tabs>
        <w:spacing w:before="74"/>
        <w:ind w:left="91"/>
        <w:rPr>
          <w:color w:val="3D3D3D"/>
          <w:spacing w:val="-2"/>
          <w:position w:val="4"/>
          <w:sz w:val="19"/>
        </w:rPr>
      </w:pPr>
      <w:r w:rsidRPr="00B12EA9">
        <w:rPr>
          <w:b/>
          <w:bCs/>
          <w:color w:val="6F7878"/>
          <w:w w:val="90"/>
          <w:sz w:val="23"/>
        </w:rPr>
        <w:t>TETCO (Technical Engineering Company</w:t>
      </w:r>
      <w:r w:rsidR="001279C3" w:rsidRPr="001279C3">
        <w:rPr>
          <w:b/>
          <w:bCs/>
          <w:color w:val="6F7878"/>
          <w:sz w:val="23"/>
        </w:rPr>
        <w:t>)</w:t>
      </w:r>
      <w:r w:rsidR="008F61BE">
        <w:rPr>
          <w:color w:val="6F7878"/>
          <w:sz w:val="23"/>
        </w:rPr>
        <w:tab/>
      </w:r>
      <w:r w:rsidR="008F61BE">
        <w:rPr>
          <w:color w:val="3D3D3D"/>
          <w:w w:val="95"/>
          <w:position w:val="4"/>
          <w:sz w:val="19"/>
        </w:rPr>
        <w:t>Saudi</w:t>
      </w:r>
      <w:r w:rsidR="008F61BE">
        <w:rPr>
          <w:color w:val="3D3D3D"/>
          <w:spacing w:val="-1"/>
          <w:w w:val="95"/>
          <w:position w:val="4"/>
          <w:sz w:val="19"/>
        </w:rPr>
        <w:t xml:space="preserve"> </w:t>
      </w:r>
      <w:r w:rsidR="008F61BE">
        <w:rPr>
          <w:color w:val="3D3D3D"/>
          <w:spacing w:val="-2"/>
          <w:position w:val="4"/>
          <w:sz w:val="19"/>
        </w:rPr>
        <w:t>Arabia</w:t>
      </w:r>
    </w:p>
    <w:p w14:paraId="626904AA" w14:textId="6209F74C" w:rsidR="00B12EA9" w:rsidRPr="00B25F0F" w:rsidRDefault="00B12EA9" w:rsidP="00B25F0F">
      <w:pPr>
        <w:tabs>
          <w:tab w:val="right" w:pos="10348"/>
        </w:tabs>
        <w:spacing w:before="74"/>
        <w:ind w:left="91" w:right="156"/>
        <w:rPr>
          <w:position w:val="4"/>
          <w:sz w:val="19"/>
          <w:szCs w:val="19"/>
        </w:rPr>
      </w:pPr>
      <w:r w:rsidRPr="00B25F0F">
        <w:rPr>
          <w:b/>
          <w:bCs/>
          <w:spacing w:val="-2"/>
          <w:sz w:val="19"/>
          <w:szCs w:val="19"/>
        </w:rPr>
        <w:t>Data Engineering / Data Analytics Trainee</w:t>
      </w:r>
      <w:r w:rsidR="00B25F0F">
        <w:rPr>
          <w:color w:val="3D3D3D"/>
          <w:spacing w:val="-2"/>
          <w:sz w:val="19"/>
          <w:szCs w:val="19"/>
        </w:rPr>
        <w:tab/>
      </w:r>
      <w:r w:rsidR="000577C8" w:rsidRPr="00B25F0F">
        <w:rPr>
          <w:color w:val="3D3D3D"/>
          <w:spacing w:val="-2"/>
          <w:sz w:val="19"/>
          <w:szCs w:val="19"/>
        </w:rPr>
        <w:t>0</w:t>
      </w:r>
      <w:r w:rsidRPr="00B25F0F">
        <w:rPr>
          <w:color w:val="3D3D3D"/>
          <w:spacing w:val="-2"/>
          <w:sz w:val="19"/>
          <w:szCs w:val="19"/>
        </w:rPr>
        <w:t>6</w:t>
      </w:r>
      <w:r w:rsidR="008F61BE" w:rsidRPr="00B25F0F">
        <w:rPr>
          <w:color w:val="3D3D3D"/>
          <w:spacing w:val="-2"/>
          <w:sz w:val="19"/>
          <w:szCs w:val="19"/>
        </w:rPr>
        <w:t>/202</w:t>
      </w:r>
      <w:r w:rsidR="00D86A49" w:rsidRPr="00B25F0F">
        <w:rPr>
          <w:color w:val="3D3D3D"/>
          <w:spacing w:val="-2"/>
          <w:sz w:val="19"/>
          <w:szCs w:val="19"/>
        </w:rPr>
        <w:t>5</w:t>
      </w:r>
      <w:r w:rsidR="008F61BE" w:rsidRPr="00B25F0F">
        <w:rPr>
          <w:color w:val="3D3D3D"/>
          <w:spacing w:val="-23"/>
          <w:sz w:val="19"/>
          <w:szCs w:val="19"/>
        </w:rPr>
        <w:t xml:space="preserve"> </w:t>
      </w:r>
      <w:r w:rsidR="00D86A49" w:rsidRPr="00B25F0F">
        <w:rPr>
          <w:color w:val="3D3D3D"/>
          <w:spacing w:val="-2"/>
          <w:sz w:val="19"/>
          <w:szCs w:val="19"/>
        </w:rPr>
        <w:t>–08/2025</w:t>
      </w:r>
      <w:r w:rsidR="00D86A49" w:rsidRPr="00B25F0F">
        <w:rPr>
          <w:color w:val="3D3D3D"/>
          <w:spacing w:val="-23"/>
          <w:sz w:val="19"/>
          <w:szCs w:val="19"/>
        </w:rPr>
        <w:t xml:space="preserve"> </w:t>
      </w:r>
    </w:p>
    <w:p w14:paraId="24D6E293" w14:textId="26A022E9" w:rsidR="008D6ED1" w:rsidRDefault="00C555E4" w:rsidP="00C555E4">
      <w:pPr>
        <w:pStyle w:val="BodyText"/>
        <w:tabs>
          <w:tab w:val="right" w:pos="8931"/>
          <w:tab w:val="right" w:pos="9072"/>
          <w:tab w:val="right" w:pos="9214"/>
        </w:tabs>
        <w:spacing w:before="2"/>
        <w:rPr>
          <w:b/>
          <w:bCs/>
          <w:color w:val="6F7878"/>
          <w:w w:val="90"/>
          <w:sz w:val="23"/>
        </w:rPr>
      </w:pPr>
      <w:r w:rsidRPr="00C555E4">
        <w:rPr>
          <w:color w:val="3D3D3D"/>
        </w:rPr>
        <w:t>{{</w:t>
      </w:r>
      <w:proofErr w:type="spellStart"/>
      <w:r w:rsidRPr="00C555E4">
        <w:rPr>
          <w:color w:val="3D3D3D"/>
        </w:rPr>
        <w:t>TETCO_BulletPoints</w:t>
      </w:r>
      <w:proofErr w:type="spellEnd"/>
      <w:r w:rsidRPr="00C555E4">
        <w:rPr>
          <w:color w:val="3D3D3D"/>
        </w:rPr>
        <w:t>}</w:t>
      </w:r>
      <w:r w:rsidR="008D6ED1">
        <w:rPr>
          <w:color w:val="3D3D3D"/>
        </w:rPr>
        <w:t>}</w:t>
      </w:r>
    </w:p>
    <w:p w14:paraId="2078B492" w14:textId="171ED12E" w:rsidR="00714FFF" w:rsidRDefault="001129D3">
      <w:pPr>
        <w:pStyle w:val="Heading1"/>
        <w:rPr>
          <w:rFonts w:ascii="Georgia"/>
        </w:rPr>
      </w:pPr>
      <w:r>
        <w:rPr>
          <w:rFonts w:ascii="Georgia"/>
          <w:spacing w:val="-2"/>
          <w:w w:val="110"/>
        </w:rPr>
        <w:t>Education</w:t>
      </w:r>
    </w:p>
    <w:p w14:paraId="51B4137D" w14:textId="3E128746" w:rsidR="00714FFF" w:rsidRDefault="001129D3">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88864" behindDoc="1" locked="0" layoutInCell="1" allowOverlap="1" wp14:anchorId="3FC03A94" wp14:editId="37DBABEB">
                <wp:simplePos x="0" y="0"/>
                <wp:positionH relativeFrom="page">
                  <wp:posOffset>507510</wp:posOffset>
                </wp:positionH>
                <wp:positionV relativeFrom="paragraph">
                  <wp:posOffset>56778</wp:posOffset>
                </wp:positionV>
                <wp:extent cx="6557645" cy="825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E9404D" id="Graphic 9" o:spid="_x0000_s1026" style="position:absolute;left:0;text-align:left;margin-left:39.95pt;margin-top:4.45pt;width:516.35pt;height:.65pt;z-index:-15727616;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045C8312" w14:textId="2269F0C3" w:rsidR="00714FFF" w:rsidRDefault="001129D3">
      <w:pPr>
        <w:spacing w:before="74"/>
        <w:ind w:left="91"/>
        <w:rPr>
          <w:sz w:val="23"/>
        </w:rPr>
      </w:pPr>
      <w:r>
        <w:rPr>
          <w:color w:val="6F7878"/>
          <w:spacing w:val="-4"/>
          <w:sz w:val="23"/>
        </w:rPr>
        <w:t>University</w:t>
      </w:r>
      <w:r>
        <w:rPr>
          <w:color w:val="6F7878"/>
          <w:spacing w:val="-13"/>
          <w:sz w:val="23"/>
        </w:rPr>
        <w:t xml:space="preserve"> </w:t>
      </w:r>
      <w:r>
        <w:rPr>
          <w:color w:val="6F7878"/>
          <w:spacing w:val="-4"/>
          <w:sz w:val="23"/>
        </w:rPr>
        <w:t>of</w:t>
      </w:r>
      <w:r>
        <w:rPr>
          <w:color w:val="6F7878"/>
          <w:spacing w:val="-3"/>
          <w:sz w:val="23"/>
        </w:rPr>
        <w:t xml:space="preserve"> </w:t>
      </w:r>
      <w:r>
        <w:rPr>
          <w:color w:val="6F7878"/>
          <w:spacing w:val="-4"/>
          <w:sz w:val="23"/>
        </w:rPr>
        <w:t>Jeddah</w:t>
      </w:r>
    </w:p>
    <w:p w14:paraId="788385DA" w14:textId="29049692" w:rsidR="005B3CFC" w:rsidRPr="00EB4B8B" w:rsidRDefault="001129D3" w:rsidP="00EB4B8B">
      <w:pPr>
        <w:tabs>
          <w:tab w:val="left" w:pos="8898"/>
        </w:tabs>
        <w:spacing w:before="29"/>
        <w:ind w:left="91"/>
        <w:rPr>
          <w:sz w:val="19"/>
          <w:szCs w:val="19"/>
        </w:rPr>
      </w:pPr>
      <w:r>
        <w:rPr>
          <w:spacing w:val="-4"/>
          <w:sz w:val="19"/>
        </w:rPr>
        <w:t>Bachelor's</w:t>
      </w:r>
      <w:r>
        <w:rPr>
          <w:spacing w:val="-9"/>
          <w:sz w:val="19"/>
        </w:rPr>
        <w:t xml:space="preserve"> </w:t>
      </w:r>
      <w:r>
        <w:rPr>
          <w:spacing w:val="-4"/>
          <w:sz w:val="19"/>
        </w:rPr>
        <w:t>degree,</w:t>
      </w:r>
      <w:r>
        <w:rPr>
          <w:spacing w:val="-24"/>
          <w:sz w:val="19"/>
        </w:rPr>
        <w:t xml:space="preserve"> </w:t>
      </w:r>
      <w:r w:rsidR="000577C8" w:rsidRPr="000577C8">
        <w:rPr>
          <w:spacing w:val="-4"/>
          <w:sz w:val="19"/>
        </w:rPr>
        <w:t>Data Science</w:t>
      </w:r>
      <w:r w:rsidR="00B53DBF">
        <w:rPr>
          <w:color w:val="3D3D3D"/>
          <w:spacing w:val="-2"/>
          <w:sz w:val="19"/>
        </w:rPr>
        <w:t xml:space="preserve">, </w:t>
      </w:r>
      <w:r w:rsidR="00B53DBF" w:rsidRPr="00B53DBF">
        <w:rPr>
          <w:color w:val="3D3D3D"/>
          <w:spacing w:val="-2"/>
          <w:sz w:val="19"/>
        </w:rPr>
        <w:t>GPA: 4.37</w:t>
      </w:r>
      <w:r w:rsidR="00E01DB8">
        <w:rPr>
          <w:color w:val="3D3D3D"/>
          <w:spacing w:val="-2"/>
          <w:sz w:val="19"/>
        </w:rPr>
        <w:t xml:space="preserve"> </w:t>
      </w:r>
      <w:r w:rsidR="00E01DB8" w:rsidRPr="00E01DB8">
        <w:rPr>
          <w:color w:val="3D3D3D"/>
          <w:spacing w:val="-2"/>
          <w:sz w:val="19"/>
        </w:rPr>
        <w:t>Second Class Honors</w:t>
      </w:r>
      <w:r w:rsidR="00EB4B8B">
        <w:rPr>
          <w:color w:val="3D3D3D"/>
          <w:spacing w:val="-2"/>
          <w:sz w:val="19"/>
        </w:rPr>
        <w:tab/>
        <w:t>01/2022</w:t>
      </w:r>
      <w:r w:rsidR="00EB4B8B">
        <w:rPr>
          <w:color w:val="3D3D3D"/>
          <w:spacing w:val="-23"/>
          <w:sz w:val="19"/>
        </w:rPr>
        <w:t xml:space="preserve"> </w:t>
      </w:r>
      <w:r w:rsidR="00EB4B8B">
        <w:rPr>
          <w:color w:val="3D3D3D"/>
          <w:spacing w:val="-2"/>
          <w:sz w:val="19"/>
        </w:rPr>
        <w:t>-</w:t>
      </w:r>
      <w:r w:rsidR="00EB4B8B">
        <w:rPr>
          <w:color w:val="3D3D3D"/>
          <w:spacing w:val="-22"/>
          <w:sz w:val="19"/>
        </w:rPr>
        <w:t xml:space="preserve"> </w:t>
      </w:r>
      <w:r w:rsidR="00EB4B8B">
        <w:rPr>
          <w:color w:val="3D3D3D"/>
          <w:spacing w:val="-2"/>
          <w:sz w:val="19"/>
        </w:rPr>
        <w:t>01/2026</w:t>
      </w:r>
    </w:p>
    <w:p w14:paraId="70697E29" w14:textId="50787361" w:rsidR="009D0E8C" w:rsidRPr="004A502A" w:rsidRDefault="004A502A" w:rsidP="00B53DBF">
      <w:pPr>
        <w:tabs>
          <w:tab w:val="left" w:pos="8898"/>
        </w:tabs>
        <w:spacing w:before="29"/>
        <w:ind w:left="91"/>
        <w:rPr>
          <w:sz w:val="19"/>
        </w:rPr>
      </w:pPr>
      <w:r w:rsidRPr="009D0E8C">
        <w:rPr>
          <w:color w:val="3D3D3D"/>
          <w:sz w:val="16"/>
        </w:rPr>
        <w:t xml:space="preserve">Academic Excellence Award </w:t>
      </w:r>
      <w:r>
        <w:rPr>
          <w:color w:val="3D3D3D"/>
          <w:sz w:val="16"/>
        </w:rPr>
        <w:t>-</w:t>
      </w:r>
      <w:r w:rsidRPr="009D0E8C">
        <w:rPr>
          <w:color w:val="3D3D3D"/>
          <w:sz w:val="16"/>
        </w:rPr>
        <w:t xml:space="preserve"> University of Jeddah (</w:t>
      </w:r>
      <w:r w:rsidR="00B53DBF" w:rsidRPr="00B53DBF">
        <w:rPr>
          <w:color w:val="3D3D3D"/>
          <w:sz w:val="16"/>
        </w:rPr>
        <w:t>2022 &amp; 2026</w:t>
      </w:r>
      <w:r w:rsidRPr="009D0E8C">
        <w:rPr>
          <w:color w:val="3D3D3D"/>
          <w:sz w:val="16"/>
        </w:rPr>
        <w:t>)</w:t>
      </w:r>
      <w:r w:rsidR="001129D3">
        <w:rPr>
          <w:sz w:val="19"/>
        </w:rPr>
        <w:tab/>
      </w:r>
    </w:p>
    <w:p w14:paraId="4E7096A8" w14:textId="7956D2AA" w:rsidR="00714FFF" w:rsidRDefault="001129D3">
      <w:pPr>
        <w:pStyle w:val="Heading1"/>
        <w:rPr>
          <w:rFonts w:ascii="Georgia"/>
        </w:rPr>
      </w:pPr>
      <w:r>
        <w:rPr>
          <w:rFonts w:ascii="Georgia"/>
          <w:spacing w:val="-2"/>
          <w:w w:val="115"/>
        </w:rPr>
        <w:t>Skills</w:t>
      </w:r>
    </w:p>
    <w:p w14:paraId="50509847" w14:textId="77777777" w:rsidR="00714FFF" w:rsidRDefault="001129D3">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89888" behindDoc="1" locked="0" layoutInCell="1" allowOverlap="1" wp14:anchorId="13541E2D" wp14:editId="1D16526E">
                <wp:simplePos x="0" y="0"/>
                <wp:positionH relativeFrom="page">
                  <wp:posOffset>507510</wp:posOffset>
                </wp:positionH>
                <wp:positionV relativeFrom="paragraph">
                  <wp:posOffset>56900</wp:posOffset>
                </wp:positionV>
                <wp:extent cx="6557645" cy="825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C96113" id="Graphic 11" o:spid="_x0000_s1026" style="position:absolute;margin-left:39.95pt;margin-top:4.5pt;width:516.35pt;height:.65pt;z-index:-15726592;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" path="m6557354,8055l,8055,,,6557354,r,8055xe" fillcolor="black" stroked="f">
                <v:path arrowok="t"/>
                <w10:wrap type="topAndBottom" anchorx="page"/>
              </v:shape>
            </w:pict>
          </mc:Fallback>
        </mc:AlternateContent>
      </w:r>
    </w:p>
    <w:p w14:paraId="593C98AA" w14:textId="0EA4879D" w:rsidR="00DD0A8B" w:rsidRDefault="00DD0A8B" w:rsidP="00DD0A8B">
      <w:pPr>
        <w:pStyle w:val="Heading1"/>
        <w:spacing w:before="90"/>
        <w:rPr>
          <w:rFonts w:ascii="Georgia"/>
          <w:spacing w:val="-2"/>
          <w:w w:val="105"/>
        </w:rPr>
      </w:pPr>
      <w:r w:rsidRPr="00DD0A8B">
        <w:rPr>
          <w:color w:val="3D3D3D"/>
          <w:sz w:val="16"/>
          <w:szCs w:val="16"/>
        </w:rPr>
        <w:t>{{SKILLS_LIST}}</w:t>
      </w:r>
    </w:p>
    <w:p w14:paraId="3D25FCA2" w14:textId="0CDEC51D" w:rsidR="000B733D" w:rsidRDefault="000B733D" w:rsidP="00DD0A8B">
      <w:pPr>
        <w:pStyle w:val="Heading1"/>
        <w:spacing w:before="90"/>
        <w:rPr>
          <w:rFonts w:ascii="Georgia"/>
        </w:rPr>
      </w:pPr>
      <w:r>
        <w:rPr>
          <w:rFonts w:ascii="Georgia"/>
          <w:spacing w:val="-2"/>
          <w:w w:val="105"/>
        </w:rPr>
        <w:t>Projects</w:t>
      </w:r>
    </w:p>
    <w:p w14:paraId="7559B0F5" w14:textId="77777777" w:rsidR="000B733D" w:rsidRDefault="000B733D" w:rsidP="000B733D">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94496" behindDoc="1" locked="0" layoutInCell="1" allowOverlap="1" wp14:anchorId="3F7E1026" wp14:editId="623E6AED">
                <wp:simplePos x="0" y="0"/>
                <wp:positionH relativeFrom="page">
                  <wp:posOffset>507510</wp:posOffset>
                </wp:positionH>
                <wp:positionV relativeFrom="paragraph">
                  <wp:posOffset>56763</wp:posOffset>
                </wp:positionV>
                <wp:extent cx="6557645" cy="8255"/>
                <wp:effectExtent l="0" t="0" r="0" b="0"/>
                <wp:wrapTopAndBottom/>
                <wp:docPr id="19"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6848D0" id="Graphic 12" o:spid="_x0000_s1026" style="position:absolute;margin-left:39.95pt;margin-top:4.45pt;width:516.35pt;height:.65pt;z-index:-15721984;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3B0DD9C1" w14:textId="77777777" w:rsidR="001F24B4" w:rsidRPr="001F24B4" w:rsidRDefault="001F24B4" w:rsidP="001F24B4">
      <w:pPr>
        <w:pStyle w:val="BodyText"/>
        <w:spacing w:before="0"/>
        <w:rPr>
          <w:color w:val="6F7878"/>
          <w:spacing w:val="-8"/>
          <w:sz w:val="23"/>
        </w:rPr>
      </w:pPr>
      <w:r w:rsidRPr="001F24B4">
        <w:rPr>
          <w:color w:val="6F7878"/>
          <w:spacing w:val="-8"/>
          <w:sz w:val="23"/>
        </w:rPr>
        <w:t>Student Density Analysis &amp; Dashboard Project</w:t>
      </w:r>
    </w:p>
    <w:p w14:paraId="5E95E5C2" w14:textId="1378BEFA" w:rsidR="001E507C" w:rsidRDefault="008D6ED1" w:rsidP="008D6ED1">
      <w:pPr>
        <w:pStyle w:val="BodyText"/>
        <w:rPr>
          <w:color w:val="3D3D3D"/>
        </w:rPr>
      </w:pPr>
      <w:r w:rsidRPr="008D6ED1">
        <w:rPr>
          <w:color w:val="3D3D3D"/>
        </w:rPr>
        <w:t>{{PROJECT_1_CONTENT}}</w:t>
      </w:r>
    </w:p>
    <w:p w14:paraId="1115DD7D" w14:textId="2876FBA1" w:rsidR="00875AE0" w:rsidRDefault="000B733D" w:rsidP="00875AE0">
      <w:pPr>
        <w:pStyle w:val="Heading1"/>
        <w:ind w:left="91"/>
        <w:jc w:val="left"/>
        <w:rPr>
          <w:color w:val="6F7878"/>
          <w:spacing w:val="-6"/>
        </w:rPr>
      </w:pPr>
      <w:r>
        <w:rPr>
          <w:color w:val="6F7878"/>
          <w:spacing w:val="-6"/>
        </w:rPr>
        <w:t>Graduation</w:t>
      </w:r>
      <w:r>
        <w:rPr>
          <w:color w:val="6F7878"/>
        </w:rPr>
        <w:t xml:space="preserve"> </w:t>
      </w:r>
      <w:r>
        <w:rPr>
          <w:color w:val="6F7878"/>
          <w:spacing w:val="-6"/>
        </w:rPr>
        <w:t>Project</w:t>
      </w:r>
      <w:r>
        <w:rPr>
          <w:color w:val="6F7878"/>
          <w:spacing w:val="1"/>
        </w:rPr>
        <w:t xml:space="preserve"> </w:t>
      </w:r>
      <w:proofErr w:type="spellStart"/>
      <w:r w:rsidR="00875AE0" w:rsidRPr="00875AE0">
        <w:rPr>
          <w:color w:val="6F7878"/>
          <w:spacing w:val="-6"/>
        </w:rPr>
        <w:t>IoTGuard</w:t>
      </w:r>
      <w:proofErr w:type="spellEnd"/>
      <w:r w:rsidR="00875AE0" w:rsidRPr="00875AE0">
        <w:rPr>
          <w:color w:val="6F7878"/>
          <w:spacing w:val="-6"/>
        </w:rPr>
        <w:t xml:space="preserve"> </w:t>
      </w:r>
      <w:r w:rsidR="00875AE0">
        <w:rPr>
          <w:color w:val="6F7878"/>
          <w:spacing w:val="-6"/>
        </w:rPr>
        <w:t>-</w:t>
      </w:r>
      <w:r w:rsidR="00875AE0" w:rsidRPr="00875AE0">
        <w:rPr>
          <w:color w:val="6F7878"/>
          <w:spacing w:val="-6"/>
        </w:rPr>
        <w:t xml:space="preserve"> Automated IDS for IoT Devices using ML &amp; DL</w:t>
      </w:r>
    </w:p>
    <w:p w14:paraId="158521F9" w14:textId="732D3F30" w:rsidR="00E01DB8" w:rsidRPr="00DD0A8B" w:rsidRDefault="008D6ED1" w:rsidP="008D6ED1">
      <w:pPr>
        <w:ind w:firstLine="91"/>
        <w:rPr>
          <w:sz w:val="16"/>
          <w:szCs w:val="16"/>
        </w:rPr>
      </w:pPr>
      <w:r>
        <w:rPr>
          <w:color w:val="3D3D3D"/>
          <w:sz w:val="16"/>
        </w:rPr>
        <w:t xml:space="preserve"> </w:t>
      </w:r>
      <w:r w:rsidRPr="00DD0A8B">
        <w:rPr>
          <w:color w:val="3D3D3D"/>
          <w:sz w:val="16"/>
          <w:szCs w:val="16"/>
        </w:rPr>
        <w:t>{{PROJECT_2_CONTENT}}</w:t>
      </w:r>
    </w:p>
    <w:p w14:paraId="73CA02E7" w14:textId="77777777" w:rsidR="000B733D" w:rsidRDefault="000B733D" w:rsidP="000B733D">
      <w:pPr>
        <w:pStyle w:val="Heading1"/>
        <w:spacing w:before="90"/>
        <w:rPr>
          <w:rFonts w:ascii="Georgia"/>
        </w:rPr>
      </w:pPr>
      <w:r>
        <w:rPr>
          <w:rFonts w:ascii="Georgia"/>
        </w:rPr>
        <w:t>Certificates</w:t>
      </w:r>
    </w:p>
    <w:p w14:paraId="27DE3BA6" w14:textId="77777777" w:rsidR="000B733D" w:rsidRDefault="000B733D" w:rsidP="000B733D">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92448" behindDoc="1" locked="0" layoutInCell="1" allowOverlap="1" wp14:anchorId="0F99003C" wp14:editId="7BAAB41E">
                <wp:simplePos x="0" y="0"/>
                <wp:positionH relativeFrom="page">
                  <wp:posOffset>507510</wp:posOffset>
                </wp:positionH>
                <wp:positionV relativeFrom="paragraph">
                  <wp:posOffset>56763</wp:posOffset>
                </wp:positionV>
                <wp:extent cx="6557645" cy="8255"/>
                <wp:effectExtent l="0" t="0" r="0" b="0"/>
                <wp:wrapTopAndBottom/>
                <wp:docPr id="20"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D1A0D" id="Graphic 12" o:spid="_x0000_s1026" style="position:absolute;margin-left:39.95pt;margin-top:4.45pt;width:516.35pt;height:.65pt;z-index:-15724032;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0A7ACA95" w14:textId="4B5E1F79" w:rsidR="00EB4B8B" w:rsidRDefault="00EB4B8B" w:rsidP="00EB4B8B">
      <w:pPr>
        <w:pStyle w:val="BodyText"/>
        <w:spacing w:before="8"/>
        <w:rPr>
          <w:color w:val="3D3D3D"/>
        </w:rPr>
      </w:pPr>
      <w:r w:rsidRPr="008E0473">
        <w:rPr>
          <w:color w:val="3D3D3D"/>
        </w:rPr>
        <w:t xml:space="preserve">• </w:t>
      </w:r>
      <w:r w:rsidRPr="00BE577E">
        <w:rPr>
          <w:color w:val="3D3D3D"/>
        </w:rPr>
        <w:t>Certified Data Management Professional (CDMP) – Associate, DAMA International (2026 – 2029)</w:t>
      </w:r>
    </w:p>
    <w:p w14:paraId="741551A1" w14:textId="1D1EE674" w:rsidR="000B733D" w:rsidRDefault="000B733D" w:rsidP="001F24B4">
      <w:pPr>
        <w:tabs>
          <w:tab w:val="left" w:pos="303"/>
        </w:tabs>
        <w:ind w:left="141"/>
        <w:rPr>
          <w:color w:val="3D3D3D"/>
          <w:sz w:val="16"/>
        </w:rPr>
      </w:pPr>
      <w:r w:rsidRPr="008E0473">
        <w:rPr>
          <w:color w:val="3D3D3D"/>
          <w:sz w:val="16"/>
        </w:rPr>
        <w:t>•</w:t>
      </w:r>
      <w:r w:rsidR="001F24B4" w:rsidRPr="008E0473">
        <w:rPr>
          <w:color w:val="3D3D3D"/>
          <w:sz w:val="16"/>
        </w:rPr>
        <w:t xml:space="preserve"> </w:t>
      </w:r>
      <w:r w:rsidR="001F24B4" w:rsidRPr="001F24B4">
        <w:rPr>
          <w:color w:val="3D3D3D"/>
          <w:sz w:val="16"/>
        </w:rPr>
        <w:t>IBM Data Science Professional Certificate</w:t>
      </w:r>
      <w:r w:rsidR="00E01DB8">
        <w:rPr>
          <w:color w:val="3D3D3D"/>
          <w:sz w:val="16"/>
        </w:rPr>
        <w:t>.</w:t>
      </w:r>
    </w:p>
    <w:p w14:paraId="2857FDF2" w14:textId="77777777" w:rsidR="004A502A" w:rsidRDefault="004A502A" w:rsidP="004A502A">
      <w:pPr>
        <w:pStyle w:val="Heading1"/>
        <w:rPr>
          <w:rFonts w:ascii="Georgia"/>
        </w:rPr>
      </w:pPr>
      <w:r>
        <w:rPr>
          <w:rFonts w:ascii="Georgia"/>
          <w:spacing w:val="-2"/>
          <w:w w:val="110"/>
        </w:rPr>
        <w:t>Languages</w:t>
      </w:r>
    </w:p>
    <w:p w14:paraId="52B5F332" w14:textId="77777777" w:rsidR="004A502A" w:rsidRDefault="004A502A" w:rsidP="004A502A">
      <w:pPr>
        <w:pStyle w:val="BodyText"/>
        <w:spacing w:before="8"/>
        <w:ind w:left="0" w:firstLine="0"/>
        <w:rPr>
          <w:rFonts w:ascii="Georgia"/>
          <w:sz w:val="5"/>
        </w:rPr>
      </w:pPr>
      <w:r>
        <w:rPr>
          <w:rFonts w:ascii="Georgia"/>
          <w:noProof/>
          <w:sz w:val="5"/>
        </w:rPr>
        <mc:AlternateContent>
          <mc:Choice Requires="wps">
            <w:drawing>
              <wp:anchor distT="0" distB="0" distL="0" distR="0" simplePos="0" relativeHeight="487597568" behindDoc="1" locked="0" layoutInCell="1" allowOverlap="1" wp14:anchorId="0AF161F3" wp14:editId="69476072">
                <wp:simplePos x="0" y="0"/>
                <wp:positionH relativeFrom="page">
                  <wp:posOffset>507510</wp:posOffset>
                </wp:positionH>
                <wp:positionV relativeFrom="paragraph">
                  <wp:posOffset>56806</wp:posOffset>
                </wp:positionV>
                <wp:extent cx="6557645" cy="825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7645" cy="8255"/>
                        </a:xfrm>
                        <a:custGeom>
                          <a:avLst/>
                          <a:gdLst/>
                          <a:ahLst/>
                          <a:cxnLst/>
                          <a:rect l="l" t="t" r="r" b="b"/>
                          <a:pathLst>
                            <a:path w="6557645" h="8255">
                              <a:moveTo>
                                <a:pt x="6557354" y="8055"/>
                              </a:moveTo>
                              <a:lnTo>
                                <a:pt x="0" y="8055"/>
                              </a:lnTo>
                              <a:lnTo>
                                <a:pt x="0" y="0"/>
                              </a:lnTo>
                              <a:lnTo>
                                <a:pt x="6557354" y="0"/>
                              </a:lnTo>
                              <a:lnTo>
                                <a:pt x="6557354" y="805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04CDF4" id="Graphic 10" o:spid="_x0000_s1026" style="position:absolute;margin-left:39.95pt;margin-top:4.45pt;width:516.35pt;height:.65pt;z-index:-15718912;visibility:visible;mso-wrap-style:square;mso-wrap-distance-left:0;mso-wrap-distance-top:0;mso-wrap-distance-right:0;mso-wrap-distance-bottom:0;mso-position-horizontal:absolute;mso-position-horizontal-relative:page;mso-position-vertical:absolute;mso-position-vertical-relative:text;v-text-anchor:top" coordsize="6557645,8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" path="m6557354,8055l,8055,,,6557354,r,8055xe" fillcolor="black" stroked="f">
                <v:path arrowok="t"/>
                <w10:wrap type="topAndBottom" anchorx="page"/>
              </v:shape>
            </w:pict>
          </mc:Fallback>
        </mc:AlternateContent>
      </w:r>
    </w:p>
    <w:p w14:paraId="293FAD8A" w14:textId="4DDE6705" w:rsidR="004A502A" w:rsidRPr="004A502A" w:rsidRDefault="004A502A" w:rsidP="00301C65">
      <w:pPr>
        <w:tabs>
          <w:tab w:val="left" w:pos="3643"/>
        </w:tabs>
        <w:spacing w:before="76"/>
        <w:ind w:left="91"/>
        <w:rPr>
          <w:spacing w:val="-4"/>
          <w:sz w:val="19"/>
        </w:rPr>
      </w:pPr>
      <w:r>
        <w:rPr>
          <w:sz w:val="19"/>
        </w:rPr>
        <w:t>Arabic</w:t>
      </w:r>
      <w:r w:rsidR="00301C65">
        <w:rPr>
          <w:sz w:val="19"/>
        </w:rPr>
        <w:t>: Native</w:t>
      </w:r>
      <w:r w:rsidR="00301C65">
        <w:rPr>
          <w:sz w:val="19"/>
        </w:rPr>
        <w:tab/>
      </w:r>
      <w:r>
        <w:rPr>
          <w:sz w:val="19"/>
        </w:rPr>
        <w:t xml:space="preserve"> </w:t>
      </w:r>
      <w:r>
        <w:rPr>
          <w:spacing w:val="-4"/>
          <w:sz w:val="19"/>
        </w:rPr>
        <w:t>English</w:t>
      </w:r>
      <w:r w:rsidR="00301C65">
        <w:rPr>
          <w:spacing w:val="-4"/>
          <w:sz w:val="19"/>
        </w:rPr>
        <w:t>: P</w:t>
      </w:r>
      <w:r w:rsidR="00301C65" w:rsidRPr="00301C65">
        <w:rPr>
          <w:spacing w:val="-4"/>
          <w:sz w:val="19"/>
        </w:rPr>
        <w:t>rofessional</w:t>
      </w:r>
    </w:p>
    <w:sectPr w:rsidR="004A502A" w:rsidRPr="004A502A">
      <w:pgSz w:w="11920" w:h="16860"/>
      <w:pgMar w:top="620" w:right="708" w:bottom="1360" w:left="708" w:header="0" w:footer="11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526F3" w14:textId="77777777" w:rsidR="005535D1" w:rsidRDefault="005535D1">
      <w:r>
        <w:separator/>
      </w:r>
    </w:p>
  </w:endnote>
  <w:endnote w:type="continuationSeparator" w:id="0">
    <w:p w14:paraId="5811CF1F" w14:textId="77777777" w:rsidR="005535D1" w:rsidRDefault="00553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8A474" w14:textId="77777777" w:rsidR="005535D1" w:rsidRDefault="005535D1">
      <w:r>
        <w:separator/>
      </w:r>
    </w:p>
  </w:footnote>
  <w:footnote w:type="continuationSeparator" w:id="0">
    <w:p w14:paraId="2712E861" w14:textId="77777777" w:rsidR="005535D1" w:rsidRDefault="005535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F22"/>
    <w:multiLevelType w:val="hybridMultilevel"/>
    <w:tmpl w:val="99D655C6"/>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 w15:restartNumberingAfterBreak="0">
    <w:nsid w:val="0C3A32EB"/>
    <w:multiLevelType w:val="hybridMultilevel"/>
    <w:tmpl w:val="489255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463C92"/>
    <w:multiLevelType w:val="hybridMultilevel"/>
    <w:tmpl w:val="B6485E28"/>
    <w:lvl w:ilvl="0" w:tplc="B826258A">
      <w:numFmt w:val="bullet"/>
      <w:lvlText w:val="•"/>
      <w:lvlJc w:val="left"/>
      <w:pPr>
        <w:ind w:left="396" w:hanging="164"/>
      </w:pPr>
      <w:rPr>
        <w:rFonts w:ascii="Tahoma" w:eastAsia="Tahoma" w:hAnsi="Tahoma" w:cs="Tahoma" w:hint="default"/>
        <w:b w:val="0"/>
        <w:bCs w:val="0"/>
        <w:i w:val="0"/>
        <w:iCs w:val="0"/>
        <w:color w:val="3D3D3D"/>
        <w:spacing w:val="0"/>
        <w:w w:val="102"/>
        <w:sz w:val="16"/>
        <w:szCs w:val="16"/>
        <w:lang w:val="en-US" w:eastAsia="en-US" w:bidi="ar-SA"/>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3" w15:restartNumberingAfterBreak="0">
    <w:nsid w:val="15F059E7"/>
    <w:multiLevelType w:val="multilevel"/>
    <w:tmpl w:val="7AE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4071E9"/>
    <w:multiLevelType w:val="multilevel"/>
    <w:tmpl w:val="9E90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A57E2B"/>
    <w:multiLevelType w:val="hybridMultilevel"/>
    <w:tmpl w:val="320ECBCA"/>
    <w:lvl w:ilvl="0" w:tplc="B826258A">
      <w:numFmt w:val="bullet"/>
      <w:lvlText w:val="•"/>
      <w:lvlJc w:val="left"/>
      <w:pPr>
        <w:ind w:left="305" w:hanging="164"/>
      </w:pPr>
      <w:rPr>
        <w:rFonts w:ascii="Tahoma" w:eastAsia="Tahoma" w:hAnsi="Tahoma" w:cs="Tahoma" w:hint="default"/>
        <w:b w:val="0"/>
        <w:bCs w:val="0"/>
        <w:i w:val="0"/>
        <w:iCs w:val="0"/>
        <w:color w:val="3D3D3D"/>
        <w:spacing w:val="0"/>
        <w:w w:val="102"/>
        <w:sz w:val="16"/>
        <w:szCs w:val="16"/>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BA38E0"/>
    <w:multiLevelType w:val="hybridMultilevel"/>
    <w:tmpl w:val="5A7CBF5C"/>
    <w:lvl w:ilvl="0" w:tplc="08090001">
      <w:start w:val="1"/>
      <w:numFmt w:val="bullet"/>
      <w:lvlText w:val=""/>
      <w:lvlJc w:val="left"/>
      <w:pPr>
        <w:ind w:left="501" w:hanging="360"/>
      </w:pPr>
      <w:rPr>
        <w:rFonts w:ascii="Symbol" w:hAnsi="Symbol" w:hint="default"/>
      </w:rPr>
    </w:lvl>
    <w:lvl w:ilvl="1" w:tplc="08090003" w:tentative="1">
      <w:start w:val="1"/>
      <w:numFmt w:val="bullet"/>
      <w:lvlText w:val="o"/>
      <w:lvlJc w:val="left"/>
      <w:pPr>
        <w:ind w:left="1221" w:hanging="360"/>
      </w:pPr>
      <w:rPr>
        <w:rFonts w:ascii="Courier New" w:hAnsi="Courier New" w:cs="Courier New" w:hint="default"/>
      </w:rPr>
    </w:lvl>
    <w:lvl w:ilvl="2" w:tplc="08090005" w:tentative="1">
      <w:start w:val="1"/>
      <w:numFmt w:val="bullet"/>
      <w:lvlText w:val=""/>
      <w:lvlJc w:val="left"/>
      <w:pPr>
        <w:ind w:left="1941" w:hanging="360"/>
      </w:pPr>
      <w:rPr>
        <w:rFonts w:ascii="Wingdings" w:hAnsi="Wingdings" w:hint="default"/>
      </w:rPr>
    </w:lvl>
    <w:lvl w:ilvl="3" w:tplc="08090001" w:tentative="1">
      <w:start w:val="1"/>
      <w:numFmt w:val="bullet"/>
      <w:lvlText w:val=""/>
      <w:lvlJc w:val="left"/>
      <w:pPr>
        <w:ind w:left="2661" w:hanging="360"/>
      </w:pPr>
      <w:rPr>
        <w:rFonts w:ascii="Symbol" w:hAnsi="Symbol" w:hint="default"/>
      </w:rPr>
    </w:lvl>
    <w:lvl w:ilvl="4" w:tplc="08090003" w:tentative="1">
      <w:start w:val="1"/>
      <w:numFmt w:val="bullet"/>
      <w:lvlText w:val="o"/>
      <w:lvlJc w:val="left"/>
      <w:pPr>
        <w:ind w:left="3381" w:hanging="360"/>
      </w:pPr>
      <w:rPr>
        <w:rFonts w:ascii="Courier New" w:hAnsi="Courier New" w:cs="Courier New" w:hint="default"/>
      </w:rPr>
    </w:lvl>
    <w:lvl w:ilvl="5" w:tplc="08090005" w:tentative="1">
      <w:start w:val="1"/>
      <w:numFmt w:val="bullet"/>
      <w:lvlText w:val=""/>
      <w:lvlJc w:val="left"/>
      <w:pPr>
        <w:ind w:left="4101" w:hanging="360"/>
      </w:pPr>
      <w:rPr>
        <w:rFonts w:ascii="Wingdings" w:hAnsi="Wingdings" w:hint="default"/>
      </w:rPr>
    </w:lvl>
    <w:lvl w:ilvl="6" w:tplc="08090001" w:tentative="1">
      <w:start w:val="1"/>
      <w:numFmt w:val="bullet"/>
      <w:lvlText w:val=""/>
      <w:lvlJc w:val="left"/>
      <w:pPr>
        <w:ind w:left="4821" w:hanging="360"/>
      </w:pPr>
      <w:rPr>
        <w:rFonts w:ascii="Symbol" w:hAnsi="Symbol" w:hint="default"/>
      </w:rPr>
    </w:lvl>
    <w:lvl w:ilvl="7" w:tplc="08090003" w:tentative="1">
      <w:start w:val="1"/>
      <w:numFmt w:val="bullet"/>
      <w:lvlText w:val="o"/>
      <w:lvlJc w:val="left"/>
      <w:pPr>
        <w:ind w:left="5541" w:hanging="360"/>
      </w:pPr>
      <w:rPr>
        <w:rFonts w:ascii="Courier New" w:hAnsi="Courier New" w:cs="Courier New" w:hint="default"/>
      </w:rPr>
    </w:lvl>
    <w:lvl w:ilvl="8" w:tplc="08090005" w:tentative="1">
      <w:start w:val="1"/>
      <w:numFmt w:val="bullet"/>
      <w:lvlText w:val=""/>
      <w:lvlJc w:val="left"/>
      <w:pPr>
        <w:ind w:left="6261" w:hanging="360"/>
      </w:pPr>
      <w:rPr>
        <w:rFonts w:ascii="Wingdings" w:hAnsi="Wingdings" w:hint="default"/>
      </w:rPr>
    </w:lvl>
  </w:abstractNum>
  <w:abstractNum w:abstractNumId="7" w15:restartNumberingAfterBreak="0">
    <w:nsid w:val="4E124BF9"/>
    <w:multiLevelType w:val="hybridMultilevel"/>
    <w:tmpl w:val="A2DAF68A"/>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8" w15:restartNumberingAfterBreak="0">
    <w:nsid w:val="4E265B6C"/>
    <w:multiLevelType w:val="multilevel"/>
    <w:tmpl w:val="1B6C3D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4CA6753"/>
    <w:multiLevelType w:val="hybridMultilevel"/>
    <w:tmpl w:val="764A9402"/>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10" w15:restartNumberingAfterBreak="0">
    <w:nsid w:val="6E6D16FB"/>
    <w:multiLevelType w:val="hybridMultilevel"/>
    <w:tmpl w:val="EA602CBC"/>
    <w:lvl w:ilvl="0" w:tplc="B826258A">
      <w:numFmt w:val="bullet"/>
      <w:lvlText w:val="•"/>
      <w:lvlJc w:val="left"/>
      <w:pPr>
        <w:ind w:left="305" w:hanging="164"/>
      </w:pPr>
      <w:rPr>
        <w:rFonts w:ascii="Tahoma" w:eastAsia="Tahoma" w:hAnsi="Tahoma" w:cs="Tahoma" w:hint="default"/>
        <w:b w:val="0"/>
        <w:bCs w:val="0"/>
        <w:i w:val="0"/>
        <w:iCs w:val="0"/>
        <w:color w:val="3D3D3D"/>
        <w:spacing w:val="0"/>
        <w:w w:val="102"/>
        <w:sz w:val="16"/>
        <w:szCs w:val="16"/>
        <w:lang w:val="en-US" w:eastAsia="en-US" w:bidi="ar-SA"/>
      </w:rPr>
    </w:lvl>
    <w:lvl w:ilvl="1" w:tplc="82AC95E8">
      <w:numFmt w:val="bullet"/>
      <w:lvlText w:val="•"/>
      <w:lvlJc w:val="left"/>
      <w:pPr>
        <w:ind w:left="1320" w:hanging="164"/>
      </w:pPr>
      <w:rPr>
        <w:rFonts w:hint="default"/>
        <w:lang w:val="en-US" w:eastAsia="en-US" w:bidi="ar-SA"/>
      </w:rPr>
    </w:lvl>
    <w:lvl w:ilvl="2" w:tplc="81647504">
      <w:numFmt w:val="bullet"/>
      <w:lvlText w:val="•"/>
      <w:lvlJc w:val="left"/>
      <w:pPr>
        <w:ind w:left="2340" w:hanging="164"/>
      </w:pPr>
      <w:rPr>
        <w:rFonts w:hint="default"/>
        <w:lang w:val="en-US" w:eastAsia="en-US" w:bidi="ar-SA"/>
      </w:rPr>
    </w:lvl>
    <w:lvl w:ilvl="3" w:tplc="9DC8A1E2">
      <w:numFmt w:val="bullet"/>
      <w:lvlText w:val="•"/>
      <w:lvlJc w:val="left"/>
      <w:pPr>
        <w:ind w:left="3360" w:hanging="164"/>
      </w:pPr>
      <w:rPr>
        <w:rFonts w:hint="default"/>
        <w:lang w:val="en-US" w:eastAsia="en-US" w:bidi="ar-SA"/>
      </w:rPr>
    </w:lvl>
    <w:lvl w:ilvl="4" w:tplc="052E0EFC">
      <w:numFmt w:val="bullet"/>
      <w:lvlText w:val="•"/>
      <w:lvlJc w:val="left"/>
      <w:pPr>
        <w:ind w:left="4380" w:hanging="164"/>
      </w:pPr>
      <w:rPr>
        <w:rFonts w:hint="default"/>
        <w:lang w:val="en-US" w:eastAsia="en-US" w:bidi="ar-SA"/>
      </w:rPr>
    </w:lvl>
    <w:lvl w:ilvl="5" w:tplc="5650A830">
      <w:numFmt w:val="bullet"/>
      <w:lvlText w:val="•"/>
      <w:lvlJc w:val="left"/>
      <w:pPr>
        <w:ind w:left="5401" w:hanging="164"/>
      </w:pPr>
      <w:rPr>
        <w:rFonts w:hint="default"/>
        <w:lang w:val="en-US" w:eastAsia="en-US" w:bidi="ar-SA"/>
      </w:rPr>
    </w:lvl>
    <w:lvl w:ilvl="6" w:tplc="C2F0291E">
      <w:numFmt w:val="bullet"/>
      <w:lvlText w:val="•"/>
      <w:lvlJc w:val="left"/>
      <w:pPr>
        <w:ind w:left="6421" w:hanging="164"/>
      </w:pPr>
      <w:rPr>
        <w:rFonts w:hint="default"/>
        <w:lang w:val="en-US" w:eastAsia="en-US" w:bidi="ar-SA"/>
      </w:rPr>
    </w:lvl>
    <w:lvl w:ilvl="7" w:tplc="D3E81BBE">
      <w:numFmt w:val="bullet"/>
      <w:lvlText w:val="•"/>
      <w:lvlJc w:val="left"/>
      <w:pPr>
        <w:ind w:left="7441" w:hanging="164"/>
      </w:pPr>
      <w:rPr>
        <w:rFonts w:hint="default"/>
        <w:lang w:val="en-US" w:eastAsia="en-US" w:bidi="ar-SA"/>
      </w:rPr>
    </w:lvl>
    <w:lvl w:ilvl="8" w:tplc="BA3060F4">
      <w:numFmt w:val="bullet"/>
      <w:lvlText w:val="•"/>
      <w:lvlJc w:val="left"/>
      <w:pPr>
        <w:ind w:left="8461" w:hanging="164"/>
      </w:pPr>
      <w:rPr>
        <w:rFonts w:hint="default"/>
        <w:lang w:val="en-US" w:eastAsia="en-US" w:bidi="ar-SA"/>
      </w:rPr>
    </w:lvl>
  </w:abstractNum>
  <w:abstractNum w:abstractNumId="11" w15:restartNumberingAfterBreak="0">
    <w:nsid w:val="7FF82E1E"/>
    <w:multiLevelType w:val="hybridMultilevel"/>
    <w:tmpl w:val="E3061784"/>
    <w:lvl w:ilvl="0" w:tplc="08090001">
      <w:start w:val="1"/>
      <w:numFmt w:val="bullet"/>
      <w:lvlText w:val=""/>
      <w:lvlJc w:val="left"/>
      <w:pPr>
        <w:ind w:left="861" w:hanging="360"/>
      </w:pPr>
      <w:rPr>
        <w:rFonts w:ascii="Symbol" w:hAnsi="Symbol" w:hint="default"/>
      </w:rPr>
    </w:lvl>
    <w:lvl w:ilvl="1" w:tplc="08090003" w:tentative="1">
      <w:start w:val="1"/>
      <w:numFmt w:val="bullet"/>
      <w:lvlText w:val="o"/>
      <w:lvlJc w:val="left"/>
      <w:pPr>
        <w:ind w:left="1581" w:hanging="360"/>
      </w:pPr>
      <w:rPr>
        <w:rFonts w:ascii="Courier New" w:hAnsi="Courier New" w:cs="Courier New" w:hint="default"/>
      </w:rPr>
    </w:lvl>
    <w:lvl w:ilvl="2" w:tplc="08090005" w:tentative="1">
      <w:start w:val="1"/>
      <w:numFmt w:val="bullet"/>
      <w:lvlText w:val=""/>
      <w:lvlJc w:val="left"/>
      <w:pPr>
        <w:ind w:left="2301" w:hanging="360"/>
      </w:pPr>
      <w:rPr>
        <w:rFonts w:ascii="Wingdings" w:hAnsi="Wingdings" w:hint="default"/>
      </w:rPr>
    </w:lvl>
    <w:lvl w:ilvl="3" w:tplc="08090001" w:tentative="1">
      <w:start w:val="1"/>
      <w:numFmt w:val="bullet"/>
      <w:lvlText w:val=""/>
      <w:lvlJc w:val="left"/>
      <w:pPr>
        <w:ind w:left="3021" w:hanging="360"/>
      </w:pPr>
      <w:rPr>
        <w:rFonts w:ascii="Symbol" w:hAnsi="Symbol" w:hint="default"/>
      </w:rPr>
    </w:lvl>
    <w:lvl w:ilvl="4" w:tplc="08090003" w:tentative="1">
      <w:start w:val="1"/>
      <w:numFmt w:val="bullet"/>
      <w:lvlText w:val="o"/>
      <w:lvlJc w:val="left"/>
      <w:pPr>
        <w:ind w:left="3741" w:hanging="360"/>
      </w:pPr>
      <w:rPr>
        <w:rFonts w:ascii="Courier New" w:hAnsi="Courier New" w:cs="Courier New" w:hint="default"/>
      </w:rPr>
    </w:lvl>
    <w:lvl w:ilvl="5" w:tplc="08090005" w:tentative="1">
      <w:start w:val="1"/>
      <w:numFmt w:val="bullet"/>
      <w:lvlText w:val=""/>
      <w:lvlJc w:val="left"/>
      <w:pPr>
        <w:ind w:left="4461" w:hanging="360"/>
      </w:pPr>
      <w:rPr>
        <w:rFonts w:ascii="Wingdings" w:hAnsi="Wingdings" w:hint="default"/>
      </w:rPr>
    </w:lvl>
    <w:lvl w:ilvl="6" w:tplc="08090001" w:tentative="1">
      <w:start w:val="1"/>
      <w:numFmt w:val="bullet"/>
      <w:lvlText w:val=""/>
      <w:lvlJc w:val="left"/>
      <w:pPr>
        <w:ind w:left="5181" w:hanging="360"/>
      </w:pPr>
      <w:rPr>
        <w:rFonts w:ascii="Symbol" w:hAnsi="Symbol" w:hint="default"/>
      </w:rPr>
    </w:lvl>
    <w:lvl w:ilvl="7" w:tplc="08090003" w:tentative="1">
      <w:start w:val="1"/>
      <w:numFmt w:val="bullet"/>
      <w:lvlText w:val="o"/>
      <w:lvlJc w:val="left"/>
      <w:pPr>
        <w:ind w:left="5901" w:hanging="360"/>
      </w:pPr>
      <w:rPr>
        <w:rFonts w:ascii="Courier New" w:hAnsi="Courier New" w:cs="Courier New" w:hint="default"/>
      </w:rPr>
    </w:lvl>
    <w:lvl w:ilvl="8" w:tplc="08090005" w:tentative="1">
      <w:start w:val="1"/>
      <w:numFmt w:val="bullet"/>
      <w:lvlText w:val=""/>
      <w:lvlJc w:val="left"/>
      <w:pPr>
        <w:ind w:left="6621" w:hanging="360"/>
      </w:pPr>
      <w:rPr>
        <w:rFonts w:ascii="Wingdings" w:hAnsi="Wingdings" w:hint="default"/>
      </w:rPr>
    </w:lvl>
  </w:abstractNum>
  <w:num w:numId="1" w16cid:durableId="288976064">
    <w:abstractNumId w:val="10"/>
  </w:num>
  <w:num w:numId="2" w16cid:durableId="276253280">
    <w:abstractNumId w:val="11"/>
  </w:num>
  <w:num w:numId="3" w16cid:durableId="960918470">
    <w:abstractNumId w:val="6"/>
  </w:num>
  <w:num w:numId="4" w16cid:durableId="142476444">
    <w:abstractNumId w:val="1"/>
  </w:num>
  <w:num w:numId="5" w16cid:durableId="756708886">
    <w:abstractNumId w:val="0"/>
  </w:num>
  <w:num w:numId="6" w16cid:durableId="288362004">
    <w:abstractNumId w:val="7"/>
  </w:num>
  <w:num w:numId="7" w16cid:durableId="721292851">
    <w:abstractNumId w:val="9"/>
  </w:num>
  <w:num w:numId="8" w16cid:durableId="1313146056">
    <w:abstractNumId w:val="2"/>
  </w:num>
  <w:num w:numId="9" w16cid:durableId="253363487">
    <w:abstractNumId w:val="5"/>
  </w:num>
  <w:num w:numId="10" w16cid:durableId="1071805911">
    <w:abstractNumId w:val="8"/>
  </w:num>
  <w:num w:numId="11" w16cid:durableId="1009988881">
    <w:abstractNumId w:val="3"/>
  </w:num>
  <w:num w:numId="12" w16cid:durableId="3336511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FFF"/>
    <w:rsid w:val="000577C8"/>
    <w:rsid w:val="000A5928"/>
    <w:rsid w:val="000B733D"/>
    <w:rsid w:val="000D4B00"/>
    <w:rsid w:val="001129D3"/>
    <w:rsid w:val="001279C3"/>
    <w:rsid w:val="001962BB"/>
    <w:rsid w:val="001E507C"/>
    <w:rsid w:val="001F24B4"/>
    <w:rsid w:val="0021701E"/>
    <w:rsid w:val="00225C8E"/>
    <w:rsid w:val="002457FA"/>
    <w:rsid w:val="002919E7"/>
    <w:rsid w:val="002A0456"/>
    <w:rsid w:val="002E5C79"/>
    <w:rsid w:val="00301C65"/>
    <w:rsid w:val="00376DD0"/>
    <w:rsid w:val="003E112D"/>
    <w:rsid w:val="004424A4"/>
    <w:rsid w:val="004A502A"/>
    <w:rsid w:val="00552024"/>
    <w:rsid w:val="005535D1"/>
    <w:rsid w:val="00565195"/>
    <w:rsid w:val="00575951"/>
    <w:rsid w:val="0059783E"/>
    <w:rsid w:val="005B3CFC"/>
    <w:rsid w:val="005B3E88"/>
    <w:rsid w:val="005C0820"/>
    <w:rsid w:val="005E40A2"/>
    <w:rsid w:val="005F3F11"/>
    <w:rsid w:val="00613BE1"/>
    <w:rsid w:val="00634329"/>
    <w:rsid w:val="00664220"/>
    <w:rsid w:val="00671D5B"/>
    <w:rsid w:val="006B749B"/>
    <w:rsid w:val="00703116"/>
    <w:rsid w:val="00714FFF"/>
    <w:rsid w:val="00725263"/>
    <w:rsid w:val="0082796F"/>
    <w:rsid w:val="00873BFD"/>
    <w:rsid w:val="00875AE0"/>
    <w:rsid w:val="008D6ED1"/>
    <w:rsid w:val="008E0473"/>
    <w:rsid w:val="008E04F3"/>
    <w:rsid w:val="008F025D"/>
    <w:rsid w:val="008F61BE"/>
    <w:rsid w:val="00955DCC"/>
    <w:rsid w:val="00961864"/>
    <w:rsid w:val="009D0E8C"/>
    <w:rsid w:val="009D748D"/>
    <w:rsid w:val="00A34749"/>
    <w:rsid w:val="00A6354E"/>
    <w:rsid w:val="00AA1ED4"/>
    <w:rsid w:val="00B0377B"/>
    <w:rsid w:val="00B07176"/>
    <w:rsid w:val="00B12EA9"/>
    <w:rsid w:val="00B25F0F"/>
    <w:rsid w:val="00B36CA3"/>
    <w:rsid w:val="00B50F45"/>
    <w:rsid w:val="00B53DBF"/>
    <w:rsid w:val="00B540A8"/>
    <w:rsid w:val="00B546AB"/>
    <w:rsid w:val="00BA5940"/>
    <w:rsid w:val="00BB7731"/>
    <w:rsid w:val="00C240AD"/>
    <w:rsid w:val="00C37131"/>
    <w:rsid w:val="00C555E4"/>
    <w:rsid w:val="00C9337B"/>
    <w:rsid w:val="00CF5015"/>
    <w:rsid w:val="00D37F39"/>
    <w:rsid w:val="00D72F05"/>
    <w:rsid w:val="00D86A49"/>
    <w:rsid w:val="00DD0A8B"/>
    <w:rsid w:val="00E01DB8"/>
    <w:rsid w:val="00E1754E"/>
    <w:rsid w:val="00E56611"/>
    <w:rsid w:val="00E72BBA"/>
    <w:rsid w:val="00EB4B8B"/>
    <w:rsid w:val="00EC56B5"/>
    <w:rsid w:val="00F1669C"/>
    <w:rsid w:val="00F27F6E"/>
    <w:rsid w:val="00F57626"/>
    <w:rsid w:val="00F57915"/>
    <w:rsid w:val="00F94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642A4"/>
  <w15:docId w15:val="{FF4C0B5B-8E9E-4503-9E04-312398AFE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33D"/>
    <w:rPr>
      <w:rFonts w:ascii="Tahoma" w:eastAsia="Tahoma" w:hAnsi="Tahoma" w:cs="Tahoma"/>
    </w:rPr>
  </w:style>
  <w:style w:type="paragraph" w:styleId="Heading1">
    <w:name w:val="heading 1"/>
    <w:basedOn w:val="Normal"/>
    <w:link w:val="Heading1Char"/>
    <w:uiPriority w:val="9"/>
    <w:qFormat/>
    <w:pPr>
      <w:ind w:left="6"/>
      <w:jc w:val="center"/>
      <w:outlineLvl w:val="0"/>
    </w:pPr>
    <w:rPr>
      <w:sz w:val="23"/>
      <w:szCs w:val="23"/>
    </w:rPr>
  </w:style>
  <w:style w:type="paragraph" w:styleId="Heading2">
    <w:name w:val="heading 2"/>
    <w:basedOn w:val="Normal"/>
    <w:link w:val="Heading2Char"/>
    <w:uiPriority w:val="9"/>
    <w:unhideWhenUsed/>
    <w:qFormat/>
    <w:pPr>
      <w:spacing w:before="29"/>
      <w:ind w:left="91"/>
      <w:outlineLvl w:val="1"/>
    </w:pPr>
    <w:rPr>
      <w:sz w:val="19"/>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35"/>
      <w:ind w:left="303" w:hanging="162"/>
    </w:pPr>
    <w:rPr>
      <w:sz w:val="16"/>
      <w:szCs w:val="16"/>
    </w:rPr>
  </w:style>
  <w:style w:type="paragraph" w:styleId="Title">
    <w:name w:val="Title"/>
    <w:basedOn w:val="Normal"/>
    <w:uiPriority w:val="10"/>
    <w:qFormat/>
    <w:pPr>
      <w:spacing w:before="90"/>
      <w:ind w:left="6"/>
      <w:jc w:val="center"/>
    </w:pPr>
    <w:rPr>
      <w:rFonts w:ascii="Times New Roman" w:eastAsia="Times New Roman" w:hAnsi="Times New Roman" w:cs="Times New Roman"/>
      <w:b/>
      <w:bCs/>
      <w:sz w:val="28"/>
      <w:szCs w:val="28"/>
    </w:rPr>
  </w:style>
  <w:style w:type="paragraph" w:styleId="ListParagraph">
    <w:name w:val="List Paragraph"/>
    <w:basedOn w:val="Normal"/>
    <w:uiPriority w:val="1"/>
    <w:qFormat/>
    <w:pPr>
      <w:spacing w:before="35"/>
      <w:ind w:left="303" w:hanging="162"/>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8E0473"/>
    <w:rPr>
      <w:rFonts w:ascii="Tahoma" w:eastAsia="Tahoma" w:hAnsi="Tahoma" w:cs="Tahoma"/>
      <w:sz w:val="23"/>
      <w:szCs w:val="23"/>
    </w:rPr>
  </w:style>
  <w:style w:type="character" w:customStyle="1" w:styleId="BodyTextChar">
    <w:name w:val="Body Text Char"/>
    <w:basedOn w:val="DefaultParagraphFont"/>
    <w:link w:val="BodyText"/>
    <w:uiPriority w:val="1"/>
    <w:rsid w:val="008E0473"/>
    <w:rPr>
      <w:rFonts w:ascii="Tahoma" w:eastAsia="Tahoma" w:hAnsi="Tahoma" w:cs="Tahoma"/>
      <w:sz w:val="16"/>
      <w:szCs w:val="16"/>
    </w:rPr>
  </w:style>
  <w:style w:type="paragraph" w:styleId="Header">
    <w:name w:val="header"/>
    <w:basedOn w:val="Normal"/>
    <w:link w:val="HeaderChar"/>
    <w:uiPriority w:val="99"/>
    <w:unhideWhenUsed/>
    <w:rsid w:val="00B50F45"/>
    <w:pPr>
      <w:tabs>
        <w:tab w:val="center" w:pos="4513"/>
        <w:tab w:val="right" w:pos="9026"/>
      </w:tabs>
    </w:pPr>
  </w:style>
  <w:style w:type="character" w:customStyle="1" w:styleId="HeaderChar">
    <w:name w:val="Header Char"/>
    <w:basedOn w:val="DefaultParagraphFont"/>
    <w:link w:val="Header"/>
    <w:uiPriority w:val="99"/>
    <w:rsid w:val="00B50F45"/>
    <w:rPr>
      <w:rFonts w:ascii="Tahoma" w:eastAsia="Tahoma" w:hAnsi="Tahoma" w:cs="Tahoma"/>
    </w:rPr>
  </w:style>
  <w:style w:type="paragraph" w:styleId="Footer">
    <w:name w:val="footer"/>
    <w:basedOn w:val="Normal"/>
    <w:link w:val="FooterChar"/>
    <w:uiPriority w:val="99"/>
    <w:unhideWhenUsed/>
    <w:rsid w:val="00B50F45"/>
    <w:pPr>
      <w:tabs>
        <w:tab w:val="center" w:pos="4513"/>
        <w:tab w:val="right" w:pos="9026"/>
      </w:tabs>
    </w:pPr>
  </w:style>
  <w:style w:type="character" w:customStyle="1" w:styleId="FooterChar">
    <w:name w:val="Footer Char"/>
    <w:basedOn w:val="DefaultParagraphFont"/>
    <w:link w:val="Footer"/>
    <w:uiPriority w:val="99"/>
    <w:rsid w:val="00B50F45"/>
    <w:rPr>
      <w:rFonts w:ascii="Tahoma" w:eastAsia="Tahoma" w:hAnsi="Tahoma" w:cs="Tahoma"/>
    </w:rPr>
  </w:style>
  <w:style w:type="character" w:customStyle="1" w:styleId="Heading2Char">
    <w:name w:val="Heading 2 Char"/>
    <w:basedOn w:val="DefaultParagraphFont"/>
    <w:link w:val="Heading2"/>
    <w:uiPriority w:val="9"/>
    <w:rsid w:val="008F61BE"/>
    <w:rPr>
      <w:rFonts w:ascii="Tahoma" w:eastAsia="Tahoma" w:hAnsi="Tahoma" w:cs="Tahoma"/>
      <w:sz w:val="19"/>
      <w:szCs w:val="19"/>
    </w:rPr>
  </w:style>
  <w:style w:type="paragraph" w:styleId="NormalWeb">
    <w:name w:val="Normal (Web)"/>
    <w:basedOn w:val="Normal"/>
    <w:uiPriority w:val="99"/>
    <w:semiHidden/>
    <w:unhideWhenUsed/>
    <w:rsid w:val="00B07176"/>
    <w:rPr>
      <w:rFonts w:ascii="Times New Roman" w:hAnsi="Times New Roman" w:cs="Times New Roman"/>
      <w:sz w:val="24"/>
      <w:szCs w:val="24"/>
    </w:rPr>
  </w:style>
  <w:style w:type="table" w:styleId="TableGrid">
    <w:name w:val="Table Grid"/>
    <w:basedOn w:val="TableNormal"/>
    <w:uiPriority w:val="39"/>
    <w:rsid w:val="005B3C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240AD"/>
    <w:rPr>
      <w:color w:val="0000FF" w:themeColor="hyperlink"/>
      <w:u w:val="single"/>
    </w:rPr>
  </w:style>
  <w:style w:type="character" w:styleId="UnresolvedMention">
    <w:name w:val="Unresolved Mention"/>
    <w:basedOn w:val="DefaultParagraphFont"/>
    <w:uiPriority w:val="99"/>
    <w:semiHidden/>
    <w:unhideWhenUsed/>
    <w:rsid w:val="00C24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750047">
      <w:bodyDiv w:val="1"/>
      <w:marLeft w:val="0"/>
      <w:marRight w:val="0"/>
      <w:marTop w:val="0"/>
      <w:marBottom w:val="0"/>
      <w:divBdr>
        <w:top w:val="none" w:sz="0" w:space="0" w:color="auto"/>
        <w:left w:val="none" w:sz="0" w:space="0" w:color="auto"/>
        <w:bottom w:val="none" w:sz="0" w:space="0" w:color="auto"/>
        <w:right w:val="none" w:sz="0" w:space="0" w:color="auto"/>
      </w:divBdr>
    </w:div>
    <w:div w:id="282734921">
      <w:bodyDiv w:val="1"/>
      <w:marLeft w:val="0"/>
      <w:marRight w:val="0"/>
      <w:marTop w:val="0"/>
      <w:marBottom w:val="0"/>
      <w:divBdr>
        <w:top w:val="none" w:sz="0" w:space="0" w:color="auto"/>
        <w:left w:val="none" w:sz="0" w:space="0" w:color="auto"/>
        <w:bottom w:val="none" w:sz="0" w:space="0" w:color="auto"/>
        <w:right w:val="none" w:sz="0" w:space="0" w:color="auto"/>
      </w:divBdr>
      <w:divsChild>
        <w:div w:id="869489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652520">
      <w:bodyDiv w:val="1"/>
      <w:marLeft w:val="0"/>
      <w:marRight w:val="0"/>
      <w:marTop w:val="0"/>
      <w:marBottom w:val="0"/>
      <w:divBdr>
        <w:top w:val="none" w:sz="0" w:space="0" w:color="auto"/>
        <w:left w:val="none" w:sz="0" w:space="0" w:color="auto"/>
        <w:bottom w:val="none" w:sz="0" w:space="0" w:color="auto"/>
        <w:right w:val="none" w:sz="0" w:space="0" w:color="auto"/>
      </w:divBdr>
    </w:div>
    <w:div w:id="984745430">
      <w:bodyDiv w:val="1"/>
      <w:marLeft w:val="0"/>
      <w:marRight w:val="0"/>
      <w:marTop w:val="0"/>
      <w:marBottom w:val="0"/>
      <w:divBdr>
        <w:top w:val="none" w:sz="0" w:space="0" w:color="auto"/>
        <w:left w:val="none" w:sz="0" w:space="0" w:color="auto"/>
        <w:bottom w:val="none" w:sz="0" w:space="0" w:color="auto"/>
        <w:right w:val="none" w:sz="0" w:space="0" w:color="auto"/>
      </w:divBdr>
      <w:divsChild>
        <w:div w:id="390081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005897">
      <w:bodyDiv w:val="1"/>
      <w:marLeft w:val="0"/>
      <w:marRight w:val="0"/>
      <w:marTop w:val="0"/>
      <w:marBottom w:val="0"/>
      <w:divBdr>
        <w:top w:val="none" w:sz="0" w:space="0" w:color="auto"/>
        <w:left w:val="none" w:sz="0" w:space="0" w:color="auto"/>
        <w:bottom w:val="none" w:sz="0" w:space="0" w:color="auto"/>
        <w:right w:val="none" w:sz="0" w:space="0" w:color="auto"/>
      </w:divBdr>
      <w:divsChild>
        <w:div w:id="4260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657893">
      <w:bodyDiv w:val="1"/>
      <w:marLeft w:val="0"/>
      <w:marRight w:val="0"/>
      <w:marTop w:val="0"/>
      <w:marBottom w:val="0"/>
      <w:divBdr>
        <w:top w:val="none" w:sz="0" w:space="0" w:color="auto"/>
        <w:left w:val="none" w:sz="0" w:space="0" w:color="auto"/>
        <w:bottom w:val="none" w:sz="0" w:space="0" w:color="auto"/>
        <w:right w:val="none" w:sz="0" w:space="0" w:color="auto"/>
      </w:divBdr>
    </w:div>
    <w:div w:id="1685353832">
      <w:bodyDiv w:val="1"/>
      <w:marLeft w:val="0"/>
      <w:marRight w:val="0"/>
      <w:marTop w:val="0"/>
      <w:marBottom w:val="0"/>
      <w:divBdr>
        <w:top w:val="none" w:sz="0" w:space="0" w:color="auto"/>
        <w:left w:val="none" w:sz="0" w:space="0" w:color="auto"/>
        <w:bottom w:val="none" w:sz="0" w:space="0" w:color="auto"/>
        <w:right w:val="none" w:sz="0" w:space="0" w:color="auto"/>
      </w:divBdr>
    </w:div>
    <w:div w:id="1928688637">
      <w:bodyDiv w:val="1"/>
      <w:marLeft w:val="0"/>
      <w:marRight w:val="0"/>
      <w:marTop w:val="0"/>
      <w:marBottom w:val="0"/>
      <w:divBdr>
        <w:top w:val="none" w:sz="0" w:space="0" w:color="auto"/>
        <w:left w:val="none" w:sz="0" w:space="0" w:color="auto"/>
        <w:bottom w:val="none" w:sz="0" w:space="0" w:color="auto"/>
        <w:right w:val="none" w:sz="0" w:space="0" w:color="auto"/>
      </w:divBdr>
    </w:div>
    <w:div w:id="2045446062">
      <w:bodyDiv w:val="1"/>
      <w:marLeft w:val="0"/>
      <w:marRight w:val="0"/>
      <w:marTop w:val="0"/>
      <w:marBottom w:val="0"/>
      <w:divBdr>
        <w:top w:val="none" w:sz="0" w:space="0" w:color="auto"/>
        <w:left w:val="none" w:sz="0" w:space="0" w:color="auto"/>
        <w:bottom w:val="none" w:sz="0" w:space="0" w:color="auto"/>
        <w:right w:val="none" w:sz="0" w:space="0" w:color="auto"/>
      </w:divBdr>
      <w:divsChild>
        <w:div w:id="1858230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7720">
      <w:bodyDiv w:val="1"/>
      <w:marLeft w:val="0"/>
      <w:marRight w:val="0"/>
      <w:marTop w:val="0"/>
      <w:marBottom w:val="0"/>
      <w:divBdr>
        <w:top w:val="none" w:sz="0" w:space="0" w:color="auto"/>
        <w:left w:val="none" w:sz="0" w:space="0" w:color="auto"/>
        <w:bottom w:val="none" w:sz="0" w:space="0" w:color="auto"/>
        <w:right w:val="none" w:sz="0" w:space="0" w:color="auto"/>
      </w:divBdr>
      <w:divsChild>
        <w:div w:id="255478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hammed-albeladi-875406352/"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Pages>
  <Words>157</Words>
  <Characters>900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Albaraa Aldhahri Resume</vt:lpstr>
    </vt:vector>
  </TitlesOfParts>
  <Company/>
  <LinksUpToDate>false</LinksUpToDate>
  <CharactersWithSpaces>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Albaraa Aldhahri Resume</dc:title>
  <dc:creator>Albara Aldhahri</dc:creator>
  <cp:lastModifiedBy>mohammed albeladi</cp:lastModifiedBy>
  <cp:revision>6</cp:revision>
  <cp:lastPrinted>2026-04-27T22:34:00Z</cp:lastPrinted>
  <dcterms:created xsi:type="dcterms:W3CDTF">2026-04-28T00:20:00Z</dcterms:created>
  <dcterms:modified xsi:type="dcterms:W3CDTF">2026-04-28T04:35:00Z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2025-06-30T00:00:00Z</vt:filetime>
  </property>
  <property fmtid="{D5CDD505-2E9C-101B-9397-08002B2CF9AE}" pid="3" name="Creator">
    <vt:lpwstr>Enhancv</vt:lpwstr>
  </property>
  <property fmtid="{D5CDD505-2E9C-101B-9397-08002B2CF9AE}" pid="4" name="LastSaved">
    <vt:filetime>2025-06-30T00:00:00Z</vt:filetime>
  </property>
  <property fmtid="{D5CDD505-2E9C-101B-9397-08002B2CF9AE}" pid="5" name="Producer">
    <vt:lpwstr>Enhancv (https://www.enhancv.com)</vt:lpwstr>
  </property>
  <property fmtid="{D5CDD505-2E9C-101B-9397-08002B2CF9AE}" pid="6" name="ecv-data">
    <vt:lpwstr>{"_id":"68629607bae2feb4d4abf739","style":{"background":"b00","colors":["#000000","#6F7878"],"columnLayoutOption":1,"fontBody":"ptsans","fontHeading":"volkhov","fontSize":2,"isMetaDataDisabled":false,"layout":"ivyleague","layoutSize":"medium","lineHeightOption":0,"marginOption":1,"pageMarginOption":3,"record":"ResumeStyle"},"header":{"contacts":"","customHeight":188,"email":"adhahri3@gmail.com","extraField":"","extraLink":"","height":82,"link":"&lt;a id=\"7jr52kz2hf\" href=\"https://www.linkedin.com/in/albaraa-aldhahri-9334b92a9\" style=\"text-decoration: underline;\"&gt;Linked In&lt;/a&gt;","location":"Saudi Arabia","name":"Albaraa Aldhahri","phone":"+966501561110","photo":"https://enhancv.s3.amazonaws.com/avatars/cd3a4192e3a83ab5fe658e562410f815d66bfd18f2437c951b4fba9c16a2f430.jpg","photoStyle":"round","record":"Header","showEmail":true,"showExtraField":false,"showExtraLink":false,"showLink":true,"showLocation":true,"showPhone":true,"showPhoto":false,"showTitle":true,"title":"Management Consulting Analyst | Business Analyst","uppercaseName":true},"sections":[{"__t":"SummarySection","column":0,"enabled":true,"height":36,"items":[{"height":86,"id":"49v3ow3tka","record":"SummaryItem","alignment":"left","text":"Software Engineering graduate with expertise in business analysis. Experienced in requirement analysis, stakeholder engagement, and Agile methodologies, ensuring seamless execution of projects. Skilled in Jira, system analysis, and workflow optimization, with a strong focus on aligning business needs with technical solutions. Certified in Agile and project management, driven by problem solving. Seeking opportunities in business analysis to drive efficiency and innovation."}],"name":"","record":"SummarySection","showTitle":true},{"__t":"ExperienceSection","column":0,"enabled":true,"height":36,"items":[{"dateRange":{"fromMonth":3,"fromYear":2025,"isOngoing":true,"ongoingText":"","record":"DateRange","toMonth":null,"toYear":null},"table":{"cols":2,"record":"TableItem","rows":[["&lt;b&gt;Project name&lt;/b&gt;","&lt;b&gt;Description&lt;/b&gt;"],["",""]]},"height":205,"id":"wra2a7a1oa","record":"ExperienceItem","alignment":"left","bullets":["Supporting a confidential government entity in advancing Vision 2030 through strategic initiatives focused on one of its main sector developments.","Involved in analyzing a wide spectrum of strategic, financial, and operational dimensions to inform policy direction and ecosystem design.","Assisted in conducting SWOT and PESTEL analyses to support decision-making related to policy design and prioritization of initiatives.","Supported the development of a flexible 5-year financial model, incorporating scenario planning tailored to different hobby types and regions.","Took part in building detailed Work Breakdown Structures (WBS) covering logistics, production, digital platforms, and governance components.","Contributed to modeling core processes using BPMN and participated in preparing RACI matrices and implementation timelines.","Helped compile executive documentation, including strategic foundations, vision statements, and cost structures for stakeholder review."],"companyLogo":"https://logo.clearbit.com/tam.sa","description":"","link":"","location":"Saudi Arabia","position":"Management Consulting Analyst","showBullets":true,"showCompany":true,"showDateRange":true,"showDescription":false,"showLink":false,"showLocation":true,"showTable":true,"showTitle":true,"workplace":"Tam Development"},{"dateRange":{"fromMonth":2,"fromYear":2025,"isOngoing":false,"ongoingText":"","record":"DateRange","toMonth":4,"toYear":2025},"table":{"cols":2,"record":"TableItem","rows":[["&lt;b&gt;Project name&lt;/b&gt;","&lt;b&gt;Description&lt;/b&gt;"],["",""]]},"height":115,"id":"9a5lqu5jsy","record":"ExperienceItem","alignment":"left","bullets":["Lead cross-functional teams to plan, execute, and deliver strategic projects aligned with business objectives.","Promote a structured project environment with clear documentation and long-term knowledge retention.","Identify project risks and implement proactive mitigation strategies to ensure smooth execution."],"companyLogo":"","description":"","link":"","location":"Saudi Arabia","position":"Project Management Specialist","showBullets":true,"showCompany":true,"showDateRange":true,"showDescription":false,"showLink":false,"showLocation":true,"showTable":true,"showTitle":true,"workplace":"Rakaya"},{"dateRange":{"fromMonth":5,"fromYear":2024,"isOngoing":false,"ongoingText":"","record":"DateRange","toMonth":7,"toYear":2024},"table":{"cols":2,"record":"TableItem","rows":[["&lt;b&gt;Project name&lt;/b&gt;","&lt;b&gt;Description&lt;/b&gt;"],["",""]]},"height":187,"id":"3ght1wgy6i","record":"ExperienceItem","alignment":"left","bullets":["Held dual roles as Product Manager and Business Analyst Intern in an app development project, managing Software Requirements Specification (SRS), system analysis.","Facilitated communication between stakeholders and development teams, ensuring project goals and requirements were met, while balancing stakeholder priorities and managing technical complexities.","Proficient in project management using Jira, creating flow diagrams and use case diagrams, and translating business requirements to technical specifications.","Developed strong skills in stakeholder communication, requirement analysis, team coordination."],"companyLogo":"","description":"","link":"","location":"Saudi Arabia","position":"Product Manager/Business Analyst","showBullets":true,"showCompany":true,"showDateRange":true,"showDescription":false,"showLink":false,"showLocation":true,"showTable":true,"showTitle":true,"workplace":"Rakaya"}],"name":"","record":"ExperienceSection","showCompanyLogos":false,"timelineWidth":136},{"__t":"EducationSection","column":0,"enabled":true,"height":36,"items":[{"dateRange":{"fromMonth":0,"fromYear":2021,"isOngoing":false,"ongoingText":"","record":"DateRange","toMonth":0,"toYear":2024},"height":56,"id":"6h4otamny8","record":"EducationItem","alignment":"left","bullets":[],"companyLogo":"","degree":"Bachelor's degree, Software Engineering","gpa":"","gpaText":"","institution":"University of Jeddah","location":"","maxGpa":"","showBullets":false,"showDateRange":true,"showGpa":false,"showLocation":false}],"name":"","record":"EducationSection","showCompanyLogos":false,"timelineWidth":136},{"__t":"LanguageSection","column":1,"enabled":true,"height":36,"items":[{"height":32,"id":"fx5pgl5ljh","record":"LanguageItem","level":3,"levelText":"NAtive","name":"Arabic"},{"height":32,"id":"1xlyh6rqjm","record":"LanguageItem","level":3,"levelText":"Advanced","name":"English: IELTS 6.5"}],"name":"","record":"LanguageSection","indicatorType":"dots","showProficiency":true,"showSlider":false},{"__t":"TechnologySection","column":1,"enabled":true,"height":36,"items":[{"height":62,"id":"genk8oshn4","record":"TechnologyItem","description":"","showTitle":false,"tags":["Technical Requirements","Analytics","Computer Science","Project Portfolio Management","Requirements Gathering and Analysis","Key Performance Indicators","Market Development","BPMN","UML","Use Cases","Program Development","Microsoft PowerPoint","Agile Project Delivery","Jira","SRS Documentation","Stakeholder Communication","Scrum Master","Project Management","Leadership","Presenter. Problem Solving","Team Management."],"title":""}],"name":"","record":"TechnologySection","compactMode":true,"surroundingBorder":false},{"__t":"ActivitySection","column":0,"enabled":true,"height":36,"items":[{"dateRange":{"fromMonth":5,"fromYear":2024,"isOngoing":false,"ongoingText":"","record":"DateRange","toMonth":7,"toYear":2024},"height":169,"id":"28xl266j7d","record":"ActivityItem","alignment":"left","bullets":["done a business analysis to ensure best results.","Analyzed the optimal time Duration to deliver the app.","Done A Time Line To Deliver the First Version of the app.","Used Agile Methodology to Deliver Best Results.","Assigned tasks to the Dev and UI/UX Teams.","Maintained Flexible Schedules for the Teams.","Estimated perfect time schedule per task for every employee."],"description":"-done a business analysis to ensure best results.&lt;br&gt;&lt;br&gt;-Analyzed the optimal time Duration to deliver the app.&lt;br&gt;&lt;br&gt;-Done A Time Line To Deliver the First Version of the app.&lt;br&gt;&lt;br&gt;-Used Agile Methodology to Deliver Best Results.&lt;br&gt;&lt;br&gt;-Assigned tasks to the Dev and UI/UX Teams.&lt;br&gt;&lt;br&gt;-Maintained Flexible Schedules for the Teams.&lt;br&gt;&lt;br&gt;-Estimated perfect time schedule per task for every employee.","link":"","location":"","showBullets":true,"showDateRange":false,"showDescription":false,"showLink":false,"showLocation":false,"title":"Jira Task Management as a product manager"},{"dateRange":{"fromMonth":null,"fromYear":null,"isOngoing":false,"ongoingText":"","record":"DateRange","toMonth":null,"toYear":null},"height":115,"id":"ifrwt09u3j","record":"ActivityItem","alignment":"left","bullets":["worked on developing and improving an application that helps users manage and organize lab test results.","contributed to requirements gathering, documenting processes, designing user interfaces, and ensuring the app delivered clear value and usability.",""],"description":"Enhance personal health management","link":"","location":"","showBullets":true,"showDateRange":false,"showDescription":false,"showLink":false,"showLocation":false,"title":"Graduation Project Labby"}],"name":"","record":"ActivitySection"}],"user":"686295f6bae2feb4d4abedca"}</vt:lpwstr>
  </property>
  <property fmtid="{D5CDD505-2E9C-101B-9397-08002B2CF9AE}" pid="7" name="GrammarlyDocumentId">
    <vt:lpwstr>f1d971d3-298f-4a2f-8207-ddd9341256fc</vt:lpwstr>
  </property>
</Properties>
</file>