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jc w:val="center"/>
      </w:pPr>
      <w:r>
        <w:rPr>
          <w:rFonts w:ascii="DejaVu Sans" w:hAnsi="DejaVu Sans" w:cs="DejaVu Sans" w:eastAsia="DejaVu Sans"/>
          <w:b/>
          <w:sz w:val="50"/>
        </w:rPr>
        <w:t>First Taste ERP Product Requirements Document</w:t>
      </w:r>
    </w:p>
    <w:p>
      <w:pPr>
        <w:spacing w:after="520"/>
        <w:jc w:val="center"/>
        <w:bidi w:val="1"/>
      </w:pPr>
      <w:r>
        <w:rPr>
          <w:rFonts w:ascii="DejaVu Sans" w:hAnsi="DejaVu Sans" w:cs="DejaVu Sans" w:eastAsia="DejaVu Sans"/>
          <w:b/>
          <w:sz w:val="44"/>
          <w:rtl w:val="1"/>
          <w:lang w:bidi="ar-SA"/>
        </w:rPr>
        <w:t>وثيقة متطلبات منتج نظام تخطيط موارد شركة الطعم الأول</w:t>
      </w:r>
    </w:p>
    <w:p>
      <w:pPr>
        <w:spacing w:after="80"/>
        <w:jc w:val="center"/>
      </w:pPr>
      <w:r>
        <w:rPr>
          <w:rFonts w:ascii="DejaVu Sans" w:hAnsi="DejaVu Sans" w:cs="DejaVu Sans" w:eastAsia="DejaVu Sans"/>
          <w:color w:val="444444"/>
          <w:sz w:val="23"/>
        </w:rPr>
        <w:t>Company-level platform with Spicy Meal as the first brand and implementation</w:t>
      </w:r>
    </w:p>
    <w:p>
      <w:pPr>
        <w:spacing w:after="800"/>
        <w:jc w:val="center"/>
        <w:bidi w:val="1"/>
      </w:pPr>
      <w:r>
        <w:rPr>
          <w:rFonts w:ascii="DejaVu Sans" w:hAnsi="DejaVu Sans" w:cs="DejaVu Sans" w:eastAsia="DejaVu Sans"/>
          <w:color w:val="444444"/>
          <w:sz w:val="23"/>
          <w:rtl w:val="1"/>
          <w:lang w:bidi="ar-SA"/>
        </w:rPr>
        <w:t>منصة على مستوى الشركة مع سبايسي ميل كأول علامة تجارية وأول تطبيق فعلي</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pPr>
            <w:r>
              <w:rPr>
                <w:rFonts w:ascii="DejaVu Sans" w:hAnsi="DejaVu Sans" w:cs="DejaVu Sans" w:eastAsia="DejaVu Sans"/>
                <w:b/>
                <w:sz w:val="18"/>
              </w:rPr>
              <w:t>Document owner</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pPr>
            <w:r>
              <w:rPr>
                <w:rFonts w:ascii="DejaVu Sans" w:hAnsi="DejaVu Sans" w:cs="DejaVu Sans" w:eastAsia="DejaVu Sans"/>
                <w:b w:val="0"/>
                <w:sz w:val="18"/>
              </w:rPr>
              <w:t>First Taste Company</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jc w:val="right"/>
              <w:bidi w:val="1"/>
            </w:pPr>
            <w:r>
              <w:rPr>
                <w:rFonts w:ascii="DejaVu Sans" w:hAnsi="DejaVu Sans" w:cs="DejaVu Sans" w:eastAsia="DejaVu Sans"/>
                <w:b/>
                <w:sz w:val="18"/>
                <w:rtl w:val="1"/>
                <w:lang w:bidi="ar-SA"/>
              </w:rPr>
              <w:t>مالك الوثيقة</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jc w:val="right"/>
              <w:bidi w:val="1"/>
            </w:pPr>
            <w:r>
              <w:rPr>
                <w:rFonts w:ascii="DejaVu Sans" w:hAnsi="DejaVu Sans" w:cs="DejaVu Sans" w:eastAsia="DejaVu Sans"/>
                <w:b w:val="0"/>
                <w:sz w:val="18"/>
                <w:rtl w:val="1"/>
                <w:lang w:bidi="ar-SA"/>
              </w:rPr>
              <w:t>شركة الطعم الأول</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pPr>
            <w:r>
              <w:rPr>
                <w:rFonts w:ascii="DejaVu Sans" w:hAnsi="DejaVu Sans" w:cs="DejaVu Sans" w:eastAsia="DejaVu Sans"/>
                <w:b/>
                <w:sz w:val="18"/>
              </w:rPr>
              <w:t>Product owner</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pPr>
            <w:r>
              <w:rPr>
                <w:rFonts w:ascii="DejaVu Sans" w:hAnsi="DejaVu Sans" w:cs="DejaVu Sans" w:eastAsia="DejaVu Sans"/>
                <w:b w:val="0"/>
                <w:sz w:val="18"/>
              </w:rPr>
              <w:t>Mohammed Ali Al Dawood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jc w:val="right"/>
              <w:bidi w:val="1"/>
            </w:pPr>
            <w:r>
              <w:rPr>
                <w:rFonts w:ascii="DejaVu Sans" w:hAnsi="DejaVu Sans" w:cs="DejaVu Sans" w:eastAsia="DejaVu Sans"/>
                <w:b/>
                <w:sz w:val="18"/>
                <w:rtl w:val="1"/>
                <w:lang w:bidi="ar-SA"/>
              </w:rPr>
              <w:t>مالك المنتج</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jc w:val="right"/>
              <w:bidi w:val="1"/>
            </w:pPr>
            <w:r>
              <w:rPr>
                <w:rFonts w:ascii="DejaVu Sans" w:hAnsi="DejaVu Sans" w:cs="DejaVu Sans" w:eastAsia="DejaVu Sans"/>
                <w:b w:val="0"/>
                <w:sz w:val="18"/>
                <w:rtl w:val="1"/>
                <w:lang w:bidi="ar-SA"/>
              </w:rPr>
              <w:t>محمد علي آل داؤود</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pPr>
            <w:r>
              <w:rPr>
                <w:rFonts w:ascii="DejaVu Sans" w:hAnsi="DejaVu Sans" w:cs="DejaVu Sans" w:eastAsia="DejaVu Sans"/>
                <w:b/>
                <w:sz w:val="18"/>
              </w:rPr>
              <w:t>Version</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pPr>
            <w:r>
              <w:rPr>
                <w:rFonts w:ascii="DejaVu Sans" w:hAnsi="DejaVu Sans" w:cs="DejaVu Sans" w:eastAsia="DejaVu Sans"/>
                <w:b w:val="0"/>
                <w:sz w:val="18"/>
              </w:rPr>
              <w:t>0.9</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jc w:val="right"/>
              <w:bidi w:val="1"/>
            </w:pPr>
            <w:r>
              <w:rPr>
                <w:rFonts w:ascii="DejaVu Sans" w:hAnsi="DejaVu Sans" w:cs="DejaVu Sans" w:eastAsia="DejaVu Sans"/>
                <w:b/>
                <w:sz w:val="18"/>
                <w:rtl w:val="1"/>
                <w:lang w:bidi="ar-SA"/>
              </w:rPr>
              <w:t>الإصدار</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jc w:val="right"/>
              <w:bidi w:val="1"/>
            </w:pPr>
            <w:r>
              <w:rPr>
                <w:rFonts w:ascii="DejaVu Sans" w:hAnsi="DejaVu Sans" w:cs="DejaVu Sans" w:eastAsia="DejaVu Sans"/>
                <w:b w:val="0"/>
                <w:sz w:val="18"/>
                <w:rtl w:val="1"/>
                <w:lang w:bidi="ar-SA"/>
              </w:rPr>
              <w:t>0.9</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pPr>
            <w:r>
              <w:rPr>
                <w:rFonts w:ascii="DejaVu Sans" w:hAnsi="DejaVu Sans" w:cs="DejaVu Sans" w:eastAsia="DejaVu Sans"/>
                <w:b/>
                <w:sz w:val="18"/>
              </w:rPr>
              <w:t>Status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pPr>
            <w:r>
              <w:rPr>
                <w:rFonts w:ascii="DejaVu Sans" w:hAnsi="DejaVu Sans" w:cs="DejaVu Sans" w:eastAsia="DejaVu Sans"/>
                <w:b w:val="0"/>
                <w:sz w:val="18"/>
              </w:rPr>
              <w:t>Draft for executive review</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jc w:val="right"/>
              <w:bidi w:val="1"/>
            </w:pPr>
            <w:r>
              <w:rPr>
                <w:rFonts w:ascii="DejaVu Sans" w:hAnsi="DejaVu Sans" w:cs="DejaVu Sans" w:eastAsia="DejaVu Sans"/>
                <w:b/>
                <w:sz w:val="18"/>
                <w:rtl w:val="1"/>
                <w:lang w:bidi="ar-SA"/>
              </w:rPr>
              <w:t>الحالة</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jc w:val="right"/>
              <w:bidi w:val="1"/>
            </w:pPr>
            <w:r>
              <w:rPr>
                <w:rFonts w:ascii="DejaVu Sans" w:hAnsi="DejaVu Sans" w:cs="DejaVu Sans" w:eastAsia="DejaVu Sans"/>
                <w:b w:val="0"/>
                <w:sz w:val="18"/>
                <w:rtl w:val="1"/>
                <w:lang w:bidi="ar-SA"/>
              </w:rPr>
              <w:t>مسودة للمراجعة التنفيذية</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pPr>
            <w:r>
              <w:rPr>
                <w:rFonts w:ascii="DejaVu Sans" w:hAnsi="DejaVu Sans" w:cs="DejaVu Sans" w:eastAsia="DejaVu Sans"/>
                <w:b/>
                <w:sz w:val="18"/>
              </w:rPr>
              <w:t>Date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pPr>
            <w:r>
              <w:rPr>
                <w:rFonts w:ascii="DejaVu Sans" w:hAnsi="DejaVu Sans" w:cs="DejaVu Sans" w:eastAsia="DejaVu Sans"/>
                <w:b w:val="0"/>
                <w:sz w:val="18"/>
              </w:rPr>
              <w:t>17 September 2026</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jc w:val="right"/>
              <w:bidi w:val="1"/>
            </w:pPr>
            <w:r>
              <w:rPr>
                <w:rFonts w:ascii="DejaVu Sans" w:hAnsi="DejaVu Sans" w:cs="DejaVu Sans" w:eastAsia="DejaVu Sans"/>
                <w:b/>
                <w:sz w:val="18"/>
                <w:rtl w:val="1"/>
                <w:lang w:bidi="ar-SA"/>
              </w:rPr>
              <w:t>التاريخ</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jc w:val="right"/>
              <w:bidi w:val="1"/>
            </w:pPr>
            <w:r>
              <w:rPr>
                <w:rFonts w:ascii="DejaVu Sans" w:hAnsi="DejaVu Sans" w:cs="DejaVu Sans" w:eastAsia="DejaVu Sans"/>
                <w:b w:val="0"/>
                <w:sz w:val="18"/>
                <w:rtl w:val="1"/>
                <w:lang w:bidi="ar-SA"/>
              </w:rPr>
              <w:t>17 سبتمبر 2026</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pPr>
            <w:r>
              <w:rPr>
                <w:rFonts w:ascii="DejaVu Sans" w:hAnsi="DejaVu Sans" w:cs="DejaVu Sans" w:eastAsia="DejaVu Sans"/>
                <w:b/>
                <w:sz w:val="18"/>
              </w:rPr>
              <w:t>Languages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pPr>
            <w:r>
              <w:rPr>
                <w:rFonts w:ascii="DejaVu Sans" w:hAnsi="DejaVu Sans" w:cs="DejaVu Sans" w:eastAsia="DejaVu Sans"/>
                <w:b w:val="0"/>
                <w:sz w:val="18"/>
              </w:rPr>
              <w:t>English and Arabic</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DCE6F1"/>
          </w:tcPr>
          <w:p>
            <w:pPr>
              <w:spacing w:after="0"/>
              <w:jc w:val="right"/>
              <w:bidi w:val="1"/>
            </w:pPr>
            <w:r>
              <w:rPr>
                <w:rFonts w:ascii="DejaVu Sans" w:hAnsi="DejaVu Sans" w:cs="DejaVu Sans" w:eastAsia="DejaVu Sans"/>
                <w:b/>
                <w:sz w:val="18"/>
                <w:rtl w:val="1"/>
                <w:lang w:bidi="ar-SA"/>
              </w:rPr>
              <w:t>اللغات</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tcPr>
          <w:p>
            <w:pPr>
              <w:spacing w:after="0"/>
              <w:jc w:val="right"/>
              <w:bidi w:val="1"/>
            </w:pPr>
            <w:r>
              <w:rPr>
                <w:rFonts w:ascii="DejaVu Sans" w:hAnsi="DejaVu Sans" w:cs="DejaVu Sans" w:eastAsia="DejaVu Sans"/>
                <w:b w:val="0"/>
                <w:sz w:val="18"/>
                <w:rtl w:val="1"/>
                <w:lang w:bidi="ar-SA"/>
              </w:rPr>
              <w:t>الإنجليزية والعربية</w:t>
            </w:r>
          </w:p>
        </w:tc>
      </w:tr>
    </w:tbl>
    <w:p/>
    <w:p>
      <w:pPr>
        <w:jc w:val="center"/>
      </w:pPr>
      <w:r>
        <w:rPr>
          <w:rFonts w:ascii="DejaVu Sans" w:hAnsi="DejaVu Sans" w:cs="DejaVu Sans" w:eastAsia="DejaVu Sans"/>
          <w:color w:val="666666"/>
          <w:sz w:val="17"/>
        </w:rPr>
        <w:t>Confidential working document for First Taste Company</w:t>
      </w:r>
    </w:p>
    <w:p>
      <w:pPr>
        <w:jc w:val="center"/>
        <w:bidi w:val="1"/>
      </w:pPr>
      <w:r>
        <w:rPr>
          <w:rFonts w:ascii="DejaVu Sans" w:hAnsi="DejaVu Sans" w:cs="DejaVu Sans" w:eastAsia="DejaVu Sans"/>
          <w:color w:val="666666"/>
          <w:sz w:val="17"/>
          <w:rtl w:val="1"/>
          <w:lang w:bidi="ar-SA"/>
        </w:rPr>
        <w:t>وثيقة عمل سرية خاصة بشركة الطعم الأول</w:t>
      </w:r>
    </w:p>
    <w:p>
      <w:r>
        <w:br w:type="page"/>
      </w:r>
    </w:p>
    <w:p>
      <w:pPr>
        <w:pStyle w:val="Heading1"/>
        <w:keepNext/>
        <w:spacing w:after="40"/>
        <w:jc w:val="left"/>
      </w:pPr>
      <w:r>
        <w:rPr>
          <w:rFonts w:ascii="DejaVu Sans" w:hAnsi="DejaVu Sans" w:cs="DejaVu Sans" w:eastAsia="DejaVu Sans"/>
          <w:b/>
        </w:rPr>
        <w:t>Contents</w:t>
      </w:r>
    </w:p>
    <w:p>
      <w:pPr>
        <w:pStyle w:val="ArabicHeading1"/>
        <w:keepNext/>
        <w:spacing w:after="160"/>
        <w:jc w:val="right"/>
        <w:bidi w:val="1"/>
      </w:pPr>
      <w:r>
        <w:rPr>
          <w:rFonts w:ascii="DejaVu Sans" w:hAnsi="DejaVu Sans" w:cs="DejaVu Sans" w:eastAsia="DejaVu Sans"/>
          <w:b/>
          <w:rtl w:val="1"/>
          <w:lang w:bidi="ar-SA"/>
        </w:rPr>
        <w:t>المحتويات</w:t>
      </w:r>
    </w:p>
    <w:p>
      <w:pPr>
        <w:spacing w:after="20"/>
        <w:ind w:left="288"/>
      </w:pPr>
      <w:r>
        <w:rPr>
          <w:rFonts w:ascii="DejaVu Sans" w:hAnsi="DejaVu Sans" w:cs="DejaVu Sans" w:eastAsia="DejaVu Sans"/>
          <w:sz w:val="20"/>
        </w:rPr>
        <w:t>1 Product decision and executive summary</w:t>
      </w:r>
    </w:p>
    <w:p>
      <w:pPr>
        <w:spacing w:after="100"/>
        <w:ind w:right="288"/>
        <w:jc w:val="right"/>
        <w:bidi w:val="1"/>
      </w:pPr>
      <w:r>
        <w:rPr>
          <w:rFonts w:ascii="DejaVu Sans" w:hAnsi="DejaVu Sans" w:cs="DejaVu Sans" w:eastAsia="DejaVu Sans"/>
          <w:sz w:val="20"/>
          <w:rtl w:val="1"/>
          <w:lang w:bidi="ar-SA"/>
        </w:rPr>
        <w:t>1 قرار المنتج والملخص التنفيذي</w:t>
      </w:r>
    </w:p>
    <w:p>
      <w:pPr>
        <w:spacing w:after="20"/>
        <w:ind w:left="288"/>
      </w:pPr>
      <w:r>
        <w:rPr>
          <w:rFonts w:ascii="DejaVu Sans" w:hAnsi="DejaVu Sans" w:cs="DejaVu Sans" w:eastAsia="DejaVu Sans"/>
          <w:sz w:val="20"/>
        </w:rPr>
        <w:t>2 Product vision objectives and scope</w:t>
      </w:r>
    </w:p>
    <w:p>
      <w:pPr>
        <w:spacing w:after="100"/>
        <w:ind w:right="288"/>
        <w:jc w:val="right"/>
        <w:bidi w:val="1"/>
      </w:pPr>
      <w:r>
        <w:rPr>
          <w:rFonts w:ascii="DejaVu Sans" w:hAnsi="DejaVu Sans" w:cs="DejaVu Sans" w:eastAsia="DejaVu Sans"/>
          <w:sz w:val="20"/>
          <w:rtl w:val="1"/>
          <w:lang w:bidi="ar-SA"/>
        </w:rPr>
        <w:t>2 رؤية المنتج والأهداف والنطاق</w:t>
      </w:r>
    </w:p>
    <w:p>
      <w:pPr>
        <w:spacing w:after="20"/>
        <w:ind w:left="288"/>
      </w:pPr>
      <w:r>
        <w:rPr>
          <w:rFonts w:ascii="DejaVu Sans" w:hAnsi="DejaVu Sans" w:cs="DejaVu Sans" w:eastAsia="DejaVu Sans"/>
          <w:sz w:val="20"/>
        </w:rPr>
        <w:t>3 Organization users and governance</w:t>
      </w:r>
    </w:p>
    <w:p>
      <w:pPr>
        <w:spacing w:after="100"/>
        <w:ind w:right="288"/>
        <w:jc w:val="right"/>
        <w:bidi w:val="1"/>
      </w:pPr>
      <w:r>
        <w:rPr>
          <w:rFonts w:ascii="DejaVu Sans" w:hAnsi="DejaVu Sans" w:cs="DejaVu Sans" w:eastAsia="DejaVu Sans"/>
          <w:sz w:val="20"/>
          <w:rtl w:val="1"/>
          <w:lang w:bidi="ar-SA"/>
        </w:rPr>
        <w:t>3 التنظيم والمستخدمون والحوكمة</w:t>
      </w:r>
    </w:p>
    <w:p>
      <w:pPr>
        <w:spacing w:after="20"/>
        <w:ind w:left="288"/>
      </w:pPr>
      <w:r>
        <w:rPr>
          <w:rFonts w:ascii="DejaVu Sans" w:hAnsi="DejaVu Sans" w:cs="DejaVu Sans" w:eastAsia="DejaVu Sans"/>
          <w:sz w:val="20"/>
        </w:rPr>
        <w:t>4 Architecture and data principles</w:t>
      </w:r>
    </w:p>
    <w:p>
      <w:pPr>
        <w:spacing w:after="100"/>
        <w:ind w:right="288"/>
        <w:jc w:val="right"/>
        <w:bidi w:val="1"/>
      </w:pPr>
      <w:r>
        <w:rPr>
          <w:rFonts w:ascii="DejaVu Sans" w:hAnsi="DejaVu Sans" w:cs="DejaVu Sans" w:eastAsia="DejaVu Sans"/>
          <w:sz w:val="20"/>
          <w:rtl w:val="1"/>
          <w:lang w:bidi="ar-SA"/>
        </w:rPr>
        <w:t>4 مبادئ المعمارية والبيانات</w:t>
      </w:r>
    </w:p>
    <w:p>
      <w:pPr>
        <w:spacing w:after="20"/>
        <w:ind w:left="288"/>
      </w:pPr>
      <w:r>
        <w:rPr>
          <w:rFonts w:ascii="DejaVu Sans" w:hAnsi="DejaVu Sans" w:cs="DejaVu Sans" w:eastAsia="DejaVu Sans"/>
          <w:sz w:val="20"/>
        </w:rPr>
        <w:t>5 Functional requirements</w:t>
      </w:r>
    </w:p>
    <w:p>
      <w:pPr>
        <w:spacing w:after="100"/>
        <w:ind w:right="288"/>
        <w:jc w:val="right"/>
        <w:bidi w:val="1"/>
      </w:pPr>
      <w:r>
        <w:rPr>
          <w:rFonts w:ascii="DejaVu Sans" w:hAnsi="DejaVu Sans" w:cs="DejaVu Sans" w:eastAsia="DejaVu Sans"/>
          <w:sz w:val="20"/>
          <w:rtl w:val="1"/>
          <w:lang w:bidi="ar-SA"/>
        </w:rPr>
        <w:t>5 المتطلبات الوظيفية</w:t>
      </w:r>
    </w:p>
    <w:p>
      <w:pPr>
        <w:spacing w:after="20"/>
        <w:ind w:left="288"/>
      </w:pPr>
      <w:r>
        <w:rPr>
          <w:rFonts w:ascii="DejaVu Sans" w:hAnsi="DejaVu Sans" w:cs="DejaVu Sans" w:eastAsia="DejaVu Sans"/>
          <w:sz w:val="20"/>
        </w:rPr>
        <w:t>6 Cross functional workflows and integrations</w:t>
      </w:r>
    </w:p>
    <w:p>
      <w:pPr>
        <w:spacing w:after="100"/>
        <w:ind w:right="288"/>
        <w:jc w:val="right"/>
        <w:bidi w:val="1"/>
      </w:pPr>
      <w:r>
        <w:rPr>
          <w:rFonts w:ascii="DejaVu Sans" w:hAnsi="DejaVu Sans" w:cs="DejaVu Sans" w:eastAsia="DejaVu Sans"/>
          <w:sz w:val="20"/>
          <w:rtl w:val="1"/>
          <w:lang w:bidi="ar-SA"/>
        </w:rPr>
        <w:t>6 الإجراءات المشتركة والتكاملات</w:t>
      </w:r>
    </w:p>
    <w:p>
      <w:pPr>
        <w:spacing w:after="20"/>
        <w:ind w:left="288"/>
      </w:pPr>
      <w:r>
        <w:rPr>
          <w:rFonts w:ascii="DejaVu Sans" w:hAnsi="DejaVu Sans" w:cs="DejaVu Sans" w:eastAsia="DejaVu Sans"/>
          <w:sz w:val="20"/>
        </w:rPr>
        <w:t>7 Nonfunctional security and compliance requirements</w:t>
      </w:r>
    </w:p>
    <w:p>
      <w:pPr>
        <w:spacing w:after="100"/>
        <w:ind w:right="288"/>
        <w:jc w:val="right"/>
        <w:bidi w:val="1"/>
      </w:pPr>
      <w:r>
        <w:rPr>
          <w:rFonts w:ascii="DejaVu Sans" w:hAnsi="DejaVu Sans" w:cs="DejaVu Sans" w:eastAsia="DejaVu Sans"/>
          <w:sz w:val="20"/>
          <w:rtl w:val="1"/>
          <w:lang w:bidi="ar-SA"/>
        </w:rPr>
        <w:t>7 المتطلبات غير الوظيفية والأمن والامتثال</w:t>
      </w:r>
    </w:p>
    <w:p>
      <w:pPr>
        <w:spacing w:after="20"/>
        <w:ind w:left="288"/>
      </w:pPr>
      <w:r>
        <w:rPr>
          <w:rFonts w:ascii="DejaVu Sans" w:hAnsi="DejaVu Sans" w:cs="DejaVu Sans" w:eastAsia="DejaVu Sans"/>
          <w:sz w:val="20"/>
        </w:rPr>
        <w:t>8 HQ lab testing and acceptance</w:t>
      </w:r>
    </w:p>
    <w:p>
      <w:pPr>
        <w:spacing w:after="100"/>
        <w:ind w:right="288"/>
        <w:jc w:val="right"/>
        <w:bidi w:val="1"/>
      </w:pPr>
      <w:r>
        <w:rPr>
          <w:rFonts w:ascii="DejaVu Sans" w:hAnsi="DejaVu Sans" w:cs="DejaVu Sans" w:eastAsia="DejaVu Sans"/>
          <w:sz w:val="20"/>
          <w:rtl w:val="1"/>
          <w:lang w:bidi="ar-SA"/>
        </w:rPr>
        <w:t>8 مختبر المقر والاختبارات والقبول</w:t>
      </w:r>
    </w:p>
    <w:p>
      <w:pPr>
        <w:spacing w:after="20"/>
        <w:ind w:left="288"/>
      </w:pPr>
      <w:r>
        <w:rPr>
          <w:rFonts w:ascii="DejaVu Sans" w:hAnsi="DejaVu Sans" w:cs="DejaVu Sans" w:eastAsia="DejaVu Sans"/>
          <w:sz w:val="20"/>
        </w:rPr>
        <w:t>9 Delivery roadmap rollout and support</w:t>
      </w:r>
    </w:p>
    <w:p>
      <w:pPr>
        <w:spacing w:after="100"/>
        <w:ind w:right="288"/>
        <w:jc w:val="right"/>
        <w:bidi w:val="1"/>
      </w:pPr>
      <w:r>
        <w:rPr>
          <w:rFonts w:ascii="DejaVu Sans" w:hAnsi="DejaVu Sans" w:cs="DejaVu Sans" w:eastAsia="DejaVu Sans"/>
          <w:sz w:val="20"/>
          <w:rtl w:val="1"/>
          <w:lang w:bidi="ar-SA"/>
        </w:rPr>
        <w:t>9 خارطة التنفيذ والإطلاق والدعم</w:t>
      </w:r>
    </w:p>
    <w:p>
      <w:pPr>
        <w:spacing w:after="20"/>
        <w:ind w:left="288"/>
      </w:pPr>
      <w:r>
        <w:rPr>
          <w:rFonts w:ascii="DejaVu Sans" w:hAnsi="DejaVu Sans" w:cs="DejaVu Sans" w:eastAsia="DejaVu Sans"/>
          <w:sz w:val="20"/>
        </w:rPr>
        <w:t>10 Risks dependencies and open decisions</w:t>
      </w:r>
    </w:p>
    <w:p>
      <w:pPr>
        <w:spacing w:after="100"/>
        <w:ind w:right="288"/>
        <w:jc w:val="right"/>
        <w:bidi w:val="1"/>
      </w:pPr>
      <w:r>
        <w:rPr>
          <w:rFonts w:ascii="DejaVu Sans" w:hAnsi="DejaVu Sans" w:cs="DejaVu Sans" w:eastAsia="DejaVu Sans"/>
          <w:sz w:val="20"/>
          <w:rtl w:val="1"/>
          <w:lang w:bidi="ar-SA"/>
        </w:rPr>
        <w:t>10 المخاطر والاعتماديات والقرارات المفتوحة</w:t>
      </w:r>
    </w:p>
    <w:p>
      <w:pPr>
        <w:spacing w:after="20"/>
        <w:ind w:left="288"/>
      </w:pPr>
      <w:r>
        <w:rPr>
          <w:rFonts w:ascii="DejaVu Sans" w:hAnsi="DejaVu Sans" w:cs="DejaVu Sans" w:eastAsia="DejaVu Sans"/>
          <w:sz w:val="20"/>
        </w:rPr>
        <w:t>Appendix A Discovery traceability</w:t>
      </w:r>
    </w:p>
    <w:p>
      <w:pPr>
        <w:spacing w:after="100"/>
        <w:ind w:right="288"/>
        <w:jc w:val="right"/>
        <w:bidi w:val="1"/>
      </w:pPr>
      <w:r>
        <w:rPr>
          <w:rFonts w:ascii="DejaVu Sans" w:hAnsi="DejaVu Sans" w:cs="DejaVu Sans" w:eastAsia="DejaVu Sans"/>
          <w:sz w:val="20"/>
          <w:rtl w:val="1"/>
          <w:lang w:bidi="ar-SA"/>
        </w:rPr>
        <w:t>الملحق أ تتبع قرارات الاستكشاف</w:t>
      </w:r>
    </w:p>
    <w:p>
      <w:pPr>
        <w:spacing w:after="20"/>
        <w:ind w:left="288"/>
      </w:pPr>
      <w:r>
        <w:rPr>
          <w:rFonts w:ascii="DejaVu Sans" w:hAnsi="DejaVu Sans" w:cs="DejaVu Sans" w:eastAsia="DejaVu Sans"/>
          <w:sz w:val="20"/>
        </w:rPr>
        <w:t>Appendix B Glossary and references</w:t>
      </w:r>
    </w:p>
    <w:p>
      <w:pPr>
        <w:spacing w:after="100"/>
        <w:ind w:right="288"/>
        <w:jc w:val="right"/>
        <w:bidi w:val="1"/>
      </w:pPr>
      <w:r>
        <w:rPr>
          <w:rFonts w:ascii="DejaVu Sans" w:hAnsi="DejaVu Sans" w:cs="DejaVu Sans" w:eastAsia="DejaVu Sans"/>
          <w:sz w:val="20"/>
          <w:rtl w:val="1"/>
          <w:lang w:bidi="ar-SA"/>
        </w:rPr>
        <w:t>الملحق ب المصطلحات والمراجع</w:t>
      </w:r>
    </w:p>
    <w:p>
      <w:r>
        <w:br w:type="page"/>
      </w:r>
    </w:p>
    <w:p>
      <w:pPr>
        <w:pStyle w:val="Heading1"/>
        <w:keepNext/>
        <w:spacing w:after="40"/>
        <w:jc w:val="left"/>
      </w:pPr>
      <w:r>
        <w:rPr>
          <w:rFonts w:ascii="DejaVu Sans" w:hAnsi="DejaVu Sans" w:cs="DejaVu Sans" w:eastAsia="DejaVu Sans"/>
          <w:b/>
        </w:rPr>
        <w:t>Document control</w:t>
      </w:r>
    </w:p>
    <w:p>
      <w:pPr>
        <w:pStyle w:val="ArabicHeading1"/>
        <w:keepNext/>
        <w:spacing w:after="160"/>
        <w:jc w:val="right"/>
        <w:bidi w:val="1"/>
      </w:pPr>
      <w:r>
        <w:rPr>
          <w:rFonts w:ascii="DejaVu Sans" w:hAnsi="DejaVu Sans" w:cs="DejaVu Sans" w:eastAsia="DejaVu Sans"/>
          <w:b/>
          <w:rtl w:val="1"/>
          <w:lang w:bidi="ar-SA"/>
        </w:rPr>
        <w:t>ضبط الوثيقة</w:t>
      </w:r>
    </w:p>
    <w:p>
      <w:pPr>
        <w:spacing w:after="80" w:line="259" w:lineRule="auto"/>
        <w:jc w:val="left"/>
      </w:pPr>
      <w:r>
        <w:rPr>
          <w:rFonts w:ascii="DejaVu Sans" w:hAnsi="DejaVu Sans" w:cs="DejaVu Sans" w:eastAsia="DejaVu Sans"/>
          <w:b w:val="0"/>
          <w:sz w:val="20"/>
        </w:rPr>
        <w:t>This PRD defines the complete First Taste ERP product scope and the staged Spicy Meal implementation. It is the baseline for architecture, backlog, design, testing and executive approval. Confirmed decisions are written as requirements. Items that require evidence, provider confirmation or later business decisions are listed explicitly as open decisions.</w:t>
      </w:r>
    </w:p>
    <w:p>
      <w:pPr>
        <w:spacing w:after="180" w:line="269" w:lineRule="auto"/>
        <w:jc w:val="right"/>
        <w:bidi w:val="1"/>
      </w:pPr>
      <w:r>
        <w:rPr>
          <w:rFonts w:ascii="DejaVu Sans" w:hAnsi="DejaVu Sans" w:cs="DejaVu Sans" w:eastAsia="DejaVu Sans"/>
          <w:b w:val="0"/>
          <w:sz w:val="20"/>
          <w:rtl w:val="1"/>
          <w:lang w:bidi="ar-SA"/>
        </w:rPr>
        <w:t>تحدد هذه الوثيقة النطاق الكامل لمنتج نظام تخطيط موارد شركة الطعم الأول وتطبيقه المرحلي في سبايسي ميل. وهي خط الأساس للمعمارية وقائمة العمل والتصميم والاختبارات والاعتماد التنفيذي. كتبت القرارات المؤكدة كمتطلبات، وأدرجت البنود التي تحتاج إلى أدلة أو تأكيد مزود أو قرار أعمال لاحق كقرارات مفتوحة صريحة.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8"/>
              </w:rPr>
              <w:t>Version</w:t>
            </w:r>
          </w:p>
        </w:tc>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8"/>
              </w:rPr>
              <w:t>Date</w:t>
            </w:r>
          </w:p>
        </w:tc>
        <w:tc>
          <w:tcPr>
            <w:tcW w:type="dxa" w:w="36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8"/>
              </w:rPr>
              <w:t>Status</w:t>
            </w:r>
          </w:p>
        </w:tc>
        <w:tc>
          <w:tcPr>
            <w:tcW w:type="dxa" w:w="331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8"/>
              </w:rPr>
              <w:t>Approval</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8"/>
              </w:rPr>
              <w:t>0.9</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8"/>
              </w:rPr>
              <w:t>17 September 2026</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8"/>
              </w:rPr>
              <w:t>Draft for executive review</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8"/>
              </w:rPr>
              <w:t>Not yet approved</w:t>
            </w:r>
          </w:p>
        </w:tc>
      </w:tr>
    </w:tbl>
    <w:p>
      <w:pPr>
        <w:spacing w:after="40"/>
      </w:pPr>
    </w:p>
    <w:p>
      <w:pPr>
        <w:pStyle w:val="Heading2"/>
        <w:keepNext/>
        <w:spacing w:after="40"/>
        <w:jc w:val="left"/>
      </w:pPr>
      <w:r>
        <w:rPr>
          <w:rFonts w:ascii="DejaVu Sans" w:hAnsi="DejaVu Sans" w:cs="DejaVu Sans" w:eastAsia="DejaVu Sans"/>
          <w:b/>
        </w:rPr>
        <w:t>Requirement conventions</w:t>
      </w:r>
    </w:p>
    <w:p>
      <w:pPr>
        <w:pStyle w:val="ArabicHeading2"/>
        <w:keepNext/>
        <w:spacing w:after="160"/>
        <w:jc w:val="right"/>
        <w:bidi w:val="1"/>
      </w:pPr>
      <w:r>
        <w:rPr>
          <w:rFonts w:ascii="DejaVu Sans" w:hAnsi="DejaVu Sans" w:cs="DejaVu Sans" w:eastAsia="DejaVu Sans"/>
          <w:b/>
          <w:rtl w:val="1"/>
          <w:lang w:bidi="ar-SA"/>
        </w:rPr>
        <w:t>اصطلاحات المتطلبات</w:t>
      </w:r>
    </w:p>
    <w:p>
      <w:pPr>
        <w:pStyle w:val="ListBullet"/>
        <w:spacing w:after="20"/>
      </w:pPr>
      <w:r>
        <w:rPr>
          <w:rFonts w:ascii="DejaVu Sans" w:hAnsi="DejaVu Sans" w:cs="DejaVu Sans" w:eastAsia="DejaVu Sans"/>
          <w:sz w:val="20"/>
        </w:rPr>
        <w:t>Shall indicates a mandatory product requirement.</w:t>
      </w:r>
    </w:p>
    <w:p>
      <w:pPr>
        <w:pStyle w:val="ArabicBullet"/>
        <w:spacing w:after="80"/>
        <w:bidi w:val="1"/>
      </w:pPr>
      <w:r>
        <w:rPr>
          <w:rFonts w:ascii="DejaVu Sans" w:hAnsi="DejaVu Sans" w:cs="DejaVu Sans" w:eastAsia="DejaVu Sans"/>
          <w:sz w:val="20"/>
          <w:rtl w:val="1"/>
          <w:lang w:bidi="ar-SA"/>
        </w:rPr>
        <w:t>تعني كلمة يجب متطلبا إلزاميا للمنتج.</w:t>
      </w:r>
    </w:p>
    <w:p>
      <w:pPr>
        <w:pStyle w:val="ListBullet"/>
        <w:spacing w:after="20"/>
      </w:pPr>
      <w:r>
        <w:rPr>
          <w:rFonts w:ascii="DejaVu Sans" w:hAnsi="DejaVu Sans" w:cs="DejaVu Sans" w:eastAsia="DejaVu Sans"/>
          <w:sz w:val="20"/>
        </w:rPr>
        <w:t>Phase identifies the planned delivery stage, not a contractual completion date unless explicitly stated.</w:t>
      </w:r>
    </w:p>
    <w:p>
      <w:pPr>
        <w:pStyle w:val="ArabicBullet"/>
        <w:spacing w:after="80"/>
        <w:bidi w:val="1"/>
      </w:pPr>
      <w:r>
        <w:rPr>
          <w:rFonts w:ascii="DejaVu Sans" w:hAnsi="DejaVu Sans" w:cs="DejaVu Sans" w:eastAsia="DejaVu Sans"/>
          <w:sz w:val="20"/>
          <w:rtl w:val="1"/>
          <w:lang w:bidi="ar-SA"/>
        </w:rPr>
        <w:t>تحدد المرحلة توقيت التسليم المخطط ولا تمثل تاريخا تعاقديا إلا إذا ذكر ذلك صراحة.</w:t>
      </w:r>
    </w:p>
    <w:p>
      <w:pPr>
        <w:pStyle w:val="ListBullet"/>
        <w:spacing w:after="20"/>
      </w:pPr>
      <w:r>
        <w:rPr>
          <w:rFonts w:ascii="DejaVu Sans" w:hAnsi="DejaVu Sans" w:cs="DejaVu Sans" w:eastAsia="DejaVu Sans"/>
          <w:sz w:val="20"/>
        </w:rPr>
        <w:t>P0 is mandatory for the stated phase, P1 is important, and P2 requires separate prioritization.</w:t>
      </w:r>
    </w:p>
    <w:p>
      <w:pPr>
        <w:pStyle w:val="ArabicBullet"/>
        <w:spacing w:after="80"/>
        <w:bidi w:val="1"/>
      </w:pPr>
      <w:r>
        <w:rPr>
          <w:rFonts w:ascii="DejaVu Sans" w:hAnsi="DejaVu Sans" w:cs="DejaVu Sans" w:eastAsia="DejaVu Sans"/>
          <w:sz w:val="20"/>
          <w:rtl w:val="1"/>
          <w:lang w:bidi="ar-SA"/>
        </w:rPr>
        <w:t>تعني P0 إلزامي للمرحلة وP1 مهم وP2 يحتاج إلى ترتيب مستقل.</w:t>
      </w:r>
    </w:p>
    <w:p>
      <w:pPr>
        <w:pStyle w:val="ListBullet"/>
        <w:spacing w:after="20"/>
      </w:pPr>
      <w:r>
        <w:rPr>
          <w:rFonts w:ascii="DejaVu Sans" w:hAnsi="DejaVu Sans" w:cs="DejaVu Sans" w:eastAsia="DejaVu Sans"/>
          <w:sz w:val="20"/>
        </w:rPr>
        <w:t>Current official Saudi requirements and provider capabilities must be revalidated before production certification.</w:t>
      </w:r>
    </w:p>
    <w:p>
      <w:pPr>
        <w:pStyle w:val="ArabicBullet"/>
        <w:spacing w:after="80"/>
        <w:bidi w:val="1"/>
      </w:pPr>
      <w:r>
        <w:rPr>
          <w:rFonts w:ascii="DejaVu Sans" w:hAnsi="DejaVu Sans" w:cs="DejaVu Sans" w:eastAsia="DejaVu Sans"/>
          <w:sz w:val="20"/>
          <w:rtl w:val="1"/>
          <w:lang w:bidi="ar-SA"/>
        </w:rPr>
        <w:t>يجب إعادة التحقق من المتطلبات السعودية الرسمية الحالية وقدرات المزودين قبل اعتماد الإنتاج.</w:t>
      </w:r>
    </w:p>
    <w:p>
      <w:r>
        <w:br w:type="page"/>
      </w:r>
    </w:p>
    <w:p>
      <w:pPr>
        <w:pStyle w:val="Heading2"/>
        <w:keepNext/>
        <w:spacing w:after="40"/>
        <w:jc w:val="left"/>
      </w:pPr>
      <w:r>
        <w:rPr>
          <w:rFonts w:ascii="DejaVu Sans" w:hAnsi="DejaVu Sans" w:cs="DejaVu Sans" w:eastAsia="DejaVu Sans"/>
          <w:b/>
        </w:rPr>
        <w:t>Delivery phases</w:t>
      </w:r>
    </w:p>
    <w:p>
      <w:pPr>
        <w:pStyle w:val="ArabicHeading2"/>
        <w:keepNext/>
        <w:spacing w:after="160"/>
        <w:jc w:val="right"/>
        <w:bidi w:val="1"/>
      </w:pPr>
      <w:r>
        <w:rPr>
          <w:rFonts w:ascii="DejaVu Sans" w:hAnsi="DejaVu Sans" w:cs="DejaVu Sans" w:eastAsia="DejaVu Sans"/>
          <w:b/>
          <w:rtl w:val="1"/>
          <w:lang w:bidi="ar-SA"/>
        </w:rPr>
        <w:t>مراحل التسليم</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007"/>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Phase</w:t>
            </w:r>
          </w:p>
        </w:tc>
        <w:tc>
          <w:tcPr>
            <w:tcW w:type="dxa" w:w="46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English definition</w:t>
            </w:r>
          </w:p>
        </w:tc>
        <w:tc>
          <w:tcPr>
            <w:tcW w:type="dxa" w:w="46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التعريف العربي</w:t>
            </w:r>
          </w:p>
        </w:tc>
      </w:tr>
      <w:tr>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F0</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Product discovery, architecture, data model, prototypes, compliance planning and HQ lab preparation.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اكتشاف المنتج والمعمارية ونموذج البيانات والنماذج الأولية وتخطيط الامتثال وتجهيز مختبر المقر الرئيسي.</w:t>
            </w:r>
          </w:p>
        </w:tc>
      </w:tr>
      <w:tr>
        <w:tc>
          <w:tcPr>
            <w:tcW w:type="dxa" w:w="1007"/>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F1</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Nine-month lab release covering the platform foundation, POS, menu, order management, printing, payments, offline operation, ZATCA and essential reporting.</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إصدار المختبر خلال تسعة أشهر ويشمل أساس المنصة ونقاط البيع والقائمة وإدارة الطلبات والطباعة والمدفوعات والعمل دون اتصال ومتطلبات زاتكا والتقارير الأساسية.</w:t>
            </w:r>
          </w:p>
        </w:tc>
      </w:tr>
      <w:tr>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F2</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Production readiness, executive acceptance and controlled use by eligible new branches before the Lazywait contract ends.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الجاهزية للإنتاج والاعتماد التنفيذي والاستخدام المنضبط في الفروع الجديدة المؤهلة قبل انتهاء عقد Lazywait.</w:t>
            </w:r>
          </w:p>
        </w:tc>
      </w:tr>
      <w:tr>
        <w:tc>
          <w:tcPr>
            <w:tcW w:type="dxa" w:w="1007"/>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F3</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Inventory, procurement, warehouse, factory and supply-chain operations.</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المخزون والمشتريات والمستودع والمصنع وعمليات سلسلة الإمداد.</w:t>
            </w:r>
          </w:p>
        </w:tc>
      </w:tr>
      <w:tr>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F4</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Native finance, accounting, HR, payroll, employee app, delivery and asset management.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المالية والمحاسبة والموارد البشرية والرواتب وتطبيق الموظفين والتوصيل وإدارة الأصول.</w:t>
            </w:r>
          </w:p>
        </w:tc>
      </w:tr>
      <w:tr>
        <w:tc>
          <w:tcPr>
            <w:tcW w:type="dxa" w:w="1007"/>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F5</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CRM, loyalty, marketing, social channels, advanced analytics and expanded AI operations.</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إدارة علاقات العملاء والولاء والتسويق وقنوات التواصل والتحليلات المتقدمة وتوسيع عمليات الذكاء الاصطناعي.</w:t>
            </w:r>
          </w:p>
        </w:tc>
      </w:tr>
      <w:tr>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F6</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Existing-branch migration from Lazywait beginning 1 January 2028, followed by optimization and future-brand expansion.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ترحيل الفروع الحالية من Lazywait ابتداء من 1 يناير 2028 ثم التحسين والتوسع للعلامات التجارية المستقبلية.</w:t>
            </w:r>
          </w:p>
        </w:tc>
      </w:tr>
    </w:tbl>
    <w:p>
      <w:pPr>
        <w:spacing w:after="40"/>
      </w:pPr>
    </w:p>
    <w:p>
      <w:r>
        <w:br w:type="page"/>
      </w:r>
    </w:p>
    <w:p>
      <w:pPr>
        <w:pStyle w:val="Heading1"/>
        <w:keepNext/>
        <w:spacing w:after="40"/>
        <w:jc w:val="left"/>
      </w:pPr>
      <w:r>
        <w:rPr>
          <w:rFonts w:ascii="DejaVu Sans" w:hAnsi="DejaVu Sans" w:cs="DejaVu Sans" w:eastAsia="DejaVu Sans"/>
          <w:b/>
        </w:rPr>
        <w:t>1 Product decision and executive summary</w:t>
      </w:r>
    </w:p>
    <w:p>
      <w:pPr>
        <w:pStyle w:val="ArabicHeading1"/>
        <w:keepNext/>
        <w:spacing w:after="160"/>
        <w:jc w:val="right"/>
        <w:bidi w:val="1"/>
      </w:pPr>
      <w:r>
        <w:rPr>
          <w:rFonts w:ascii="DejaVu Sans" w:hAnsi="DejaVu Sans" w:cs="DejaVu Sans" w:eastAsia="DejaVu Sans"/>
          <w:b/>
          <w:rtl w:val="1"/>
          <w:lang w:bidi="ar-SA"/>
        </w:rPr>
        <w:t>1 قرار المنتج والملخص التنفيذي</w:t>
      </w:r>
    </w:p>
    <w:p>
      <w:pPr>
        <w:spacing w:after="80" w:line="259" w:lineRule="auto"/>
        <w:jc w:val="left"/>
      </w:pPr>
      <w:r>
        <w:rPr>
          <w:rFonts w:ascii="DejaVu Sans" w:hAnsi="DejaVu Sans" w:cs="DejaVu Sans" w:eastAsia="DejaVu Sans"/>
          <w:b w:val="0"/>
          <w:sz w:val="20"/>
        </w:rPr>
        <w:t>First Taste shall build a company-level ERP platform. Spicy Meal will be its first brand and operating implementation. The long-term system will replace Lazywait and will own POS, orders, menu, customer-app services and the broader company operations defined in this PRD. The first nine-month milestone is deliberately limited to a complete HQ lab version of POS, menu and order management with the essential payment, printing, offline, ZATCA, security and reporting dependencies required to prove it safely.</w:t>
      </w:r>
    </w:p>
    <w:p>
      <w:pPr>
        <w:spacing w:after="180" w:line="269" w:lineRule="auto"/>
        <w:jc w:val="right"/>
        <w:bidi w:val="1"/>
      </w:pPr>
      <w:r>
        <w:rPr>
          <w:rFonts w:ascii="DejaVu Sans" w:hAnsi="DejaVu Sans" w:cs="DejaVu Sans" w:eastAsia="DejaVu Sans"/>
          <w:b w:val="0"/>
          <w:sz w:val="20"/>
          <w:rtl w:val="1"/>
          <w:lang w:bidi="ar-SA"/>
        </w:rPr>
        <w:t>ستبني شركة الطعم الأول منصة تخطيط موارد على مستوى الشركة، وستكون سبايسي ميل أول علامة تجارية وأول تطبيق تشغيلي لها. سيستبدل النظام على المدى الطويل Lazywait وسيمتلك نقاط البيع والطلبات والقائمة وخدمات تطبيق العملاء وبقية عمليات الشركة المحددة في هذه الوثيقة. ويقتصر هدف الأشهر التسعة الأولى عمدا على إصدار مكتمل في مختبر المقر لنقاط البيع والقائمة وإدارة الطلبات مع الاعتماديات الضرورية للدفع والطباعة والعمل دون اتصال وزاتكا والأمن والتقارير لإثبات سلامته.</w:t>
      </w:r>
    </w:p>
    <w:p>
      <w:pPr>
        <w:spacing w:after="80" w:line="259" w:lineRule="auto"/>
        <w:jc w:val="left"/>
      </w:pPr>
      <w:r>
        <w:rPr>
          <w:rFonts w:ascii="DejaVu Sans" w:hAnsi="DejaVu Sans" w:cs="DejaVu Sans" w:eastAsia="DejaVu Sans"/>
          <w:b w:val="0"/>
          <w:sz w:val="20"/>
        </w:rPr>
        <w:t>No production branch will use the ERP until stable end-to-end performance is demonstrated and owner or executive management gives final approval. Existing branches remain on Lazywait through 31 December 2027. After approval, eligible newly opened branches may use the ERP before that date. Migration of existing branches is targeted from 1 January 2028 under a separately approved cutover plan.</w:t>
      </w:r>
    </w:p>
    <w:p>
      <w:pPr>
        <w:spacing w:after="180" w:line="269" w:lineRule="auto"/>
        <w:jc w:val="right"/>
        <w:bidi w:val="1"/>
      </w:pPr>
      <w:r>
        <w:rPr>
          <w:rFonts w:ascii="DejaVu Sans" w:hAnsi="DejaVu Sans" w:cs="DejaVu Sans" w:eastAsia="DejaVu Sans"/>
          <w:b w:val="0"/>
          <w:sz w:val="20"/>
          <w:rtl w:val="1"/>
          <w:lang w:bidi="ar-SA"/>
        </w:rPr>
        <w:t>لن يستخدم أي فرع إنتاجي النظام حتى يثبت الأداء المستقر من البداية للنهاية ويمنح المالك أو الإدارة التنفيذية الاعتماد النهائي. تبقى الفروع الحالية على Lazywait حتى 31 ديسمبر 2027. وبعد الاعتماد يمكن للفروع الجديدة المؤهلة استخدام النظام قبل ذلك التاريخ. ويستهدف ترحيل الفروع الحالية ابتداء من 1 يناير 2028 وفقا لخطة تحويل تعتمد بشكل مستقل.</w:t>
      </w:r>
    </w:p>
    <w:p>
      <w:pPr>
        <w:pStyle w:val="Heading2"/>
        <w:keepNext/>
        <w:spacing w:after="40"/>
        <w:jc w:val="left"/>
      </w:pPr>
      <w:r>
        <w:rPr>
          <w:rFonts w:ascii="DejaVu Sans" w:hAnsi="DejaVu Sans" w:cs="DejaVu Sans" w:eastAsia="DejaVu Sans"/>
          <w:b/>
        </w:rPr>
        <w:t>Executive success conditions</w:t>
      </w:r>
    </w:p>
    <w:p>
      <w:pPr>
        <w:pStyle w:val="ArabicHeading2"/>
        <w:keepNext/>
        <w:spacing w:after="160"/>
        <w:jc w:val="right"/>
        <w:bidi w:val="1"/>
      </w:pPr>
      <w:r>
        <w:rPr>
          <w:rFonts w:ascii="DejaVu Sans" w:hAnsi="DejaVu Sans" w:cs="DejaVu Sans" w:eastAsia="DejaVu Sans"/>
          <w:b/>
          <w:rtl w:val="1"/>
          <w:lang w:bidi="ar-SA"/>
        </w:rPr>
        <w:t>شروط النجاح التنفيذية</w:t>
      </w:r>
    </w:p>
    <w:p>
      <w:pPr>
        <w:pStyle w:val="ListBullet"/>
        <w:spacing w:after="20"/>
      </w:pPr>
      <w:r>
        <w:rPr>
          <w:rFonts w:ascii="DejaVu Sans" w:hAnsi="DejaVu Sans" w:cs="DejaVu Sans" w:eastAsia="DejaVu Sans"/>
          <w:sz w:val="20"/>
        </w:rPr>
        <w:t>No accepted orders are lost or duplicated.</w:t>
      </w:r>
    </w:p>
    <w:p>
      <w:pPr>
        <w:pStyle w:val="ArabicBullet"/>
        <w:spacing w:after="80"/>
        <w:bidi w:val="1"/>
      </w:pPr>
      <w:r>
        <w:rPr>
          <w:rFonts w:ascii="DejaVu Sans" w:hAnsi="DejaVu Sans" w:cs="DejaVu Sans" w:eastAsia="DejaVu Sans"/>
          <w:sz w:val="20"/>
          <w:rtl w:val="1"/>
          <w:lang w:bidi="ar-SA"/>
        </w:rPr>
        <w:t>عدم فقدان أو تكرار أي طلب مقبول.</w:t>
      </w:r>
    </w:p>
    <w:p>
      <w:pPr>
        <w:pStyle w:val="ListBullet"/>
        <w:spacing w:after="20"/>
      </w:pPr>
      <w:r>
        <w:rPr>
          <w:rFonts w:ascii="DejaVu Sans" w:hAnsi="DejaVu Sans" w:cs="DejaVu Sans" w:eastAsia="DejaVu Sans"/>
          <w:sz w:val="20"/>
        </w:rPr>
        <w:t>Receipt and kitchen printing remain reliable under simultaneous multi-channel load.</w:t>
      </w:r>
    </w:p>
    <w:p>
      <w:pPr>
        <w:pStyle w:val="ArabicBullet"/>
        <w:spacing w:after="80"/>
        <w:bidi w:val="1"/>
      </w:pPr>
      <w:r>
        <w:rPr>
          <w:rFonts w:ascii="DejaVu Sans" w:hAnsi="DejaVu Sans" w:cs="DejaVu Sans" w:eastAsia="DejaVu Sans"/>
          <w:sz w:val="20"/>
          <w:rtl w:val="1"/>
          <w:lang w:bidi="ar-SA"/>
        </w:rPr>
        <w:t>استمرار موثوقية طباعة الإيصالات والمطبخ تحت حمل متزامن من عدة قنوات.</w:t>
      </w:r>
    </w:p>
    <w:p>
      <w:pPr>
        <w:pStyle w:val="ListBullet"/>
        <w:spacing w:after="20"/>
      </w:pPr>
      <w:r>
        <w:rPr>
          <w:rFonts w:ascii="DejaVu Sans" w:hAnsi="DejaVu Sans" w:cs="DejaVu Sans" w:eastAsia="DejaVu Sans"/>
          <w:sz w:val="20"/>
        </w:rPr>
        <w:t>Payments, refunds, shifts and cash closing reconcile accurately.</w:t>
      </w:r>
    </w:p>
    <w:p>
      <w:pPr>
        <w:pStyle w:val="ArabicBullet"/>
        <w:spacing w:after="80"/>
        <w:bidi w:val="1"/>
      </w:pPr>
      <w:r>
        <w:rPr>
          <w:rFonts w:ascii="DejaVu Sans" w:hAnsi="DejaVu Sans" w:cs="DejaVu Sans" w:eastAsia="DejaVu Sans"/>
          <w:sz w:val="20"/>
          <w:rtl w:val="1"/>
          <w:lang w:bidi="ar-SA"/>
        </w:rPr>
        <w:t>دقة مطابقة المدفوعات والاستردادات والورديات وإغلاق النقد.</w:t>
      </w:r>
    </w:p>
    <w:p>
      <w:pPr>
        <w:pStyle w:val="ListBullet"/>
        <w:spacing w:after="20"/>
      </w:pPr>
      <w:r>
        <w:rPr>
          <w:rFonts w:ascii="DejaVu Sans" w:hAnsi="DejaVu Sans" w:cs="DejaVu Sans" w:eastAsia="DejaVu Sans"/>
          <w:sz w:val="20"/>
        </w:rPr>
        <w:t>The branch operates fully during central connectivity loss and synchronizes correctly afterward.</w:t>
      </w:r>
    </w:p>
    <w:p>
      <w:pPr>
        <w:pStyle w:val="ArabicBullet"/>
        <w:spacing w:after="80"/>
        <w:bidi w:val="1"/>
      </w:pPr>
      <w:r>
        <w:rPr>
          <w:rFonts w:ascii="DejaVu Sans" w:hAnsi="DejaVu Sans" w:cs="DejaVu Sans" w:eastAsia="DejaVu Sans"/>
          <w:sz w:val="20"/>
          <w:rtl w:val="1"/>
          <w:lang w:bidi="ar-SA"/>
        </w:rPr>
        <w:t>عمل الفرع بالكامل أثناء فقدان الاتصال المركزي والمزامنة الصحيحة بعد عودته.</w:t>
      </w:r>
    </w:p>
    <w:p>
      <w:pPr>
        <w:pStyle w:val="ListBullet"/>
        <w:spacing w:after="20"/>
      </w:pPr>
      <w:r>
        <w:rPr>
          <w:rFonts w:ascii="DejaVu Sans" w:hAnsi="DejaVu Sans" w:cs="DejaVu Sans" w:eastAsia="DejaVu Sans"/>
          <w:sz w:val="20"/>
        </w:rPr>
        <w:t>ZATCA documents and deferred synchronization meet current official requirements.</w:t>
      </w:r>
    </w:p>
    <w:p>
      <w:pPr>
        <w:pStyle w:val="ArabicBullet"/>
        <w:spacing w:after="80"/>
        <w:bidi w:val="1"/>
      </w:pPr>
      <w:r>
        <w:rPr>
          <w:rFonts w:ascii="DejaVu Sans" w:hAnsi="DejaVu Sans" w:cs="DejaVu Sans" w:eastAsia="DejaVu Sans"/>
          <w:sz w:val="20"/>
          <w:rtl w:val="1"/>
          <w:lang w:bidi="ar-SA"/>
        </w:rPr>
        <w:t>مطابقة مستندات زاتكا والمزامنة المؤجلة للمتطلبات الرسمية الحالية.</w:t>
      </w:r>
    </w:p>
    <w:p>
      <w:pPr>
        <w:pStyle w:val="ListBullet"/>
        <w:spacing w:after="20"/>
      </w:pPr>
      <w:r>
        <w:rPr>
          <w:rFonts w:ascii="DejaVu Sans" w:hAnsi="DejaVu Sans" w:cs="DejaVu Sans" w:eastAsia="DejaVu Sans"/>
          <w:sz w:val="20"/>
        </w:rPr>
        <w:t>Cashiers and kitchen users can learn and operate the workflow safely.</w:t>
      </w:r>
    </w:p>
    <w:p>
      <w:pPr>
        <w:pStyle w:val="ArabicBullet"/>
        <w:spacing w:after="80"/>
        <w:bidi w:val="1"/>
      </w:pPr>
      <w:r>
        <w:rPr>
          <w:rFonts w:ascii="DejaVu Sans" w:hAnsi="DejaVu Sans" w:cs="DejaVu Sans" w:eastAsia="DejaVu Sans"/>
          <w:sz w:val="20"/>
          <w:rtl w:val="1"/>
          <w:lang w:bidi="ar-SA"/>
        </w:rPr>
        <w:t>قدرة الكاشير وموظفي المطبخ على تعلم المسار وتشغيله بأمان.</w:t>
      </w:r>
    </w:p>
    <w:p>
      <w:pPr>
        <w:pStyle w:val="ListBullet"/>
        <w:spacing w:after="20"/>
      </w:pPr>
      <w:r>
        <w:rPr>
          <w:rFonts w:ascii="DejaVu Sans" w:hAnsi="DejaVu Sans" w:cs="DejaVu Sans" w:eastAsia="DejaVu Sans"/>
          <w:sz w:val="20"/>
        </w:rPr>
        <w:t>Management reports reconcile to source transactions.</w:t>
      </w:r>
    </w:p>
    <w:p>
      <w:pPr>
        <w:pStyle w:val="ArabicBullet"/>
        <w:spacing w:after="80"/>
        <w:bidi w:val="1"/>
      </w:pPr>
      <w:r>
        <w:rPr>
          <w:rFonts w:ascii="DejaVu Sans" w:hAnsi="DejaVu Sans" w:cs="DejaVu Sans" w:eastAsia="DejaVu Sans"/>
          <w:sz w:val="20"/>
          <w:rtl w:val="1"/>
          <w:lang w:bidi="ar-SA"/>
        </w:rPr>
        <w:t>مطابقة تقارير الإدارة للمعاملات المصدرية.</w:t>
      </w:r>
    </w:p>
    <w:p>
      <w:pPr>
        <w:pStyle w:val="ListBullet"/>
        <w:spacing w:after="20"/>
      </w:pPr>
      <w:r>
        <w:rPr>
          <w:rFonts w:ascii="DejaVu Sans" w:hAnsi="DejaVu Sans" w:cs="DejaVu Sans" w:eastAsia="DejaVu Sans"/>
          <w:sz w:val="20"/>
        </w:rPr>
        <w:t>The lab passes sustained tests above 200 orders per hour for a branch.</w:t>
      </w:r>
    </w:p>
    <w:p>
      <w:pPr>
        <w:pStyle w:val="ArabicBullet"/>
        <w:spacing w:after="80"/>
        <w:bidi w:val="1"/>
      </w:pPr>
      <w:r>
        <w:rPr>
          <w:rFonts w:ascii="DejaVu Sans" w:hAnsi="DejaVu Sans" w:cs="DejaVu Sans" w:eastAsia="DejaVu Sans"/>
          <w:sz w:val="20"/>
          <w:rtl w:val="1"/>
          <w:lang w:bidi="ar-SA"/>
        </w:rPr>
        <w:t>اجتياز المختبر لاختبار مستمر يزيد على 200 طلب في الساعة للفرع.</w:t>
      </w:r>
    </w:p>
    <w:p>
      <w:r>
        <w:br w:type="page"/>
      </w:r>
    </w:p>
    <w:p>
      <w:pPr>
        <w:pStyle w:val="Heading1"/>
        <w:keepNext/>
        <w:spacing w:after="40"/>
        <w:jc w:val="left"/>
      </w:pPr>
      <w:r>
        <w:rPr>
          <w:rFonts w:ascii="DejaVu Sans" w:hAnsi="DejaVu Sans" w:cs="DejaVu Sans" w:eastAsia="DejaVu Sans"/>
          <w:b/>
        </w:rPr>
        <w:t>2 Product vision objectives and scope</w:t>
      </w:r>
    </w:p>
    <w:p>
      <w:pPr>
        <w:pStyle w:val="ArabicHeading1"/>
        <w:keepNext/>
        <w:spacing w:after="160"/>
        <w:jc w:val="right"/>
        <w:bidi w:val="1"/>
      </w:pPr>
      <w:r>
        <w:rPr>
          <w:rFonts w:ascii="DejaVu Sans" w:hAnsi="DejaVu Sans" w:cs="DejaVu Sans" w:eastAsia="DejaVu Sans"/>
          <w:b/>
          <w:rtl w:val="1"/>
          <w:lang w:bidi="ar-SA"/>
        </w:rPr>
        <w:t>2 رؤية المنتج والأهداف والنطاق</w:t>
      </w:r>
    </w:p>
    <w:p>
      <w:pPr>
        <w:pStyle w:val="Heading2"/>
        <w:keepNext/>
        <w:spacing w:after="40"/>
        <w:jc w:val="left"/>
      </w:pPr>
      <w:r>
        <w:rPr>
          <w:rFonts w:ascii="DejaVu Sans" w:hAnsi="DejaVu Sans" w:cs="DejaVu Sans" w:eastAsia="DejaVu Sans"/>
          <w:b/>
        </w:rPr>
        <w:t>2.1 Product vision</w:t>
      </w:r>
    </w:p>
    <w:p>
      <w:pPr>
        <w:pStyle w:val="ArabicHeading2"/>
        <w:keepNext/>
        <w:spacing w:after="160"/>
        <w:jc w:val="right"/>
        <w:bidi w:val="1"/>
      </w:pPr>
      <w:r>
        <w:rPr>
          <w:rFonts w:ascii="DejaVu Sans" w:hAnsi="DejaVu Sans" w:cs="DejaVu Sans" w:eastAsia="DejaVu Sans"/>
          <w:b/>
          <w:rtl w:val="1"/>
          <w:lang w:bidi="ar-SA"/>
        </w:rPr>
        <w:t>2.1 رؤية المنتج</w:t>
      </w:r>
    </w:p>
    <w:p>
      <w:pPr>
        <w:spacing w:after="80" w:line="259" w:lineRule="auto"/>
        <w:jc w:val="left"/>
      </w:pPr>
      <w:r>
        <w:rPr>
          <w:rFonts w:ascii="DejaVu Sans" w:hAnsi="DejaVu Sans" w:cs="DejaVu Sans" w:eastAsia="DejaVu Sans"/>
          <w:b w:val="0"/>
          <w:sz w:val="20"/>
        </w:rPr>
        <w:t>The product will provide one controlled operational and financial platform for First Taste while allowing each brand, branch, channel and facility to apply its approved rules. It will reduce fragmented records, connect sales to stock and finance, keep operations running during outages, and make evidence available for management and audit.</w:t>
      </w:r>
    </w:p>
    <w:p>
      <w:pPr>
        <w:spacing w:after="180" w:line="269" w:lineRule="auto"/>
        <w:jc w:val="right"/>
        <w:bidi w:val="1"/>
      </w:pPr>
      <w:r>
        <w:rPr>
          <w:rFonts w:ascii="DejaVu Sans" w:hAnsi="DejaVu Sans" w:cs="DejaVu Sans" w:eastAsia="DejaVu Sans"/>
          <w:b w:val="0"/>
          <w:sz w:val="20"/>
          <w:rtl w:val="1"/>
          <w:lang w:bidi="ar-SA"/>
        </w:rPr>
        <w:t>سيوفر المنتج منصة تشغيلية ومالية واحدة ومحكومة لشركة الطعم الأول مع السماح لكل علامة وفرع وقناة ومنشأة بتطبيق قواعدها المعتمدة. وسيقلل تشتت السجلات ويربط المبيعات بالمخزون والمالية ويحافظ على استمرار العمليات أثناء الانقطاع ويوفر الأدلة للإدارة والتدقيق.</w:t>
      </w:r>
    </w:p>
    <w:p>
      <w:pPr>
        <w:pStyle w:val="Heading2"/>
        <w:keepNext/>
        <w:spacing w:after="40"/>
        <w:jc w:val="left"/>
      </w:pPr>
      <w:r>
        <w:rPr>
          <w:rFonts w:ascii="DejaVu Sans" w:hAnsi="DejaVu Sans" w:cs="DejaVu Sans" w:eastAsia="DejaVu Sans"/>
          <w:b/>
        </w:rPr>
        <w:t>2.2 Business objectives</w:t>
      </w:r>
    </w:p>
    <w:p>
      <w:pPr>
        <w:pStyle w:val="ArabicHeading2"/>
        <w:keepNext/>
        <w:spacing w:after="160"/>
        <w:jc w:val="right"/>
        <w:bidi w:val="1"/>
      </w:pPr>
      <w:r>
        <w:rPr>
          <w:rFonts w:ascii="DejaVu Sans" w:hAnsi="DejaVu Sans" w:cs="DejaVu Sans" w:eastAsia="DejaVu Sans"/>
          <w:b/>
          <w:rtl w:val="1"/>
          <w:lang w:bidi="ar-SA"/>
        </w:rPr>
        <w:t>2.2 أهداف الأعمال</w:t>
      </w:r>
    </w:p>
    <w:p>
      <w:pPr>
        <w:pStyle w:val="ListBullet"/>
        <w:spacing w:after="20"/>
      </w:pPr>
      <w:r>
        <w:rPr>
          <w:rFonts w:ascii="DejaVu Sans" w:hAnsi="DejaVu Sans" w:cs="DejaVu Sans" w:eastAsia="DejaVu Sans"/>
          <w:sz w:val="20"/>
        </w:rPr>
        <w:t>Own the restaurant transaction platform and remove long-term dependency on Lazywait.</w:t>
      </w:r>
    </w:p>
    <w:p>
      <w:pPr>
        <w:pStyle w:val="ArabicBullet"/>
        <w:spacing w:after="80"/>
        <w:bidi w:val="1"/>
      </w:pPr>
      <w:r>
        <w:rPr>
          <w:rFonts w:ascii="DejaVu Sans" w:hAnsi="DejaVu Sans" w:cs="DejaVu Sans" w:eastAsia="DejaVu Sans"/>
          <w:sz w:val="20"/>
          <w:rtl w:val="1"/>
          <w:lang w:bidi="ar-SA"/>
        </w:rPr>
        <w:t>امتلاك منصة معاملات المطعم وإزالة الاعتماد طويل المدى على Lazywait.</w:t>
      </w:r>
    </w:p>
    <w:p>
      <w:pPr>
        <w:pStyle w:val="ListBullet"/>
        <w:spacing w:after="20"/>
      </w:pPr>
      <w:r>
        <w:rPr>
          <w:rFonts w:ascii="DejaVu Sans" w:hAnsi="DejaVu Sans" w:cs="DejaVu Sans" w:eastAsia="DejaVu Sans"/>
          <w:sz w:val="20"/>
        </w:rPr>
        <w:t>Unify customer, cashier, call-center, delivery and management channels around one order record.</w:t>
      </w:r>
    </w:p>
    <w:p>
      <w:pPr>
        <w:pStyle w:val="ArabicBullet"/>
        <w:spacing w:after="80"/>
        <w:bidi w:val="1"/>
      </w:pPr>
      <w:r>
        <w:rPr>
          <w:rFonts w:ascii="DejaVu Sans" w:hAnsi="DejaVu Sans" w:cs="DejaVu Sans" w:eastAsia="DejaVu Sans"/>
          <w:sz w:val="20"/>
          <w:rtl w:val="1"/>
          <w:lang w:bidi="ar-SA"/>
        </w:rPr>
        <w:t>توحيد قنوات العميل والكاشير ومركز الاتصال والتوصيل والإدارة حول سجل طلب واحد.</w:t>
      </w:r>
    </w:p>
    <w:p>
      <w:pPr>
        <w:pStyle w:val="ListBullet"/>
        <w:spacing w:after="20"/>
      </w:pPr>
      <w:r>
        <w:rPr>
          <w:rFonts w:ascii="DejaVu Sans" w:hAnsi="DejaVu Sans" w:cs="DejaVu Sans" w:eastAsia="DejaVu Sans"/>
          <w:sz w:val="20"/>
        </w:rPr>
        <w:t>Connect every sale to ingredients, packaging, cash, payment, invoice and financial results.</w:t>
      </w:r>
    </w:p>
    <w:p>
      <w:pPr>
        <w:pStyle w:val="ArabicBullet"/>
        <w:spacing w:after="80"/>
        <w:bidi w:val="1"/>
      </w:pPr>
      <w:r>
        <w:rPr>
          <w:rFonts w:ascii="DejaVu Sans" w:hAnsi="DejaVu Sans" w:cs="DejaVu Sans" w:eastAsia="DejaVu Sans"/>
          <w:sz w:val="20"/>
          <w:rtl w:val="1"/>
          <w:lang w:bidi="ar-SA"/>
        </w:rPr>
        <w:t>ربط كل عملية بيع بالمكونات والتغليف والنقد والدفع والفاتورة والنتيجة المالية.</w:t>
      </w:r>
    </w:p>
    <w:p>
      <w:pPr>
        <w:pStyle w:val="ListBullet"/>
        <w:spacing w:after="20"/>
      </w:pPr>
      <w:r>
        <w:rPr>
          <w:rFonts w:ascii="DejaVu Sans" w:hAnsi="DejaVu Sans" w:cs="DejaVu Sans" w:eastAsia="DejaVu Sans"/>
          <w:sz w:val="20"/>
        </w:rPr>
        <w:t>Digitize and improve factory, warehouse, procurement, HR, delivery, maintenance and management workflows.</w:t>
      </w:r>
    </w:p>
    <w:p>
      <w:pPr>
        <w:pStyle w:val="ArabicBullet"/>
        <w:spacing w:after="80"/>
        <w:bidi w:val="1"/>
      </w:pPr>
      <w:r>
        <w:rPr>
          <w:rFonts w:ascii="DejaVu Sans" w:hAnsi="DejaVu Sans" w:cs="DejaVu Sans" w:eastAsia="DejaVu Sans"/>
          <w:sz w:val="20"/>
          <w:rtl w:val="1"/>
          <w:lang w:bidi="ar-SA"/>
        </w:rPr>
        <w:t>رقمنة وتحسين إجراءات المصنع والمستودع والمشتريات والموارد البشرية والتوصيل والصيانة والإدارة.</w:t>
      </w:r>
    </w:p>
    <w:p>
      <w:pPr>
        <w:pStyle w:val="ListBullet"/>
        <w:spacing w:after="20"/>
      </w:pPr>
      <w:r>
        <w:rPr>
          <w:rFonts w:ascii="DejaVu Sans" w:hAnsi="DejaVu Sans" w:cs="DejaVu Sans" w:eastAsia="DejaVu Sans"/>
          <w:sz w:val="20"/>
        </w:rPr>
        <w:t>Provide company, brand, branch, channel, cost-center, product and facility profitability.</w:t>
      </w:r>
    </w:p>
    <w:p>
      <w:pPr>
        <w:pStyle w:val="ArabicBullet"/>
        <w:spacing w:after="80"/>
        <w:bidi w:val="1"/>
      </w:pPr>
      <w:r>
        <w:rPr>
          <w:rFonts w:ascii="DejaVu Sans" w:hAnsi="DejaVu Sans" w:cs="DejaVu Sans" w:eastAsia="DejaVu Sans"/>
          <w:sz w:val="20"/>
          <w:rtl w:val="1"/>
          <w:lang w:bidi="ar-SA"/>
        </w:rPr>
        <w:t>توفير الربحية حسب الشركة والعلامة والفرع والقناة ومركز التكلفة والمنتج والمنشأة.</w:t>
      </w:r>
    </w:p>
    <w:p>
      <w:pPr>
        <w:pStyle w:val="ListBullet"/>
        <w:spacing w:after="20"/>
      </w:pPr>
      <w:r>
        <w:rPr>
          <w:rFonts w:ascii="DejaVu Sans" w:hAnsi="DejaVu Sans" w:cs="DejaVu Sans" w:eastAsia="DejaVu Sans"/>
          <w:sz w:val="20"/>
        </w:rPr>
        <w:t>Use controlled AI for assistance, automation, support and continuous internal audit.</w:t>
      </w:r>
    </w:p>
    <w:p>
      <w:pPr>
        <w:pStyle w:val="ArabicBullet"/>
        <w:spacing w:after="80"/>
        <w:bidi w:val="1"/>
      </w:pPr>
      <w:r>
        <w:rPr>
          <w:rFonts w:ascii="DejaVu Sans" w:hAnsi="DejaVu Sans" w:cs="DejaVu Sans" w:eastAsia="DejaVu Sans"/>
          <w:sz w:val="20"/>
          <w:rtl w:val="1"/>
          <w:lang w:bidi="ar-SA"/>
        </w:rPr>
        <w:t>استخدام ذكاء اصطناعي منضبط للمساعدة والأتمتة والدعم والتدقيق الداخلي المستمر.</w:t>
      </w:r>
    </w:p>
    <w:p>
      <w:pPr>
        <w:pStyle w:val="ListBullet"/>
        <w:spacing w:after="20"/>
      </w:pPr>
      <w:r>
        <w:rPr>
          <w:rFonts w:ascii="DejaVu Sans" w:hAnsi="DejaVu Sans" w:cs="DejaVu Sans" w:eastAsia="DejaVu Sans"/>
          <w:sz w:val="20"/>
        </w:rPr>
        <w:t>Create an expandable First Taste platform without making future external SaaS a current priority.</w:t>
      </w:r>
    </w:p>
    <w:p>
      <w:pPr>
        <w:pStyle w:val="ArabicBullet"/>
        <w:spacing w:after="80"/>
        <w:bidi w:val="1"/>
      </w:pPr>
      <w:r>
        <w:rPr>
          <w:rFonts w:ascii="DejaVu Sans" w:hAnsi="DejaVu Sans" w:cs="DejaVu Sans" w:eastAsia="DejaVu Sans"/>
          <w:sz w:val="20"/>
          <w:rtl w:val="1"/>
          <w:lang w:bidi="ar-SA"/>
        </w:rPr>
        <w:t>إنشاء منصة قابلة للتوسع للطعم الأول دون جعل SaaS الخارجي المستقبلي أولوية حالية.</w:t>
      </w:r>
    </w:p>
    <w:p>
      <w:pPr>
        <w:pStyle w:val="Heading2"/>
        <w:keepNext/>
        <w:spacing w:after="40"/>
        <w:jc w:val="left"/>
      </w:pPr>
      <w:r>
        <w:rPr>
          <w:rFonts w:ascii="DejaVu Sans" w:hAnsi="DejaVu Sans" w:cs="DejaVu Sans" w:eastAsia="DejaVu Sans"/>
          <w:b/>
        </w:rPr>
        <w:t>2.3 Complete program scope</w:t>
      </w:r>
    </w:p>
    <w:p>
      <w:pPr>
        <w:pStyle w:val="ArabicHeading2"/>
        <w:keepNext/>
        <w:spacing w:after="160"/>
        <w:jc w:val="right"/>
        <w:bidi w:val="1"/>
      </w:pPr>
      <w:r>
        <w:rPr>
          <w:rFonts w:ascii="DejaVu Sans" w:hAnsi="DejaVu Sans" w:cs="DejaVu Sans" w:eastAsia="DejaVu Sans"/>
          <w:b/>
          <w:rtl w:val="1"/>
          <w:lang w:bidi="ar-SA"/>
        </w:rPr>
        <w:t>2.3 النطاق الكامل للبرنامج</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Domain</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English scope</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النطاق</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النطاق العربي</w:t>
            </w:r>
          </w:p>
        </w:tc>
      </w:tr>
      <w:t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Customer and revenue</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Customer app, POS, OMS, call center, delivery channels, CRM, loyalty, payments, refunds and ZATCA</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العميل والإيراد</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تطبيق العميل ونقاط البيع وإدارة الطلبات ومركز الاتصال وقنوات التوصيل والعملاء والولاء والدفع والاسترداد وزاتكا</w:t>
            </w:r>
          </w:p>
        </w:tc>
      </w:tr>
      <w:t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Operations and supply</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Menu, recipes, inventory, branch replenishment, warehouse, procurement, factory and opening or closing checklists</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العمليات والإمداد</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القائمة والوصفات والمخزون وتزويد الفروع والمستودع والمشتريات والمصنع وقوائم الفتح والإغلاق</w:t>
            </w:r>
          </w:p>
        </w:tc>
      </w:tr>
      <w:t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Corporate services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Native accounting, finance, HR, payroll, employee app, assets, maintenance and IT support</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خدمات الشركة</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المحاسبة الأصلية والمالية والموارد البشرية والرواتب وتطبيق الموظف والأصول والصيانة ودعم تقنية المعلومات</w:t>
            </w:r>
          </w:p>
        </w:tc>
      </w:tr>
      <w:t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Growth and intelligence</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Social channels, campaigns, reporting, analytics, AI assistant, AI Internal Auditor and monitoring</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النمو والذكاء</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قنوات التواصل والحملات والتقارير والتحليلات والمساعد الذكي والمدقق الداخلي الذكي والمراقبة</w:t>
            </w:r>
          </w:p>
        </w:tc>
      </w:tr>
    </w:tbl>
    <w:p>
      <w:pPr>
        <w:spacing w:after="40"/>
      </w:pPr>
    </w:p>
    <w:p>
      <w:pPr>
        <w:pStyle w:val="Heading2"/>
        <w:keepNext/>
        <w:spacing w:after="40"/>
        <w:jc w:val="left"/>
      </w:pPr>
      <w:r>
        <w:rPr>
          <w:rFonts w:ascii="DejaVu Sans" w:hAnsi="DejaVu Sans" w:cs="DejaVu Sans" w:eastAsia="DejaVu Sans"/>
          <w:b/>
        </w:rPr>
        <w:t>2.4 Scope of the first nine-month lab release</w:t>
      </w:r>
    </w:p>
    <w:p>
      <w:pPr>
        <w:pStyle w:val="ArabicHeading2"/>
        <w:keepNext/>
        <w:spacing w:after="160"/>
        <w:jc w:val="right"/>
        <w:bidi w:val="1"/>
      </w:pPr>
      <w:r>
        <w:rPr>
          <w:rFonts w:ascii="DejaVu Sans" w:hAnsi="DejaVu Sans" w:cs="DejaVu Sans" w:eastAsia="DejaVu Sans"/>
          <w:b/>
          <w:rtl w:val="1"/>
          <w:lang w:bidi="ar-SA"/>
        </w:rPr>
        <w:t>2.4 نطاق إصدار المختبر في الأشهر التسعة الأولى</w:t>
      </w:r>
    </w:p>
    <w:p>
      <w:pPr>
        <w:spacing w:after="80" w:line="259" w:lineRule="auto"/>
        <w:jc w:val="left"/>
      </w:pPr>
      <w:r>
        <w:rPr>
          <w:rFonts w:ascii="DejaVu Sans" w:hAnsi="DejaVu Sans" w:cs="DejaVu Sans" w:eastAsia="DejaVu Sans"/>
          <w:b w:val="0"/>
          <w:sz w:val="20"/>
        </w:rPr>
        <w:t>The first major lab release covers POS, central menu management and OMS. It also includes the minimum platform, offline, printing, payment, ZATCA, security, monitoring and reporting capabilities needed to test those products as a complete branch system. Native accounting, HR, full supply chain, delivery operations, assets, social media and expanded AI remain in later phases, although their architectural boundaries must be reserved from the start.</w:t>
      </w:r>
    </w:p>
    <w:p>
      <w:pPr>
        <w:spacing w:after="180" w:line="269" w:lineRule="auto"/>
        <w:jc w:val="right"/>
        <w:bidi w:val="1"/>
      </w:pPr>
      <w:r>
        <w:rPr>
          <w:rFonts w:ascii="DejaVu Sans" w:hAnsi="DejaVu Sans" w:cs="DejaVu Sans" w:eastAsia="DejaVu Sans"/>
          <w:b w:val="0"/>
          <w:sz w:val="20"/>
          <w:rtl w:val="1"/>
          <w:lang w:bidi="ar-SA"/>
        </w:rPr>
        <w:t>يشمل الإصدار الرئيسي الأول للمختبر نقاط البيع وإدارة القائمة المركزية ونظام إدارة الطلبات. كما يشمل الحد الأدنى من قدرات المنصة والعمل دون اتصال والطباعة والدفع وزاتكا والأمن والمراقبة والتقارير اللازمة لاختبار هذه المنتجات كنظام فرع متكامل. وتبقى المحاسبة الأصلية والموارد البشرية وسلسلة الإمداد الكاملة وعمليات التوصيل والأصول والتواصل وتوسع الذكاء الاصطناعي في مراحل لاحقة، مع ضرورة حجز حدودها المعمارية من البداية.</w:t>
      </w:r>
    </w:p>
    <w:p>
      <w:r>
        <w:br w:type="page"/>
      </w:r>
    </w:p>
    <w:p>
      <w:pPr>
        <w:pStyle w:val="Heading1"/>
        <w:keepNext/>
        <w:spacing w:after="40"/>
        <w:jc w:val="left"/>
      </w:pPr>
      <w:r>
        <w:rPr>
          <w:rFonts w:ascii="DejaVu Sans" w:hAnsi="DejaVu Sans" w:cs="DejaVu Sans" w:eastAsia="DejaVu Sans"/>
          <w:b/>
        </w:rPr>
        <w:t>3 Organization users and governance</w:t>
      </w:r>
    </w:p>
    <w:p>
      <w:pPr>
        <w:pStyle w:val="ArabicHeading1"/>
        <w:keepNext/>
        <w:spacing w:after="160"/>
        <w:jc w:val="right"/>
        <w:bidi w:val="1"/>
      </w:pPr>
      <w:r>
        <w:rPr>
          <w:rFonts w:ascii="DejaVu Sans" w:hAnsi="DejaVu Sans" w:cs="DejaVu Sans" w:eastAsia="DejaVu Sans"/>
          <w:b/>
          <w:rtl w:val="1"/>
          <w:lang w:bidi="ar-SA"/>
        </w:rPr>
        <w:t>3 التنظيم والمستخدمون والحوكمة</w:t>
      </w:r>
    </w:p>
    <w:p>
      <w:pPr>
        <w:pStyle w:val="Heading2"/>
        <w:keepNext/>
        <w:spacing w:after="40"/>
        <w:jc w:val="left"/>
      </w:pPr>
      <w:r>
        <w:rPr>
          <w:rFonts w:ascii="DejaVu Sans" w:hAnsi="DejaVu Sans" w:cs="DejaVu Sans" w:eastAsia="DejaVu Sans"/>
          <w:b/>
        </w:rPr>
        <w:t>3.1 Organization model</w:t>
      </w:r>
    </w:p>
    <w:p>
      <w:pPr>
        <w:pStyle w:val="ArabicHeading2"/>
        <w:keepNext/>
        <w:spacing w:after="160"/>
        <w:jc w:val="right"/>
        <w:bidi w:val="1"/>
      </w:pPr>
      <w:r>
        <w:rPr>
          <w:rFonts w:ascii="DejaVu Sans" w:hAnsi="DejaVu Sans" w:cs="DejaVu Sans" w:eastAsia="DejaVu Sans"/>
          <w:b/>
          <w:rtl w:val="1"/>
          <w:lang w:bidi="ar-SA"/>
        </w:rPr>
        <w:t>3.1 النموذج التنظيمي</w:t>
      </w:r>
    </w:p>
    <w:p>
      <w:pPr>
        <w:spacing w:after="80" w:line="259" w:lineRule="auto"/>
        <w:jc w:val="left"/>
      </w:pPr>
      <w:r>
        <w:rPr>
          <w:rFonts w:ascii="DejaVu Sans" w:hAnsi="DejaVu Sans" w:cs="DejaVu Sans" w:eastAsia="DejaVu Sans"/>
          <w:b w:val="0"/>
          <w:sz w:val="20"/>
        </w:rPr>
        <w:t>The platform starts with one legal company and Spicy Meal as the first brand. Every relevant record shall carry the organization dimensions needed for permissions, operations and reporting. Cross-brand sharing will be configured separately for each data type when a future brand is introduced.</w:t>
      </w:r>
    </w:p>
    <w:p>
      <w:pPr>
        <w:spacing w:after="180" w:line="269" w:lineRule="auto"/>
        <w:jc w:val="right"/>
        <w:bidi w:val="1"/>
      </w:pPr>
      <w:r>
        <w:rPr>
          <w:rFonts w:ascii="DejaVu Sans" w:hAnsi="DejaVu Sans" w:cs="DejaVu Sans" w:eastAsia="DejaVu Sans"/>
          <w:b w:val="0"/>
          <w:sz w:val="20"/>
          <w:rtl w:val="1"/>
          <w:lang w:bidi="ar-SA"/>
        </w:rPr>
        <w:t>تبدأ المنصة بكيان قانوني واحد وسبايسي ميل كأول علامة. يجب أن يحمل كل سجل ذي صلة الأبعاد التنظيمية اللازمة للصلاحيات والتشغيل والتقارير. وعند إضافة علامة مستقبلية تضبط مشاركة البيانات بين العلامات بشكل مستقل لكل نوع بيانات.</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English role</w:t>
            </w:r>
          </w:p>
        </w:tc>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Primary responsibilities</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5"/>
                <w:rtl w:val="1"/>
                <w:lang w:bidi="ar-SA"/>
              </w:rPr>
              <w:t>الدور</w:t>
            </w:r>
          </w:p>
        </w:tc>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5"/>
                <w:rtl w:val="1"/>
                <w:lang w:bidi="ar-SA"/>
              </w:rPr>
              <w:t>المسؤوليات</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Executive owner</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Company-wide performance, approvals, risks and strategic decisions.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المالك التنفيذي</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الأداء على مستوى الشركة والاعتمادات والمخاطر والقرارات الاستراتيجية.</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Finance and accounting</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General ledger, settlements, reconciliation, tax, cash, costs and financial reporting.</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المالية والمحاسبة</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دفتر الأستاذ والتسويات والمطابقة والضريبة والنقد والتكاليف والتقارير المالية.</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HR and payroll</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Employee records, attendance, schedules, leave, payroll and compliance records.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الموارد البشرية والرواتب</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سجلات الموظفين والحضور والجداول والإجازات والرواتب وسجلات الامتثال.</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Operations management</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Branch execution, menu availability, service performance, incidents and corrective tasks.</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إدارة العمليات</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تنفيذ عمليات الفروع وتوفر الأصناف وأداء الخدمة والحوادث والمهام التصحيحية.</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Branch manager</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Branch users, shifts, approvals, stock, checklists, cash and local incidents.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مدير الفرع</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مستخدمي الفرع والورديات والموافقات والمخزون وقوائم التحقق والنقد والحوادث المحلية.</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Cashier</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Order entry, payment, receipt, permitted corrections and blind shift closing.</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الكاشير</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إدخال الطلبات والدفع والإيصالات والتعديلات المصرح بها والإغلاق الأعمى للوردية.</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Kitchen worker</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Printed production slips, barcode scan and order-ready confirmation.</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عامل المطبخ</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قسائم التحضير المطبوعة ومسح الباركود وتأكيد جاهزية الطلب.</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Warehouse and procurement</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Requests, sourcing, receiving, storage, picking, transfers and supplier performance.</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المستودع والمشتريات</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الطلبات والتوريد والاستلام والتخزين والتجهيز والتحويلات وأداء الموردين.</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Factory management</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Planning, batches, recipes, production, yield, quality and finished goods.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إدارة المصنع</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التخطيط والدفعات والوصفات والإنتاج والعائد والجودة والمنتجات النهائية.</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Marketing and customer service</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Campaigns, channels, customer cases, reviews, loyalty and approved publishing.</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التسويق وخدمة العملاء</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الحملات والقنوات وحالات العملاء والتقييمات والولاء والنشر المعتمد.</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Driver and dispatcher</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Assignments, navigation, status, collection and proof of delivery.</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السائق ومسؤول التوجيه</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إسناد الطلبات والملاحة والحالة والتحصيل وإثبات التسليم.</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IT and system administration</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Configuration, integrations, devices, monitoring, support and security administration.</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تقنية المعلومات وإدارة النظام</w:t>
            </w:r>
          </w:p>
        </w:tc>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الإعدادات والتكاملات والأجهزة والمراقبة والدعم وإدارة الأمن.</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AI internal auditor</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Continuous control monitoring, anomaly detection and evidence-backed findings.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المدقق الداخلي بالذكاء الاصطناعي</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المراقبة المستمرة للضوابط واكتشاف الشذوذ وإصدار نتائج مدعومة بالأدلة.</w:t>
            </w:r>
          </w:p>
        </w:tc>
      </w:tr>
    </w:tbl>
    <w:p>
      <w:pPr>
        <w:spacing w:after="40"/>
      </w:pPr>
    </w:p>
    <w:p>
      <w:pPr>
        <w:pStyle w:val="Heading2"/>
        <w:keepNext/>
        <w:spacing w:after="40"/>
        <w:jc w:val="left"/>
      </w:pPr>
      <w:r>
        <w:rPr>
          <w:rFonts w:ascii="DejaVu Sans" w:hAnsi="DejaVu Sans" w:cs="DejaVu Sans" w:eastAsia="DejaVu Sans"/>
          <w:b/>
        </w:rPr>
        <w:t>3.2 Product governance</w:t>
      </w:r>
    </w:p>
    <w:p>
      <w:pPr>
        <w:pStyle w:val="ArabicHeading2"/>
        <w:keepNext/>
        <w:spacing w:after="160"/>
        <w:jc w:val="right"/>
        <w:bidi w:val="1"/>
      </w:pPr>
      <w:r>
        <w:rPr>
          <w:rFonts w:ascii="DejaVu Sans" w:hAnsi="DejaVu Sans" w:cs="DejaVu Sans" w:eastAsia="DejaVu Sans"/>
          <w:b/>
          <w:rtl w:val="1"/>
          <w:lang w:bidi="ar-SA"/>
        </w:rPr>
        <w:t>3.2 حوكمة المنتج</w:t>
      </w:r>
    </w:p>
    <w:p>
      <w:pPr>
        <w:pStyle w:val="ListBullet"/>
        <w:spacing w:after="20"/>
      </w:pPr>
      <w:r>
        <w:rPr>
          <w:rFonts w:ascii="DejaVu Sans" w:hAnsi="DejaVu Sans" w:cs="DejaVu Sans" w:eastAsia="DejaVu Sans"/>
          <w:sz w:val="20"/>
        </w:rPr>
        <w:t>The Product Owner controls requirement clarification, priority and acceptance evidence.</w:t>
      </w:r>
    </w:p>
    <w:p>
      <w:pPr>
        <w:pStyle w:val="ArabicBullet"/>
        <w:spacing w:after="80"/>
        <w:bidi w:val="1"/>
      </w:pPr>
      <w:r>
        <w:rPr>
          <w:rFonts w:ascii="DejaVu Sans" w:hAnsi="DejaVu Sans" w:cs="DejaVu Sans" w:eastAsia="DejaVu Sans"/>
          <w:sz w:val="20"/>
          <w:rtl w:val="1"/>
          <w:lang w:bidi="ar-SA"/>
        </w:rPr>
        <w:t>يتحكم مالك المنتج في توضيح المتطلبات والأولوية وأدلة القبول.</w:t>
      </w:r>
    </w:p>
    <w:p>
      <w:pPr>
        <w:pStyle w:val="ListBullet"/>
        <w:spacing w:after="20"/>
      </w:pPr>
      <w:r>
        <w:rPr>
          <w:rFonts w:ascii="DejaVu Sans" w:hAnsi="DejaVu Sans" w:cs="DejaVu Sans" w:eastAsia="DejaVu Sans"/>
          <w:sz w:val="20"/>
        </w:rPr>
        <w:t>Owner or executive management is the final production approval authority.</w:t>
      </w:r>
    </w:p>
    <w:p>
      <w:pPr>
        <w:pStyle w:val="ArabicBullet"/>
        <w:spacing w:after="80"/>
        <w:bidi w:val="1"/>
      </w:pPr>
      <w:r>
        <w:rPr>
          <w:rFonts w:ascii="DejaVu Sans" w:hAnsi="DejaVu Sans" w:cs="DejaVu Sans" w:eastAsia="DejaVu Sans"/>
          <w:sz w:val="20"/>
          <w:rtl w:val="1"/>
          <w:lang w:bidi="ar-SA"/>
        </w:rPr>
        <w:t>المالك أو الإدارة التنفيذية هي جهة الاعتماد النهائي للإنتاج.</w:t>
      </w:r>
    </w:p>
    <w:p>
      <w:pPr>
        <w:pStyle w:val="ListBullet"/>
        <w:spacing w:after="20"/>
      </w:pPr>
      <w:r>
        <w:rPr>
          <w:rFonts w:ascii="DejaVu Sans" w:hAnsi="DejaVu Sans" w:cs="DejaVu Sans" w:eastAsia="DejaVu Sans"/>
          <w:sz w:val="20"/>
        </w:rPr>
        <w:t>Each business domain appoints a process owner and representative UAT users.</w:t>
      </w:r>
    </w:p>
    <w:p>
      <w:pPr>
        <w:pStyle w:val="ArabicBullet"/>
        <w:spacing w:after="80"/>
        <w:bidi w:val="1"/>
      </w:pPr>
      <w:r>
        <w:rPr>
          <w:rFonts w:ascii="DejaVu Sans" w:hAnsi="DejaVu Sans" w:cs="DejaVu Sans" w:eastAsia="DejaVu Sans"/>
          <w:sz w:val="20"/>
          <w:rtl w:val="1"/>
          <w:lang w:bidi="ar-SA"/>
        </w:rPr>
        <w:t>يعين كل نطاق أعمال مالك إجراء ومستخدمين ممثلين لاختبار القبول.</w:t>
      </w:r>
    </w:p>
    <w:p>
      <w:pPr>
        <w:pStyle w:val="ListBullet"/>
        <w:spacing w:after="20"/>
      </w:pPr>
      <w:r>
        <w:rPr>
          <w:rFonts w:ascii="DejaVu Sans" w:hAnsi="DejaVu Sans" w:cs="DejaVu Sans" w:eastAsia="DejaVu Sans"/>
          <w:sz w:val="20"/>
        </w:rPr>
        <w:t>Architecture, security, finance and compliance changes require documented review.</w:t>
      </w:r>
    </w:p>
    <w:p>
      <w:pPr>
        <w:pStyle w:val="ArabicBullet"/>
        <w:spacing w:after="80"/>
        <w:bidi w:val="1"/>
      </w:pPr>
      <w:r>
        <w:rPr>
          <w:rFonts w:ascii="DejaVu Sans" w:hAnsi="DejaVu Sans" w:cs="DejaVu Sans" w:eastAsia="DejaVu Sans"/>
          <w:sz w:val="20"/>
          <w:rtl w:val="1"/>
          <w:lang w:bidi="ar-SA"/>
        </w:rPr>
        <w:t>تتطلب تغييرات المعمارية والأمن والمالية والامتثال مراجعة موثقة.</w:t>
      </w:r>
    </w:p>
    <w:p>
      <w:pPr>
        <w:pStyle w:val="ListBullet"/>
        <w:spacing w:after="20"/>
      </w:pPr>
      <w:r>
        <w:rPr>
          <w:rFonts w:ascii="DejaVu Sans" w:hAnsi="DejaVu Sans" w:cs="DejaVu Sans" w:eastAsia="DejaVu Sans"/>
          <w:sz w:val="20"/>
        </w:rPr>
        <w:t>No AI-generated code, configuration or migration reaches production without automated checks and human review appropriate to its risk.</w:t>
      </w:r>
    </w:p>
    <w:p>
      <w:pPr>
        <w:pStyle w:val="ArabicBullet"/>
        <w:spacing w:after="80"/>
        <w:bidi w:val="1"/>
      </w:pPr>
      <w:r>
        <w:rPr>
          <w:rFonts w:ascii="DejaVu Sans" w:hAnsi="DejaVu Sans" w:cs="DejaVu Sans" w:eastAsia="DejaVu Sans"/>
          <w:sz w:val="20"/>
          <w:rtl w:val="1"/>
          <w:lang w:bidi="ar-SA"/>
        </w:rPr>
        <w:t>لا تصل شفرة أو إعداد أو ترحيل مولد بالذكاء الاصطناعي إلى الإنتاج دون فحوص آلية ومراجعة بشرية مناسبة للمخاطر.</w:t>
      </w:r>
    </w:p>
    <w:p>
      <w:r>
        <w:br w:type="page"/>
      </w:r>
    </w:p>
    <w:p>
      <w:pPr>
        <w:pStyle w:val="Heading1"/>
        <w:keepNext/>
        <w:spacing w:after="40"/>
        <w:jc w:val="left"/>
      </w:pPr>
      <w:r>
        <w:rPr>
          <w:rFonts w:ascii="DejaVu Sans" w:hAnsi="DejaVu Sans" w:cs="DejaVu Sans" w:eastAsia="DejaVu Sans"/>
          <w:b/>
        </w:rPr>
        <w:t>4 Architecture and data principles</w:t>
      </w:r>
    </w:p>
    <w:p>
      <w:pPr>
        <w:pStyle w:val="ArabicHeading1"/>
        <w:keepNext/>
        <w:spacing w:after="160"/>
        <w:jc w:val="right"/>
        <w:bidi w:val="1"/>
      </w:pPr>
      <w:r>
        <w:rPr>
          <w:rFonts w:ascii="DejaVu Sans" w:hAnsi="DejaVu Sans" w:cs="DejaVu Sans" w:eastAsia="DejaVu Sans"/>
          <w:b/>
          <w:rtl w:val="1"/>
          <w:lang w:bidi="ar-SA"/>
        </w:rPr>
        <w:t>4 مبادئ المعمارية والبيانات</w:t>
      </w:r>
    </w:p>
    <w:p>
      <w:pPr>
        <w:spacing w:after="80" w:line="259" w:lineRule="auto"/>
        <w:jc w:val="left"/>
      </w:pPr>
      <w:r>
        <w:rPr>
          <w:rFonts w:ascii="DejaVu Sans" w:hAnsi="DejaVu Sans" w:cs="DejaVu Sans" w:eastAsia="DejaVu Sans"/>
          <w:b w:val="0"/>
          <w:sz w:val="20"/>
        </w:rPr>
        <w:t>The PRD does not bind the program to a final technology stack before the architecture and cost study. It does bind the design to durable business boundaries, full branch offline capability, observable integration, auditable ledgers and replaceable external connectors. A modular architecture is preferred so the first release can remain manageable while high-risk components such as payments, printing, synchronization and AI have clear isolation and ownership.</w:t>
      </w:r>
    </w:p>
    <w:p>
      <w:pPr>
        <w:spacing w:after="180" w:line="269" w:lineRule="auto"/>
        <w:jc w:val="right"/>
        <w:bidi w:val="1"/>
      </w:pPr>
      <w:r>
        <w:rPr>
          <w:rFonts w:ascii="DejaVu Sans" w:hAnsi="DejaVu Sans" w:cs="DejaVu Sans" w:eastAsia="DejaVu Sans"/>
          <w:b w:val="0"/>
          <w:sz w:val="20"/>
          <w:rtl w:val="1"/>
          <w:lang w:bidi="ar-SA"/>
        </w:rPr>
        <w:t>لا تلزم هذه الوثيقة البرنامج بتقنيات نهائية قبل دراسة المعمارية والتكلفة. لكنها تلزم التصميم بحدود أعمال ثابتة وقدرة كاملة للفرع دون اتصال وتكامل قابل للمراقبة وسجلات قابلة للتدقيق وموصلات خارجية قابلة للاستبدال. ويفضل تصميم معياري حتى يبقى الإصدار الأول قابلا للإدارة مع عزل وملكية واضحة للمكونات عالية المخاطر مثل الدفع والطباعة والمزامنة والذكاء الاصطناعي.</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Layer</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English responsibility</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الطبقة</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المسؤولية العربية</w:t>
            </w:r>
          </w:p>
        </w:tc>
      </w:tr>
      <w:t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Experience channels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POS, customer app, management website, employee app, call-center workspace and future voice interface.</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قنوات الاستخدام</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نقاط البيع وتطبيق العميل وموقع الإدارة وتطبيق الموظف ومساحة عمل مركز الاتصال وواجهة الصوت المستقبلية.</w:t>
            </w:r>
          </w:p>
        </w:tc>
      </w:tr>
      <w:t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Branch runtime</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Offline data, durable order queue, print queue, device coordination, local monitoring and recovery.</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تشغيل الفرع</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بيانات دون اتصال وقائمة طلبات دائمة وقائمة طباعة وتنسيق الأجهزة ومراقبة محلية واستعادة.</w:t>
            </w:r>
          </w:p>
        </w:tc>
      </w:tr>
      <w:t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Core business services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Organization, identity, menu, pricing, orders, payments, invoicing, inventory, factory, finance, HR, CRM, delivery and assets.</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خدمات الأعمال الأساسية</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التنظيم والهوية والقائمة والأسعار والطلبات والمدفوعات والفوترة والمخزون والمصنع والمالية والموارد البشرية والعملاء والتوصيل والأصول.</w:t>
            </w:r>
          </w:p>
        </w:tc>
      </w:tr>
      <w:t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Integration layer</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ZATCA, banks and payment providers, delivery platforms, Yeastar, messaging, maps, government or authorized HR services and social platforms.</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طبقة التكامل</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زاتكا والبنوك ومزودو الدفع ومنصات التوصيل وYeastar والرسائل والخرائط والخدمات الحكومية أو المعتمدة للموارد البشرية ومنصات التواصل.</w:t>
            </w:r>
          </w:p>
        </w:tc>
      </w:tr>
      <w:t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Data and intelligence</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Operational databases, immutable ledgers, analytical store, reports, monitoring, AI assistant and AI Internal Auditor.</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البيانات والذكاء</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قواعد التشغيل والسجلات غير القابلة للتغيير ومستودع التحليل والتقارير والمراقبة والمساعد الذكي والمدقق الداخلي الذكي.</w:t>
            </w:r>
          </w:p>
        </w:tc>
      </w:tr>
      <w:t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Platform controls</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Security, audit, consent, configuration, workflow, notifications, deployment, backup and disaster recovery.</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ضوابط المنصة</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الأمن والتدقيق والموافقة والإعداد والإجراءات والإشعارات والنشر والنسخ الاحتياطي والتعافي.</w:t>
            </w:r>
          </w:p>
        </w:tc>
      </w:tr>
    </w:tbl>
    <w:p>
      <w:pPr>
        <w:spacing w:after="40"/>
      </w:pPr>
    </w:p>
    <w:p>
      <w:pPr>
        <w:pStyle w:val="Heading2"/>
        <w:keepNext/>
        <w:spacing w:after="40"/>
        <w:jc w:val="left"/>
      </w:pPr>
      <w:r>
        <w:rPr>
          <w:rFonts w:ascii="DejaVu Sans" w:hAnsi="DejaVu Sans" w:cs="DejaVu Sans" w:eastAsia="DejaVu Sans"/>
          <w:b/>
        </w:rPr>
        <w:t>4.1 Data ownership</w:t>
      </w:r>
    </w:p>
    <w:p>
      <w:pPr>
        <w:pStyle w:val="ArabicHeading2"/>
        <w:keepNext/>
        <w:spacing w:after="160"/>
        <w:jc w:val="right"/>
        <w:bidi w:val="1"/>
      </w:pPr>
      <w:r>
        <w:rPr>
          <w:rFonts w:ascii="DejaVu Sans" w:hAnsi="DejaVu Sans" w:cs="DejaVu Sans" w:eastAsia="DejaVu Sans"/>
          <w:b/>
          <w:rtl w:val="1"/>
          <w:lang w:bidi="ar-SA"/>
        </w:rPr>
        <w:t>4.1 ملكية البيانات</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Data domain</w:t>
            </w:r>
          </w:p>
        </w:tc>
        <w:tc>
          <w:tcPr>
            <w:tcW w:type="dxa" w:w="30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Authoritative source</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نطاق البيانات</w:t>
            </w:r>
          </w:p>
        </w:tc>
        <w:tc>
          <w:tcPr>
            <w:tcW w:type="dxa" w:w="30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المصدر المرجعي</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Organization and master structure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company and organization service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هيكل الشركة والتنظيم</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خدمة الشركة والتنظيم في النظام</w:t>
            </w:r>
          </w:p>
        </w:tc>
      </w:tr>
      <w:tr>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Menu, price and recipe</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menu service controlled by head office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القائمة والسعر والوصفة</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خدمة القائمة في النظام تحت تحكم المقر</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Item availability</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availability service with branch-controlled timed snooze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توفر الصنف</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خدمة التوفر في النظام مع إيقاف مؤقت من الفرع</w:t>
            </w:r>
          </w:p>
        </w:tc>
      </w:tr>
      <w:tr>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Order</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Order Management System</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الطلب</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نظام إدارة الطلبات في النظام</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Payment state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payment ledger reconciled to provider</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حالة الدفع</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سجل الدفع في النظام ومطابقته مع المزود</w:t>
            </w:r>
          </w:p>
        </w:tc>
      </w:tr>
      <w:tr>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Tax invoice</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invoicing service and ZATCA records</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الفاتورة الضريبية</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خدمة الفوترة وسجلات زاتكا في النظام</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Customer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CRM and verified mobile identity</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العميل</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إدارة علاقات العملاء والهوية الموثقة بالجوال</w:t>
            </w:r>
          </w:p>
        </w:tc>
      </w:tr>
      <w:tr>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Inventory and batch</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inventory ledger</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المخزون والدفعة</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سجل المخزون في النظام</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Financial posting</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native accounting ledger</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القيد المالي</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السجل المحاسبي الأصلي في النظام</w:t>
            </w:r>
          </w:p>
        </w:tc>
      </w:tr>
      <w:tr>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Employee and payroll</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 HR and payroll service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الموظف والراتب</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خدمة الموارد البشرية والرواتب في النظام</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External channel references</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External platform with replicated reference and status in ERP</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مراجع القنوات الخارجية</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المنصة الخارجية مع نسخة المرجع والحالة داخل النظام</w:t>
            </w:r>
          </w:p>
        </w:tc>
      </w:tr>
    </w:tbl>
    <w:p>
      <w:pPr>
        <w:spacing w:after="40"/>
      </w:pPr>
    </w:p>
    <w:p>
      <w:pPr>
        <w:pStyle w:val="Heading2"/>
        <w:keepNext/>
        <w:spacing w:after="40"/>
        <w:jc w:val="left"/>
      </w:pPr>
      <w:r>
        <w:rPr>
          <w:rFonts w:ascii="DejaVu Sans" w:hAnsi="DejaVu Sans" w:cs="DejaVu Sans" w:eastAsia="DejaVu Sans"/>
          <w:b/>
        </w:rPr>
        <w:t>4.2 Branch deployment decision</w:t>
      </w:r>
    </w:p>
    <w:p>
      <w:pPr>
        <w:pStyle w:val="ArabicHeading2"/>
        <w:keepNext/>
        <w:spacing w:after="160"/>
        <w:jc w:val="right"/>
        <w:bidi w:val="1"/>
      </w:pPr>
      <w:r>
        <w:rPr>
          <w:rFonts w:ascii="DejaVu Sans" w:hAnsi="DejaVu Sans" w:cs="DejaVu Sans" w:eastAsia="DejaVu Sans"/>
          <w:b/>
          <w:rtl w:val="1"/>
          <w:lang w:bidi="ar-SA"/>
        </w:rPr>
        <w:t>4.2 قرار نشر الفرع</w:t>
      </w:r>
    </w:p>
    <w:p>
      <w:pPr>
        <w:spacing w:after="80" w:line="259" w:lineRule="auto"/>
        <w:jc w:val="left"/>
      </w:pPr>
      <w:r>
        <w:rPr>
          <w:rFonts w:ascii="DejaVu Sans" w:hAnsi="DejaVu Sans" w:cs="DejaVu Sans" w:eastAsia="DejaVu Sans"/>
          <w:b w:val="0"/>
          <w:sz w:val="20"/>
        </w:rPr>
        <w:t>The preferred result is no extra branch server. The HQ lab shall first prove an iPad-only design. If that cannot deliver durable offline operation and printing, the program shall compare Windows POS at each cashier with an iPad model supported by a small controller. Total cost, support effort, failure recovery and printing evidence will determine the production standard.</w:t>
      </w:r>
    </w:p>
    <w:p>
      <w:pPr>
        <w:spacing w:after="180" w:line="269" w:lineRule="auto"/>
        <w:jc w:val="right"/>
        <w:bidi w:val="1"/>
      </w:pPr>
      <w:r>
        <w:rPr>
          <w:rFonts w:ascii="DejaVu Sans" w:hAnsi="DejaVu Sans" w:cs="DejaVu Sans" w:eastAsia="DejaVu Sans"/>
          <w:b w:val="0"/>
          <w:sz w:val="20"/>
          <w:rtl w:val="1"/>
          <w:lang w:bidi="ar-SA"/>
        </w:rPr>
        <w:t>النتيجة المفضلة هي عدم إضافة خادم في الفرع. يثبت مختبر المقر أولا تصميم الآيباد فقط. وإذا لم يحقق العمل الدائم دون اتصال والطباعة، يقارن البرنامج بين ويندوز لكل كاشير وبين آيباد مدعوم بوحدة تحكم صغيرة. ويحدد معيار الإنتاج بناء على التكلفة الكلية وجهد الدعم واستعادة الأعطال وأدلة الطباعة.</w:t>
      </w:r>
    </w:p>
    <w:p>
      <w:pPr>
        <w:pStyle w:val="Heading1"/>
        <w:keepNext/>
        <w:spacing w:after="40"/>
        <w:jc w:val="left"/>
      </w:pPr>
      <w:r>
        <w:rPr>
          <w:rFonts w:ascii="DejaVu Sans" w:hAnsi="DejaVu Sans" w:cs="DejaVu Sans" w:eastAsia="DejaVu Sans"/>
          <w:b/>
        </w:rPr>
        <w:t>5 Functional requirements</w:t>
      </w:r>
    </w:p>
    <w:p>
      <w:pPr>
        <w:pStyle w:val="ArabicHeading1"/>
        <w:keepNext/>
        <w:spacing w:after="160"/>
        <w:jc w:val="right"/>
        <w:bidi w:val="1"/>
      </w:pPr>
      <w:r>
        <w:rPr>
          <w:rFonts w:ascii="DejaVu Sans" w:hAnsi="DejaVu Sans" w:cs="DejaVu Sans" w:eastAsia="DejaVu Sans"/>
          <w:b/>
          <w:rtl w:val="1"/>
          <w:lang w:bidi="ar-SA"/>
        </w:rPr>
        <w:t>5 المتطلبات الوظيفية</w:t>
      </w:r>
    </w:p>
    <w:p>
      <w:pPr>
        <w:spacing w:after="80" w:line="259" w:lineRule="auto"/>
        <w:jc w:val="left"/>
      </w:pPr>
      <w:r>
        <w:rPr>
          <w:rFonts w:ascii="DejaVu Sans" w:hAnsi="DejaVu Sans" w:cs="DejaVu Sans" w:eastAsia="DejaVu Sans"/>
          <w:b w:val="0"/>
          <w:sz w:val="20"/>
        </w:rPr>
        <w:t>The following requirement tables are the product baseline. Requirement IDs remain stable after approval; changed wording shall be versioned rather than silently replaced.</w:t>
      </w:r>
    </w:p>
    <w:p>
      <w:pPr>
        <w:spacing w:after="180" w:line="269" w:lineRule="auto"/>
        <w:jc w:val="right"/>
        <w:bidi w:val="1"/>
      </w:pPr>
      <w:r>
        <w:rPr>
          <w:rFonts w:ascii="DejaVu Sans" w:hAnsi="DejaVu Sans" w:cs="DejaVu Sans" w:eastAsia="DejaVu Sans"/>
          <w:b w:val="0"/>
          <w:sz w:val="20"/>
          <w:rtl w:val="1"/>
          <w:lang w:bidi="ar-SA"/>
        </w:rPr>
        <w:t>تمثل جداول المتطلبات التالية خط الأساس للمنتج. تبقى معرفات المتطلبات ثابتة بعد الاعتماد، ويجب إصدار نسخة جديدة للكلمات المتغيرة بدلا من استبدالها بصمت.</w:t>
      </w:r>
    </w:p>
    <w:p>
      <w:pPr>
        <w:pStyle w:val="Heading1"/>
        <w:keepNext/>
        <w:spacing w:after="40"/>
        <w:jc w:val="left"/>
      </w:pPr>
      <w:r>
        <w:rPr>
          <w:rFonts w:ascii="DejaVu Sans" w:hAnsi="DejaVu Sans" w:cs="DejaVu Sans" w:eastAsia="DejaVu Sans"/>
          <w:b/>
        </w:rPr>
        <w:t>5.1 Program foundation</w:t>
      </w:r>
    </w:p>
    <w:p>
      <w:pPr>
        <w:pStyle w:val="ArabicHeading1"/>
        <w:keepNext/>
        <w:spacing w:after="160"/>
        <w:jc w:val="right"/>
        <w:bidi w:val="1"/>
      </w:pPr>
      <w:r>
        <w:rPr>
          <w:rFonts w:ascii="DejaVu Sans" w:hAnsi="DejaVu Sans" w:cs="DejaVu Sans" w:eastAsia="DejaVu Sans"/>
          <w:b/>
          <w:rtl w:val="1"/>
          <w:lang w:bidi="ar-SA"/>
        </w:rPr>
        <w:t>5.1 أساس البرنامج</w:t>
      </w:r>
    </w:p>
    <w:p>
      <w:pPr>
        <w:keepNext/>
        <w:spacing w:after="80" w:line="259" w:lineRule="auto"/>
        <w:jc w:val="left"/>
      </w:pPr>
      <w:r>
        <w:rPr>
          <w:rFonts w:ascii="DejaVu Sans" w:hAnsi="DejaVu Sans" w:cs="DejaVu Sans" w:eastAsia="DejaVu Sans"/>
          <w:b w:val="0"/>
          <w:sz w:val="20"/>
        </w:rPr>
        <w:t>Defines ownership, platform scope, expansion and unresolved architecture commitments.</w:t>
      </w:r>
    </w:p>
    <w:p>
      <w:pPr>
        <w:keepNext/>
        <w:spacing w:after="180" w:line="269" w:lineRule="auto"/>
        <w:jc w:val="right"/>
        <w:bidi w:val="1"/>
      </w:pPr>
      <w:r>
        <w:rPr>
          <w:rFonts w:ascii="DejaVu Sans" w:hAnsi="DejaVu Sans" w:cs="DejaVu Sans" w:eastAsia="DejaVu Sans"/>
          <w:b w:val="0"/>
          <w:sz w:val="20"/>
          <w:rtl w:val="1"/>
          <w:lang w:bidi="ar-SA"/>
        </w:rPr>
        <w:t>يحدد الملكية ونطاق المنصة والتوسع والالتزامات المعمارية غير المحسومة.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product shall be a First Taste Company platform, with Spicy Meal configured as the first brand and first implementation.</w:t>
            </w:r>
          </w:p>
          <w:p>
            <w:pPr>
              <w:spacing w:after="0" w:line="259" w:lineRule="auto"/>
              <w:jc w:val="right"/>
              <w:bidi w:val="1"/>
            </w:pPr>
            <w:r>
              <w:rPr>
                <w:rFonts w:ascii="DejaVu Sans" w:hAnsi="DejaVu Sans" w:cs="DejaVu Sans" w:eastAsia="DejaVu Sans"/>
                <w:sz w:val="16"/>
                <w:rtl w:val="1"/>
                <w:lang w:bidi="ar-SA"/>
              </w:rPr>
              <w:t>يجب أن يكون المنتج منصة على مستوى شركة الطعم الأول، مع إعداد سبايسي ميل كأول علامة تجارية وأول تطبيق فعلي.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support the hierarchy company, legal entity, brand, operating unit, branch or facility, department, cost center, sales channel and device.</w:t>
            </w:r>
          </w:p>
          <w:p>
            <w:pPr>
              <w:spacing w:after="0" w:line="259" w:lineRule="auto"/>
              <w:jc w:val="right"/>
              <w:bidi w:val="1"/>
            </w:pPr>
            <w:r>
              <w:rPr>
                <w:rFonts w:ascii="DejaVu Sans" w:hAnsi="DejaVu Sans" w:cs="DejaVu Sans" w:eastAsia="DejaVu Sans"/>
                <w:sz w:val="16"/>
                <w:rtl w:val="1"/>
                <w:lang w:bidi="ar-SA"/>
              </w:rPr>
              <w:t>يجب أن تدعم المنصة التسلسل الهرمي للشركة والكيان القانوني والعلامة التجارية والوحدة التشغيلية والفرع أو المنشأة والقسم ومركز التكلفة وقناة البيع والجهاز.</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first implementation shall operate one legal company while preserving a data model that can add legal entities later without redesign.</w:t>
            </w:r>
          </w:p>
          <w:p>
            <w:pPr>
              <w:spacing w:after="0" w:line="259" w:lineRule="auto"/>
              <w:jc w:val="right"/>
              <w:bidi w:val="1"/>
            </w:pPr>
            <w:r>
              <w:rPr>
                <w:rFonts w:ascii="DejaVu Sans" w:hAnsi="DejaVu Sans" w:cs="DejaVu Sans" w:eastAsia="DejaVu Sans"/>
                <w:sz w:val="16"/>
                <w:rtl w:val="1"/>
                <w:lang w:bidi="ar-SA"/>
              </w:rPr>
              <w:t>يجب أن يعمل التطبيق الأول لكيان قانوني واحد مع الحفاظ على نموذج بيانات يسمح بإضافة كيانات قانونية لاحقا دون إعادة تصميم.</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Cross-brand sharing shall be configurable separately for each data domain, including customers, loyalty, employees, suppliers, products and financial dimensions.</w:t>
            </w:r>
          </w:p>
          <w:p>
            <w:pPr>
              <w:spacing w:after="0" w:line="259" w:lineRule="auto"/>
              <w:jc w:val="right"/>
              <w:bidi w:val="1"/>
            </w:pPr>
            <w:r>
              <w:rPr>
                <w:rFonts w:ascii="DejaVu Sans" w:hAnsi="DejaVu Sans" w:cs="DejaVu Sans" w:eastAsia="DejaVu Sans"/>
                <w:sz w:val="16"/>
                <w:rtl w:val="1"/>
                <w:lang w:bidi="ar-SA"/>
              </w:rPr>
              <w:t>يجب أن تكون مشاركة البيانات بين العلامات قابلة للضبط بشكل مستقل لكل نطاق بيانات، بما في ذلك العملاء والولاء والموظفون والموردون والمنتجات والأبعاد المالية.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be designed primarily for internal First Taste use; future licensing to other restaurant companies shall remain possible but shall not drive the initial scope.</w:t>
            </w:r>
          </w:p>
          <w:p>
            <w:pPr>
              <w:spacing w:after="0" w:line="259" w:lineRule="auto"/>
              <w:jc w:val="right"/>
              <w:bidi w:val="1"/>
            </w:pPr>
            <w:r>
              <w:rPr>
                <w:rFonts w:ascii="DejaVu Sans" w:hAnsi="DejaVu Sans" w:cs="DejaVu Sans" w:eastAsia="DejaVu Sans"/>
                <w:sz w:val="16"/>
                <w:rtl w:val="1"/>
                <w:lang w:bidi="ar-SA"/>
              </w:rPr>
              <w:t>يجب تصميم النظام أساسا للاستخدام الداخلي لشركة الطعم الأول، مع إبقاء إمكانية ترخيصه مستقبلا لشركات مطاعم أخرى دون أن تتحكم هذه الإمكانية في النطاق الأولي.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First Taste shall own all custom source code, databases, configurations, documentation and business logic produced for the program.</w:t>
            </w:r>
          </w:p>
          <w:p>
            <w:pPr>
              <w:spacing w:after="0" w:line="259" w:lineRule="auto"/>
              <w:jc w:val="right"/>
              <w:bidi w:val="1"/>
            </w:pPr>
            <w:r>
              <w:rPr>
                <w:rFonts w:ascii="DejaVu Sans" w:hAnsi="DejaVu Sans" w:cs="DejaVu Sans" w:eastAsia="DejaVu Sans"/>
                <w:sz w:val="16"/>
                <w:rtl w:val="1"/>
                <w:lang w:bidi="ar-SA"/>
              </w:rPr>
              <w:t>يجب أن تمتلك شركة الطعم الأول جميع الشفرات المخصصة وقواعد البيانات والإعدادات والوثائق ومنطق الأعمال الناتج عن البرنامج.</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Open-source and commercial dependencies shall be documented with their licenses, replacement options and operational ownership.</w:t>
            </w:r>
          </w:p>
          <w:p>
            <w:pPr>
              <w:spacing w:after="0" w:line="259" w:lineRule="auto"/>
              <w:jc w:val="right"/>
              <w:bidi w:val="1"/>
            </w:pPr>
            <w:r>
              <w:rPr>
                <w:rFonts w:ascii="DejaVu Sans" w:hAnsi="DejaVu Sans" w:cs="DejaVu Sans" w:eastAsia="DejaVu Sans"/>
                <w:sz w:val="16"/>
                <w:rtl w:val="1"/>
                <w:lang w:bidi="ar-SA"/>
              </w:rPr>
              <w:t>يجب توثيق مكونات المصادر المفتوحة والمكونات التجارية مع تراخيصها وخيارات استبدالها ومسؤولية تشغيلها.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implementation shall use AI-assisted development led through the Product Owner, with source control, code review, automated testing and documented releases.</w:t>
            </w:r>
          </w:p>
          <w:p>
            <w:pPr>
              <w:spacing w:after="0" w:line="259" w:lineRule="auto"/>
              <w:jc w:val="right"/>
              <w:bidi w:val="1"/>
            </w:pPr>
            <w:r>
              <w:rPr>
                <w:rFonts w:ascii="DejaVu Sans" w:hAnsi="DejaVu Sans" w:cs="DejaVu Sans" w:eastAsia="DejaVu Sans"/>
                <w:sz w:val="16"/>
                <w:rtl w:val="1"/>
                <w:lang w:bidi="ar-SA"/>
              </w:rPr>
              <w:t>يجب تنفيذ التطوير بمساعدة الذكاء الاصطناعي وبقيادة مالك المنتج، مع إدارة الشفرة والمراجعة والاختبارات الآلية والإصدارات الموثقة.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Repository organization shall be selected after the architecture design and shall support independent deployment where operational risk requires it.</w:t>
            </w:r>
          </w:p>
          <w:p>
            <w:pPr>
              <w:spacing w:after="0" w:line="259" w:lineRule="auto"/>
              <w:jc w:val="right"/>
              <w:bidi w:val="1"/>
            </w:pPr>
            <w:r>
              <w:rPr>
                <w:rFonts w:ascii="DejaVu Sans" w:hAnsi="DejaVu Sans" w:cs="DejaVu Sans" w:eastAsia="DejaVu Sans"/>
                <w:sz w:val="16"/>
                <w:rtl w:val="1"/>
                <w:lang w:bidi="ar-SA"/>
              </w:rPr>
              <w:t>يجب اختيار تنظيم مستودعات الشفرة بعد تصميم المعمارية، مع دعم النشر المستقل عندما تتطلب المخاطر التشغيلية ذلك.</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Architecture and hosting proposals shall include tiered cost options before a final infrastructure commitment is made.</w:t>
            </w:r>
          </w:p>
          <w:p>
            <w:pPr>
              <w:spacing w:after="0" w:line="259" w:lineRule="auto"/>
              <w:jc w:val="right"/>
              <w:bidi w:val="1"/>
            </w:pPr>
            <w:r>
              <w:rPr>
                <w:rFonts w:ascii="DejaVu Sans" w:hAnsi="DejaVu Sans" w:cs="DejaVu Sans" w:eastAsia="DejaVu Sans"/>
                <w:sz w:val="16"/>
                <w:rtl w:val="1"/>
                <w:lang w:bidi="ar-SA"/>
              </w:rPr>
              <w:t>يجب أن تتضمن مقترحات المعمارية والاستضافة خيارات تكلفة متعددة المستويات قبل اتخاذ الالتزام النهائي بالبنية التحتية.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central hosting model shall remain undecided until the architecture, Saudi data requirements, reliability and cost study are completed.</w:t>
            </w:r>
          </w:p>
          <w:p>
            <w:pPr>
              <w:spacing w:after="0" w:line="259" w:lineRule="auto"/>
              <w:jc w:val="right"/>
              <w:bidi w:val="1"/>
            </w:pPr>
            <w:r>
              <w:rPr>
                <w:rFonts w:ascii="DejaVu Sans" w:hAnsi="DejaVu Sans" w:cs="DejaVu Sans" w:eastAsia="DejaVu Sans"/>
                <w:sz w:val="16"/>
                <w:rtl w:val="1"/>
                <w:lang w:bidi="ar-SA"/>
              </w:rPr>
              <w:t>يجب أن يظل نموذج الاستضافة المركزية غير محسوم حتى اكتمال دراسة المعمارية ومتطلبات البيانات السعودية والموثوقية والتكلفة.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Recovery-point and recovery-time objectives shall be selected from costed tiers and approved by executive management.</w:t>
            </w:r>
          </w:p>
          <w:p>
            <w:pPr>
              <w:spacing w:after="0" w:line="259" w:lineRule="auto"/>
              <w:jc w:val="right"/>
              <w:bidi w:val="1"/>
            </w:pPr>
            <w:r>
              <w:rPr>
                <w:rFonts w:ascii="DejaVu Sans" w:hAnsi="DejaVu Sans" w:cs="DejaVu Sans" w:eastAsia="DejaVu Sans"/>
                <w:sz w:val="16"/>
                <w:rtl w:val="1"/>
                <w:lang w:bidi="ar-SA"/>
              </w:rPr>
              <w:t>يجب اختيار أهداف نقطة الاستعادة وزمن الاستعادة من مستويات ذات تكاليف واضحة واعتمادها من الإدارة التنفيذية.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Historical data migration shall be treated as a separate assessed workstream; no migration scope is approved at this stage.</w:t>
            </w:r>
          </w:p>
          <w:p>
            <w:pPr>
              <w:spacing w:after="0" w:line="259" w:lineRule="auto"/>
              <w:jc w:val="right"/>
              <w:bidi w:val="1"/>
            </w:pPr>
            <w:r>
              <w:rPr>
                <w:rFonts w:ascii="DejaVu Sans" w:hAnsi="DejaVu Sans" w:cs="DejaVu Sans" w:eastAsia="DejaVu Sans"/>
                <w:sz w:val="16"/>
                <w:rtl w:val="1"/>
                <w:lang w:bidi="ar-SA"/>
              </w:rPr>
              <w:t>يجب التعامل مع ترحيل البيانات التاريخية كمسار عمل مستقل يخضع للتقييم، ولا يوجد نطاق ترحيل معتمد في هذه المرحلة.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requirements and user interfaces shall be maintained in Arabic and English.</w:t>
            </w:r>
          </w:p>
          <w:p>
            <w:pPr>
              <w:spacing w:after="0" w:line="259" w:lineRule="auto"/>
              <w:jc w:val="right"/>
              <w:bidi w:val="1"/>
            </w:pPr>
            <w:r>
              <w:rPr>
                <w:rFonts w:ascii="DejaVu Sans" w:hAnsi="DejaVu Sans" w:cs="DejaVu Sans" w:eastAsia="DejaVu Sans"/>
                <w:sz w:val="16"/>
                <w:rtl w:val="1"/>
                <w:lang w:bidi="ar-SA"/>
              </w:rPr>
              <w:t>يجب صيانة المتطلبات وواجهات المستخدم باللغتين العربية والإنجليزية.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PRG-015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Any difference between the English and Arabic requirements shall be escalated to the Product Owner for a binding clarification.</w:t>
            </w:r>
          </w:p>
          <w:p>
            <w:pPr>
              <w:spacing w:after="0" w:line="259" w:lineRule="auto"/>
              <w:jc w:val="right"/>
              <w:bidi w:val="1"/>
            </w:pPr>
            <w:r>
              <w:rPr>
                <w:rFonts w:ascii="DejaVu Sans" w:hAnsi="DejaVu Sans" w:cs="DejaVu Sans" w:eastAsia="DejaVu Sans"/>
                <w:sz w:val="16"/>
                <w:rtl w:val="1"/>
                <w:lang w:bidi="ar-SA"/>
              </w:rPr>
              <w:t>يجب تصعيد أي اختلاف بين المتطلبات الإنجليزية والعربية إلى مالك المنتج لإصدار توضيح ملزم.</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5.2 Identity access and roles</w:t>
      </w:r>
    </w:p>
    <w:p>
      <w:pPr>
        <w:pStyle w:val="ArabicHeading1"/>
        <w:keepNext/>
        <w:spacing w:after="160"/>
        <w:jc w:val="right"/>
        <w:bidi w:val="1"/>
      </w:pPr>
      <w:r>
        <w:rPr>
          <w:rFonts w:ascii="DejaVu Sans" w:hAnsi="DejaVu Sans" w:cs="DejaVu Sans" w:eastAsia="DejaVu Sans"/>
          <w:b/>
          <w:rtl w:val="1"/>
          <w:lang w:bidi="ar-SA"/>
        </w:rPr>
        <w:t>5.2 الهوية والوصول والأدوار</w:t>
      </w:r>
    </w:p>
    <w:p>
      <w:pPr>
        <w:keepNext/>
        <w:spacing w:after="80" w:line="259" w:lineRule="auto"/>
        <w:jc w:val="left"/>
      </w:pPr>
      <w:r>
        <w:rPr>
          <w:rFonts w:ascii="DejaVu Sans" w:hAnsi="DejaVu Sans" w:cs="DejaVu Sans" w:eastAsia="DejaVu Sans"/>
          <w:b w:val="0"/>
          <w:sz w:val="20"/>
        </w:rPr>
        <w:t>Controls employee authentication, permissions and privileged activity.</w:t>
      </w:r>
    </w:p>
    <w:p>
      <w:pPr>
        <w:keepNext/>
        <w:spacing w:after="180" w:line="269" w:lineRule="auto"/>
        <w:jc w:val="right"/>
        <w:bidi w:val="1"/>
      </w:pPr>
      <w:r>
        <w:rPr>
          <w:rFonts w:ascii="DejaVu Sans" w:hAnsi="DejaVu Sans" w:cs="DejaVu Sans" w:eastAsia="DejaVu Sans"/>
          <w:b w:val="0"/>
          <w:sz w:val="20"/>
          <w:rtl w:val="1"/>
          <w:lang w:bidi="ar-SA"/>
        </w:rPr>
        <w:t>يضبط دخول الموظفين والصلاحيات والأنشطة ذات الامتياز.</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Employees shall sign in with employee ID and password.</w:t>
            </w:r>
          </w:p>
          <w:p>
            <w:pPr>
              <w:spacing w:after="0" w:line="259" w:lineRule="auto"/>
              <w:jc w:val="right"/>
              <w:bidi w:val="1"/>
            </w:pPr>
            <w:r>
              <w:rPr>
                <w:rFonts w:ascii="DejaVu Sans" w:hAnsi="DejaVu Sans" w:cs="DejaVu Sans" w:eastAsia="DejaVu Sans"/>
                <w:sz w:val="16"/>
                <w:rtl w:val="1"/>
                <w:lang w:bidi="ar-SA"/>
              </w:rPr>
              <w:t>يجب أن يسجل الموظفون الدخول باستخدام الرقم الوظيفي وكلمة المرور.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System administrators shall be required to use multi-factor authentication.</w:t>
            </w:r>
          </w:p>
          <w:p>
            <w:pPr>
              <w:spacing w:after="0" w:line="259" w:lineRule="auto"/>
              <w:jc w:val="right"/>
              <w:bidi w:val="1"/>
            </w:pPr>
            <w:r>
              <w:rPr>
                <w:rFonts w:ascii="DejaVu Sans" w:hAnsi="DejaVu Sans" w:cs="DejaVu Sans" w:eastAsia="DejaVu Sans"/>
                <w:sz w:val="16"/>
                <w:rtl w:val="1"/>
                <w:lang w:bidi="ar-SA"/>
              </w:rPr>
              <w:t>يجب إلزام مديري النظام باستخدام المصادقة متعددة العوامل.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Permissions shall be based on account type and configurable by role, action, amount, branch, department and data scope.</w:t>
            </w:r>
          </w:p>
          <w:p>
            <w:pPr>
              <w:spacing w:after="0" w:line="259" w:lineRule="auto"/>
              <w:jc w:val="right"/>
              <w:bidi w:val="1"/>
            </w:pPr>
            <w:r>
              <w:rPr>
                <w:rFonts w:ascii="DejaVu Sans" w:hAnsi="DejaVu Sans" w:cs="DejaVu Sans" w:eastAsia="DejaVu Sans"/>
                <w:sz w:val="16"/>
                <w:rtl w:val="1"/>
                <w:lang w:bidi="ar-SA"/>
              </w:rPr>
              <w:t>يجب أن تعتمد الصلاحيات على نوع الحساب وأن تكون قابلة للضبط حسب الدور والإجراء والمبلغ والفرع والقسم ونطاق البيانات.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provide separate dashboards and access profiles for executives, finance, HR, operations, branch management, warehouse, procurement, factory, marketing, customer service and IT.</w:t>
            </w:r>
          </w:p>
          <w:p>
            <w:pPr>
              <w:spacing w:after="0" w:line="259" w:lineRule="auto"/>
              <w:jc w:val="right"/>
              <w:bidi w:val="1"/>
            </w:pPr>
            <w:r>
              <w:rPr>
                <w:rFonts w:ascii="DejaVu Sans" w:hAnsi="DejaVu Sans" w:cs="DejaVu Sans" w:eastAsia="DejaVu Sans"/>
                <w:sz w:val="16"/>
                <w:rtl w:val="1"/>
                <w:lang w:bidi="ar-SA"/>
              </w:rPr>
              <w:t>يجب أن يوفر النظام لوحات وصلاحيات منفصلة للإدارة التنفيذية والمالية والموارد البشرية والعمليات وإدارة الفروع والمستودع والمشتريات والمصنع والتسويق وخدمة العملاء وتقنية المعلومات.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Sensitive actions shall support limits and approval rules by role rather than one fixed approval flow.</w:t>
            </w:r>
          </w:p>
          <w:p>
            <w:pPr>
              <w:spacing w:after="0" w:line="259" w:lineRule="auto"/>
              <w:jc w:val="right"/>
              <w:bidi w:val="1"/>
            </w:pPr>
            <w:r>
              <w:rPr>
                <w:rFonts w:ascii="DejaVu Sans" w:hAnsi="DejaVu Sans" w:cs="DejaVu Sans" w:eastAsia="DejaVu Sans"/>
                <w:sz w:val="16"/>
                <w:rtl w:val="1"/>
                <w:lang w:bidi="ar-SA"/>
              </w:rPr>
              <w:t>يجب أن تدعم الإجراءات الحساسة حدودا وقواعد موافقة حسب الدور بدلا من مسار موافقة ثابت واحد.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User access shall be limited to assigned companies, brands, branches, departments and functions.</w:t>
            </w:r>
          </w:p>
          <w:p>
            <w:pPr>
              <w:spacing w:after="0" w:line="259" w:lineRule="auto"/>
              <w:jc w:val="right"/>
              <w:bidi w:val="1"/>
            </w:pPr>
            <w:r>
              <w:rPr>
                <w:rFonts w:ascii="DejaVu Sans" w:hAnsi="DejaVu Sans" w:cs="DejaVu Sans" w:eastAsia="DejaVu Sans"/>
                <w:sz w:val="16"/>
                <w:rtl w:val="1"/>
                <w:lang w:bidi="ar-SA"/>
              </w:rPr>
              <w:t>يجب تقييد وصول المستخدم بالشركات والعلامات والفروع والأقسام والوظائف المسندة إليه.</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temporary access with start and expiry dates.</w:t>
            </w:r>
          </w:p>
          <w:p>
            <w:pPr>
              <w:spacing w:after="0" w:line="259" w:lineRule="auto"/>
              <w:jc w:val="right"/>
              <w:bidi w:val="1"/>
            </w:pPr>
            <w:r>
              <w:rPr>
                <w:rFonts w:ascii="DejaVu Sans" w:hAnsi="DejaVu Sans" w:cs="DejaVu Sans" w:eastAsia="DejaVu Sans"/>
                <w:sz w:val="16"/>
                <w:rtl w:val="1"/>
                <w:lang w:bidi="ar-SA"/>
              </w:rPr>
              <w:t>يجب أن يدعم النظام الصلاحيات المؤقتة مع تاريخ بداية وانتهاء.</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All sign-in attempts, permission changes and privileged actions shall be recorded in tamper-evident audit logs.</w:t>
            </w:r>
          </w:p>
          <w:p>
            <w:pPr>
              <w:spacing w:after="0" w:line="259" w:lineRule="auto"/>
              <w:jc w:val="right"/>
              <w:bidi w:val="1"/>
            </w:pPr>
            <w:r>
              <w:rPr>
                <w:rFonts w:ascii="DejaVu Sans" w:hAnsi="DejaVu Sans" w:cs="DejaVu Sans" w:eastAsia="DejaVu Sans"/>
                <w:sz w:val="16"/>
                <w:rtl w:val="1"/>
                <w:lang w:bidi="ar-SA"/>
              </w:rPr>
              <w:t>يجب تسجيل جميع محاولات الدخول وتغييرات الصلاحيات والإجراءات ذات الامتياز في سجلات تدقيق مقاومة للعبث.</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Terminated or suspended employee accounts shall be disabled through an approved HR or administrator workflow.</w:t>
            </w:r>
          </w:p>
          <w:p>
            <w:pPr>
              <w:spacing w:after="0" w:line="259" w:lineRule="auto"/>
              <w:jc w:val="right"/>
              <w:bidi w:val="1"/>
            </w:pPr>
            <w:r>
              <w:rPr>
                <w:rFonts w:ascii="DejaVu Sans" w:hAnsi="DejaVu Sans" w:cs="DejaVu Sans" w:eastAsia="DejaVu Sans"/>
                <w:sz w:val="16"/>
                <w:rtl w:val="1"/>
                <w:lang w:bidi="ar-SA"/>
              </w:rPr>
              <w:t>يجب تعطيل حسابات الموظفين المنتهية خدماتهم أو الموقوفين من خلال مسار معتمد للموارد البشرية أو مدير النظام.</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IAM-010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support trusted-device registration and session revocation.</w:t>
            </w:r>
          </w:p>
          <w:p>
            <w:pPr>
              <w:spacing w:after="0" w:line="259" w:lineRule="auto"/>
              <w:jc w:val="right"/>
              <w:bidi w:val="1"/>
            </w:pPr>
            <w:r>
              <w:rPr>
                <w:rFonts w:ascii="DejaVu Sans" w:hAnsi="DejaVu Sans" w:cs="DejaVu Sans" w:eastAsia="DejaVu Sans"/>
                <w:sz w:val="16"/>
                <w:rtl w:val="1"/>
                <w:lang w:bidi="ar-SA"/>
              </w:rPr>
              <w:t>يجب أن تدعم المنصة تسجيل الأجهزة الموثوقة وإلغاء الجلسات.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bl>
    <w:p>
      <w:pPr>
        <w:spacing w:after="40"/>
      </w:pPr>
    </w:p>
    <w:p>
      <w:pPr>
        <w:pStyle w:val="Heading1"/>
        <w:keepNext/>
        <w:spacing w:after="40"/>
        <w:jc w:val="left"/>
      </w:pPr>
      <w:r>
        <w:rPr>
          <w:rFonts w:ascii="DejaVu Sans" w:hAnsi="DejaVu Sans" w:cs="DejaVu Sans" w:eastAsia="DejaVu Sans"/>
          <w:b/>
        </w:rPr>
        <w:t>5.3 Point of sale</w:t>
      </w:r>
    </w:p>
    <w:p>
      <w:pPr>
        <w:pStyle w:val="ArabicHeading1"/>
        <w:keepNext/>
        <w:spacing w:after="160"/>
        <w:jc w:val="right"/>
        <w:bidi w:val="1"/>
      </w:pPr>
      <w:r>
        <w:rPr>
          <w:rFonts w:ascii="DejaVu Sans" w:hAnsi="DejaVu Sans" w:cs="DejaVu Sans" w:eastAsia="DejaVu Sans"/>
          <w:b/>
          <w:rtl w:val="1"/>
          <w:lang w:bidi="ar-SA"/>
        </w:rPr>
        <w:t>5.3 نقاط البيع</w:t>
      </w:r>
    </w:p>
    <w:p>
      <w:pPr>
        <w:keepNext/>
        <w:spacing w:after="80" w:line="259" w:lineRule="auto"/>
        <w:jc w:val="left"/>
      </w:pPr>
      <w:r>
        <w:rPr>
          <w:rFonts w:ascii="DejaVu Sans" w:hAnsi="DejaVu Sans" w:cs="DejaVu Sans" w:eastAsia="DejaVu Sans"/>
          <w:b w:val="0"/>
          <w:sz w:val="20"/>
        </w:rPr>
        <w:t>Defines cashier, order-entry, shift and transaction behavior.</w:t>
      </w:r>
    </w:p>
    <w:p>
      <w:pPr>
        <w:keepNext/>
        <w:spacing w:after="180" w:line="269" w:lineRule="auto"/>
        <w:jc w:val="right"/>
        <w:bidi w:val="1"/>
      </w:pPr>
      <w:r>
        <w:rPr>
          <w:rFonts w:ascii="DejaVu Sans" w:hAnsi="DejaVu Sans" w:cs="DejaVu Sans" w:eastAsia="DejaVu Sans"/>
          <w:b w:val="0"/>
          <w:sz w:val="20"/>
          <w:rtl w:val="1"/>
          <w:lang w:bidi="ar-SA"/>
        </w:rPr>
        <w:t>يحدد سلوك الكاشير وإدخال الطلب والوردية والمعاملة.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support walk-in takeaway orders.</w:t>
            </w:r>
          </w:p>
          <w:p>
            <w:pPr>
              <w:spacing w:after="0" w:line="259" w:lineRule="auto"/>
              <w:jc w:val="right"/>
              <w:bidi w:val="1"/>
            </w:pPr>
            <w:r>
              <w:rPr>
                <w:rFonts w:ascii="DejaVu Sans" w:hAnsi="DejaVu Sans" w:cs="DejaVu Sans" w:eastAsia="DejaVu Sans"/>
                <w:sz w:val="16"/>
                <w:rtl w:val="1"/>
                <w:lang w:bidi="ar-SA"/>
              </w:rPr>
              <w:t>يجب أن يدعم نظام نقاط البيع طلبات الاستلام المباشر من الفرع.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and order platform shall support customer pickup orders placed through digital channels.</w:t>
            </w:r>
          </w:p>
          <w:p>
            <w:pPr>
              <w:spacing w:after="0" w:line="259" w:lineRule="auto"/>
              <w:jc w:val="right"/>
              <w:bidi w:val="1"/>
            </w:pPr>
            <w:r>
              <w:rPr>
                <w:rFonts w:ascii="DejaVu Sans" w:hAnsi="DejaVu Sans" w:cs="DejaVu Sans" w:eastAsia="DejaVu Sans"/>
                <w:sz w:val="16"/>
                <w:rtl w:val="1"/>
                <w:lang w:bidi="ar-SA"/>
              </w:rPr>
              <w:t>يجب أن يدعم نظام نقاط البيع ومنصة الطلبات طلبات الاستلام التي ينشئها العميل عبر القنوات الرقمية.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support Spicy Meal delivery orders handled by company drivers.</w:t>
            </w:r>
          </w:p>
          <w:p>
            <w:pPr>
              <w:spacing w:after="0" w:line="259" w:lineRule="auto"/>
              <w:jc w:val="right"/>
              <w:bidi w:val="1"/>
            </w:pPr>
            <w:r>
              <w:rPr>
                <w:rFonts w:ascii="DejaVu Sans" w:hAnsi="DejaVu Sans" w:cs="DejaVu Sans" w:eastAsia="DejaVu Sans"/>
                <w:sz w:val="16"/>
                <w:rtl w:val="1"/>
                <w:lang w:bidi="ar-SA"/>
              </w:rPr>
              <w:t>يجب أن تدعم المنصة طلبات توصيل سبايسي ميل التي ينفذها سائقو الشركة.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support prepaid and cash-on-delivery orders received from third-party delivery platforms where the platform permits them.</w:t>
            </w:r>
          </w:p>
          <w:p>
            <w:pPr>
              <w:spacing w:after="0" w:line="259" w:lineRule="auto"/>
              <w:jc w:val="right"/>
              <w:bidi w:val="1"/>
            </w:pPr>
            <w:r>
              <w:rPr>
                <w:rFonts w:ascii="DejaVu Sans" w:hAnsi="DejaVu Sans" w:cs="DejaVu Sans" w:eastAsia="DejaVu Sans"/>
                <w:sz w:val="16"/>
                <w:rtl w:val="1"/>
                <w:lang w:bidi="ar-SA"/>
              </w:rPr>
              <w:t>يجب أن تدعم المنصة الطلبات المدفوعة مسبقا وطلبات الدفع عند الاستلام الواردة من منصات التوصيل الخارجية عندما تسمح المنصة بذلك.</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support call-center order entry and tracking.</w:t>
            </w:r>
          </w:p>
          <w:p>
            <w:pPr>
              <w:spacing w:after="0" w:line="259" w:lineRule="auto"/>
              <w:jc w:val="right"/>
              <w:bidi w:val="1"/>
            </w:pPr>
            <w:r>
              <w:rPr>
                <w:rFonts w:ascii="DejaVu Sans" w:hAnsi="DejaVu Sans" w:cs="DejaVu Sans" w:eastAsia="DejaVu Sans"/>
                <w:sz w:val="16"/>
                <w:rtl w:val="1"/>
                <w:lang w:bidi="ar-SA"/>
              </w:rPr>
              <w:t>يجب أن تدعم المنصة إدخال طلبات مركز الاتصال وتتبعها.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support dine-in and table-service orders, including configurable table identifiers.</w:t>
            </w:r>
          </w:p>
          <w:p>
            <w:pPr>
              <w:spacing w:after="0" w:line="259" w:lineRule="auto"/>
              <w:jc w:val="right"/>
              <w:bidi w:val="1"/>
            </w:pPr>
            <w:r>
              <w:rPr>
                <w:rFonts w:ascii="DejaVu Sans" w:hAnsi="DejaVu Sans" w:cs="DejaVu Sans" w:eastAsia="DejaVu Sans"/>
                <w:sz w:val="16"/>
                <w:rtl w:val="1"/>
                <w:lang w:bidi="ar-SA"/>
              </w:rPr>
              <w:t>يجب أن تدعم المنصة طلبات تناول الطعام داخل الفرع وخدمة الطاولات مع أرقام طاولات قابلة للضبط.</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cashier interface shall retain familiar Lazywait interaction patterns where useful while correcting identified limitations.</w:t>
            </w:r>
          </w:p>
          <w:p>
            <w:pPr>
              <w:spacing w:after="0" w:line="259" w:lineRule="auto"/>
              <w:jc w:val="right"/>
              <w:bidi w:val="1"/>
            </w:pPr>
            <w:r>
              <w:rPr>
                <w:rFonts w:ascii="DejaVu Sans" w:hAnsi="DejaVu Sans" w:cs="DejaVu Sans" w:eastAsia="DejaVu Sans"/>
                <w:sz w:val="16"/>
                <w:rtl w:val="1"/>
                <w:lang w:bidi="ar-SA"/>
              </w:rPr>
              <w:t>يجب أن تحتفظ واجهة الكاشير بأنماط التفاعل المألوفة في Lazywait عندما تكون مفيدة مع معالجة أوجه القصور المحددة.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Operational correctness, transaction integrity and recoverability shall take priority over minimizing order-entry seconds.</w:t>
            </w:r>
          </w:p>
          <w:p>
            <w:pPr>
              <w:spacing w:after="0" w:line="259" w:lineRule="auto"/>
              <w:jc w:val="right"/>
              <w:bidi w:val="1"/>
            </w:pPr>
            <w:r>
              <w:rPr>
                <w:rFonts w:ascii="DejaVu Sans" w:hAnsi="DejaVu Sans" w:cs="DejaVu Sans" w:eastAsia="DejaVu Sans"/>
                <w:sz w:val="16"/>
                <w:rtl w:val="1"/>
                <w:lang w:bidi="ar-SA"/>
              </w:rPr>
              <w:t>يجب أن تكون صحة التشغيل وسلامة المعاملات وقابلية الاستعادة أعلى أولوية من تقليل ثواني إدخال الطلب.</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 branch shall support at least three simultaneously active cashier or order-entry devices.</w:t>
            </w:r>
          </w:p>
          <w:p>
            <w:pPr>
              <w:spacing w:after="0" w:line="259" w:lineRule="auto"/>
              <w:jc w:val="right"/>
              <w:bidi w:val="1"/>
            </w:pPr>
            <w:r>
              <w:rPr>
                <w:rFonts w:ascii="DejaVu Sans" w:hAnsi="DejaVu Sans" w:cs="DejaVu Sans" w:eastAsia="DejaVu Sans"/>
                <w:sz w:val="16"/>
                <w:rtl w:val="1"/>
                <w:lang w:bidi="ar-SA"/>
              </w:rPr>
              <w:t>يجب أن يدعم الفرع ثلاثة أجهزة كاشير أو إدخال طلبات نشطة في الوقت نفسه على الأقل.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maintain one authoritative order record regardless of which device or channel created it.</w:t>
            </w:r>
          </w:p>
          <w:p>
            <w:pPr>
              <w:spacing w:after="0" w:line="259" w:lineRule="auto"/>
              <w:jc w:val="right"/>
              <w:bidi w:val="1"/>
            </w:pPr>
            <w:r>
              <w:rPr>
                <w:rFonts w:ascii="DejaVu Sans" w:hAnsi="DejaVu Sans" w:cs="DejaVu Sans" w:eastAsia="DejaVu Sans"/>
                <w:sz w:val="16"/>
                <w:rtl w:val="1"/>
                <w:lang w:bidi="ar-SA"/>
              </w:rPr>
              <w:t>يجب أن يحافظ نظام نقاط البيع على سجل طلب مرجعي واحد بغض النظر عن الجهاز أو القناة التي أنشأته.</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prevent duplicate submission caused by repeated taps, retries, delayed responses or reconnection.</w:t>
            </w:r>
          </w:p>
          <w:p>
            <w:pPr>
              <w:spacing w:after="0" w:line="259" w:lineRule="auto"/>
              <w:jc w:val="right"/>
              <w:bidi w:val="1"/>
            </w:pPr>
            <w:r>
              <w:rPr>
                <w:rFonts w:ascii="DejaVu Sans" w:hAnsi="DejaVu Sans" w:cs="DejaVu Sans" w:eastAsia="DejaVu Sans"/>
                <w:sz w:val="16"/>
                <w:rtl w:val="1"/>
                <w:lang w:bidi="ar-SA"/>
              </w:rPr>
              <w:t>يجب أن يمنع نظام نقاط البيع تكرار الإرسال الناتج عن النقر المتكرر أو إعادة المحاولة أو تأخر الاستجابة أو عودة الاتصال.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Each order shall have an immutable internal identifier and channel-specific external references where applicable.</w:t>
            </w:r>
          </w:p>
          <w:p>
            <w:pPr>
              <w:spacing w:after="0" w:line="259" w:lineRule="auto"/>
              <w:jc w:val="right"/>
              <w:bidi w:val="1"/>
            </w:pPr>
            <w:r>
              <w:rPr>
                <w:rFonts w:ascii="DejaVu Sans" w:hAnsi="DejaVu Sans" w:cs="DejaVu Sans" w:eastAsia="DejaVu Sans"/>
                <w:sz w:val="16"/>
                <w:rtl w:val="1"/>
                <w:lang w:bidi="ar-SA"/>
              </w:rPr>
              <w:t>يجب أن يكون لكل طلب معرف داخلي غير قابل للتغيير ومراجع خارجية خاصة بالقناة عند الحاجة.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cashier shall be able to add products, modifiers, notes, quantities and customer details according to permissions.</w:t>
            </w:r>
          </w:p>
          <w:p>
            <w:pPr>
              <w:spacing w:after="0" w:line="259" w:lineRule="auto"/>
              <w:jc w:val="right"/>
              <w:bidi w:val="1"/>
            </w:pPr>
            <w:r>
              <w:rPr>
                <w:rFonts w:ascii="DejaVu Sans" w:hAnsi="DejaVu Sans" w:cs="DejaVu Sans" w:eastAsia="DejaVu Sans"/>
                <w:sz w:val="16"/>
                <w:rtl w:val="1"/>
                <w:lang w:bidi="ar-SA"/>
              </w:rPr>
              <w:t>يجب أن يتمكن الكاشير من إضافة المنتجات والإضافات والملاحظات والكميات وبيانات العميل وفقا للصلاحيات.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cashier shall be able to edit an open order before payment while the system records material changes.</w:t>
            </w:r>
          </w:p>
          <w:p>
            <w:pPr>
              <w:spacing w:after="0" w:line="259" w:lineRule="auto"/>
              <w:jc w:val="right"/>
              <w:bidi w:val="1"/>
            </w:pPr>
            <w:r>
              <w:rPr>
                <w:rFonts w:ascii="DejaVu Sans" w:hAnsi="DejaVu Sans" w:cs="DejaVu Sans" w:eastAsia="DejaVu Sans"/>
                <w:sz w:val="16"/>
                <w:rtl w:val="1"/>
                <w:lang w:bidi="ar-SA"/>
              </w:rPr>
              <w:t>يجب أن يتمكن الكاشير من تعديل الطلب المفتوح قبل الدفع مع تسجيل التغييرات الجوهرية.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Post-payment edits, voids, discounts and refunds shall follow role-based privilege and approval rules.</w:t>
            </w:r>
          </w:p>
          <w:p>
            <w:pPr>
              <w:spacing w:after="0" w:line="259" w:lineRule="auto"/>
              <w:jc w:val="right"/>
              <w:bidi w:val="1"/>
            </w:pPr>
            <w:r>
              <w:rPr>
                <w:rFonts w:ascii="DejaVu Sans" w:hAnsi="DejaVu Sans" w:cs="DejaVu Sans" w:eastAsia="DejaVu Sans"/>
                <w:sz w:val="16"/>
                <w:rtl w:val="1"/>
                <w:lang w:bidi="ar-SA"/>
              </w:rPr>
              <w:t>يجب أن تخضع التعديلات بعد الدفع والإلغاءات والخصومات والاستردادات لصلاحيات وقواعد موافقة حسب الدور.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support configurable discounts, promotions, coupons, employee discounts and manager overrides.</w:t>
            </w:r>
          </w:p>
          <w:p>
            <w:pPr>
              <w:spacing w:after="0" w:line="259" w:lineRule="auto"/>
              <w:jc w:val="right"/>
              <w:bidi w:val="1"/>
            </w:pPr>
            <w:r>
              <w:rPr>
                <w:rFonts w:ascii="DejaVu Sans" w:hAnsi="DejaVu Sans" w:cs="DejaVu Sans" w:eastAsia="DejaVu Sans"/>
                <w:sz w:val="16"/>
                <w:rtl w:val="1"/>
                <w:lang w:bidi="ar-SA"/>
              </w:rPr>
              <w:t>يجب أن يدعم نظام نقاط البيع الخصومات والعروض والقسائم وخصومات الموظفين وتجاوزات المدير القابلة للضبط.</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show the source channel and payment state clearly on every order.</w:t>
            </w:r>
          </w:p>
          <w:p>
            <w:pPr>
              <w:spacing w:after="0" w:line="259" w:lineRule="auto"/>
              <w:jc w:val="right"/>
              <w:bidi w:val="1"/>
            </w:pPr>
            <w:r>
              <w:rPr>
                <w:rFonts w:ascii="DejaVu Sans" w:hAnsi="DejaVu Sans" w:cs="DejaVu Sans" w:eastAsia="DejaVu Sans"/>
                <w:sz w:val="16"/>
                <w:rtl w:val="1"/>
                <w:lang w:bidi="ar-SA"/>
              </w:rPr>
              <w:t>يجب أن يعرض نظام نقاط البيع قناة مصدر الطلب وحالة الدفع بوضوح في كل طلب.</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display print state, kitchen state, payment state and synchronization state without requiring technical access.</w:t>
            </w:r>
          </w:p>
          <w:p>
            <w:pPr>
              <w:spacing w:after="0" w:line="259" w:lineRule="auto"/>
              <w:jc w:val="right"/>
              <w:bidi w:val="1"/>
            </w:pPr>
            <w:r>
              <w:rPr>
                <w:rFonts w:ascii="DejaVu Sans" w:hAnsi="DejaVu Sans" w:cs="DejaVu Sans" w:eastAsia="DejaVu Sans"/>
                <w:sz w:val="16"/>
                <w:rtl w:val="1"/>
                <w:lang w:bidi="ar-SA"/>
              </w:rPr>
              <w:t>يجب أن يعرض نظام نقاط البيع حالة الطباعة والمطبخ والدفع والمزامنة دون الحاجة إلى صلاحيات تقنية.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POS-019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support reprinting with a visible reprint label, reason and user audit record.</w:t>
            </w:r>
          </w:p>
          <w:p>
            <w:pPr>
              <w:spacing w:after="0" w:line="259" w:lineRule="auto"/>
              <w:jc w:val="right"/>
              <w:bidi w:val="1"/>
            </w:pPr>
            <w:r>
              <w:rPr>
                <w:rFonts w:ascii="DejaVu Sans" w:hAnsi="DejaVu Sans" w:cs="DejaVu Sans" w:eastAsia="DejaVu Sans"/>
                <w:sz w:val="16"/>
                <w:rtl w:val="1"/>
                <w:lang w:bidi="ar-SA"/>
              </w:rPr>
              <w:t>يجب أن يدعم نظام نقاط البيع إعادة الطباعة مع إظهار أنها نسخة معاد طباعتها وسبب الإعادة وسجل المستخدم.</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use the basic order lifecycle Received, Preparing, Ready and Completed.</w:t>
            </w:r>
          </w:p>
          <w:p>
            <w:pPr>
              <w:spacing w:after="0" w:line="259" w:lineRule="auto"/>
              <w:jc w:val="right"/>
              <w:bidi w:val="1"/>
            </w:pPr>
            <w:r>
              <w:rPr>
                <w:rFonts w:ascii="DejaVu Sans" w:hAnsi="DejaVu Sans" w:cs="DejaVu Sans" w:eastAsia="DejaVu Sans"/>
                <w:sz w:val="16"/>
                <w:rtl w:val="1"/>
                <w:lang w:bidi="ar-SA"/>
              </w:rPr>
              <w:t>يجب أن يستخدم نظام نقاط البيع دورة حالة الطلب الأساسية مستلم وقيد التحضير وجاهز ومكتمل.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Authorized users shall be able to cancel orders or items using configured reason codes.</w:t>
            </w:r>
          </w:p>
          <w:p>
            <w:pPr>
              <w:spacing w:after="0" w:line="259" w:lineRule="auto"/>
              <w:jc w:val="right"/>
              <w:bidi w:val="1"/>
            </w:pPr>
            <w:r>
              <w:rPr>
                <w:rFonts w:ascii="DejaVu Sans" w:hAnsi="DejaVu Sans" w:cs="DejaVu Sans" w:eastAsia="DejaVu Sans"/>
                <w:sz w:val="16"/>
                <w:rtl w:val="1"/>
                <w:lang w:bidi="ar-SA"/>
              </w:rPr>
              <w:t>يجب أن يتمكن المستخدمون المخولون من إلغاء الطلبات أو الأصناف باستخدام رموز أسباب قابلة للضبط.</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 cashier account shall be able to operate from multiple authorized terminals without creating separate cash ownership records for each device.</w:t>
            </w:r>
          </w:p>
          <w:p>
            <w:pPr>
              <w:spacing w:after="0" w:line="259" w:lineRule="auto"/>
              <w:jc w:val="right"/>
              <w:bidi w:val="1"/>
            </w:pPr>
            <w:r>
              <w:rPr>
                <w:rFonts w:ascii="DejaVu Sans" w:hAnsi="DejaVu Sans" w:cs="DejaVu Sans" w:eastAsia="DejaVu Sans"/>
                <w:sz w:val="16"/>
                <w:rtl w:val="1"/>
                <w:lang w:bidi="ar-SA"/>
              </w:rPr>
              <w:t>يجب أن يتمكن حساب الكاشير من العمل من عدة أجهزة مصرح بها دون إنشاء ملكية نقدية منفصلة لكل جهاز.</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Cash responsibility shall remain attached to the cashier shift even when the cashier uses multiple terminals.</w:t>
            </w:r>
          </w:p>
          <w:p>
            <w:pPr>
              <w:spacing w:after="0" w:line="259" w:lineRule="auto"/>
              <w:jc w:val="right"/>
              <w:bidi w:val="1"/>
            </w:pPr>
            <w:r>
              <w:rPr>
                <w:rFonts w:ascii="DejaVu Sans" w:hAnsi="DejaVu Sans" w:cs="DejaVu Sans" w:eastAsia="DejaVu Sans"/>
                <w:sz w:val="16"/>
                <w:rtl w:val="1"/>
                <w:lang w:bidi="ar-SA"/>
              </w:rPr>
              <w:t>يجب أن تظل مسؤولية النقد مرتبطة بوردية الكاشير حتى عند استخدامه عدة أجهزة.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Shift closing shall use a blind count so the cashier cannot view the expected cash before submitting the physical count.</w:t>
            </w:r>
          </w:p>
          <w:p>
            <w:pPr>
              <w:spacing w:after="0" w:line="259" w:lineRule="auto"/>
              <w:jc w:val="right"/>
              <w:bidi w:val="1"/>
            </w:pPr>
            <w:r>
              <w:rPr>
                <w:rFonts w:ascii="DejaVu Sans" w:hAnsi="DejaVu Sans" w:cs="DejaVu Sans" w:eastAsia="DejaVu Sans"/>
                <w:sz w:val="16"/>
                <w:rtl w:val="1"/>
                <w:lang w:bidi="ar-SA"/>
              </w:rPr>
              <w:t>يجب أن يستخدم إغلاق الوردية جردا أعمى بحيث لا يرى الكاشير النقد المتوقع قبل إدخال المبلغ الفعلي.</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Cash differences shall be calculated automatically and routed according to configured tolerance and approval rules.</w:t>
            </w:r>
          </w:p>
          <w:p>
            <w:pPr>
              <w:spacing w:after="0" w:line="259" w:lineRule="auto"/>
              <w:jc w:val="right"/>
              <w:bidi w:val="1"/>
            </w:pPr>
            <w:r>
              <w:rPr>
                <w:rFonts w:ascii="DejaVu Sans" w:hAnsi="DejaVu Sans" w:cs="DejaVu Sans" w:eastAsia="DejaVu Sans"/>
                <w:sz w:val="16"/>
                <w:rtl w:val="1"/>
                <w:lang w:bidi="ar-SA"/>
              </w:rPr>
              <w:t>يجب احتساب فروقات النقد تلقائيا وتوجيهها حسب حدود السماح وقواعد الموافقة المضبوطة.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support branch, terminal, cashier and shift opening and closing records.</w:t>
            </w:r>
          </w:p>
          <w:p>
            <w:pPr>
              <w:spacing w:after="0" w:line="259" w:lineRule="auto"/>
              <w:jc w:val="right"/>
              <w:bidi w:val="1"/>
            </w:pPr>
            <w:r>
              <w:rPr>
                <w:rFonts w:ascii="DejaVu Sans" w:hAnsi="DejaVu Sans" w:cs="DejaVu Sans" w:eastAsia="DejaVu Sans"/>
                <w:sz w:val="16"/>
                <w:rtl w:val="1"/>
                <w:lang w:bidi="ar-SA"/>
              </w:rPr>
              <w:t>يجب أن يدعم نظام نقاط البيع سجلات فتح وإغلاق الفرع والجهاز والكاشير والوردية.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support Arabic and English with correct right-to-left and left-to-right layouts.</w:t>
            </w:r>
          </w:p>
          <w:p>
            <w:pPr>
              <w:spacing w:after="0" w:line="259" w:lineRule="auto"/>
              <w:jc w:val="right"/>
              <w:bidi w:val="1"/>
            </w:pPr>
            <w:r>
              <w:rPr>
                <w:rFonts w:ascii="DejaVu Sans" w:hAnsi="DejaVu Sans" w:cs="DejaVu Sans" w:eastAsia="DejaVu Sans"/>
                <w:sz w:val="16"/>
                <w:rtl w:val="1"/>
                <w:lang w:bidi="ar-SA"/>
              </w:rPr>
              <w:t>يجب أن يدعم نظام نقاط البيع العربية والإنجليزية مع تخطيط صحيح من اليمين إلى اليسار ومن اليسار إلى اليمين.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preserve complete transaction history and shall not physically delete posted financial transactions.</w:t>
            </w:r>
          </w:p>
          <w:p>
            <w:pPr>
              <w:spacing w:after="0" w:line="259" w:lineRule="auto"/>
              <w:jc w:val="right"/>
              <w:bidi w:val="1"/>
            </w:pPr>
            <w:r>
              <w:rPr>
                <w:rFonts w:ascii="DejaVu Sans" w:hAnsi="DejaVu Sans" w:cs="DejaVu Sans" w:eastAsia="DejaVu Sans"/>
                <w:sz w:val="16"/>
                <w:rtl w:val="1"/>
                <w:lang w:bidi="ar-SA"/>
              </w:rPr>
              <w:t>يجب أن يحتفظ نظام نقاط البيع بتاريخ كامل للمعاملات وألا يحذف فعليا المعاملات المالية المرحلة.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POS-029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support a training mode isolated from production financial, stock and ZATCA records.</w:t>
            </w:r>
          </w:p>
          <w:p>
            <w:pPr>
              <w:spacing w:after="0" w:line="259" w:lineRule="auto"/>
              <w:jc w:val="right"/>
              <w:bidi w:val="1"/>
            </w:pPr>
            <w:r>
              <w:rPr>
                <w:rFonts w:ascii="DejaVu Sans" w:hAnsi="DejaVu Sans" w:cs="DejaVu Sans" w:eastAsia="DejaVu Sans"/>
                <w:sz w:val="16"/>
                <w:rtl w:val="1"/>
                <w:lang w:bidi="ar-SA"/>
              </w:rPr>
              <w:t>يجب أن يدعم نظام نقاط البيع وضع تدريب معزولا عن السجلات المالية والمخزنية وسجلات زاتكا الفعلية.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POS-030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provide clear operator guidance for recoverable failures instead of generic error messages.</w:t>
            </w:r>
          </w:p>
          <w:p>
            <w:pPr>
              <w:spacing w:after="0" w:line="259" w:lineRule="auto"/>
              <w:jc w:val="right"/>
              <w:bidi w:val="1"/>
            </w:pPr>
            <w:r>
              <w:rPr>
                <w:rFonts w:ascii="DejaVu Sans" w:hAnsi="DejaVu Sans" w:cs="DejaVu Sans" w:eastAsia="DejaVu Sans"/>
                <w:sz w:val="16"/>
                <w:rtl w:val="1"/>
                <w:lang w:bidi="ar-SA"/>
              </w:rPr>
              <w:t>يجب أن يقدم نظام نقاط البيع إرشادات واضحة للمستخدم عند الأخطاء القابلة للمعالجة بدلا من رسائل خطأ عامة.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5.4 Menu pricing recipes and availability</w:t>
      </w:r>
    </w:p>
    <w:p>
      <w:pPr>
        <w:pStyle w:val="ArabicHeading1"/>
        <w:keepNext/>
        <w:spacing w:after="160"/>
        <w:jc w:val="right"/>
        <w:bidi w:val="1"/>
      </w:pPr>
      <w:r>
        <w:rPr>
          <w:rFonts w:ascii="DejaVu Sans" w:hAnsi="DejaVu Sans" w:cs="DejaVu Sans" w:eastAsia="DejaVu Sans"/>
          <w:b/>
          <w:rtl w:val="1"/>
          <w:lang w:bidi="ar-SA"/>
        </w:rPr>
        <w:t>5.4 القائمة والأسعار والوصفات والتوفر</w:t>
      </w:r>
    </w:p>
    <w:p>
      <w:pPr>
        <w:keepNext/>
        <w:spacing w:after="80" w:line="259" w:lineRule="auto"/>
        <w:jc w:val="left"/>
      </w:pPr>
      <w:r>
        <w:rPr>
          <w:rFonts w:ascii="DejaVu Sans" w:hAnsi="DejaVu Sans" w:cs="DejaVu Sans" w:eastAsia="DejaVu Sans"/>
          <w:b w:val="0"/>
          <w:sz w:val="20"/>
        </w:rPr>
        <w:t>Provides the single approved menu and controls branch availability.</w:t>
      </w:r>
    </w:p>
    <w:p>
      <w:pPr>
        <w:keepNext/>
        <w:spacing w:after="180" w:line="269" w:lineRule="auto"/>
        <w:jc w:val="right"/>
        <w:bidi w:val="1"/>
      </w:pPr>
      <w:r>
        <w:rPr>
          <w:rFonts w:ascii="DejaVu Sans" w:hAnsi="DejaVu Sans" w:cs="DejaVu Sans" w:eastAsia="DejaVu Sans"/>
          <w:b w:val="0"/>
          <w:sz w:val="20"/>
          <w:rtl w:val="1"/>
          <w:lang w:bidi="ar-SA"/>
        </w:rPr>
        <w:t>يوفر القائمة المعتمدة الواحدة ويتحكم في توفر الفروع.</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Head office shall control products, recipes, menu structure and selling prices.</w:t>
            </w:r>
          </w:p>
          <w:p>
            <w:pPr>
              <w:spacing w:after="0" w:line="259" w:lineRule="auto"/>
              <w:jc w:val="right"/>
              <w:bidi w:val="1"/>
            </w:pPr>
            <w:r>
              <w:rPr>
                <w:rFonts w:ascii="DejaVu Sans" w:hAnsi="DejaVu Sans" w:cs="DejaVu Sans" w:eastAsia="DejaVu Sans"/>
                <w:sz w:val="16"/>
                <w:rtl w:val="1"/>
                <w:lang w:bidi="ar-SA"/>
              </w:rPr>
              <w:t>يجب أن يتحكم المقر الرئيسي في المنتجات والوصفات وهيكل القائمة وأسعار البيع.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Branches shall control item availability within permissions but shall not change selling prices.</w:t>
            </w:r>
          </w:p>
          <w:p>
            <w:pPr>
              <w:spacing w:after="0" w:line="259" w:lineRule="auto"/>
              <w:jc w:val="right"/>
              <w:bidi w:val="1"/>
            </w:pPr>
            <w:r>
              <w:rPr>
                <w:rFonts w:ascii="DejaVu Sans" w:hAnsi="DejaVu Sans" w:cs="DejaVu Sans" w:eastAsia="DejaVu Sans"/>
                <w:sz w:val="16"/>
                <w:rtl w:val="1"/>
                <w:lang w:bidi="ar-SA"/>
              </w:rPr>
              <w:t>يجب أن تتحكم الفروع في توفر الأصناف ضمن الصلاحيات دون القدرة على تغيير أسعار البيع.</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When making an item unavailable, the cashier shall select an automatic return date and time.</w:t>
            </w:r>
          </w:p>
          <w:p>
            <w:pPr>
              <w:spacing w:after="0" w:line="259" w:lineRule="auto"/>
              <w:jc w:val="right"/>
              <w:bidi w:val="1"/>
            </w:pPr>
            <w:r>
              <w:rPr>
                <w:rFonts w:ascii="DejaVu Sans" w:hAnsi="DejaVu Sans" w:cs="DejaVu Sans" w:eastAsia="DejaVu Sans"/>
                <w:sz w:val="16"/>
                <w:rtl w:val="1"/>
                <w:lang w:bidi="ar-SA"/>
              </w:rPr>
              <w:t>عند جعل صنف غير متوفر يجب على الكاشير تحديد تاريخ ووقت عودته تلقائيا.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automatically restore the item at the selected time and record who created the unavailability period.</w:t>
            </w:r>
          </w:p>
          <w:p>
            <w:pPr>
              <w:spacing w:after="0" w:line="259" w:lineRule="auto"/>
              <w:jc w:val="right"/>
              <w:bidi w:val="1"/>
            </w:pPr>
            <w:r>
              <w:rPr>
                <w:rFonts w:ascii="DejaVu Sans" w:hAnsi="DejaVu Sans" w:cs="DejaVu Sans" w:eastAsia="DejaVu Sans"/>
                <w:sz w:val="16"/>
                <w:rtl w:val="1"/>
                <w:lang w:bidi="ar-SA"/>
              </w:rPr>
              <w:t>يجب أن يعيد النظام تفعيل الصنف تلقائيا في الوقت المحدد وأن يسجل من أنشأ فترة عدم التوفر.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Menu publication shall support company, brand, branch, channel, order type and effective date ranges.</w:t>
            </w:r>
          </w:p>
          <w:p>
            <w:pPr>
              <w:spacing w:after="0" w:line="259" w:lineRule="auto"/>
              <w:jc w:val="right"/>
              <w:bidi w:val="1"/>
            </w:pPr>
            <w:r>
              <w:rPr>
                <w:rFonts w:ascii="DejaVu Sans" w:hAnsi="DejaVu Sans" w:cs="DejaVu Sans" w:eastAsia="DejaVu Sans"/>
                <w:sz w:val="16"/>
                <w:rtl w:val="1"/>
                <w:lang w:bidi="ar-SA"/>
              </w:rPr>
              <w:t>يجب أن يدعم نشر القائمة الشركة والعلامة والفرع والقناة ونوع الطلب وفترات السريان.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Products shall support Arabic and English names, descriptions, images and receipts or kitchen labels.</w:t>
            </w:r>
          </w:p>
          <w:p>
            <w:pPr>
              <w:spacing w:after="0" w:line="259" w:lineRule="auto"/>
              <w:jc w:val="right"/>
              <w:bidi w:val="1"/>
            </w:pPr>
            <w:r>
              <w:rPr>
                <w:rFonts w:ascii="DejaVu Sans" w:hAnsi="DejaVu Sans" w:cs="DejaVu Sans" w:eastAsia="DejaVu Sans"/>
                <w:sz w:val="16"/>
                <w:rtl w:val="1"/>
                <w:lang w:bidi="ar-SA"/>
              </w:rPr>
              <w:t>يجب أن تدعم المنتجات الأسماء والأوصاف والصور وتسميات الإيصال أو المطبخ بالعربية والإنجليزية.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Products shall support sizes, variants, modifiers, modifier groups, defaults, minimums, maximums and mutually exclusive choices.</w:t>
            </w:r>
          </w:p>
          <w:p>
            <w:pPr>
              <w:spacing w:after="0" w:line="259" w:lineRule="auto"/>
              <w:jc w:val="right"/>
              <w:bidi w:val="1"/>
            </w:pPr>
            <w:r>
              <w:rPr>
                <w:rFonts w:ascii="DejaVu Sans" w:hAnsi="DejaVu Sans" w:cs="DejaVu Sans" w:eastAsia="DejaVu Sans"/>
                <w:sz w:val="16"/>
                <w:rtl w:val="1"/>
                <w:lang w:bidi="ar-SA"/>
              </w:rPr>
              <w:t>يجب أن تدعم المنتجات الأحجام والخيارات والإضافات ومجموعات الإضافات والقيم الافتراضية والحدود الدنيا والعليا والخيارات المتعارضة.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meals, bundles and combos composed of configurable child selections.</w:t>
            </w:r>
          </w:p>
          <w:p>
            <w:pPr>
              <w:spacing w:after="0" w:line="259" w:lineRule="auto"/>
              <w:jc w:val="right"/>
              <w:bidi w:val="1"/>
            </w:pPr>
            <w:r>
              <w:rPr>
                <w:rFonts w:ascii="DejaVu Sans" w:hAnsi="DejaVu Sans" w:cs="DejaVu Sans" w:eastAsia="DejaVu Sans"/>
                <w:sz w:val="16"/>
                <w:rtl w:val="1"/>
                <w:lang w:bidi="ar-SA"/>
              </w:rPr>
              <w:t>يجب أن يدعم النظام الوجبات والباقات والعروض المركبة المكونة من اختيارات فرعية قابلة للضبط.</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Prices shall support tax treatment, channel pricing, scheduled pricing and approved branch exceptions controlled by head office.</w:t>
            </w:r>
          </w:p>
          <w:p>
            <w:pPr>
              <w:spacing w:after="0" w:line="259" w:lineRule="auto"/>
              <w:jc w:val="right"/>
              <w:bidi w:val="1"/>
            </w:pPr>
            <w:r>
              <w:rPr>
                <w:rFonts w:ascii="DejaVu Sans" w:hAnsi="DejaVu Sans" w:cs="DejaVu Sans" w:eastAsia="DejaVu Sans"/>
                <w:sz w:val="16"/>
                <w:rtl w:val="1"/>
                <w:lang w:bidi="ar-SA"/>
              </w:rPr>
              <w:t>يجب أن تدعم الأسعار المعالجة الضريبية وأسعار القنوات والأسعار المجدولة واستثناءات الفروع المعتمدة التي يتحكم بها المقر الرئيسي.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Menu changes shall use draft, review, approval, scheduled publication and rollback states.</w:t>
            </w:r>
          </w:p>
          <w:p>
            <w:pPr>
              <w:spacing w:after="0" w:line="259" w:lineRule="auto"/>
              <w:jc w:val="right"/>
              <w:bidi w:val="1"/>
            </w:pPr>
            <w:r>
              <w:rPr>
                <w:rFonts w:ascii="DejaVu Sans" w:hAnsi="DejaVu Sans" w:cs="DejaVu Sans" w:eastAsia="DejaVu Sans"/>
                <w:sz w:val="16"/>
                <w:rtl w:val="1"/>
                <w:lang w:bidi="ar-SA"/>
              </w:rPr>
              <w:t>يجب أن تمر تغييرات القائمة بحالات المسودة والمراجعة والموافقة والنشر المجدول والتراجع.</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Every price, recipe and menu publication change shall retain version history and the approving user.</w:t>
            </w:r>
          </w:p>
          <w:p>
            <w:pPr>
              <w:spacing w:after="0" w:line="259" w:lineRule="auto"/>
              <w:jc w:val="right"/>
              <w:bidi w:val="1"/>
            </w:pPr>
            <w:r>
              <w:rPr>
                <w:rFonts w:ascii="DejaVu Sans" w:hAnsi="DejaVu Sans" w:cs="DejaVu Sans" w:eastAsia="DejaVu Sans"/>
                <w:sz w:val="16"/>
                <w:rtl w:val="1"/>
                <w:lang w:bidi="ar-SA"/>
              </w:rPr>
              <w:t>يجب أن يحتفظ كل تغيير في السعر أو الوصفة أو نشر القائمة بتاريخ الإصدارات والمستخدم الذي اعتمده.</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menu service shall publish one consistent approved version to POS, customer app, call center and connected delivery platforms.</w:t>
            </w:r>
          </w:p>
          <w:p>
            <w:pPr>
              <w:spacing w:after="0" w:line="259" w:lineRule="auto"/>
              <w:jc w:val="right"/>
              <w:bidi w:val="1"/>
            </w:pPr>
            <w:r>
              <w:rPr>
                <w:rFonts w:ascii="DejaVu Sans" w:hAnsi="DejaVu Sans" w:cs="DejaVu Sans" w:eastAsia="DejaVu Sans"/>
                <w:sz w:val="16"/>
                <w:rtl w:val="1"/>
                <w:lang w:bidi="ar-SA"/>
              </w:rPr>
              <w:t>يجب أن تنشر خدمة القائمة إصدارا معتمدا واحدا ومتسقا إلى نقاط البيع وتطبيق العملاء ومركز الاتصال ومنصات التوصيل المتصلة.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detect and report channel menu-sync failures without blocking unaffected channels.</w:t>
            </w:r>
          </w:p>
          <w:p>
            <w:pPr>
              <w:spacing w:after="0" w:line="259" w:lineRule="auto"/>
              <w:jc w:val="right"/>
              <w:bidi w:val="1"/>
            </w:pPr>
            <w:r>
              <w:rPr>
                <w:rFonts w:ascii="DejaVu Sans" w:hAnsi="DejaVu Sans" w:cs="DejaVu Sans" w:eastAsia="DejaVu Sans"/>
                <w:sz w:val="16"/>
                <w:rtl w:val="1"/>
                <w:lang w:bidi="ar-SA"/>
              </w:rPr>
              <w:t>يجب أن تكتشف المنصة فشل مزامنة القائمة مع أي قناة وتبلغ عنه دون تعطيل القنوات غير المتأثرة.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Recipes shall link sold products to ingredients, semi-finished items, packaging and expected quantities.</w:t>
            </w:r>
          </w:p>
          <w:p>
            <w:pPr>
              <w:spacing w:after="0" w:line="259" w:lineRule="auto"/>
              <w:jc w:val="right"/>
              <w:bidi w:val="1"/>
            </w:pPr>
            <w:r>
              <w:rPr>
                <w:rFonts w:ascii="DejaVu Sans" w:hAnsi="DejaVu Sans" w:cs="DejaVu Sans" w:eastAsia="DejaVu Sans"/>
                <w:sz w:val="16"/>
                <w:rtl w:val="1"/>
                <w:lang w:bidi="ar-SA"/>
              </w:rPr>
              <w:t>يجب أن تربط الوصفات المنتجات المباعة بالمكونات والمواد نصف المصنعة ومواد التغليف والكميات المتوقعة.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Recipe and price changes shall have effective dates so historical sales retain the values applicable when the order was placed.</w:t>
            </w:r>
          </w:p>
          <w:p>
            <w:pPr>
              <w:spacing w:after="0" w:line="259" w:lineRule="auto"/>
              <w:jc w:val="right"/>
              <w:bidi w:val="1"/>
            </w:pPr>
            <w:r>
              <w:rPr>
                <w:rFonts w:ascii="DejaVu Sans" w:hAnsi="DejaVu Sans" w:cs="DejaVu Sans" w:eastAsia="DejaVu Sans"/>
                <w:sz w:val="16"/>
                <w:rtl w:val="1"/>
                <w:lang w:bidi="ar-SA"/>
              </w:rPr>
              <w:t>يجب أن يكون لتغييرات الوصفات والأسعار تواريخ سريان حتى تحتفظ المبيعات التاريخية بالقيم المطبقة وقت إنشاء الطلب.</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MNU-016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Nutritional and allergen fields shall be available but content shall be published only when verified by an authorized owner.</w:t>
            </w:r>
          </w:p>
          <w:p>
            <w:pPr>
              <w:spacing w:after="0" w:line="259" w:lineRule="auto"/>
              <w:jc w:val="right"/>
              <w:bidi w:val="1"/>
            </w:pPr>
            <w:r>
              <w:rPr>
                <w:rFonts w:ascii="DejaVu Sans" w:hAnsi="DejaVu Sans" w:cs="DejaVu Sans" w:eastAsia="DejaVu Sans"/>
                <w:sz w:val="16"/>
                <w:rtl w:val="1"/>
                <w:lang w:bidi="ar-SA"/>
              </w:rPr>
              <w:t>يجب توفير حقول المعلومات الغذائية ومسببات الحساسية، ولا تنشر البيانات إلا بعد التحقق منها من مالك مخول.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bl>
    <w:p>
      <w:pPr>
        <w:spacing w:after="40"/>
      </w:pPr>
    </w:p>
    <w:p>
      <w:pPr>
        <w:pStyle w:val="Heading1"/>
        <w:keepNext/>
        <w:spacing w:after="40"/>
        <w:jc w:val="left"/>
      </w:pPr>
      <w:r>
        <w:rPr>
          <w:rFonts w:ascii="DejaVu Sans" w:hAnsi="DejaVu Sans" w:cs="DejaVu Sans" w:eastAsia="DejaVu Sans"/>
          <w:b/>
        </w:rPr>
        <w:t>5.5 Order management</w:t>
      </w:r>
    </w:p>
    <w:p>
      <w:pPr>
        <w:pStyle w:val="ArabicHeading1"/>
        <w:keepNext/>
        <w:spacing w:after="160"/>
        <w:jc w:val="right"/>
        <w:bidi w:val="1"/>
      </w:pPr>
      <w:r>
        <w:rPr>
          <w:rFonts w:ascii="DejaVu Sans" w:hAnsi="DejaVu Sans" w:cs="DejaVu Sans" w:eastAsia="DejaVu Sans"/>
          <w:b/>
          <w:rtl w:val="1"/>
          <w:lang w:bidi="ar-SA"/>
        </w:rPr>
        <w:t>5.5 إدارة الطلبات</w:t>
      </w:r>
    </w:p>
    <w:p>
      <w:pPr>
        <w:keepNext/>
        <w:spacing w:after="80" w:line="259" w:lineRule="auto"/>
        <w:jc w:val="left"/>
      </w:pPr>
      <w:r>
        <w:rPr>
          <w:rFonts w:ascii="DejaVu Sans" w:hAnsi="DejaVu Sans" w:cs="DejaVu Sans" w:eastAsia="DejaVu Sans"/>
          <w:b w:val="0"/>
          <w:sz w:val="20"/>
        </w:rPr>
        <w:t>Owns the order lifecycle across all channels and replaces Lazywait in the target state.</w:t>
      </w:r>
    </w:p>
    <w:p>
      <w:pPr>
        <w:keepNext/>
        <w:spacing w:after="180" w:line="269" w:lineRule="auto"/>
        <w:jc w:val="right"/>
        <w:bidi w:val="1"/>
      </w:pPr>
      <w:r>
        <w:rPr>
          <w:rFonts w:ascii="DejaVu Sans" w:hAnsi="DejaVu Sans" w:cs="DejaVu Sans" w:eastAsia="DejaVu Sans"/>
          <w:b w:val="0"/>
          <w:sz w:val="20"/>
          <w:rtl w:val="1"/>
          <w:lang w:bidi="ar-SA"/>
        </w:rPr>
        <w:t>يمتلك دورة الطلب عبر جميع القنوات ويستبدل Lazywait في الوضع المستهدف.</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Order Management System shall receive orders from POS, customer app, website, call center, WhatsApp when enabled, company delivery and third-party delivery platforms.</w:t>
            </w:r>
          </w:p>
          <w:p>
            <w:pPr>
              <w:spacing w:after="0" w:line="259" w:lineRule="auto"/>
              <w:jc w:val="right"/>
              <w:bidi w:val="1"/>
            </w:pPr>
            <w:r>
              <w:rPr>
                <w:rFonts w:ascii="DejaVu Sans" w:hAnsi="DejaVu Sans" w:cs="DejaVu Sans" w:eastAsia="DejaVu Sans"/>
                <w:sz w:val="16"/>
                <w:rtl w:val="1"/>
                <w:lang w:bidi="ar-SA"/>
              </w:rPr>
              <w:t>يجب أن يستقبل نظام إدارة الطلبات الطلبات من نقاط البيع وتطبيق العملاء والموقع ومركز الاتصال وواتساب عند تفعيله وتوصيل الشركة ومنصات التوصيل الخارجية.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Lazywait shall be fully replaced as the long-term order and POS platform.</w:t>
            </w:r>
          </w:p>
          <w:p>
            <w:pPr>
              <w:spacing w:after="0" w:line="259" w:lineRule="auto"/>
              <w:jc w:val="right"/>
              <w:bidi w:val="1"/>
            </w:pPr>
            <w:r>
              <w:rPr>
                <w:rFonts w:ascii="DejaVu Sans" w:hAnsi="DejaVu Sans" w:cs="DejaVu Sans" w:eastAsia="DejaVu Sans"/>
                <w:sz w:val="16"/>
                <w:rtl w:val="1"/>
                <w:lang w:bidi="ar-SA"/>
              </w:rPr>
              <w:t>يجب استبدال Lazywait بالكامل كمنصة طويلة المدى للطلبات ونقاط البيع.</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F6</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existing Spicy Meal customer app shall migrate fully to First Taste ERP services.</w:t>
            </w:r>
          </w:p>
          <w:p>
            <w:pPr>
              <w:spacing w:after="0" w:line="259" w:lineRule="auto"/>
              <w:jc w:val="right"/>
              <w:bidi w:val="1"/>
            </w:pPr>
            <w:r>
              <w:rPr>
                <w:rFonts w:ascii="DejaVu Sans" w:hAnsi="DejaVu Sans" w:cs="DejaVu Sans" w:eastAsia="DejaVu Sans"/>
                <w:sz w:val="16"/>
                <w:rtl w:val="1"/>
                <w:lang w:bidi="ar-SA"/>
              </w:rPr>
              <w:t>يجب ترحيل تطبيق سبايسي ميل الحالي للعملاء بالكامل إلى خدمات نظام الطعم الأول.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Third-party delivery platforms shall integrate directly with the ERP instead of relying on Deliverect as the target architecture.</w:t>
            </w:r>
          </w:p>
          <w:p>
            <w:pPr>
              <w:spacing w:after="0" w:line="259" w:lineRule="auto"/>
              <w:jc w:val="right"/>
              <w:bidi w:val="1"/>
            </w:pPr>
            <w:r>
              <w:rPr>
                <w:rFonts w:ascii="DejaVu Sans" w:hAnsi="DejaVu Sans" w:cs="DejaVu Sans" w:eastAsia="DejaVu Sans"/>
                <w:sz w:val="16"/>
                <w:rtl w:val="1"/>
                <w:lang w:bidi="ar-SA"/>
              </w:rPr>
              <w:t>يجب أن تتكامل منصات التوصيل الخارجية مباشرة مع نظام تخطيط الموارد بدلا من الاعتماد على Deliverect في المعمارية المستهدفة.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Each integration shall use idempotent order creation and preserve the original external order reference.</w:t>
            </w:r>
          </w:p>
          <w:p>
            <w:pPr>
              <w:spacing w:after="0" w:line="259" w:lineRule="auto"/>
              <w:jc w:val="right"/>
              <w:bidi w:val="1"/>
            </w:pPr>
            <w:r>
              <w:rPr>
                <w:rFonts w:ascii="DejaVu Sans" w:hAnsi="DejaVu Sans" w:cs="DejaVu Sans" w:eastAsia="DejaVu Sans"/>
                <w:sz w:val="16"/>
                <w:rtl w:val="1"/>
                <w:lang w:bidi="ar-SA"/>
              </w:rPr>
              <w:t>يجب أن يستخدم كل تكامل إنشاء طلبات مقاوم للتكرار مع الاحتفاظ برقم الطلب الخارجي الأصلي.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OMS shall validate product, price, branch, service type and payment state before accepting an order.</w:t>
            </w:r>
          </w:p>
          <w:p>
            <w:pPr>
              <w:spacing w:after="0" w:line="259" w:lineRule="auto"/>
              <w:jc w:val="right"/>
              <w:bidi w:val="1"/>
            </w:pPr>
            <w:r>
              <w:rPr>
                <w:rFonts w:ascii="DejaVu Sans" w:hAnsi="DejaVu Sans" w:cs="DejaVu Sans" w:eastAsia="DejaVu Sans"/>
                <w:sz w:val="16"/>
                <w:rtl w:val="1"/>
                <w:lang w:bidi="ar-SA"/>
              </w:rPr>
              <w:t>يجب أن يتحقق نظام إدارة الطلبات من المنتج والسعر والفرع ونوع الخدمة وحالة الدفع قبل قبول الطلب.</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OMS shall provide a complete timeline of creation, validation, payment, routing, printing, preparation, readiness, delivery, completion, cancellation and refund events.</w:t>
            </w:r>
          </w:p>
          <w:p>
            <w:pPr>
              <w:spacing w:after="0" w:line="259" w:lineRule="auto"/>
              <w:jc w:val="right"/>
              <w:bidi w:val="1"/>
            </w:pPr>
            <w:r>
              <w:rPr>
                <w:rFonts w:ascii="DejaVu Sans" w:hAnsi="DejaVu Sans" w:cs="DejaVu Sans" w:eastAsia="DejaVu Sans"/>
                <w:sz w:val="16"/>
                <w:rtl w:val="1"/>
                <w:lang w:bidi="ar-SA"/>
              </w:rPr>
              <w:t>يجب أن يوفر نظام إدارة الطلبات خطا زمنيا كاملا لأحداث الإنشاء والتحقق والدفع والتوجيه والطباعة والتحضير والجاهزية والتوصيل والإكمال والإلغاء والاسترداد.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Failed orders shall enter an exception queue with failure reason, retry state, ownership and resolution history.</w:t>
            </w:r>
          </w:p>
          <w:p>
            <w:pPr>
              <w:spacing w:after="0" w:line="259" w:lineRule="auto"/>
              <w:jc w:val="right"/>
              <w:bidi w:val="1"/>
            </w:pPr>
            <w:r>
              <w:rPr>
                <w:rFonts w:ascii="DejaVu Sans" w:hAnsi="DejaVu Sans" w:cs="DejaVu Sans" w:eastAsia="DejaVu Sans"/>
                <w:sz w:val="16"/>
                <w:rtl w:val="1"/>
                <w:lang w:bidi="ar-SA"/>
              </w:rPr>
              <w:t>يجب أن تدخل الطلبات الفاشلة إلى قائمة استثناءات تتضمن سبب الفشل وحالة إعادة المحاولة والمالك وسجل المعالجة.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Automatic retries shall use bounded schedules and shall never create a second business order or charge.</w:t>
            </w:r>
          </w:p>
          <w:p>
            <w:pPr>
              <w:spacing w:after="0" w:line="259" w:lineRule="auto"/>
              <w:jc w:val="right"/>
              <w:bidi w:val="1"/>
            </w:pPr>
            <w:r>
              <w:rPr>
                <w:rFonts w:ascii="DejaVu Sans" w:hAnsi="DejaVu Sans" w:cs="DejaVu Sans" w:eastAsia="DejaVu Sans"/>
                <w:sz w:val="16"/>
                <w:rtl w:val="1"/>
                <w:lang w:bidi="ar-SA"/>
              </w:rPr>
              <w:t>يجب أن تستخدم إعادة المحاولة التلقائية جداول محدودة وألا تنشئ أبدا طلبا تجاريا أو خصما ماليا ثانيا.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Channel acknowledgement shall distinguish accepted, rejected, pending and unknown outcomes.</w:t>
            </w:r>
          </w:p>
          <w:p>
            <w:pPr>
              <w:spacing w:after="0" w:line="259" w:lineRule="auto"/>
              <w:jc w:val="right"/>
              <w:bidi w:val="1"/>
            </w:pPr>
            <w:r>
              <w:rPr>
                <w:rFonts w:ascii="DejaVu Sans" w:hAnsi="DejaVu Sans" w:cs="DejaVu Sans" w:eastAsia="DejaVu Sans"/>
                <w:sz w:val="16"/>
                <w:rtl w:val="1"/>
                <w:lang w:bidi="ar-SA"/>
              </w:rPr>
              <w:t>يجب أن يميز تأكيد القناة بين الحالات مقبول ومرفوض ومعلق وغير معروف.</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An unknown outcome shall be reconciled before the system retries an external create or payment request.</w:t>
            </w:r>
          </w:p>
          <w:p>
            <w:pPr>
              <w:spacing w:after="0" w:line="259" w:lineRule="auto"/>
              <w:jc w:val="right"/>
              <w:bidi w:val="1"/>
            </w:pPr>
            <w:r>
              <w:rPr>
                <w:rFonts w:ascii="DejaVu Sans" w:hAnsi="DejaVu Sans" w:cs="DejaVu Sans" w:eastAsia="DejaVu Sans"/>
                <w:sz w:val="16"/>
                <w:rtl w:val="1"/>
                <w:lang w:bidi="ar-SA"/>
              </w:rPr>
              <w:t>يجب مطابقة النتيجة غير المعروفة قبل إعادة محاولة إنشاء طلب خارجي أو طلب دفع.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Orders shall be routed to the selected branch only after serviceability, opening hours and item availability checks.</w:t>
            </w:r>
          </w:p>
          <w:p>
            <w:pPr>
              <w:spacing w:after="0" w:line="259" w:lineRule="auto"/>
              <w:jc w:val="right"/>
              <w:bidi w:val="1"/>
            </w:pPr>
            <w:r>
              <w:rPr>
                <w:rFonts w:ascii="DejaVu Sans" w:hAnsi="DejaVu Sans" w:cs="DejaVu Sans" w:eastAsia="DejaVu Sans"/>
                <w:sz w:val="16"/>
                <w:rtl w:val="1"/>
                <w:lang w:bidi="ar-SA"/>
              </w:rPr>
              <w:t>يجب توجيه الطلب إلى الفرع المختار فقط بعد التحقق من إمكانية الخدمة وساعات العمل وتوفر الأصناف.</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configurable minimum order values by brand, branch and order type.</w:t>
            </w:r>
          </w:p>
          <w:p>
            <w:pPr>
              <w:spacing w:after="0" w:line="259" w:lineRule="auto"/>
              <w:jc w:val="right"/>
              <w:bidi w:val="1"/>
            </w:pPr>
            <w:r>
              <w:rPr>
                <w:rFonts w:ascii="DejaVu Sans" w:hAnsi="DejaVu Sans" w:cs="DejaVu Sans" w:eastAsia="DejaVu Sans"/>
                <w:sz w:val="16"/>
                <w:rtl w:val="1"/>
                <w:lang w:bidi="ar-SA"/>
              </w:rPr>
              <w:t>يجب أن يدعم النظام حدا أدنى للطلب قابلا للضبط حسب العلامة والفرع ونوع الطلب.</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expose order status consistently to the POS, customer app, call center and management dashboard.</w:t>
            </w:r>
          </w:p>
          <w:p>
            <w:pPr>
              <w:spacing w:after="0" w:line="259" w:lineRule="auto"/>
              <w:jc w:val="right"/>
              <w:bidi w:val="1"/>
            </w:pPr>
            <w:r>
              <w:rPr>
                <w:rFonts w:ascii="DejaVu Sans" w:hAnsi="DejaVu Sans" w:cs="DejaVu Sans" w:eastAsia="DejaVu Sans"/>
                <w:sz w:val="16"/>
                <w:rtl w:val="1"/>
                <w:lang w:bidi="ar-SA"/>
              </w:rPr>
              <w:t>يجب أن يعرض النظام حالة الطلب بشكل متسق في نقاط البيع وتطبيق العملاء ومركز الاتصال ولوحة الإدارة.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Authorized staff shall be able to search orders by internal ID, external ID, mobile number, date, branch, channel and payment reference.</w:t>
            </w:r>
          </w:p>
          <w:p>
            <w:pPr>
              <w:spacing w:after="0" w:line="259" w:lineRule="auto"/>
              <w:jc w:val="right"/>
              <w:bidi w:val="1"/>
            </w:pPr>
            <w:r>
              <w:rPr>
                <w:rFonts w:ascii="DejaVu Sans" w:hAnsi="DejaVu Sans" w:cs="DejaVu Sans" w:eastAsia="DejaVu Sans"/>
                <w:sz w:val="16"/>
                <w:rtl w:val="1"/>
                <w:lang w:bidi="ar-SA"/>
              </w:rPr>
              <w:t>يجب أن يتمكن الموظفون المخولون من البحث عن الطلبات بالمعرف الداخلي أو الخارجي أو رقم الجوال أو التاريخ أو الفرع أو القناة أو مرجع الدفع.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preserve the address, price, tax, recipe and customer snapshots applicable to an order after master data changes.</w:t>
            </w:r>
          </w:p>
          <w:p>
            <w:pPr>
              <w:spacing w:after="0" w:line="259" w:lineRule="auto"/>
              <w:jc w:val="right"/>
              <w:bidi w:val="1"/>
            </w:pPr>
            <w:r>
              <w:rPr>
                <w:rFonts w:ascii="DejaVu Sans" w:hAnsi="DejaVu Sans" w:cs="DejaVu Sans" w:eastAsia="DejaVu Sans"/>
                <w:sz w:val="16"/>
                <w:rtl w:val="1"/>
                <w:lang w:bidi="ar-SA"/>
              </w:rPr>
              <w:t>يجب أن تحتفظ المنصة بلقطات العنوان والسعر والضريبة والوصفة وبيانات العميل المطبقة على الطلب بعد تغييرات البيانات الرئيسية.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OMS-017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support scheduled orders subject to configurable lead time and capacity rules.</w:t>
            </w:r>
          </w:p>
          <w:p>
            <w:pPr>
              <w:spacing w:after="0" w:line="259" w:lineRule="auto"/>
              <w:jc w:val="right"/>
              <w:bidi w:val="1"/>
            </w:pPr>
            <w:r>
              <w:rPr>
                <w:rFonts w:ascii="DejaVu Sans" w:hAnsi="DejaVu Sans" w:cs="DejaVu Sans" w:eastAsia="DejaVu Sans"/>
                <w:sz w:val="16"/>
                <w:rtl w:val="1"/>
                <w:lang w:bidi="ar-SA"/>
              </w:rPr>
              <w:t>يجب أن تدعم المنصة الطلبات المجدولة وفقا لقواعد مهلة التنفيذ والطاقة القابلة للضبط.</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OMS-018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maintain one consolidated order view while protecting channel-specific credentials and data.</w:t>
            </w:r>
          </w:p>
          <w:p>
            <w:pPr>
              <w:spacing w:after="0" w:line="259" w:lineRule="auto"/>
              <w:jc w:val="right"/>
              <w:bidi w:val="1"/>
            </w:pPr>
            <w:r>
              <w:rPr>
                <w:rFonts w:ascii="DejaVu Sans" w:hAnsi="DejaVu Sans" w:cs="DejaVu Sans" w:eastAsia="DejaVu Sans"/>
                <w:sz w:val="16"/>
                <w:rtl w:val="1"/>
                <w:lang w:bidi="ar-SA"/>
              </w:rPr>
              <w:t>يجب أن يحتفظ النظام بعرض موحد للطلب مع حماية بيانات واعتمادات كل قناة.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5.6 Kitchen printing and barcode readiness</w:t>
      </w:r>
    </w:p>
    <w:p>
      <w:pPr>
        <w:pStyle w:val="ArabicHeading1"/>
        <w:keepNext/>
        <w:spacing w:after="160"/>
        <w:jc w:val="right"/>
        <w:bidi w:val="1"/>
      </w:pPr>
      <w:r>
        <w:rPr>
          <w:rFonts w:ascii="DejaVu Sans" w:hAnsi="DejaVu Sans" w:cs="DejaVu Sans" w:eastAsia="DejaVu Sans"/>
          <w:b/>
          <w:rtl w:val="1"/>
          <w:lang w:bidi="ar-SA"/>
        </w:rPr>
        <w:t>5.6 طباعة المطبخ والجاهزية بالباركود</w:t>
      </w:r>
    </w:p>
    <w:p>
      <w:pPr>
        <w:keepNext/>
        <w:spacing w:after="80" w:line="259" w:lineRule="auto"/>
        <w:jc w:val="left"/>
      </w:pPr>
      <w:r>
        <w:rPr>
          <w:rFonts w:ascii="DejaVu Sans" w:hAnsi="DejaVu Sans" w:cs="DejaVu Sans" w:eastAsia="DejaVu Sans"/>
          <w:b w:val="0"/>
          <w:sz w:val="20"/>
        </w:rPr>
        <w:t>Ensures concurrent orders produce reliable, observable kitchen work.</w:t>
      </w:r>
    </w:p>
    <w:p>
      <w:pPr>
        <w:keepNext/>
        <w:spacing w:after="180" w:line="269" w:lineRule="auto"/>
        <w:jc w:val="right"/>
        <w:bidi w:val="1"/>
      </w:pPr>
      <w:r>
        <w:rPr>
          <w:rFonts w:ascii="DejaVu Sans" w:hAnsi="DejaVu Sans" w:cs="DejaVu Sans" w:eastAsia="DejaVu Sans"/>
          <w:b w:val="0"/>
          <w:sz w:val="20"/>
          <w:rtl w:val="1"/>
          <w:lang w:bidi="ar-SA"/>
        </w:rPr>
        <w:t>يضمن أن تنتج الطلبات المتزامنة عملا مطبعيا موثوقا وقابلا للمراقبة.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Printed cashier receipts and printed kitchen slips shall be the production interfaces required in the first release.</w:t>
            </w:r>
          </w:p>
          <w:p>
            <w:pPr>
              <w:spacing w:after="0" w:line="259" w:lineRule="auto"/>
              <w:jc w:val="right"/>
              <w:bidi w:val="1"/>
            </w:pPr>
            <w:r>
              <w:rPr>
                <w:rFonts w:ascii="DejaVu Sans" w:hAnsi="DejaVu Sans" w:cs="DejaVu Sans" w:eastAsia="DejaVu Sans"/>
                <w:sz w:val="16"/>
                <w:rtl w:val="1"/>
                <w:lang w:bidi="ar-SA"/>
              </w:rPr>
              <w:t>يجب أن تكون إيصالات الكاشير المطبوعة وقسائم المطبخ المطبوعة هي واجهات الإنتاج المطلوبة في الإصدار الأول.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branch print subsystem shall accept simultaneous orders from cashiers, call center, customer app and delivery platforms without losing or duplicating jobs.</w:t>
            </w:r>
          </w:p>
          <w:p>
            <w:pPr>
              <w:spacing w:after="0" w:line="259" w:lineRule="auto"/>
              <w:jc w:val="right"/>
              <w:bidi w:val="1"/>
            </w:pPr>
            <w:r>
              <w:rPr>
                <w:rFonts w:ascii="DejaVu Sans" w:hAnsi="DejaVu Sans" w:cs="DejaVu Sans" w:eastAsia="DejaVu Sans"/>
                <w:sz w:val="16"/>
                <w:rtl w:val="1"/>
                <w:lang w:bidi="ar-SA"/>
              </w:rPr>
              <w:t>يجب أن يقبل نظام الطباعة في الفرع الطلبات المتزامنة من الكاشير ومركز الاتصال وتطبيق العملاء ومنصات التوصيل دون فقدان أو تكرار مهام الطباعة.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Every print job shall have a persistent unique identifier linked to the order and document type.</w:t>
            </w:r>
          </w:p>
          <w:p>
            <w:pPr>
              <w:spacing w:after="0" w:line="259" w:lineRule="auto"/>
              <w:jc w:val="right"/>
              <w:bidi w:val="1"/>
            </w:pPr>
            <w:r>
              <w:rPr>
                <w:rFonts w:ascii="DejaVu Sans" w:hAnsi="DejaVu Sans" w:cs="DejaVu Sans" w:eastAsia="DejaVu Sans"/>
                <w:sz w:val="16"/>
                <w:rtl w:val="1"/>
                <w:lang w:bidi="ar-SA"/>
              </w:rPr>
              <w:t>يجب أن يكون لكل مهمة طباعة معرف فريد ودائم مرتبط بالطلب ونوع المستند.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Print jobs shall be queued durably and survive application restart, device restart and temporary network failure.</w:t>
            </w:r>
          </w:p>
          <w:p>
            <w:pPr>
              <w:spacing w:after="0" w:line="259" w:lineRule="auto"/>
              <w:jc w:val="right"/>
              <w:bidi w:val="1"/>
            </w:pPr>
            <w:r>
              <w:rPr>
                <w:rFonts w:ascii="DejaVu Sans" w:hAnsi="DejaVu Sans" w:cs="DejaVu Sans" w:eastAsia="DejaVu Sans"/>
                <w:sz w:val="16"/>
                <w:rtl w:val="1"/>
                <w:lang w:bidi="ar-SA"/>
              </w:rPr>
              <w:t>يجب وضع مهام الطباعة في قائمة دائمة تستمر بعد إعادة تشغيل التطبيق أو الجهاز أو انقطاع الشبكة المؤقت.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display queued, printing, printed, failed, retrying and reprinted states.</w:t>
            </w:r>
          </w:p>
          <w:p>
            <w:pPr>
              <w:spacing w:after="0" w:line="259" w:lineRule="auto"/>
              <w:jc w:val="right"/>
              <w:bidi w:val="1"/>
            </w:pPr>
            <w:r>
              <w:rPr>
                <w:rFonts w:ascii="DejaVu Sans" w:hAnsi="DejaVu Sans" w:cs="DejaVu Sans" w:eastAsia="DejaVu Sans"/>
                <w:sz w:val="16"/>
                <w:rtl w:val="1"/>
                <w:lang w:bidi="ar-SA"/>
              </w:rPr>
              <w:t>يجب أن يعرض نظام نقاط البيع حالات في الانتظار وقيد الطباعة وتمت الطباعة وفشل وإعادة المحاولة وإعادة الطباعة.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Order changes and cancellations shall print clearly and shall reference the original order and affected items.</w:t>
            </w:r>
          </w:p>
          <w:p>
            <w:pPr>
              <w:spacing w:after="0" w:line="259" w:lineRule="auto"/>
              <w:jc w:val="right"/>
              <w:bidi w:val="1"/>
            </w:pPr>
            <w:r>
              <w:rPr>
                <w:rFonts w:ascii="DejaVu Sans" w:hAnsi="DejaVu Sans" w:cs="DejaVu Sans" w:eastAsia="DejaVu Sans"/>
                <w:sz w:val="16"/>
                <w:rtl w:val="1"/>
                <w:lang w:bidi="ar-SA"/>
              </w:rPr>
              <w:t>يجب أن تطبع تغييرات الطلب والإلغاءات بوضوح مع الإشارة إلى الطلب الأصلي والأصناف المتأثرة.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 kitchen slip shall contain a unique machine-readable barcode associated with the correct order.</w:t>
            </w:r>
          </w:p>
          <w:p>
            <w:pPr>
              <w:spacing w:after="0" w:line="259" w:lineRule="auto"/>
              <w:jc w:val="right"/>
              <w:bidi w:val="1"/>
            </w:pPr>
            <w:r>
              <w:rPr>
                <w:rFonts w:ascii="DejaVu Sans" w:hAnsi="DejaVu Sans" w:cs="DejaVu Sans" w:eastAsia="DejaVu Sans"/>
                <w:sz w:val="16"/>
                <w:rtl w:val="1"/>
                <w:lang w:bidi="ar-SA"/>
              </w:rPr>
              <w:t>يجب أن تحتوي قسيمة المطبخ على باركود فريد قابل للقراءة آليا ومرتبط بالطلب الصحيح.</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Scanning the approved kitchen barcode shall move the order to Ready, subject to authorization and duplicate-scan protection.</w:t>
            </w:r>
          </w:p>
          <w:p>
            <w:pPr>
              <w:spacing w:after="0" w:line="259" w:lineRule="auto"/>
              <w:jc w:val="right"/>
              <w:bidi w:val="1"/>
            </w:pPr>
            <w:r>
              <w:rPr>
                <w:rFonts w:ascii="DejaVu Sans" w:hAnsi="DejaVu Sans" w:cs="DejaVu Sans" w:eastAsia="DejaVu Sans"/>
                <w:sz w:val="16"/>
                <w:rtl w:val="1"/>
                <w:lang w:bidi="ar-SA"/>
              </w:rPr>
              <w:t>يجب أن يؤدي مسح باركود المطبخ المعتمد إلى نقل الطلب إلى حالة جاهز وفقا للصلاحية والحماية من المسح المكرر.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first workflow shall treat a barcode scan as readiness for the full order; station-level or partial readiness remains a future design decision.</w:t>
            </w:r>
          </w:p>
          <w:p>
            <w:pPr>
              <w:spacing w:after="0" w:line="259" w:lineRule="auto"/>
              <w:jc w:val="right"/>
              <w:bidi w:val="1"/>
            </w:pPr>
            <w:r>
              <w:rPr>
                <w:rFonts w:ascii="DejaVu Sans" w:hAnsi="DejaVu Sans" w:cs="DejaVu Sans" w:eastAsia="DejaVu Sans"/>
                <w:sz w:val="16"/>
                <w:rtl w:val="1"/>
                <w:lang w:bidi="ar-SA"/>
              </w:rPr>
              <w:t>يجب أن يعتبر المسار الأول مسح الباركود تأكيدا لجاهزية الطلب كاملا، بينما تبقى الجاهزية الجزئية أو حسب محطة العمل قرارا مستقبليا.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Receipt and kitchen templates shall support Arabic and English, channel, order type, modifiers, notes, timestamps and order identifiers.</w:t>
            </w:r>
          </w:p>
          <w:p>
            <w:pPr>
              <w:spacing w:after="0" w:line="259" w:lineRule="auto"/>
              <w:jc w:val="right"/>
              <w:bidi w:val="1"/>
            </w:pPr>
            <w:r>
              <w:rPr>
                <w:rFonts w:ascii="DejaVu Sans" w:hAnsi="DejaVu Sans" w:cs="DejaVu Sans" w:eastAsia="DejaVu Sans"/>
                <w:sz w:val="16"/>
                <w:rtl w:val="1"/>
                <w:lang w:bidi="ar-SA"/>
              </w:rPr>
              <w:t>يجب أن تدعم قوالب الإيصال والمطبخ العربية والإنجليزية والقناة ونوع الطلب والإضافات والملاحظات والأوقات ومعرفات الطلب.</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print subsystem shall prevent a successful printer acknowledgement from being treated as proof that the kitchen received an unreadable or incomplete document.</w:t>
            </w:r>
          </w:p>
          <w:p>
            <w:pPr>
              <w:spacing w:after="0" w:line="259" w:lineRule="auto"/>
              <w:jc w:val="right"/>
              <w:bidi w:val="1"/>
            </w:pPr>
            <w:r>
              <w:rPr>
                <w:rFonts w:ascii="DejaVu Sans" w:hAnsi="DejaVu Sans" w:cs="DejaVu Sans" w:eastAsia="DejaVu Sans"/>
                <w:sz w:val="16"/>
                <w:rtl w:val="1"/>
                <w:lang w:bidi="ar-SA"/>
              </w:rPr>
              <w:t>يجب ألا يعتبر نظام الطباعة تأكيد الطابعة وحده دليلا على استلام المطبخ لمستند مقروء وكامل.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Authorized users shall be able to retry failed jobs and route them to a configured fallback printer where supported.</w:t>
            </w:r>
          </w:p>
          <w:p>
            <w:pPr>
              <w:spacing w:after="0" w:line="259" w:lineRule="auto"/>
              <w:jc w:val="right"/>
              <w:bidi w:val="1"/>
            </w:pPr>
            <w:r>
              <w:rPr>
                <w:rFonts w:ascii="DejaVu Sans" w:hAnsi="DejaVu Sans" w:cs="DejaVu Sans" w:eastAsia="DejaVu Sans"/>
                <w:sz w:val="16"/>
                <w:rtl w:val="1"/>
                <w:lang w:bidi="ar-SA"/>
              </w:rPr>
              <w:t>يجب أن يتمكن المستخدمون المخولون من إعادة محاولة المهام الفاشلة وتوجيهها إلى طابعة بديلة مضبوطة عند توفرها.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Printing shall continue during central internet outage for orders available within the branch offline environment.</w:t>
            </w:r>
          </w:p>
          <w:p>
            <w:pPr>
              <w:spacing w:after="0" w:line="259" w:lineRule="auto"/>
              <w:jc w:val="right"/>
              <w:bidi w:val="1"/>
            </w:pPr>
            <w:r>
              <w:rPr>
                <w:rFonts w:ascii="DejaVu Sans" w:hAnsi="DejaVu Sans" w:cs="DejaVu Sans" w:eastAsia="DejaVu Sans"/>
                <w:sz w:val="16"/>
                <w:rtl w:val="1"/>
                <w:lang w:bidi="ar-SA"/>
              </w:rPr>
              <w:t>يجب أن تستمر الطباعة أثناء انقطاع الإنترنت المركزي للطلبات المتاحة ضمن بيئة الفرع دون اتصال.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lab shall compare iPad-native printing, Windows printing and an optional controller before production hardware is approved.</w:t>
            </w:r>
          </w:p>
          <w:p>
            <w:pPr>
              <w:spacing w:after="0" w:line="259" w:lineRule="auto"/>
              <w:jc w:val="right"/>
              <w:bidi w:val="1"/>
            </w:pPr>
            <w:r>
              <w:rPr>
                <w:rFonts w:ascii="DejaVu Sans" w:hAnsi="DejaVu Sans" w:cs="DejaVu Sans" w:eastAsia="DejaVu Sans"/>
                <w:sz w:val="16"/>
                <w:rtl w:val="1"/>
                <w:lang w:bidi="ar-SA"/>
              </w:rPr>
              <w:t>يجب أن يقارن المختبر بين الطباعة الأصلية من الآيباد والطباعة من ويندوز ووحدة تحكم اختيارية قبل اعتماد أجهزة الإنتاج.</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PRN-015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Kitchen Display System functionality is not required for the initial production workflow unless later approved.</w:t>
            </w:r>
          </w:p>
          <w:p>
            <w:pPr>
              <w:spacing w:after="0" w:line="259" w:lineRule="auto"/>
              <w:jc w:val="right"/>
              <w:bidi w:val="1"/>
            </w:pPr>
            <w:r>
              <w:rPr>
                <w:rFonts w:ascii="DejaVu Sans" w:hAnsi="DejaVu Sans" w:cs="DejaVu Sans" w:eastAsia="DejaVu Sans"/>
                <w:sz w:val="16"/>
                <w:rtl w:val="1"/>
                <w:lang w:bidi="ar-SA"/>
              </w:rPr>
              <w:t>لا تعد شاشة عرض المطبخ مطلوبة لمسار الإنتاج الأولي ما لم تعتمد لاحقا.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Future</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P2</w:t>
            </w:r>
          </w:p>
        </w:tc>
      </w:tr>
    </w:tbl>
    <w:p>
      <w:pPr>
        <w:spacing w:after="40"/>
      </w:pPr>
    </w:p>
    <w:p>
      <w:pPr>
        <w:pStyle w:val="Heading1"/>
        <w:keepNext/>
        <w:spacing w:after="40"/>
        <w:jc w:val="left"/>
      </w:pPr>
      <w:r>
        <w:rPr>
          <w:rFonts w:ascii="DejaVu Sans" w:hAnsi="DejaVu Sans" w:cs="DejaVu Sans" w:eastAsia="DejaVu Sans"/>
          <w:b/>
        </w:rPr>
        <w:t>5.7 Payments cash refunds and ZATCA</w:t>
      </w:r>
    </w:p>
    <w:p>
      <w:pPr>
        <w:pStyle w:val="ArabicHeading1"/>
        <w:keepNext/>
        <w:spacing w:after="160"/>
        <w:jc w:val="right"/>
        <w:bidi w:val="1"/>
      </w:pPr>
      <w:r>
        <w:rPr>
          <w:rFonts w:ascii="DejaVu Sans" w:hAnsi="DejaVu Sans" w:cs="DejaVu Sans" w:eastAsia="DejaVu Sans"/>
          <w:b/>
          <w:rtl w:val="1"/>
          <w:lang w:bidi="ar-SA"/>
        </w:rPr>
        <w:t>5.7 الدفع والنقد والاسترداد وزاتكا</w:t>
      </w:r>
    </w:p>
    <w:p>
      <w:pPr>
        <w:keepNext/>
        <w:spacing w:after="80" w:line="259" w:lineRule="auto"/>
        <w:jc w:val="left"/>
      </w:pPr>
      <w:r>
        <w:rPr>
          <w:rFonts w:ascii="DejaVu Sans" w:hAnsi="DejaVu Sans" w:cs="DejaVu Sans" w:eastAsia="DejaVu Sans"/>
          <w:b w:val="0"/>
          <w:sz w:val="20"/>
        </w:rPr>
        <w:t>Controls payment integrity, automatic refunds, settlement and electronic invoicing.</w:t>
      </w:r>
    </w:p>
    <w:p>
      <w:pPr>
        <w:keepNext/>
        <w:spacing w:after="180" w:line="269" w:lineRule="auto"/>
        <w:jc w:val="right"/>
        <w:bidi w:val="1"/>
      </w:pPr>
      <w:r>
        <w:rPr>
          <w:rFonts w:ascii="DejaVu Sans" w:hAnsi="DejaVu Sans" w:cs="DejaVu Sans" w:eastAsia="DejaVu Sans"/>
          <w:b w:val="0"/>
          <w:sz w:val="20"/>
          <w:rtl w:val="1"/>
          <w:lang w:bidi="ar-SA"/>
        </w:rPr>
        <w:t>يضبط سلامة الدفع والاسترداد التلقائي والتسويات والفوترة الإلكترونية.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support cash, mada or card terminal, Apple Pay and contactless, online payment gateway, delivery-platform prepaid, split payment and customer wallet or store credit.</w:t>
            </w:r>
          </w:p>
          <w:p>
            <w:pPr>
              <w:spacing w:after="0" w:line="259" w:lineRule="auto"/>
              <w:jc w:val="right"/>
              <w:bidi w:val="1"/>
            </w:pPr>
            <w:r>
              <w:rPr>
                <w:rFonts w:ascii="DejaVu Sans" w:hAnsi="DejaVu Sans" w:cs="DejaVu Sans" w:eastAsia="DejaVu Sans"/>
                <w:sz w:val="16"/>
                <w:rtl w:val="1"/>
                <w:lang w:bidi="ar-SA"/>
              </w:rPr>
              <w:t>يجب أن يدعم نظام نقاط البيع النقد ومدى أو جهاز البطاقات وApple Pay والدفع اللاتلامسي وبوابة الدفع الإلكتروني والدفع المسبق لمنصات التوصيل والدفع المجزأ ومحفظة العميل أو الرصيد.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Payment methods shall be configurable by company, brand, branch, channel and order type.</w:t>
            </w:r>
          </w:p>
          <w:p>
            <w:pPr>
              <w:spacing w:after="0" w:line="259" w:lineRule="auto"/>
              <w:jc w:val="right"/>
              <w:bidi w:val="1"/>
            </w:pPr>
            <w:r>
              <w:rPr>
                <w:rFonts w:ascii="DejaVu Sans" w:hAnsi="DejaVu Sans" w:cs="DejaVu Sans" w:eastAsia="DejaVu Sans"/>
                <w:sz w:val="16"/>
                <w:rtl w:val="1"/>
                <w:lang w:bidi="ar-SA"/>
              </w:rPr>
              <w:t>يجب أن تكون طرق الدفع قابلة للضبط حسب الشركة والعلامة والفرع والقناة ونوع الطلب.</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preferred mada flow shall send the exact amount to the terminal and receive the result automatically where the bank or provider supports integration.</w:t>
            </w:r>
          </w:p>
          <w:p>
            <w:pPr>
              <w:spacing w:after="0" w:line="259" w:lineRule="auto"/>
              <w:jc w:val="right"/>
              <w:bidi w:val="1"/>
            </w:pPr>
            <w:r>
              <w:rPr>
                <w:rFonts w:ascii="DejaVu Sans" w:hAnsi="DejaVu Sans" w:cs="DejaVu Sans" w:eastAsia="DejaVu Sans"/>
                <w:sz w:val="16"/>
                <w:rtl w:val="1"/>
                <w:lang w:bidi="ar-SA"/>
              </w:rPr>
              <w:t>يجب أن يرسل مسار مدى المفضل المبلغ الصحيح إلى الجهاز ويستقبل النتيجة تلقائيا عندما يدعم البنك أو المزود التكامل.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POS shall provide a controlled manual terminal fallback when direct integration is unavailable.</w:t>
            </w:r>
          </w:p>
          <w:p>
            <w:pPr>
              <w:spacing w:after="0" w:line="259" w:lineRule="auto"/>
              <w:jc w:val="right"/>
              <w:bidi w:val="1"/>
            </w:pPr>
            <w:r>
              <w:rPr>
                <w:rFonts w:ascii="DejaVu Sans" w:hAnsi="DejaVu Sans" w:cs="DejaVu Sans" w:eastAsia="DejaVu Sans"/>
                <w:sz w:val="16"/>
                <w:rtl w:val="1"/>
                <w:lang w:bidi="ar-SA"/>
              </w:rPr>
              <w:t>يجب أن يوفر نظام نقاط البيع إجراء يدويا منضبطا لجهاز الدفع عندما لا يتوفر التكامل المباشر.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Each payment attempt shall have a unique idempotency key and an immutable link to its order.</w:t>
            </w:r>
          </w:p>
          <w:p>
            <w:pPr>
              <w:spacing w:after="0" w:line="259" w:lineRule="auto"/>
              <w:jc w:val="right"/>
              <w:bidi w:val="1"/>
            </w:pPr>
            <w:r>
              <w:rPr>
                <w:rFonts w:ascii="DejaVu Sans" w:hAnsi="DejaVu Sans" w:cs="DejaVu Sans" w:eastAsia="DejaVu Sans"/>
                <w:sz w:val="16"/>
                <w:rtl w:val="1"/>
                <w:lang w:bidi="ar-SA"/>
              </w:rPr>
              <w:t>يجب أن يكون لكل محاولة دفع مفتاح فريد لمنع التكرار وربط ثابت بطلبها.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distinguish authorized, captured, declined, cancelled, refunded, partially refunded, pending and unknown payment outcomes.</w:t>
            </w:r>
          </w:p>
          <w:p>
            <w:pPr>
              <w:spacing w:after="0" w:line="259" w:lineRule="auto"/>
              <w:jc w:val="right"/>
              <w:bidi w:val="1"/>
            </w:pPr>
            <w:r>
              <w:rPr>
                <w:rFonts w:ascii="DejaVu Sans" w:hAnsi="DejaVu Sans" w:cs="DejaVu Sans" w:eastAsia="DejaVu Sans"/>
                <w:sz w:val="16"/>
                <w:rtl w:val="1"/>
                <w:lang w:bidi="ar-SA"/>
              </w:rPr>
              <w:t>يجب أن يميز النظام بين حالات الدفع مصرح ومحصّل ومرفوض وملغى ومسترد جزئيا أو كليا ومعلق وغير معروف.</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An unknown payment outcome shall be reconciled before another charge is attempted.</w:t>
            </w:r>
          </w:p>
          <w:p>
            <w:pPr>
              <w:spacing w:after="0" w:line="259" w:lineRule="auto"/>
              <w:jc w:val="right"/>
              <w:bidi w:val="1"/>
            </w:pPr>
            <w:r>
              <w:rPr>
                <w:rFonts w:ascii="DejaVu Sans" w:hAnsi="DejaVu Sans" w:cs="DejaVu Sans" w:eastAsia="DejaVu Sans"/>
                <w:sz w:val="16"/>
                <w:rtl w:val="1"/>
                <w:lang w:bidi="ar-SA"/>
              </w:rPr>
              <w:t>يجب مطابقة نتيجة الدفع غير المعروفة قبل محاولة خصم أخرى.</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Split payment shall preserve the amount, method, reference and refund balance of each component.</w:t>
            </w:r>
          </w:p>
          <w:p>
            <w:pPr>
              <w:spacing w:after="0" w:line="259" w:lineRule="auto"/>
              <w:jc w:val="right"/>
              <w:bidi w:val="1"/>
            </w:pPr>
            <w:r>
              <w:rPr>
                <w:rFonts w:ascii="DejaVu Sans" w:hAnsi="DejaVu Sans" w:cs="DejaVu Sans" w:eastAsia="DejaVu Sans"/>
                <w:sz w:val="16"/>
                <w:rtl w:val="1"/>
                <w:lang w:bidi="ar-SA"/>
              </w:rPr>
              <w:t>يجب أن يحفظ الدفع المجزأ مبلغ وطريقة ومرجع ورصيد الاسترداد لكل جزء.</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Online-paid orders shall be submitted to fulfilment only after a verified payment state according to configured rules.</w:t>
            </w:r>
          </w:p>
          <w:p>
            <w:pPr>
              <w:spacing w:after="0" w:line="259" w:lineRule="auto"/>
              <w:jc w:val="right"/>
              <w:bidi w:val="1"/>
            </w:pPr>
            <w:r>
              <w:rPr>
                <w:rFonts w:ascii="DejaVu Sans" w:hAnsi="DejaVu Sans" w:cs="DejaVu Sans" w:eastAsia="DejaVu Sans"/>
                <w:sz w:val="16"/>
                <w:rtl w:val="1"/>
                <w:lang w:bidi="ar-SA"/>
              </w:rPr>
              <w:t>يجب إرسال الطلبات المدفوعة إلكترونيا للتنفيذ فقط بعد التحقق من حالة الدفع وفقا للقواعد المضبوطة.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Failed or cancelled online-paid orders shall be refunded automatically when predefined rules are met.</w:t>
            </w:r>
          </w:p>
          <w:p>
            <w:pPr>
              <w:spacing w:after="0" w:line="259" w:lineRule="auto"/>
              <w:jc w:val="right"/>
              <w:bidi w:val="1"/>
            </w:pPr>
            <w:r>
              <w:rPr>
                <w:rFonts w:ascii="DejaVu Sans" w:hAnsi="DejaVu Sans" w:cs="DejaVu Sans" w:eastAsia="DejaVu Sans"/>
                <w:sz w:val="16"/>
                <w:rtl w:val="1"/>
                <w:lang w:bidi="ar-SA"/>
              </w:rPr>
              <w:t>يجب استرداد الطلبات المدفوعة إلكترونيا والفاشلة أو الملغاة تلقائيا عند تحقق القواعد المحددة مسبقا.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Automatic refunds shall be idempotent and shall create alerts for pending, rejected or mismatched outcomes.</w:t>
            </w:r>
          </w:p>
          <w:p>
            <w:pPr>
              <w:spacing w:after="0" w:line="259" w:lineRule="auto"/>
              <w:jc w:val="right"/>
              <w:bidi w:val="1"/>
            </w:pPr>
            <w:r>
              <w:rPr>
                <w:rFonts w:ascii="DejaVu Sans" w:hAnsi="DejaVu Sans" w:cs="DejaVu Sans" w:eastAsia="DejaVu Sans"/>
                <w:sz w:val="16"/>
                <w:rtl w:val="1"/>
                <w:lang w:bidi="ar-SA"/>
              </w:rPr>
              <w:t>يجب أن تكون الاستردادات التلقائية مقاومة للتكرار وأن تنشئ تنبيهات للحالات المعلقة أو المرفوضة أو غير المتطابقة.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Refund eligibility, amount limits and reasons shall be configurable by channel, payment method, order state and elapsed time.</w:t>
            </w:r>
          </w:p>
          <w:p>
            <w:pPr>
              <w:spacing w:after="0" w:line="259" w:lineRule="auto"/>
              <w:jc w:val="right"/>
              <w:bidi w:val="1"/>
            </w:pPr>
            <w:r>
              <w:rPr>
                <w:rFonts w:ascii="DejaVu Sans" w:hAnsi="DejaVu Sans" w:cs="DejaVu Sans" w:eastAsia="DejaVu Sans"/>
                <w:sz w:val="16"/>
                <w:rtl w:val="1"/>
                <w:lang w:bidi="ar-SA"/>
              </w:rPr>
              <w:t>يجب أن تكون أهلية الاسترداد وحدود المبلغ والأسباب قابلة للضبط حسب القناة وطريقة الدفع وحالة الطلب والوقت المنقضي.</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automatically reconcile POS sales against bank, gateway and delivery-platform settlements and create exception alerts.</w:t>
            </w:r>
          </w:p>
          <w:p>
            <w:pPr>
              <w:spacing w:after="0" w:line="259" w:lineRule="auto"/>
              <w:jc w:val="right"/>
              <w:bidi w:val="1"/>
            </w:pPr>
            <w:r>
              <w:rPr>
                <w:rFonts w:ascii="DejaVu Sans" w:hAnsi="DejaVu Sans" w:cs="DejaVu Sans" w:eastAsia="DejaVu Sans"/>
                <w:sz w:val="16"/>
                <w:rtl w:val="1"/>
                <w:lang w:bidi="ar-SA"/>
              </w:rPr>
              <w:t>يجب أن يطابق النظام تلقائيا مبيعات نقاط البيع مع تسويات البنك وبوابة الدفع ومنصات التوصيل وأن ينشئ تنبيهات للاستثناءات.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Settlement reconciliation shall account for commissions, fees, refunds, chargebacks, withholding and timing differences.</w:t>
            </w:r>
          </w:p>
          <w:p>
            <w:pPr>
              <w:spacing w:after="0" w:line="259" w:lineRule="auto"/>
              <w:jc w:val="right"/>
              <w:bidi w:val="1"/>
            </w:pPr>
            <w:r>
              <w:rPr>
                <w:rFonts w:ascii="DejaVu Sans" w:hAnsi="DejaVu Sans" w:cs="DejaVu Sans" w:eastAsia="DejaVu Sans"/>
                <w:sz w:val="16"/>
                <w:rtl w:val="1"/>
                <w:lang w:bidi="ar-SA"/>
              </w:rPr>
              <w:t>يجب أن تراعي مطابقة التسويات العمولات والرسوم والاستردادات والاعتراضات والاقتطاعات وفروق التوقيت.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Customer wallet and store-credit balances shall use a controlled ledger and shall never be edited by overwriting the balance.</w:t>
            </w:r>
          </w:p>
          <w:p>
            <w:pPr>
              <w:spacing w:after="0" w:line="259" w:lineRule="auto"/>
              <w:jc w:val="right"/>
              <w:bidi w:val="1"/>
            </w:pPr>
            <w:r>
              <w:rPr>
                <w:rFonts w:ascii="DejaVu Sans" w:hAnsi="DejaVu Sans" w:cs="DejaVu Sans" w:eastAsia="DejaVu Sans"/>
                <w:sz w:val="16"/>
                <w:rtl w:val="1"/>
                <w:lang w:bidi="ar-SA"/>
              </w:rPr>
              <w:t>يجب أن تستخدم محفظة العميل والرصيد سجلا محكما وألا يعدل الرصيد بالاستبدال المباشر.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generate and retain ZATCA-compliant invoices, credit notes and debit notes according to the rules applicable at implementation time.</w:t>
            </w:r>
          </w:p>
          <w:p>
            <w:pPr>
              <w:spacing w:after="0" w:line="259" w:lineRule="auto"/>
              <w:jc w:val="right"/>
              <w:bidi w:val="1"/>
            </w:pPr>
            <w:r>
              <w:rPr>
                <w:rFonts w:ascii="DejaVu Sans" w:hAnsi="DejaVu Sans" w:cs="DejaVu Sans" w:eastAsia="DejaVu Sans"/>
                <w:sz w:val="16"/>
                <w:rtl w:val="1"/>
                <w:lang w:bidi="ar-SA"/>
              </w:rPr>
              <w:t>يجب أن ينشئ النظام ويحفظ الفواتير والإشعارات الدائنة والمدينة المتوافقة مع زاتكا وفقا للقواعد السارية وقت التنفيذ.</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ZATCA submission or reporting that cannot complete during an outage shall be queued securely and synchronized when connectivity returns.</w:t>
            </w:r>
          </w:p>
          <w:p>
            <w:pPr>
              <w:spacing w:after="0" w:line="259" w:lineRule="auto"/>
              <w:jc w:val="right"/>
              <w:bidi w:val="1"/>
            </w:pPr>
            <w:r>
              <w:rPr>
                <w:rFonts w:ascii="DejaVu Sans" w:hAnsi="DejaVu Sans" w:cs="DejaVu Sans" w:eastAsia="DejaVu Sans"/>
                <w:sz w:val="16"/>
                <w:rtl w:val="1"/>
                <w:lang w:bidi="ar-SA"/>
              </w:rPr>
              <w:t>يجب وضع إرسال أو إبلاغ زاتكا الذي يتعذر أثناء الانقطاع في قائمة آمنة ومزامنته عند عودة الاتصال.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ZATCA identifiers, invoice counters, hashes, certificates and submission responses shall be protected from unauthorized alteration.</w:t>
            </w:r>
          </w:p>
          <w:p>
            <w:pPr>
              <w:spacing w:after="0" w:line="259" w:lineRule="auto"/>
              <w:jc w:val="right"/>
              <w:bidi w:val="1"/>
            </w:pPr>
            <w:r>
              <w:rPr>
                <w:rFonts w:ascii="DejaVu Sans" w:hAnsi="DejaVu Sans" w:cs="DejaVu Sans" w:eastAsia="DejaVu Sans"/>
                <w:sz w:val="16"/>
                <w:rtl w:val="1"/>
                <w:lang w:bidi="ar-SA"/>
              </w:rPr>
              <w:t>يجب حماية معرفات زاتكا وعدادات الفواتير والملخصات والشهادات وردود الإرسال من التعديل غير المصرح.</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PAY-019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ZATCA requirements shall be validated against the current official specifications before certification and production release.</w:t>
            </w:r>
          </w:p>
          <w:p>
            <w:pPr>
              <w:spacing w:after="0" w:line="259" w:lineRule="auto"/>
              <w:jc w:val="right"/>
              <w:bidi w:val="1"/>
            </w:pPr>
            <w:r>
              <w:rPr>
                <w:rFonts w:ascii="DejaVu Sans" w:hAnsi="DejaVu Sans" w:cs="DejaVu Sans" w:eastAsia="DejaVu Sans"/>
                <w:sz w:val="16"/>
                <w:rtl w:val="1"/>
                <w:lang w:bidi="ar-SA"/>
              </w:rPr>
              <w:t>يجب التحقق من متطلبات زاتكا مقابل المواصفات الرسمية الحالية قبل الاعتماد والإطلاق الإنتاجي.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5.8 Offline operation and synchronization</w:t>
      </w:r>
    </w:p>
    <w:p>
      <w:pPr>
        <w:pStyle w:val="ArabicHeading1"/>
        <w:keepNext/>
        <w:spacing w:after="160"/>
        <w:jc w:val="right"/>
        <w:bidi w:val="1"/>
      </w:pPr>
      <w:r>
        <w:rPr>
          <w:rFonts w:ascii="DejaVu Sans" w:hAnsi="DejaVu Sans" w:cs="DejaVu Sans" w:eastAsia="DejaVu Sans"/>
          <w:b/>
          <w:rtl w:val="1"/>
          <w:lang w:bidi="ar-SA"/>
        </w:rPr>
        <w:t>5.8 العمل دون اتصال والمزامنة</w:t>
      </w:r>
    </w:p>
    <w:p>
      <w:pPr>
        <w:keepNext/>
        <w:spacing w:after="80" w:line="259" w:lineRule="auto"/>
        <w:jc w:val="left"/>
      </w:pPr>
      <w:r>
        <w:rPr>
          <w:rFonts w:ascii="DejaVu Sans" w:hAnsi="DejaVu Sans" w:cs="DejaVu Sans" w:eastAsia="DejaVu Sans"/>
          <w:b w:val="0"/>
          <w:sz w:val="20"/>
        </w:rPr>
        <w:t>Keeps the branch fully operational and restores central consistency without duplication.</w:t>
      </w:r>
    </w:p>
    <w:p>
      <w:pPr>
        <w:keepNext/>
        <w:spacing w:after="180" w:line="269" w:lineRule="auto"/>
        <w:jc w:val="right"/>
        <w:bidi w:val="1"/>
      </w:pPr>
      <w:r>
        <w:rPr>
          <w:rFonts w:ascii="DejaVu Sans" w:hAnsi="DejaVu Sans" w:cs="DejaVu Sans" w:eastAsia="DejaVu Sans"/>
          <w:b w:val="0"/>
          <w:sz w:val="20"/>
          <w:rtl w:val="1"/>
          <w:lang w:bidi="ar-SA"/>
        </w:rPr>
        <w:t>يبقي الفرع عاملا بالكامل ويعيد الاتساق المركزي دون تكرار.</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 branch shall remain fully operational when its connection to the central platform is unavailable.</w:t>
            </w:r>
          </w:p>
          <w:p>
            <w:pPr>
              <w:spacing w:after="0" w:line="259" w:lineRule="auto"/>
              <w:jc w:val="right"/>
              <w:bidi w:val="1"/>
            </w:pPr>
            <w:r>
              <w:rPr>
                <w:rFonts w:ascii="DejaVu Sans" w:hAnsi="DejaVu Sans" w:cs="DejaVu Sans" w:eastAsia="DejaVu Sans"/>
                <w:sz w:val="16"/>
                <w:rtl w:val="1"/>
                <w:lang w:bidi="ar-SA"/>
              </w:rPr>
              <w:t>يجب أن يظل الفرع عاملا بالكامل عند تعذر الاتصال بالمنصة المركزية.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Offline operation shall include order entry, local menu access, cash handling, kitchen printing, barcode readiness and shift operations.</w:t>
            </w:r>
          </w:p>
          <w:p>
            <w:pPr>
              <w:spacing w:after="0" w:line="259" w:lineRule="auto"/>
              <w:jc w:val="right"/>
              <w:bidi w:val="1"/>
            </w:pPr>
            <w:r>
              <w:rPr>
                <w:rFonts w:ascii="DejaVu Sans" w:hAnsi="DejaVu Sans" w:cs="DejaVu Sans" w:eastAsia="DejaVu Sans"/>
                <w:sz w:val="16"/>
                <w:rtl w:val="1"/>
                <w:lang w:bidi="ar-SA"/>
              </w:rPr>
              <w:t>يجب أن يشمل العمل دون اتصال إدخال الطلبات والوصول المحلي للقائمة والتعامل النقدي وطباعة المطبخ والجاهزية بالباركود وعمليات الوردية.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Operations that require an external online provider, including live card authorization, may follow provider-specific fallback rules but shall not corrupt local order state.</w:t>
            </w:r>
          </w:p>
          <w:p>
            <w:pPr>
              <w:spacing w:after="0" w:line="259" w:lineRule="auto"/>
              <w:jc w:val="right"/>
              <w:bidi w:val="1"/>
            </w:pPr>
            <w:r>
              <w:rPr>
                <w:rFonts w:ascii="DejaVu Sans" w:hAnsi="DejaVu Sans" w:cs="DejaVu Sans" w:eastAsia="DejaVu Sans"/>
                <w:sz w:val="16"/>
                <w:rtl w:val="1"/>
                <w:lang w:bidi="ar-SA"/>
              </w:rPr>
              <w:t>يجوز للعمليات التي تتطلب مزودا خارجيا مباشرا مثل تفويض البطاقة أن تتبع قواعد بديلة خاصة بالمزود دون إفساد حالة الطلب المحلية.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Each branch device shall retain an encrypted local working set required for its assigned branch and role.</w:t>
            </w:r>
          </w:p>
          <w:p>
            <w:pPr>
              <w:spacing w:after="0" w:line="259" w:lineRule="auto"/>
              <w:jc w:val="right"/>
              <w:bidi w:val="1"/>
            </w:pPr>
            <w:r>
              <w:rPr>
                <w:rFonts w:ascii="DejaVu Sans" w:hAnsi="DejaVu Sans" w:cs="DejaVu Sans" w:eastAsia="DejaVu Sans"/>
                <w:sz w:val="16"/>
                <w:rtl w:val="1"/>
                <w:lang w:bidi="ar-SA"/>
              </w:rPr>
              <w:t>يجب أن يحتفظ كل جهاز فرع بمجموعة عمل محلية مشفرة لازمة للفرع والدور المسندين إليه.</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Locally created events shall enter a durable outbox and synchronize automatically after connectivity returns.</w:t>
            </w:r>
          </w:p>
          <w:p>
            <w:pPr>
              <w:spacing w:after="0" w:line="259" w:lineRule="auto"/>
              <w:jc w:val="right"/>
              <w:bidi w:val="1"/>
            </w:pPr>
            <w:r>
              <w:rPr>
                <w:rFonts w:ascii="DejaVu Sans" w:hAnsi="DejaVu Sans" w:cs="DejaVu Sans" w:eastAsia="DejaVu Sans"/>
                <w:sz w:val="16"/>
                <w:rtl w:val="1"/>
                <w:lang w:bidi="ar-SA"/>
              </w:rPr>
              <w:t>يجب أن تدخل الأحداث المنشأة محليا إلى صندوق صادر دائم وأن تتزامن تلقائيا بعد عودة الاتصال.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Synchronization shall be idempotent and shall prevent duplicate orders, payments, print jobs, invoices and stock movements.</w:t>
            </w:r>
          </w:p>
          <w:p>
            <w:pPr>
              <w:spacing w:after="0" w:line="259" w:lineRule="auto"/>
              <w:jc w:val="right"/>
              <w:bidi w:val="1"/>
            </w:pPr>
            <w:r>
              <w:rPr>
                <w:rFonts w:ascii="DejaVu Sans" w:hAnsi="DejaVu Sans" w:cs="DejaVu Sans" w:eastAsia="DejaVu Sans"/>
                <w:sz w:val="16"/>
                <w:rtl w:val="1"/>
                <w:lang w:bidi="ar-SA"/>
              </w:rPr>
              <w:t>يجب أن تكون المزامنة مقاومة للتكرار وأن تمنع تكرار الطلبات والمدفوعات ومهام الطباعة والفواتير وحركات المخزون.</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expose synchronization backlog, last successful sync, conflicts and failed events to authorized users.</w:t>
            </w:r>
          </w:p>
          <w:p>
            <w:pPr>
              <w:spacing w:after="0" w:line="259" w:lineRule="auto"/>
              <w:jc w:val="right"/>
              <w:bidi w:val="1"/>
            </w:pPr>
            <w:r>
              <w:rPr>
                <w:rFonts w:ascii="DejaVu Sans" w:hAnsi="DejaVu Sans" w:cs="DejaVu Sans" w:eastAsia="DejaVu Sans"/>
                <w:sz w:val="16"/>
                <w:rtl w:val="1"/>
                <w:lang w:bidi="ar-SA"/>
              </w:rPr>
              <w:t>يجب أن يعرض النظام تراكم المزامنة وآخر مزامنة ناجحة والتعارضات والأحداث الفاشلة للمستخدمين المخولين.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Conflict rules shall be deterministic and documented for menu versions, item availability, shifts, orders and payments.</w:t>
            </w:r>
          </w:p>
          <w:p>
            <w:pPr>
              <w:spacing w:after="0" w:line="259" w:lineRule="auto"/>
              <w:jc w:val="right"/>
              <w:bidi w:val="1"/>
            </w:pPr>
            <w:r>
              <w:rPr>
                <w:rFonts w:ascii="DejaVu Sans" w:hAnsi="DejaVu Sans" w:cs="DejaVu Sans" w:eastAsia="DejaVu Sans"/>
                <w:sz w:val="16"/>
                <w:rtl w:val="1"/>
                <w:lang w:bidi="ar-SA"/>
              </w:rPr>
              <w:t>يجب أن تكون قواعد حل التعارض حتمية وموثقة لإصدارات القائمة وتوفر الأصناف والورديات والطلبات والمدفوعات.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Financial and order events shall use append-only corrections rather than destructive overwrites during conflict resolution.</w:t>
            </w:r>
          </w:p>
          <w:p>
            <w:pPr>
              <w:spacing w:after="0" w:line="259" w:lineRule="auto"/>
              <w:jc w:val="right"/>
              <w:bidi w:val="1"/>
            </w:pPr>
            <w:r>
              <w:rPr>
                <w:rFonts w:ascii="DejaVu Sans" w:hAnsi="DejaVu Sans" w:cs="DejaVu Sans" w:eastAsia="DejaVu Sans"/>
                <w:sz w:val="16"/>
                <w:rtl w:val="1"/>
                <w:lang w:bidi="ar-SA"/>
              </w:rPr>
              <w:t>يجب أن تستخدم الأحداث المالية وأحداث الطلبات قيود تصحيح إضافية بدلا من الاستبدال التدميري عند حل التعارض.</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branch shall continue printing while central services are unavailable.</w:t>
            </w:r>
          </w:p>
          <w:p>
            <w:pPr>
              <w:spacing w:after="0" w:line="259" w:lineRule="auto"/>
              <w:jc w:val="right"/>
              <w:bidi w:val="1"/>
            </w:pPr>
            <w:r>
              <w:rPr>
                <w:rFonts w:ascii="DejaVu Sans" w:hAnsi="DejaVu Sans" w:cs="DejaVu Sans" w:eastAsia="DejaVu Sans"/>
                <w:sz w:val="16"/>
                <w:rtl w:val="1"/>
                <w:lang w:bidi="ar-SA"/>
              </w:rPr>
              <w:t>يجب أن يستمر الفرع في الطباعة أثناء تعذر الخدمات المركزية.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Once connected, ZATCA and management dashboards shall receive queued data automatically with visible completion status.</w:t>
            </w:r>
          </w:p>
          <w:p>
            <w:pPr>
              <w:spacing w:after="0" w:line="259" w:lineRule="auto"/>
              <w:jc w:val="right"/>
              <w:bidi w:val="1"/>
            </w:pPr>
            <w:r>
              <w:rPr>
                <w:rFonts w:ascii="DejaVu Sans" w:hAnsi="DejaVu Sans" w:cs="DejaVu Sans" w:eastAsia="DejaVu Sans"/>
                <w:sz w:val="16"/>
                <w:rtl w:val="1"/>
                <w:lang w:bidi="ar-SA"/>
              </w:rPr>
              <w:t>عند عودة الاتصال يجب أن تستقبل زاتكا ولوحات الإدارة البيانات المؤجلة تلقائيا مع حالة إكمال ظاهرة.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preferred deployment shall avoid dedicated branch hardware, provided the approved reliability tests pass.</w:t>
            </w:r>
          </w:p>
          <w:p>
            <w:pPr>
              <w:spacing w:after="0" w:line="259" w:lineRule="auto"/>
              <w:jc w:val="right"/>
              <w:bidi w:val="1"/>
            </w:pPr>
            <w:r>
              <w:rPr>
                <w:rFonts w:ascii="DejaVu Sans" w:hAnsi="DejaVu Sans" w:cs="DejaVu Sans" w:eastAsia="DejaVu Sans"/>
                <w:sz w:val="16"/>
                <w:rtl w:val="1"/>
                <w:lang w:bidi="ar-SA"/>
              </w:rPr>
              <w:t>يجب أن يتجنب النشر المفضل أجهزة فرعية مخصصة بشرط اجتياز اختبارات الموثوقية المعتمدة.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If iPad-only operation fails the lab acceptance criteria, the approved fallback shall be Windows POS or a small branch controller.</w:t>
            </w:r>
          </w:p>
          <w:p>
            <w:pPr>
              <w:spacing w:after="0" w:line="259" w:lineRule="auto"/>
              <w:jc w:val="right"/>
              <w:bidi w:val="1"/>
            </w:pPr>
            <w:r>
              <w:rPr>
                <w:rFonts w:ascii="DejaVu Sans" w:hAnsi="DejaVu Sans" w:cs="DejaVu Sans" w:eastAsia="DejaVu Sans"/>
                <w:sz w:val="16"/>
                <w:rtl w:val="1"/>
                <w:lang w:bidi="ar-SA"/>
              </w:rPr>
              <w:t>إذا فشل التشغيل المعتمد على الآيباد وحده في معايير قبول المختبر فيجب أن يكون البديل المعتمد نقاط بيع ويندوز أو وحدة تحكم صغيرة في الفرع.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OFF-014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No hardware model shall be approved before concurrent printing, offline, recovery and load tests are passed in the HQ lab.</w:t>
            </w:r>
          </w:p>
          <w:p>
            <w:pPr>
              <w:spacing w:after="0" w:line="259" w:lineRule="auto"/>
              <w:jc w:val="right"/>
              <w:bidi w:val="1"/>
            </w:pPr>
            <w:r>
              <w:rPr>
                <w:rFonts w:ascii="DejaVu Sans" w:hAnsi="DejaVu Sans" w:cs="DejaVu Sans" w:eastAsia="DejaVu Sans"/>
                <w:sz w:val="16"/>
                <w:rtl w:val="1"/>
                <w:lang w:bidi="ar-SA"/>
              </w:rPr>
              <w:t>لا يجوز اعتماد أي نموذج أجهزة قبل اجتياز اختبارات الطباعة المتزامنة والعمل دون اتصال والاستعادة والتحميل في مختبر المقر.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5.9 Customer application</w:t>
      </w:r>
    </w:p>
    <w:p>
      <w:pPr>
        <w:pStyle w:val="ArabicHeading1"/>
        <w:keepNext/>
        <w:spacing w:after="160"/>
        <w:jc w:val="right"/>
        <w:bidi w:val="1"/>
      </w:pPr>
      <w:r>
        <w:rPr>
          <w:rFonts w:ascii="DejaVu Sans" w:hAnsi="DejaVu Sans" w:cs="DejaVu Sans" w:eastAsia="DejaVu Sans"/>
          <w:b/>
          <w:rtl w:val="1"/>
          <w:lang w:bidi="ar-SA"/>
        </w:rPr>
        <w:t>5.9 تطبيق العميل</w:t>
      </w:r>
    </w:p>
    <w:p>
      <w:pPr>
        <w:keepNext/>
        <w:spacing w:after="80" w:line="259" w:lineRule="auto"/>
        <w:jc w:val="left"/>
      </w:pPr>
      <w:r>
        <w:rPr>
          <w:rFonts w:ascii="DejaVu Sans" w:hAnsi="DejaVu Sans" w:cs="DejaVu Sans" w:eastAsia="DejaVu Sans"/>
          <w:b w:val="0"/>
          <w:sz w:val="20"/>
        </w:rPr>
        <w:t>Migrates the existing application to ERP services while preserving approved customer functions.</w:t>
      </w:r>
    </w:p>
    <w:p>
      <w:pPr>
        <w:keepNext/>
        <w:spacing w:after="180" w:line="269" w:lineRule="auto"/>
        <w:jc w:val="right"/>
        <w:bidi w:val="1"/>
      </w:pPr>
      <w:r>
        <w:rPr>
          <w:rFonts w:ascii="DejaVu Sans" w:hAnsi="DejaVu Sans" w:cs="DejaVu Sans" w:eastAsia="DejaVu Sans"/>
          <w:b w:val="0"/>
          <w:sz w:val="20"/>
          <w:rtl w:val="1"/>
          <w:lang w:bidi="ar-SA"/>
        </w:rPr>
        <w:t>يرحل التطبيق الحالي إلى خدمات النظام مع الحفاظ على وظائف العميل المعتمدة.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existing Spicy Meal customer application shall be migrated from its current backend dependencies to First Taste ERP services.</w:t>
            </w:r>
          </w:p>
          <w:p>
            <w:pPr>
              <w:spacing w:after="0" w:line="259" w:lineRule="auto"/>
              <w:jc w:val="right"/>
              <w:bidi w:val="1"/>
            </w:pPr>
            <w:r>
              <w:rPr>
                <w:rFonts w:ascii="DejaVu Sans" w:hAnsi="DejaVu Sans" w:cs="DejaVu Sans" w:eastAsia="DejaVu Sans"/>
                <w:sz w:val="16"/>
                <w:rtl w:val="1"/>
                <w:lang w:bidi="ar-SA"/>
              </w:rPr>
              <w:t>يجب ترحيل تطبيق سبايسي ميل الحالي للعملاء من اعتماده الحالي إلى خدمات نظام تخطيط موارد الطعم الأول.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migration shall preserve approved customer functions and shall not require an unnecessary complete application rewrite.</w:t>
            </w:r>
          </w:p>
          <w:p>
            <w:pPr>
              <w:spacing w:after="0" w:line="259" w:lineRule="auto"/>
              <w:jc w:val="right"/>
              <w:bidi w:val="1"/>
            </w:pPr>
            <w:r>
              <w:rPr>
                <w:rFonts w:ascii="DejaVu Sans" w:hAnsi="DejaVu Sans" w:cs="DejaVu Sans" w:eastAsia="DejaVu Sans"/>
                <w:sz w:val="16"/>
                <w:rtl w:val="1"/>
                <w:lang w:bidi="ar-SA"/>
              </w:rPr>
              <w:t>يجب أن يحافظ الترحيل على وظائف العميل المعتمدة وألا يتطلب إعادة بناء كاملة غير ضرورية للتطبيق.</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Customers shall be identified primarily by mobile number with one-time-password verification.</w:t>
            </w:r>
          </w:p>
          <w:p>
            <w:pPr>
              <w:spacing w:after="0" w:line="259" w:lineRule="auto"/>
              <w:jc w:val="right"/>
              <w:bidi w:val="1"/>
            </w:pPr>
            <w:r>
              <w:rPr>
                <w:rFonts w:ascii="DejaVu Sans" w:hAnsi="DejaVu Sans" w:cs="DejaVu Sans" w:eastAsia="DejaVu Sans"/>
                <w:sz w:val="16"/>
                <w:rtl w:val="1"/>
                <w:lang w:bidi="ar-SA"/>
              </w:rPr>
              <w:t>يجب التعرف على العميل أساسا برقم الجوال مع التحقق برمز لمرة واحدة.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Saudi mobile number normalization shall accept approved local and international formats and store one canonical value.</w:t>
            </w:r>
          </w:p>
          <w:p>
            <w:pPr>
              <w:spacing w:after="0" w:line="259" w:lineRule="auto"/>
              <w:jc w:val="right"/>
              <w:bidi w:val="1"/>
            </w:pPr>
            <w:r>
              <w:rPr>
                <w:rFonts w:ascii="DejaVu Sans" w:hAnsi="DejaVu Sans" w:cs="DejaVu Sans" w:eastAsia="DejaVu Sans"/>
                <w:sz w:val="16"/>
                <w:rtl w:val="1"/>
                <w:lang w:bidi="ar-SA"/>
              </w:rPr>
              <w:t>يجب أن يقبل توحيد رقم الجوال السعودي الصيغ المحلية والدولية المعتمدة وأن يحفظ قيمة معيارية واحدة.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customer app shall support Arabic right-to-left and English left-to-right interfaces.</w:t>
            </w:r>
          </w:p>
          <w:p>
            <w:pPr>
              <w:spacing w:after="0" w:line="259" w:lineRule="auto"/>
              <w:jc w:val="right"/>
              <w:bidi w:val="1"/>
            </w:pPr>
            <w:r>
              <w:rPr>
                <w:rFonts w:ascii="DejaVu Sans" w:hAnsi="DejaVu Sans" w:cs="DejaVu Sans" w:eastAsia="DejaVu Sans"/>
                <w:sz w:val="16"/>
                <w:rtl w:val="1"/>
                <w:lang w:bidi="ar-SA"/>
              </w:rPr>
              <w:t>يجب أن يدعم تطبيق العميل واجهة عربية من اليمين إلى اليسار وواجهة إنجليزية من اليسار إلى اليمين.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customer shall select or confirm branch and order type before an order is finalized.</w:t>
            </w:r>
          </w:p>
          <w:p>
            <w:pPr>
              <w:spacing w:after="0" w:line="259" w:lineRule="auto"/>
              <w:jc w:val="right"/>
              <w:bidi w:val="1"/>
            </w:pPr>
            <w:r>
              <w:rPr>
                <w:rFonts w:ascii="DejaVu Sans" w:hAnsi="DejaVu Sans" w:cs="DejaVu Sans" w:eastAsia="DejaVu Sans"/>
                <w:sz w:val="16"/>
                <w:rtl w:val="1"/>
                <w:lang w:bidi="ar-SA"/>
              </w:rPr>
              <w:t>يجب أن يختار العميل أو يؤكد الفرع ونوع الطلب قبل إتمام الطلب.</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app shall suggest the nearest eligible branch using approved location and serviceability rules.</w:t>
            </w:r>
          </w:p>
          <w:p>
            <w:pPr>
              <w:spacing w:after="0" w:line="259" w:lineRule="auto"/>
              <w:jc w:val="right"/>
              <w:bidi w:val="1"/>
            </w:pPr>
            <w:r>
              <w:rPr>
                <w:rFonts w:ascii="DejaVu Sans" w:hAnsi="DejaVu Sans" w:cs="DejaVu Sans" w:eastAsia="DejaVu Sans"/>
                <w:sz w:val="16"/>
                <w:rtl w:val="1"/>
                <w:lang w:bidi="ar-SA"/>
              </w:rPr>
              <w:t>يجب أن يقترح التطبيق أقرب فرع مؤهل باستخدام الموقع وقواعد إمكانية الخدمة المعتمدة.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app shall use the ERP menu, pricing, availability, modifiers and promotions as its authoritative source.</w:t>
            </w:r>
          </w:p>
          <w:p>
            <w:pPr>
              <w:spacing w:after="0" w:line="259" w:lineRule="auto"/>
              <w:jc w:val="right"/>
              <w:bidi w:val="1"/>
            </w:pPr>
            <w:r>
              <w:rPr>
                <w:rFonts w:ascii="DejaVu Sans" w:hAnsi="DejaVu Sans" w:cs="DejaVu Sans" w:eastAsia="DejaVu Sans"/>
                <w:sz w:val="16"/>
                <w:rtl w:val="1"/>
                <w:lang w:bidi="ar-SA"/>
              </w:rPr>
              <w:t>يجب أن يستخدم التطبيق قائمة النظام وأسعاره وتوفره وإضافاته وعروضه كمصدر مرجعي.</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app shall support pickup and company delivery, with delivery-platform orders remaining external channel orders.</w:t>
            </w:r>
          </w:p>
          <w:p>
            <w:pPr>
              <w:spacing w:after="0" w:line="259" w:lineRule="auto"/>
              <w:jc w:val="right"/>
              <w:bidi w:val="1"/>
            </w:pPr>
            <w:r>
              <w:rPr>
                <w:rFonts w:ascii="DejaVu Sans" w:hAnsi="DejaVu Sans" w:cs="DejaVu Sans" w:eastAsia="DejaVu Sans"/>
                <w:sz w:val="16"/>
                <w:rtl w:val="1"/>
                <w:lang w:bidi="ar-SA"/>
              </w:rPr>
              <w:t>يجب أن يدعم التطبيق الاستلام وتوصيل الشركة، بينما تبقى طلبات منصات التوصيل طلبات قنوات خارجية.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Delivery addresses shall support a map location, coordinates, Saudi short address, text directions and an order-time snapshot.</w:t>
            </w:r>
          </w:p>
          <w:p>
            <w:pPr>
              <w:spacing w:after="0" w:line="259" w:lineRule="auto"/>
              <w:jc w:val="right"/>
              <w:bidi w:val="1"/>
            </w:pPr>
            <w:r>
              <w:rPr>
                <w:rFonts w:ascii="DejaVu Sans" w:hAnsi="DejaVu Sans" w:cs="DejaVu Sans" w:eastAsia="DejaVu Sans"/>
                <w:sz w:val="16"/>
                <w:rtl w:val="1"/>
                <w:lang w:bidi="ar-SA"/>
              </w:rPr>
              <w:t>يجب أن تدعم عناوين التوصيل الموقع على الخريطة والإحداثيات والعنوان الوطني المختصر والإرشادات النصية ولقطة محفوظة وقت الطلب.</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app shall display banners, branch information, opening hours, minimum order and order status from managed ERP data.</w:t>
            </w:r>
          </w:p>
          <w:p>
            <w:pPr>
              <w:spacing w:after="0" w:line="259" w:lineRule="auto"/>
              <w:jc w:val="right"/>
              <w:bidi w:val="1"/>
            </w:pPr>
            <w:r>
              <w:rPr>
                <w:rFonts w:ascii="DejaVu Sans" w:hAnsi="DejaVu Sans" w:cs="DejaVu Sans" w:eastAsia="DejaVu Sans"/>
                <w:sz w:val="16"/>
                <w:rtl w:val="1"/>
                <w:lang w:bidi="ar-SA"/>
              </w:rPr>
              <w:t>يجب أن يعرض التطبيق البنرات ومعلومات الفرع وساعات العمل والحد الأدنى للطلب وحالة الطلب من بيانات النظام المدارة.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app shall prevent duplicate payments and duplicate orders during retry or delayed response conditions.</w:t>
            </w:r>
          </w:p>
          <w:p>
            <w:pPr>
              <w:spacing w:after="0" w:line="259" w:lineRule="auto"/>
              <w:jc w:val="right"/>
              <w:bidi w:val="1"/>
            </w:pPr>
            <w:r>
              <w:rPr>
                <w:rFonts w:ascii="DejaVu Sans" w:hAnsi="DejaVu Sans" w:cs="DejaVu Sans" w:eastAsia="DejaVu Sans"/>
                <w:sz w:val="16"/>
                <w:rtl w:val="1"/>
                <w:lang w:bidi="ar-SA"/>
              </w:rPr>
              <w:t>يجب أن يمنع التطبيق تكرار المدفوعات والطلبات عند إعادة المحاولة أو تأخر الاستجابة.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 failed order submission after verified payment shall follow controlled retries and automatic-refund rules.</w:t>
            </w:r>
          </w:p>
          <w:p>
            <w:pPr>
              <w:spacing w:after="0" w:line="259" w:lineRule="auto"/>
              <w:jc w:val="right"/>
              <w:bidi w:val="1"/>
            </w:pPr>
            <w:r>
              <w:rPr>
                <w:rFonts w:ascii="DejaVu Sans" w:hAnsi="DejaVu Sans" w:cs="DejaVu Sans" w:eastAsia="DejaVu Sans"/>
                <w:sz w:val="16"/>
                <w:rtl w:val="1"/>
                <w:lang w:bidi="ar-SA"/>
              </w:rPr>
              <w:t>يجب أن يتبع فشل إرسال الطلب بعد التحقق من الدفع قواعد إعادة المحاولة والاسترداد التلقائي المنضبطة.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Customers shall be able to view their order history, payment and refund status using authorized data.</w:t>
            </w:r>
          </w:p>
          <w:p>
            <w:pPr>
              <w:spacing w:after="0" w:line="259" w:lineRule="auto"/>
              <w:jc w:val="right"/>
              <w:bidi w:val="1"/>
            </w:pPr>
            <w:r>
              <w:rPr>
                <w:rFonts w:ascii="DejaVu Sans" w:hAnsi="DejaVu Sans" w:cs="DejaVu Sans" w:eastAsia="DejaVu Sans"/>
                <w:sz w:val="16"/>
                <w:rtl w:val="1"/>
                <w:lang w:bidi="ar-SA"/>
              </w:rPr>
              <w:t>يجب أن يتمكن العملاء من عرض سجل الطلبات وحالة الدفع والاسترداد باستخدام بيانات مصرح بها.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Customer notifications shall support order events and approved marketing consent preferences.</w:t>
            </w:r>
          </w:p>
          <w:p>
            <w:pPr>
              <w:spacing w:after="0" w:line="259" w:lineRule="auto"/>
              <w:jc w:val="right"/>
              <w:bidi w:val="1"/>
            </w:pPr>
            <w:r>
              <w:rPr>
                <w:rFonts w:ascii="DejaVu Sans" w:hAnsi="DejaVu Sans" w:cs="DejaVu Sans" w:eastAsia="DejaVu Sans"/>
                <w:sz w:val="16"/>
                <w:rtl w:val="1"/>
                <w:lang w:bidi="ar-SA"/>
              </w:rPr>
              <w:t>يجب أن تدعم إشعارات العميل أحداث الطلب وتفضيلات الموافقة التسويقية المعتمدة.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APP-016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customer app shall expose support and complaint entry points linked to the CRM case record.</w:t>
            </w:r>
          </w:p>
          <w:p>
            <w:pPr>
              <w:spacing w:after="0" w:line="259" w:lineRule="auto"/>
              <w:jc w:val="right"/>
              <w:bidi w:val="1"/>
            </w:pPr>
            <w:r>
              <w:rPr>
                <w:rFonts w:ascii="DejaVu Sans" w:hAnsi="DejaVu Sans" w:cs="DejaVu Sans" w:eastAsia="DejaVu Sans"/>
                <w:sz w:val="16"/>
                <w:rtl w:val="1"/>
                <w:lang w:bidi="ar-SA"/>
              </w:rPr>
              <w:t>يجب أن يوفر تطبيق العميل نقاطا للدعم والشكاوى مرتبطة بسجل الحالة في إدارة علاقات العملاء.</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5.10 Customer relationship and loyalty</w:t>
      </w:r>
    </w:p>
    <w:p>
      <w:pPr>
        <w:pStyle w:val="ArabicHeading1"/>
        <w:keepNext/>
        <w:spacing w:after="160"/>
        <w:jc w:val="right"/>
        <w:bidi w:val="1"/>
      </w:pPr>
      <w:r>
        <w:rPr>
          <w:rFonts w:ascii="DejaVu Sans" w:hAnsi="DejaVu Sans" w:cs="DejaVu Sans" w:eastAsia="DejaVu Sans"/>
          <w:b/>
          <w:rtl w:val="1"/>
          <w:lang w:bidi="ar-SA"/>
        </w:rPr>
        <w:t>5.10 علاقات العملاء والولاء</w:t>
      </w:r>
    </w:p>
    <w:p>
      <w:pPr>
        <w:keepNext/>
        <w:spacing w:after="80" w:line="259" w:lineRule="auto"/>
        <w:jc w:val="left"/>
      </w:pPr>
      <w:r>
        <w:rPr>
          <w:rFonts w:ascii="DejaVu Sans" w:hAnsi="DejaVu Sans" w:cs="DejaVu Sans" w:eastAsia="DejaVu Sans"/>
          <w:b w:val="0"/>
          <w:sz w:val="20"/>
        </w:rPr>
        <w:t>Unifies verified customer identity, cases and configurable loyalty.</w:t>
      </w:r>
    </w:p>
    <w:p>
      <w:pPr>
        <w:keepNext/>
        <w:spacing w:after="180" w:line="269" w:lineRule="auto"/>
        <w:jc w:val="right"/>
        <w:bidi w:val="1"/>
      </w:pPr>
      <w:r>
        <w:rPr>
          <w:rFonts w:ascii="DejaVu Sans" w:hAnsi="DejaVu Sans" w:cs="DejaVu Sans" w:eastAsia="DejaVu Sans"/>
          <w:b w:val="0"/>
          <w:sz w:val="20"/>
          <w:rtl w:val="1"/>
          <w:lang w:bidi="ar-SA"/>
        </w:rPr>
        <w:t>يوحد هوية العميل الموثقة والحالات والولاء القابل للضبط.</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maintain one customer profile per verified mobile number, with controlled merge and duplicate resolution.</w:t>
            </w:r>
          </w:p>
          <w:p>
            <w:pPr>
              <w:spacing w:after="0" w:line="259" w:lineRule="auto"/>
              <w:jc w:val="right"/>
              <w:bidi w:val="1"/>
            </w:pPr>
            <w:r>
              <w:rPr>
                <w:rFonts w:ascii="DejaVu Sans" w:hAnsi="DejaVu Sans" w:cs="DejaVu Sans" w:eastAsia="DejaVu Sans"/>
                <w:sz w:val="16"/>
                <w:rtl w:val="1"/>
                <w:lang w:bidi="ar-SA"/>
              </w:rPr>
              <w:t>يجب أن يحتفظ النظام بملف عميل واحد لكل رقم جوال موثق مع دمج منضبط ومعالجة التكرار.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customer profile shall combine approved activity from the customer app, POS, call center, WhatsApp and delivery channels where identity can be matched lawfully.</w:t>
            </w:r>
          </w:p>
          <w:p>
            <w:pPr>
              <w:spacing w:after="0" w:line="259" w:lineRule="auto"/>
              <w:jc w:val="right"/>
              <w:bidi w:val="1"/>
            </w:pPr>
            <w:r>
              <w:rPr>
                <w:rFonts w:ascii="DejaVu Sans" w:hAnsi="DejaVu Sans" w:cs="DejaVu Sans" w:eastAsia="DejaVu Sans"/>
                <w:sz w:val="16"/>
                <w:rtl w:val="1"/>
                <w:lang w:bidi="ar-SA"/>
              </w:rPr>
              <w:t>يجب أن يجمع ملف العميل النشاط المصرح به من تطبيق العميل ونقاط البيع ومركز الاتصال وواتساب وقنوات التوصيل عندما يمكن مطابقة الهوية نظاميا.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loyalty engine shall support spending points, visit or order-count rewards, tiered membership, cashback or wallet, coupons and personalized offers.</w:t>
            </w:r>
          </w:p>
          <w:p>
            <w:pPr>
              <w:spacing w:after="0" w:line="259" w:lineRule="auto"/>
              <w:jc w:val="right"/>
              <w:bidi w:val="1"/>
            </w:pPr>
            <w:r>
              <w:rPr>
                <w:rFonts w:ascii="DejaVu Sans" w:hAnsi="DejaVu Sans" w:cs="DejaVu Sans" w:eastAsia="DejaVu Sans"/>
                <w:sz w:val="16"/>
                <w:rtl w:val="1"/>
                <w:lang w:bidi="ar-SA"/>
              </w:rPr>
              <w:t>يجب أن يدعم محرك الولاء نقاط الإنفاق ومكافآت الزيارات أو عدد الطلبات والمستويات والرصيد أو الاسترداد والقسائم والعروض المخصصة.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Loyalty rules shall be configurable by brand, branch, channel, product, customer segment, date, limit and exclusion.</w:t>
            </w:r>
          </w:p>
          <w:p>
            <w:pPr>
              <w:spacing w:after="0" w:line="259" w:lineRule="auto"/>
              <w:jc w:val="right"/>
              <w:bidi w:val="1"/>
            </w:pPr>
            <w:r>
              <w:rPr>
                <w:rFonts w:ascii="DejaVu Sans" w:hAnsi="DejaVu Sans" w:cs="DejaVu Sans" w:eastAsia="DejaVu Sans"/>
                <w:sz w:val="16"/>
                <w:rtl w:val="1"/>
                <w:lang w:bidi="ar-SA"/>
              </w:rPr>
              <w:t>يجب أن تكون قواعد الولاء قابلة للضبط حسب العلامة والفرع والقناة والمنتج وشريحة العملاء والتاريخ والحدود والاستثناءات.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Loyalty balances shall use an auditable ledger for accrual, redemption, expiry, reversal and manual adjustment.</w:t>
            </w:r>
          </w:p>
          <w:p>
            <w:pPr>
              <w:spacing w:after="0" w:line="259" w:lineRule="auto"/>
              <w:jc w:val="right"/>
              <w:bidi w:val="1"/>
            </w:pPr>
            <w:r>
              <w:rPr>
                <w:rFonts w:ascii="DejaVu Sans" w:hAnsi="DejaVu Sans" w:cs="DejaVu Sans" w:eastAsia="DejaVu Sans"/>
                <w:sz w:val="16"/>
                <w:rtl w:val="1"/>
                <w:lang w:bidi="ar-SA"/>
              </w:rPr>
              <w:t>يجب أن تستخدم أرصدة الولاء سجلا قابلا للتدقيق للاكتساب والاستبدال والانتهاء والعكس والتعديل اليدوي.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Manual loyalty adjustments shall require role-based authorization and a reason.</w:t>
            </w:r>
          </w:p>
          <w:p>
            <w:pPr>
              <w:spacing w:after="0" w:line="259" w:lineRule="auto"/>
              <w:jc w:val="right"/>
              <w:bidi w:val="1"/>
            </w:pPr>
            <w:r>
              <w:rPr>
                <w:rFonts w:ascii="DejaVu Sans" w:hAnsi="DejaVu Sans" w:cs="DejaVu Sans" w:eastAsia="DejaVu Sans"/>
                <w:sz w:val="16"/>
                <w:rtl w:val="1"/>
                <w:lang w:bidi="ar-SA"/>
              </w:rPr>
              <w:t>يجب أن تتطلب تعديلات الولاء اليدوية صلاحية حسب الدور وسببا موثقا.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Customer cases shall support category, severity, branch, order link, owner, service deadline, evidence, action and closure reason.</w:t>
            </w:r>
          </w:p>
          <w:p>
            <w:pPr>
              <w:spacing w:after="0" w:line="259" w:lineRule="auto"/>
              <w:jc w:val="right"/>
              <w:bidi w:val="1"/>
            </w:pPr>
            <w:r>
              <w:rPr>
                <w:rFonts w:ascii="DejaVu Sans" w:hAnsi="DejaVu Sans" w:cs="DejaVu Sans" w:eastAsia="DejaVu Sans"/>
                <w:sz w:val="16"/>
                <w:rtl w:val="1"/>
                <w:lang w:bidi="ar-SA"/>
              </w:rPr>
              <w:t>يجب أن تدعم حالات العملاء التصنيف والخطورة والفرع وربط الطلب والمالك والمهلة والأدلة والإجراء وسبب الإغلاق.</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Multiple issues raised in one conversation shall be consolidated into one organized case where practical.</w:t>
            </w:r>
          </w:p>
          <w:p>
            <w:pPr>
              <w:spacing w:after="0" w:line="259" w:lineRule="auto"/>
              <w:jc w:val="right"/>
              <w:bidi w:val="1"/>
            </w:pPr>
            <w:r>
              <w:rPr>
                <w:rFonts w:ascii="DejaVu Sans" w:hAnsi="DejaVu Sans" w:cs="DejaVu Sans" w:eastAsia="DejaVu Sans"/>
                <w:sz w:val="16"/>
                <w:rtl w:val="1"/>
                <w:lang w:bidi="ar-SA"/>
              </w:rPr>
              <w:t>يجب دمج المشكلات المتعددة في المحادثة الواحدة ضمن حالة منظمة واحدة عندما يكون ذلك عمليا.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Positive feedback shall be recorded and acknowledged without unnecessary escalation.</w:t>
            </w:r>
          </w:p>
          <w:p>
            <w:pPr>
              <w:spacing w:after="0" w:line="259" w:lineRule="auto"/>
              <w:jc w:val="right"/>
              <w:bidi w:val="1"/>
            </w:pPr>
            <w:r>
              <w:rPr>
                <w:rFonts w:ascii="DejaVu Sans" w:hAnsi="DejaVu Sans" w:cs="DejaVu Sans" w:eastAsia="DejaVu Sans"/>
                <w:sz w:val="16"/>
                <w:rtl w:val="1"/>
                <w:lang w:bidi="ar-SA"/>
              </w:rPr>
              <w:t>يجب تسجيل الملاحظات الإيجابية وشكر العميل دون تصعيد غير ضروري.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If verified nutrition, ingredient or allergen information is unavailable, customer-facing automation shall not guess.</w:t>
            </w:r>
          </w:p>
          <w:p>
            <w:pPr>
              <w:spacing w:after="0" w:line="259" w:lineRule="auto"/>
              <w:jc w:val="right"/>
              <w:bidi w:val="1"/>
            </w:pPr>
            <w:r>
              <w:rPr>
                <w:rFonts w:ascii="DejaVu Sans" w:hAnsi="DejaVu Sans" w:cs="DejaVu Sans" w:eastAsia="DejaVu Sans"/>
                <w:sz w:val="16"/>
                <w:rtl w:val="1"/>
                <w:lang w:bidi="ar-SA"/>
              </w:rPr>
              <w:t>إذا لم تتوفر معلومات موثقة عن التغذية أو المكونات أو مسببات الحساسية فلا يجوز للأتمتة الموجهة للعميل التخمين.</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CRM-011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Customer consent, communication preference, retention and deletion workflows shall be recorded and enforced.</w:t>
            </w:r>
          </w:p>
          <w:p>
            <w:pPr>
              <w:spacing w:after="0" w:line="259" w:lineRule="auto"/>
              <w:jc w:val="right"/>
              <w:bidi w:val="1"/>
            </w:pPr>
            <w:r>
              <w:rPr>
                <w:rFonts w:ascii="DejaVu Sans" w:hAnsi="DejaVu Sans" w:cs="DejaVu Sans" w:eastAsia="DejaVu Sans"/>
                <w:sz w:val="16"/>
                <w:rtl w:val="1"/>
                <w:lang w:bidi="ar-SA"/>
              </w:rPr>
              <w:t>يجب تسجيل وتنفيذ موافقات العميل وتفضيلات التواصل وسياسات الاحتفاظ والحذف.</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5.11 Inventory and replenishment</w:t>
      </w:r>
    </w:p>
    <w:p>
      <w:pPr>
        <w:pStyle w:val="ArabicHeading1"/>
        <w:keepNext/>
        <w:spacing w:after="160"/>
        <w:jc w:val="right"/>
        <w:bidi w:val="1"/>
      </w:pPr>
      <w:r>
        <w:rPr>
          <w:rFonts w:ascii="DejaVu Sans" w:hAnsi="DejaVu Sans" w:cs="DejaVu Sans" w:eastAsia="DejaVu Sans"/>
          <w:b/>
          <w:rtl w:val="1"/>
          <w:lang w:bidi="ar-SA"/>
        </w:rPr>
        <w:t>5.11 المخزون والتزويد</w:t>
      </w:r>
    </w:p>
    <w:p>
      <w:pPr>
        <w:keepNext/>
        <w:spacing w:after="80" w:line="259" w:lineRule="auto"/>
        <w:jc w:val="left"/>
      </w:pPr>
      <w:r>
        <w:rPr>
          <w:rFonts w:ascii="DejaVu Sans" w:hAnsi="DejaVu Sans" w:cs="DejaVu Sans" w:eastAsia="DejaVu Sans"/>
          <w:b w:val="0"/>
          <w:sz w:val="20"/>
        </w:rPr>
        <w:t>Connects sales to stock, batches, expiry, counts and branch supply.</w:t>
      </w:r>
    </w:p>
    <w:p>
      <w:pPr>
        <w:keepNext/>
        <w:spacing w:after="180" w:line="269" w:lineRule="auto"/>
        <w:jc w:val="right"/>
        <w:bidi w:val="1"/>
      </w:pPr>
      <w:r>
        <w:rPr>
          <w:rFonts w:ascii="DejaVu Sans" w:hAnsi="DejaVu Sans" w:cs="DejaVu Sans" w:eastAsia="DejaVu Sans"/>
          <w:b w:val="0"/>
          <w:sz w:val="20"/>
          <w:rtl w:val="1"/>
          <w:lang w:bidi="ar-SA"/>
        </w:rPr>
        <w:t>يربط المبيعات بالمخزون والدفعات والانتهاء والجرد وتزويد الفروع.</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Every completed sale shall deduct recipe ingredients and packaging from branch inventory in real time.</w:t>
            </w:r>
          </w:p>
          <w:p>
            <w:pPr>
              <w:spacing w:after="0" w:line="259" w:lineRule="auto"/>
              <w:jc w:val="right"/>
              <w:bidi w:val="1"/>
            </w:pPr>
            <w:r>
              <w:rPr>
                <w:rFonts w:ascii="DejaVu Sans" w:hAnsi="DejaVu Sans" w:cs="DejaVu Sans" w:eastAsia="DejaVu Sans"/>
                <w:sz w:val="16"/>
                <w:rtl w:val="1"/>
                <w:lang w:bidi="ar-SA"/>
              </w:rPr>
              <w:t>يجب أن تخصم كل عملية بيع مكتملة مكونات الوصفة ومواد التغليف من مخزون الفرع في الوقت الفعلي.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raw ingredients, factory-made semi-finished items, ready-to-sell finished products, packaging, cleaning supplies, operating supplies, equipment and spare parts.</w:t>
            </w:r>
          </w:p>
          <w:p>
            <w:pPr>
              <w:spacing w:after="0" w:line="259" w:lineRule="auto"/>
              <w:jc w:val="right"/>
              <w:bidi w:val="1"/>
            </w:pPr>
            <w:r>
              <w:rPr>
                <w:rFonts w:ascii="DejaVu Sans" w:hAnsi="DejaVu Sans" w:cs="DejaVu Sans" w:eastAsia="DejaVu Sans"/>
                <w:sz w:val="16"/>
                <w:rtl w:val="1"/>
                <w:lang w:bidi="ar-SA"/>
              </w:rPr>
              <w:t>يجب أن يدعم النظام المواد الخام والمواد نصف المصنعة من المصنع والمنتجات الجاهزة للبيع ومواد التغليف والتنظيف والتشغيل والمعدات وقطع الغيار.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Inventory shall be tracked by company, brand where applicable, facility, storage location, item, unit and stock status.</w:t>
            </w:r>
          </w:p>
          <w:p>
            <w:pPr>
              <w:spacing w:after="0" w:line="259" w:lineRule="auto"/>
              <w:jc w:val="right"/>
              <w:bidi w:val="1"/>
            </w:pPr>
            <w:r>
              <w:rPr>
                <w:rFonts w:ascii="DejaVu Sans" w:hAnsi="DejaVu Sans" w:cs="DejaVu Sans" w:eastAsia="DejaVu Sans"/>
                <w:sz w:val="16"/>
                <w:rtl w:val="1"/>
                <w:lang w:bidi="ar-SA"/>
              </w:rPr>
              <w:t>يجب تتبع المخزون حسب الشركة والعلامة عند الحاجة والمنشأة وموقع التخزين والصنف والوحدة وحالة المخزون.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Food and factory stock shall track batch, production date and expiry date.</w:t>
            </w:r>
          </w:p>
          <w:p>
            <w:pPr>
              <w:spacing w:after="0" w:line="259" w:lineRule="auto"/>
              <w:jc w:val="right"/>
              <w:bidi w:val="1"/>
            </w:pPr>
            <w:r>
              <w:rPr>
                <w:rFonts w:ascii="DejaVu Sans" w:hAnsi="DejaVu Sans" w:cs="DejaVu Sans" w:eastAsia="DejaVu Sans"/>
                <w:sz w:val="16"/>
                <w:rtl w:val="1"/>
                <w:lang w:bidi="ar-SA"/>
              </w:rPr>
              <w:t>يجب أن يتتبع مخزون الطعام والمصنع رقم الدفعة وتاريخ الإنتاج وتاريخ الانتهاء.</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unit conversion and prevent ambiguous conversions between purchase, production, storage and recipe units.</w:t>
            </w:r>
          </w:p>
          <w:p>
            <w:pPr>
              <w:spacing w:after="0" w:line="259" w:lineRule="auto"/>
              <w:jc w:val="right"/>
              <w:bidi w:val="1"/>
            </w:pPr>
            <w:r>
              <w:rPr>
                <w:rFonts w:ascii="DejaVu Sans" w:hAnsi="DejaVu Sans" w:cs="DejaVu Sans" w:eastAsia="DejaVu Sans"/>
                <w:sz w:val="16"/>
                <w:rtl w:val="1"/>
                <w:lang w:bidi="ar-SA"/>
              </w:rPr>
              <w:t>يجب أن يدعم النظام تحويل الوحدات وأن يمنع التحويلات الملتبسة بين وحدات الشراء والإنتاج والتخزين والوصفة.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Stock movements shall include receipt, issue, sale consumption, production consumption, production output, transfer, return, adjustment, waste, damage and expiry.</w:t>
            </w:r>
          </w:p>
          <w:p>
            <w:pPr>
              <w:spacing w:after="0" w:line="259" w:lineRule="auto"/>
              <w:jc w:val="right"/>
              <w:bidi w:val="1"/>
            </w:pPr>
            <w:r>
              <w:rPr>
                <w:rFonts w:ascii="DejaVu Sans" w:hAnsi="DejaVu Sans" w:cs="DejaVu Sans" w:eastAsia="DejaVu Sans"/>
                <w:sz w:val="16"/>
                <w:rtl w:val="1"/>
                <w:lang w:bidi="ar-SA"/>
              </w:rPr>
              <w:t>يجب أن تشمل حركات المخزون الاستلام والصرف واستهلاك البيع واستهلاك الإنتاج ومخرجات الإنتاج والتحويل والمرتجع والتسوية والهدر والتلف والانتهاء.</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Every stock movement shall record source document, user, date, quantity, unit, location, batch where applicable and approval state.</w:t>
            </w:r>
          </w:p>
          <w:p>
            <w:pPr>
              <w:spacing w:after="0" w:line="259" w:lineRule="auto"/>
              <w:jc w:val="right"/>
              <w:bidi w:val="1"/>
            </w:pPr>
            <w:r>
              <w:rPr>
                <w:rFonts w:ascii="DejaVu Sans" w:hAnsi="DejaVu Sans" w:cs="DejaVu Sans" w:eastAsia="DejaVu Sans"/>
                <w:sz w:val="16"/>
                <w:rtl w:val="1"/>
                <w:lang w:bidi="ar-SA"/>
              </w:rPr>
              <w:t>يجب أن تسجل كل حركة مخزون المستند المصدر والمستخدم والتاريخ والكمية والوحدة والموقع والدفعة عند الحاجة وحالة الاعتماد.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Negative stock shall be prevented or explicitly controlled through an exception approval policy.</w:t>
            </w:r>
          </w:p>
          <w:p>
            <w:pPr>
              <w:spacing w:after="0" w:line="259" w:lineRule="auto"/>
              <w:jc w:val="right"/>
              <w:bidi w:val="1"/>
            </w:pPr>
            <w:r>
              <w:rPr>
                <w:rFonts w:ascii="DejaVu Sans" w:hAnsi="DejaVu Sans" w:cs="DejaVu Sans" w:eastAsia="DejaVu Sans"/>
                <w:sz w:val="16"/>
                <w:rtl w:val="1"/>
                <w:lang w:bidi="ar-SA"/>
              </w:rPr>
              <w:t>يجب منع المخزون السالب أو التحكم فيه صراحة من خلال سياسة اعتماد للاستثناءات.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Stock counts shall support full counts, cycle counts, blind counts, recounts and approved variances.</w:t>
            </w:r>
          </w:p>
          <w:p>
            <w:pPr>
              <w:spacing w:after="0" w:line="259" w:lineRule="auto"/>
              <w:jc w:val="right"/>
              <w:bidi w:val="1"/>
            </w:pPr>
            <w:r>
              <w:rPr>
                <w:rFonts w:ascii="DejaVu Sans" w:hAnsi="DejaVu Sans" w:cs="DejaVu Sans" w:eastAsia="DejaVu Sans"/>
                <w:sz w:val="16"/>
                <w:rtl w:val="1"/>
                <w:lang w:bidi="ar-SA"/>
              </w:rPr>
              <w:t>يجب أن يدعم جرد المخزون الجرد الشامل والدوري والأعمى وإعادة العد واعتماد الفروقات.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calculate theoretical consumption from sales and compare it with actual stock movement.</w:t>
            </w:r>
          </w:p>
          <w:p>
            <w:pPr>
              <w:spacing w:after="0" w:line="259" w:lineRule="auto"/>
              <w:jc w:val="right"/>
              <w:bidi w:val="1"/>
            </w:pPr>
            <w:r>
              <w:rPr>
                <w:rFonts w:ascii="DejaVu Sans" w:hAnsi="DejaVu Sans" w:cs="DejaVu Sans" w:eastAsia="DejaVu Sans"/>
                <w:sz w:val="16"/>
                <w:rtl w:val="1"/>
                <w:lang w:bidi="ar-SA"/>
              </w:rPr>
              <w:t>يجب أن يحسب النظام الاستهلاك النظري من المبيعات ويقارنه بالحركة الفعلية للمخزون.</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Inventory variance shall be analyzed by item, branch, period, recipe, user and reason.</w:t>
            </w:r>
          </w:p>
          <w:p>
            <w:pPr>
              <w:spacing w:after="0" w:line="259" w:lineRule="auto"/>
              <w:jc w:val="right"/>
              <w:bidi w:val="1"/>
            </w:pPr>
            <w:r>
              <w:rPr>
                <w:rFonts w:ascii="DejaVu Sans" w:hAnsi="DejaVu Sans" w:cs="DejaVu Sans" w:eastAsia="DejaVu Sans"/>
                <w:sz w:val="16"/>
                <w:rtl w:val="1"/>
                <w:lang w:bidi="ar-SA"/>
              </w:rPr>
              <w:t>يجب تحليل فروقات المخزون حسب الصنف والفرع والفترة والوصفة والمستخدم والسبب.</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Expiry monitoring shall produce alerts and support first-expiry-first-out picking where configured.</w:t>
            </w:r>
          </w:p>
          <w:p>
            <w:pPr>
              <w:spacing w:after="0" w:line="259" w:lineRule="auto"/>
              <w:jc w:val="right"/>
              <w:bidi w:val="1"/>
            </w:pPr>
            <w:r>
              <w:rPr>
                <w:rFonts w:ascii="DejaVu Sans" w:hAnsi="DejaVu Sans" w:cs="DejaVu Sans" w:eastAsia="DejaVu Sans"/>
                <w:sz w:val="16"/>
                <w:rtl w:val="1"/>
                <w:lang w:bidi="ar-SA"/>
              </w:rPr>
              <w:t>يجب أن تنتج مراقبة الانتهاء تنبيهات وأن تدعم الصرف حسب الأقرب انتهاء عند ضبط ذلك.</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minimum, maximum, safety-stock and reorder values by location.</w:t>
            </w:r>
          </w:p>
          <w:p>
            <w:pPr>
              <w:spacing w:after="0" w:line="259" w:lineRule="auto"/>
              <w:jc w:val="right"/>
              <w:bidi w:val="1"/>
            </w:pPr>
            <w:r>
              <w:rPr>
                <w:rFonts w:ascii="DejaVu Sans" w:hAnsi="DejaVu Sans" w:cs="DejaVu Sans" w:eastAsia="DejaVu Sans"/>
                <w:sz w:val="16"/>
                <w:rtl w:val="1"/>
                <w:lang w:bidi="ar-SA"/>
              </w:rPr>
              <w:t>يجب أن يدعم النظام الحدود الدنيا والعليا ومخزون الأمان ونقاط إعادة الطلب لكل موقع.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Branch replenishment shall support manual requests, system-suggested quantities and automatic orders.</w:t>
            </w:r>
          </w:p>
          <w:p>
            <w:pPr>
              <w:spacing w:after="0" w:line="259" w:lineRule="auto"/>
              <w:jc w:val="right"/>
              <w:bidi w:val="1"/>
            </w:pPr>
            <w:r>
              <w:rPr>
                <w:rFonts w:ascii="DejaVu Sans" w:hAnsi="DejaVu Sans" w:cs="DejaVu Sans" w:eastAsia="DejaVu Sans"/>
                <w:sz w:val="16"/>
                <w:rtl w:val="1"/>
                <w:lang w:bidi="ar-SA"/>
              </w:rPr>
              <w:t>يجب أن يدعم تزويد الفروع الطلب اليدوي والكميات المقترحة من النظام والطلبات التلقائية.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Suggested and automatic replenishment shall consider sales, forecast, current stock, open transfers, expiry, lead time and capacity.</w:t>
            </w:r>
          </w:p>
          <w:p>
            <w:pPr>
              <w:spacing w:after="0" w:line="259" w:lineRule="auto"/>
              <w:jc w:val="right"/>
              <w:bidi w:val="1"/>
            </w:pPr>
            <w:r>
              <w:rPr>
                <w:rFonts w:ascii="DejaVu Sans" w:hAnsi="DejaVu Sans" w:cs="DejaVu Sans" w:eastAsia="DejaVu Sans"/>
                <w:sz w:val="16"/>
                <w:rtl w:val="1"/>
                <w:lang w:bidi="ar-SA"/>
              </w:rPr>
              <w:t>يجب أن تراعي اقتراحات وطلبات التزويد التلقائية المبيعات والتوقعات والمخزون الحالي والتحويلات المفتوحة والانتهاء ومدة التوريد والطاقة.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Branch users shall confirm receipt and record shortage, excess, substitution, damage and rejected quantities.</w:t>
            </w:r>
          </w:p>
          <w:p>
            <w:pPr>
              <w:spacing w:after="0" w:line="259" w:lineRule="auto"/>
              <w:jc w:val="right"/>
              <w:bidi w:val="1"/>
            </w:pPr>
            <w:r>
              <w:rPr>
                <w:rFonts w:ascii="DejaVu Sans" w:hAnsi="DejaVu Sans" w:cs="DejaVu Sans" w:eastAsia="DejaVu Sans"/>
                <w:sz w:val="16"/>
                <w:rtl w:val="1"/>
                <w:lang w:bidi="ar-SA"/>
              </w:rPr>
              <w:t>يجب أن يؤكد مستخدمو الفرع الاستلام وأن يسجلوا النقص والزيادة والاستبدال والتلف والكميات المرفوضة.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Transfers shall preserve dispatch, in-transit and receiving accountability.</w:t>
            </w:r>
          </w:p>
          <w:p>
            <w:pPr>
              <w:spacing w:after="0" w:line="259" w:lineRule="auto"/>
              <w:jc w:val="right"/>
              <w:bidi w:val="1"/>
            </w:pPr>
            <w:r>
              <w:rPr>
                <w:rFonts w:ascii="DejaVu Sans" w:hAnsi="DejaVu Sans" w:cs="DejaVu Sans" w:eastAsia="DejaVu Sans"/>
                <w:sz w:val="16"/>
                <w:rtl w:val="1"/>
                <w:lang w:bidi="ar-SA"/>
              </w:rPr>
              <w:t>يجب أن تحافظ التحويلات على مسؤولية الإرسال وما هو قيد النقل والاستلام.</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inventory module shall support barcode or QR scanning for receiving, transfer, picking, counting and issue where beneficial.</w:t>
            </w:r>
          </w:p>
          <w:p>
            <w:pPr>
              <w:spacing w:after="0" w:line="259" w:lineRule="auto"/>
              <w:jc w:val="right"/>
              <w:bidi w:val="1"/>
            </w:pPr>
            <w:r>
              <w:rPr>
                <w:rFonts w:ascii="DejaVu Sans" w:hAnsi="DejaVu Sans" w:cs="DejaVu Sans" w:eastAsia="DejaVu Sans"/>
                <w:sz w:val="16"/>
                <w:rtl w:val="1"/>
                <w:lang w:bidi="ar-SA"/>
              </w:rPr>
              <w:t>يجب أن تدعم وحدة المخزون مسح الباركود أو رمز QR للاستلام والتحويل والتجهيز والجرد والصرف عندما يكون مفيدا.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INV-019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Inventory valuation shall integrate with native accounting using the approved costing policy.</w:t>
            </w:r>
          </w:p>
          <w:p>
            <w:pPr>
              <w:spacing w:after="0" w:line="259" w:lineRule="auto"/>
              <w:jc w:val="right"/>
              <w:bidi w:val="1"/>
            </w:pPr>
            <w:r>
              <w:rPr>
                <w:rFonts w:ascii="DejaVu Sans" w:hAnsi="DejaVu Sans" w:cs="DejaVu Sans" w:eastAsia="DejaVu Sans"/>
                <w:sz w:val="16"/>
                <w:rtl w:val="1"/>
                <w:lang w:bidi="ar-SA"/>
              </w:rPr>
              <w:t>يجب أن يتكامل تقييم المخزون مع المحاسبة الأصلية باستخدام سياسة التكلفة المعتمدة.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5.12 Factory management</w:t>
      </w:r>
    </w:p>
    <w:p>
      <w:pPr>
        <w:pStyle w:val="ArabicHeading1"/>
        <w:keepNext/>
        <w:spacing w:after="160"/>
        <w:jc w:val="right"/>
        <w:bidi w:val="1"/>
      </w:pPr>
      <w:r>
        <w:rPr>
          <w:rFonts w:ascii="DejaVu Sans" w:hAnsi="DejaVu Sans" w:cs="DejaVu Sans" w:eastAsia="DejaVu Sans"/>
          <w:b/>
          <w:rtl w:val="1"/>
          <w:lang w:bidi="ar-SA"/>
        </w:rPr>
        <w:t>5.12 إدارة المصنع</w:t>
      </w:r>
    </w:p>
    <w:p>
      <w:pPr>
        <w:keepNext/>
        <w:spacing w:after="80" w:line="259" w:lineRule="auto"/>
        <w:jc w:val="left"/>
      </w:pPr>
      <w:r>
        <w:rPr>
          <w:rFonts w:ascii="DejaVu Sans" w:hAnsi="DejaVu Sans" w:cs="DejaVu Sans" w:eastAsia="DejaVu Sans"/>
          <w:b w:val="0"/>
          <w:sz w:val="20"/>
        </w:rPr>
        <w:t>Plans and records controlled production from materials through finished batches.</w:t>
      </w:r>
    </w:p>
    <w:p>
      <w:pPr>
        <w:keepNext/>
        <w:spacing w:after="180" w:line="269" w:lineRule="auto"/>
        <w:jc w:val="right"/>
        <w:bidi w:val="1"/>
      </w:pPr>
      <w:r>
        <w:rPr>
          <w:rFonts w:ascii="DejaVu Sans" w:hAnsi="DejaVu Sans" w:cs="DejaVu Sans" w:eastAsia="DejaVu Sans"/>
          <w:b w:val="0"/>
          <w:sz w:val="20"/>
          <w:rtl w:val="1"/>
          <w:lang w:bidi="ar-SA"/>
        </w:rPr>
        <w:t>يخطط ويسجل الإنتاج المنضبط من المواد حتى الدفعات النهائية.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Factory production planning shall support confirmed branch requests, sales forecasts and minimum-stock rules.</w:t>
            </w:r>
          </w:p>
          <w:p>
            <w:pPr>
              <w:spacing w:after="0" w:line="259" w:lineRule="auto"/>
              <w:jc w:val="right"/>
              <w:bidi w:val="1"/>
            </w:pPr>
            <w:r>
              <w:rPr>
                <w:rFonts w:ascii="DejaVu Sans" w:hAnsi="DejaVu Sans" w:cs="DejaVu Sans" w:eastAsia="DejaVu Sans"/>
                <w:sz w:val="16"/>
                <w:rtl w:val="1"/>
                <w:lang w:bidi="ar-SA"/>
              </w:rPr>
              <w:t>يجب أن يدعم تخطيط إنتاج المصنع طلبات الفروع المؤكدة وتوقعات المبيعات وقواعد الحد الأدنى للمخزون.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Production orders generated by any method shall require manager approval before release.</w:t>
            </w:r>
          </w:p>
          <w:p>
            <w:pPr>
              <w:spacing w:after="0" w:line="259" w:lineRule="auto"/>
              <w:jc w:val="right"/>
              <w:bidi w:val="1"/>
            </w:pPr>
            <w:r>
              <w:rPr>
                <w:rFonts w:ascii="DejaVu Sans" w:hAnsi="DejaVu Sans" w:cs="DejaVu Sans" w:eastAsia="DejaVu Sans"/>
                <w:sz w:val="16"/>
                <w:rtl w:val="1"/>
                <w:lang w:bidi="ar-SA"/>
              </w:rPr>
              <w:t>يجب أن تتطلب أوامر الإنتاج الناتجة بأي طريقة اعتماد المدير قبل إصدارها.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multi-level bills of material for raw, semi-finished and finished products.</w:t>
            </w:r>
          </w:p>
          <w:p>
            <w:pPr>
              <w:spacing w:after="0" w:line="259" w:lineRule="auto"/>
              <w:jc w:val="right"/>
              <w:bidi w:val="1"/>
            </w:pPr>
            <w:r>
              <w:rPr>
                <w:rFonts w:ascii="DejaVu Sans" w:hAnsi="DejaVu Sans" w:cs="DejaVu Sans" w:eastAsia="DejaVu Sans"/>
                <w:sz w:val="16"/>
                <w:rtl w:val="1"/>
                <w:lang w:bidi="ar-SA"/>
              </w:rPr>
              <w:t>يجب أن يدعم النظام قوائم مواد متعددة المستويات للمواد الخام ونصف المصنعة والمنتجات النهائية.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 production order shall specify product, recipe version, planned quantity, facility, planned date, required materials and target batch.</w:t>
            </w:r>
          </w:p>
          <w:p>
            <w:pPr>
              <w:spacing w:after="0" w:line="259" w:lineRule="auto"/>
              <w:jc w:val="right"/>
              <w:bidi w:val="1"/>
            </w:pPr>
            <w:r>
              <w:rPr>
                <w:rFonts w:ascii="DejaVu Sans" w:hAnsi="DejaVu Sans" w:cs="DejaVu Sans" w:eastAsia="DejaVu Sans"/>
                <w:sz w:val="16"/>
                <w:rtl w:val="1"/>
                <w:lang w:bidi="ar-SA"/>
              </w:rPr>
              <w:t>يجب أن يحدد أمر الإنتاج المنتج وإصدار الوصفة والكمية المخططة والمنشأة والتاريخ والمواد المطلوبة والدفعة المستهدفة.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Material issue and finished output shall be recorded by batch, quantity, unit and responsible employee.</w:t>
            </w:r>
          </w:p>
          <w:p>
            <w:pPr>
              <w:spacing w:after="0" w:line="259" w:lineRule="auto"/>
              <w:jc w:val="right"/>
              <w:bidi w:val="1"/>
            </w:pPr>
            <w:r>
              <w:rPr>
                <w:rFonts w:ascii="DejaVu Sans" w:hAnsi="DejaVu Sans" w:cs="DejaVu Sans" w:eastAsia="DejaVu Sans"/>
                <w:sz w:val="16"/>
                <w:rtl w:val="1"/>
                <w:lang w:bidi="ar-SA"/>
              </w:rPr>
              <w:t>يجب تسجيل صرف المواد ومخرجات الإنتاج حسب الدفعة والكمية والوحدة والموظف المسؤول.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record actual yield, expected yield, production loss, rework and waste.</w:t>
            </w:r>
          </w:p>
          <w:p>
            <w:pPr>
              <w:spacing w:after="0" w:line="259" w:lineRule="auto"/>
              <w:jc w:val="right"/>
              <w:bidi w:val="1"/>
            </w:pPr>
            <w:r>
              <w:rPr>
                <w:rFonts w:ascii="DejaVu Sans" w:hAnsi="DejaVu Sans" w:cs="DejaVu Sans" w:eastAsia="DejaVu Sans"/>
                <w:sz w:val="16"/>
                <w:rtl w:val="1"/>
                <w:lang w:bidi="ar-SA"/>
              </w:rPr>
              <w:t>يجب أن يسجل النظام العائد الفعلي والعائد المتوقع وفقد الإنتاج وإعادة العمل والهدر.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Finished and semi-finished output shall receive production and expiry dates according to approved shelf-life rules.</w:t>
            </w:r>
          </w:p>
          <w:p>
            <w:pPr>
              <w:spacing w:after="0" w:line="259" w:lineRule="auto"/>
              <w:jc w:val="right"/>
              <w:bidi w:val="1"/>
            </w:pPr>
            <w:r>
              <w:rPr>
                <w:rFonts w:ascii="DejaVu Sans" w:hAnsi="DejaVu Sans" w:cs="DejaVu Sans" w:eastAsia="DejaVu Sans"/>
                <w:sz w:val="16"/>
                <w:rtl w:val="1"/>
                <w:lang w:bidi="ar-SA"/>
              </w:rPr>
              <w:t>يجب أن تحصل المخرجات النهائية ونصف المصنعة على تاريخ إنتاج وانتهاء وفقا لقواعد مدة الصلاحية المعتمدة.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provide forward and backward batch traceability between materials, production batches and receiving branches.</w:t>
            </w:r>
          </w:p>
          <w:p>
            <w:pPr>
              <w:spacing w:after="0" w:line="259" w:lineRule="auto"/>
              <w:jc w:val="right"/>
              <w:bidi w:val="1"/>
            </w:pPr>
            <w:r>
              <w:rPr>
                <w:rFonts w:ascii="DejaVu Sans" w:hAnsi="DejaVu Sans" w:cs="DejaVu Sans" w:eastAsia="DejaVu Sans"/>
                <w:sz w:val="16"/>
                <w:rtl w:val="1"/>
                <w:lang w:bidi="ar-SA"/>
              </w:rPr>
              <w:t>يجب أن يوفر النظام تتبعا أماميا وخلفيا للدفعات بين المواد ودفعات الإنتاج والفروع المستلمة.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Production costing shall include materials and configurable labor and overhead components.</w:t>
            </w:r>
          </w:p>
          <w:p>
            <w:pPr>
              <w:spacing w:after="0" w:line="259" w:lineRule="auto"/>
              <w:jc w:val="right"/>
              <w:bidi w:val="1"/>
            </w:pPr>
            <w:r>
              <w:rPr>
                <w:rFonts w:ascii="DejaVu Sans" w:hAnsi="DejaVu Sans" w:cs="DejaVu Sans" w:eastAsia="DejaVu Sans"/>
                <w:sz w:val="16"/>
                <w:rtl w:val="1"/>
                <w:lang w:bidi="ar-SA"/>
              </w:rPr>
              <w:t>يجب أن تشمل تكلفة الإنتاج المواد ومكونات العمالة والتكاليف غير المباشرة القابلة للضبط.</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Factory capacity and planned workload shall be visible when approving production orders.</w:t>
            </w:r>
          </w:p>
          <w:p>
            <w:pPr>
              <w:spacing w:after="0" w:line="259" w:lineRule="auto"/>
              <w:jc w:val="right"/>
              <w:bidi w:val="1"/>
            </w:pPr>
            <w:r>
              <w:rPr>
                <w:rFonts w:ascii="DejaVu Sans" w:hAnsi="DejaVu Sans" w:cs="DejaVu Sans" w:eastAsia="DejaVu Sans"/>
                <w:sz w:val="16"/>
                <w:rtl w:val="1"/>
                <w:lang w:bidi="ar-SA"/>
              </w:rPr>
              <w:t>يجب أن تكون طاقة المصنع وحجم العمل المخطط ظاهرة عند اعتماد أوامر الإنتاج.</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hold, release, reject and recall statuses for batches.</w:t>
            </w:r>
          </w:p>
          <w:p>
            <w:pPr>
              <w:spacing w:after="0" w:line="259" w:lineRule="auto"/>
              <w:jc w:val="right"/>
              <w:bidi w:val="1"/>
            </w:pPr>
            <w:r>
              <w:rPr>
                <w:rFonts w:ascii="DejaVu Sans" w:hAnsi="DejaVu Sans" w:cs="DejaVu Sans" w:eastAsia="DejaVu Sans"/>
                <w:sz w:val="16"/>
                <w:rtl w:val="1"/>
                <w:lang w:bidi="ar-SA"/>
              </w:rPr>
              <w:t>يجب أن يدعم النظام حالات الحجز والإفراج والرفض والاستدعاء للدفعات.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MFG-012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Existing factory and warehouse workflows shall be optimized and migrated through approved process mapping rather than copied without review.</w:t>
            </w:r>
          </w:p>
          <w:p>
            <w:pPr>
              <w:spacing w:after="0" w:line="259" w:lineRule="auto"/>
              <w:jc w:val="right"/>
              <w:bidi w:val="1"/>
            </w:pPr>
            <w:r>
              <w:rPr>
                <w:rFonts w:ascii="DejaVu Sans" w:hAnsi="DejaVu Sans" w:cs="DejaVu Sans" w:eastAsia="DejaVu Sans"/>
                <w:sz w:val="16"/>
                <w:rtl w:val="1"/>
                <w:lang w:bidi="ar-SA"/>
              </w:rPr>
              <w:t>يجب تحسين إجراءات المصنع والمستودع الحالية وترحيلها من خلال رسم عمليات معتمد بدلا من نسخها دون مراجعة.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5.13 Procurement and suppliers</w:t>
      </w:r>
    </w:p>
    <w:p>
      <w:pPr>
        <w:pStyle w:val="ArabicHeading1"/>
        <w:keepNext/>
        <w:spacing w:after="160"/>
        <w:jc w:val="right"/>
        <w:bidi w:val="1"/>
      </w:pPr>
      <w:r>
        <w:rPr>
          <w:rFonts w:ascii="DejaVu Sans" w:hAnsi="DejaVu Sans" w:cs="DejaVu Sans" w:eastAsia="DejaVu Sans"/>
          <w:b/>
          <w:rtl w:val="1"/>
          <w:lang w:bidi="ar-SA"/>
        </w:rPr>
        <w:t>5.13 المشتريات والموردون</w:t>
      </w:r>
    </w:p>
    <w:p>
      <w:pPr>
        <w:keepNext/>
        <w:spacing w:after="80" w:line="259" w:lineRule="auto"/>
        <w:jc w:val="left"/>
      </w:pPr>
      <w:r>
        <w:rPr>
          <w:rFonts w:ascii="DejaVu Sans" w:hAnsi="DejaVu Sans" w:cs="DejaVu Sans" w:eastAsia="DejaVu Sans"/>
          <w:b w:val="0"/>
          <w:sz w:val="20"/>
        </w:rPr>
        <w:t>Controls requests, approvals, sourcing, receiving and invoice matching.</w:t>
      </w:r>
    </w:p>
    <w:p>
      <w:pPr>
        <w:keepNext/>
        <w:spacing w:after="180" w:line="269" w:lineRule="auto"/>
        <w:jc w:val="right"/>
        <w:bidi w:val="1"/>
      </w:pPr>
      <w:r>
        <w:rPr>
          <w:rFonts w:ascii="DejaVu Sans" w:hAnsi="DejaVu Sans" w:cs="DejaVu Sans" w:eastAsia="DejaVu Sans"/>
          <w:b w:val="0"/>
          <w:sz w:val="20"/>
          <w:rtl w:val="1"/>
          <w:lang w:bidi="ar-SA"/>
        </w:rPr>
        <w:t>يضبط الطلبات والموافقات والتوريد والاستلام ومطابقة الفواتير.</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PRC-001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purchase requests, requests for quotation, supplier quotations, evaluation, purchase orders, receiving and invoice matching.</w:t>
            </w:r>
          </w:p>
          <w:p>
            <w:pPr>
              <w:spacing w:after="0" w:line="259" w:lineRule="auto"/>
              <w:jc w:val="right"/>
              <w:bidi w:val="1"/>
            </w:pPr>
            <w:r>
              <w:rPr>
                <w:rFonts w:ascii="DejaVu Sans" w:hAnsi="DejaVu Sans" w:cs="DejaVu Sans" w:eastAsia="DejaVu Sans"/>
                <w:sz w:val="16"/>
                <w:rtl w:val="1"/>
                <w:lang w:bidi="ar-SA"/>
              </w:rPr>
              <w:t>يجب أن يدعم النظام طلبات الشراء وطلبات عروض الأسعار وعروض الموردين والتقييم وأوامر الشراء والاستلام ومطابقة الفواتير.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PRC-002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Purchase approvals shall use configurable rules based on amount, department, item type, facility, budget and requester role.</w:t>
            </w:r>
          </w:p>
          <w:p>
            <w:pPr>
              <w:spacing w:after="0" w:line="259" w:lineRule="auto"/>
              <w:jc w:val="right"/>
              <w:bidi w:val="1"/>
            </w:pPr>
            <w:r>
              <w:rPr>
                <w:rFonts w:ascii="DejaVu Sans" w:hAnsi="DejaVu Sans" w:cs="DejaVu Sans" w:eastAsia="DejaVu Sans"/>
                <w:sz w:val="16"/>
                <w:rtl w:val="1"/>
                <w:lang w:bidi="ar-SA"/>
              </w:rPr>
              <w:t>يجب أن تستخدم موافقات الشراء قواعد قابلة للضبط حسب المبلغ والقسم ونوع الصنف والمنشأة والميزانية ودور مقدم الطلب.</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PRC-003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Approval rules shall support multiple levels, delegation, substitute approvers and escalation for overdue decisions.</w:t>
            </w:r>
          </w:p>
          <w:p>
            <w:pPr>
              <w:spacing w:after="0" w:line="259" w:lineRule="auto"/>
              <w:jc w:val="right"/>
              <w:bidi w:val="1"/>
            </w:pPr>
            <w:r>
              <w:rPr>
                <w:rFonts w:ascii="DejaVu Sans" w:hAnsi="DejaVu Sans" w:cs="DejaVu Sans" w:eastAsia="DejaVu Sans"/>
                <w:sz w:val="16"/>
                <w:rtl w:val="1"/>
                <w:lang w:bidi="ar-SA"/>
              </w:rPr>
              <w:t>يجب أن تدعم قواعد الموافقة مستويات متعددة والتفويض والبدلاء والتصعيد عند تأخر القرار.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PRC-004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prevent the requester from approving a transaction where segregation-of-duties rules prohibit it.</w:t>
            </w:r>
          </w:p>
          <w:p>
            <w:pPr>
              <w:spacing w:after="0" w:line="259" w:lineRule="auto"/>
              <w:jc w:val="right"/>
              <w:bidi w:val="1"/>
            </w:pPr>
            <w:r>
              <w:rPr>
                <w:rFonts w:ascii="DejaVu Sans" w:hAnsi="DejaVu Sans" w:cs="DejaVu Sans" w:eastAsia="DejaVu Sans"/>
                <w:sz w:val="16"/>
                <w:rtl w:val="1"/>
                <w:lang w:bidi="ar-SA"/>
              </w:rPr>
              <w:t>يجب أن يمنع النظام مقدم الطلب من اعتماد المعاملة عندما تحظر قواعد فصل المهام ذلك.</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PRC-005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Supplier records shall include commercial, tax, contact, banking, category, contract and performance information subject to access controls.</w:t>
            </w:r>
          </w:p>
          <w:p>
            <w:pPr>
              <w:spacing w:after="0" w:line="259" w:lineRule="auto"/>
              <w:jc w:val="right"/>
              <w:bidi w:val="1"/>
            </w:pPr>
            <w:r>
              <w:rPr>
                <w:rFonts w:ascii="DejaVu Sans" w:hAnsi="DejaVu Sans" w:cs="DejaVu Sans" w:eastAsia="DejaVu Sans"/>
                <w:sz w:val="16"/>
                <w:rtl w:val="1"/>
                <w:lang w:bidi="ar-SA"/>
              </w:rPr>
              <w:t>يجب أن تتضمن سجلات المورد المعلومات التجارية والضريبية وبيانات التواصل والبنك والفئة والعقد والأداء وفقا لضوابط الوصول.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PRC-006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Receiving shall support partial delivery, rejected quantities, batch and expiry capture, and evidence attachments.</w:t>
            </w:r>
          </w:p>
          <w:p>
            <w:pPr>
              <w:spacing w:after="0" w:line="259" w:lineRule="auto"/>
              <w:jc w:val="right"/>
              <w:bidi w:val="1"/>
            </w:pPr>
            <w:r>
              <w:rPr>
                <w:rFonts w:ascii="DejaVu Sans" w:hAnsi="DejaVu Sans" w:cs="DejaVu Sans" w:eastAsia="DejaVu Sans"/>
                <w:sz w:val="16"/>
                <w:rtl w:val="1"/>
                <w:lang w:bidi="ar-SA"/>
              </w:rPr>
              <w:t>يجب أن يدعم الاستلام التسليم الجزئي والكميات المرفوضة وتسجيل الدفعة والانتهاء وإرفاق الأدلة.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PRC-007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perform configurable two-way or three-way matching before supplier invoice approval.</w:t>
            </w:r>
          </w:p>
          <w:p>
            <w:pPr>
              <w:spacing w:after="0" w:line="259" w:lineRule="auto"/>
              <w:jc w:val="right"/>
              <w:bidi w:val="1"/>
            </w:pPr>
            <w:r>
              <w:rPr>
                <w:rFonts w:ascii="DejaVu Sans" w:hAnsi="DejaVu Sans" w:cs="DejaVu Sans" w:eastAsia="DejaVu Sans"/>
                <w:sz w:val="16"/>
                <w:rtl w:val="1"/>
                <w:lang w:bidi="ar-SA"/>
              </w:rPr>
              <w:t>يجب أن يجري النظام مطابقة ثنائية أو ثلاثية قابلة للضبط قبل اعتماد فاتورة المورد.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PRC-008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Supplier performance shall be measurable by price, quality, lead time, fulfilment and disputes.</w:t>
            </w:r>
          </w:p>
          <w:p>
            <w:pPr>
              <w:spacing w:after="0" w:line="259" w:lineRule="auto"/>
              <w:jc w:val="right"/>
              <w:bidi w:val="1"/>
            </w:pPr>
            <w:r>
              <w:rPr>
                <w:rFonts w:ascii="DejaVu Sans" w:hAnsi="DejaVu Sans" w:cs="DejaVu Sans" w:eastAsia="DejaVu Sans"/>
                <w:sz w:val="16"/>
                <w:rtl w:val="1"/>
                <w:lang w:bidi="ar-SA"/>
              </w:rPr>
              <w:t>يجب قياس أداء المورد حسب السعر والجودة ومدة التوريد والالتزام والنزاعات.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PRC-009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Purchasing commitments shall be visible against approved budgets before final approval.</w:t>
            </w:r>
          </w:p>
          <w:p>
            <w:pPr>
              <w:spacing w:after="0" w:line="259" w:lineRule="auto"/>
              <w:jc w:val="right"/>
              <w:bidi w:val="1"/>
            </w:pPr>
            <w:r>
              <w:rPr>
                <w:rFonts w:ascii="DejaVu Sans" w:hAnsi="DejaVu Sans" w:cs="DejaVu Sans" w:eastAsia="DejaVu Sans"/>
                <w:sz w:val="16"/>
                <w:rtl w:val="1"/>
                <w:lang w:bidi="ar-SA"/>
              </w:rPr>
              <w:t>يجب أن تكون التزامات الشراء ظاهرة مقابل الميزانيات المعتمدة قبل الموافقة النهائية.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5.14 Finance and accounting</w:t>
      </w:r>
    </w:p>
    <w:p>
      <w:pPr>
        <w:pStyle w:val="ArabicHeading1"/>
        <w:keepNext/>
        <w:spacing w:after="160"/>
        <w:jc w:val="right"/>
        <w:bidi w:val="1"/>
      </w:pPr>
      <w:r>
        <w:rPr>
          <w:rFonts w:ascii="DejaVu Sans" w:hAnsi="DejaVu Sans" w:cs="DejaVu Sans" w:eastAsia="DejaVu Sans"/>
          <w:b/>
          <w:rtl w:val="1"/>
          <w:lang w:bidi="ar-SA"/>
        </w:rPr>
        <w:t>5.14 المالية والمحاسبة</w:t>
      </w:r>
    </w:p>
    <w:p>
      <w:pPr>
        <w:keepNext/>
        <w:spacing w:after="80" w:line="259" w:lineRule="auto"/>
        <w:jc w:val="left"/>
      </w:pPr>
      <w:r>
        <w:rPr>
          <w:rFonts w:ascii="DejaVu Sans" w:hAnsi="DejaVu Sans" w:cs="DejaVu Sans" w:eastAsia="DejaVu Sans"/>
          <w:b w:val="0"/>
          <w:sz w:val="20"/>
        </w:rPr>
        <w:t>Provides a complete native ledger and required profitability views.</w:t>
      </w:r>
    </w:p>
    <w:p>
      <w:pPr>
        <w:keepNext/>
        <w:spacing w:after="180" w:line="269" w:lineRule="auto"/>
        <w:jc w:val="right"/>
        <w:bidi w:val="1"/>
      </w:pPr>
      <w:r>
        <w:rPr>
          <w:rFonts w:ascii="DejaVu Sans" w:hAnsi="DejaVu Sans" w:cs="DejaVu Sans" w:eastAsia="DejaVu Sans"/>
          <w:b w:val="0"/>
          <w:sz w:val="20"/>
          <w:rtl w:val="1"/>
          <w:lang w:bidi="ar-SA"/>
        </w:rPr>
        <w:t>يوفر سجلا محاسبيا أصليا كاملا وعروض الربحية المطلوبة.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contain a complete native accounting system rather than only exporting journals to another accounting product.</w:t>
            </w:r>
          </w:p>
          <w:p>
            <w:pPr>
              <w:spacing w:after="0" w:line="259" w:lineRule="auto"/>
              <w:jc w:val="right"/>
              <w:bidi w:val="1"/>
            </w:pPr>
            <w:r>
              <w:rPr>
                <w:rFonts w:ascii="DejaVu Sans" w:hAnsi="DejaVu Sans" w:cs="DejaVu Sans" w:eastAsia="DejaVu Sans"/>
                <w:sz w:val="16"/>
                <w:rtl w:val="1"/>
                <w:lang w:bidi="ar-SA"/>
              </w:rPr>
              <w:t>يجب أن يحتوي نظام تخطيط الموارد على نظام محاسبي أصلي كامل بدلا من الاكتفاء بتصدير القيود إلى منتج محاسبي آخر.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first accounting implementation shall cover one legal company.</w:t>
            </w:r>
          </w:p>
          <w:p>
            <w:pPr>
              <w:spacing w:after="0" w:line="259" w:lineRule="auto"/>
              <w:jc w:val="right"/>
              <w:bidi w:val="1"/>
            </w:pPr>
            <w:r>
              <w:rPr>
                <w:rFonts w:ascii="DejaVu Sans" w:hAnsi="DejaVu Sans" w:cs="DejaVu Sans" w:eastAsia="DejaVu Sans"/>
                <w:sz w:val="16"/>
                <w:rtl w:val="1"/>
                <w:lang w:bidi="ar-SA"/>
              </w:rPr>
              <w:t>يجب أن يغطي التطبيق المحاسبي الأول كيانا قانونيا واحدا.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data model shall remain capable of adding legal companies and consolidation later.</w:t>
            </w:r>
          </w:p>
          <w:p>
            <w:pPr>
              <w:spacing w:after="0" w:line="259" w:lineRule="auto"/>
              <w:jc w:val="right"/>
              <w:bidi w:val="1"/>
            </w:pPr>
            <w:r>
              <w:rPr>
                <w:rFonts w:ascii="DejaVu Sans" w:hAnsi="DejaVu Sans" w:cs="DejaVu Sans" w:eastAsia="DejaVu Sans"/>
                <w:sz w:val="16"/>
                <w:rtl w:val="1"/>
                <w:lang w:bidi="ar-SA"/>
              </w:rPr>
              <w:t>يجب أن يبقى نموذج البيانات قادرا على إضافة كيانات قانونية والتجميع المالي مستقبلا.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provide configurable chart of accounts, fiscal periods, journals and posting rules.</w:t>
            </w:r>
          </w:p>
          <w:p>
            <w:pPr>
              <w:spacing w:after="0" w:line="259" w:lineRule="auto"/>
              <w:jc w:val="right"/>
              <w:bidi w:val="1"/>
            </w:pPr>
            <w:r>
              <w:rPr>
                <w:rFonts w:ascii="DejaVu Sans" w:hAnsi="DejaVu Sans" w:cs="DejaVu Sans" w:eastAsia="DejaVu Sans"/>
                <w:sz w:val="16"/>
                <w:rtl w:val="1"/>
                <w:lang w:bidi="ar-SA"/>
              </w:rPr>
              <w:t>يجب أن يوفر النظام دليل حسابات وفترات مالية ويوميات وقواعد ترحيل قابلة للضبط.</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Financial entries shall support dimensions for company, brand, branch, sales channel, department or cost center, product, factory and warehouse.</w:t>
            </w:r>
          </w:p>
          <w:p>
            <w:pPr>
              <w:spacing w:after="0" w:line="259" w:lineRule="auto"/>
              <w:jc w:val="right"/>
              <w:bidi w:val="1"/>
            </w:pPr>
            <w:r>
              <w:rPr>
                <w:rFonts w:ascii="DejaVu Sans" w:hAnsi="DejaVu Sans" w:cs="DejaVu Sans" w:eastAsia="DejaVu Sans"/>
                <w:sz w:val="16"/>
                <w:rtl w:val="1"/>
                <w:lang w:bidi="ar-SA"/>
              </w:rPr>
              <w:t>يجب أن تدعم القيود المالية أبعاد الشركة والعلامة والفرع وقناة البيع والقسم أو مركز التكلفة والمنتج والمصنع والمستودع.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report profit and loss for each required dimension and approved combinations.</w:t>
            </w:r>
          </w:p>
          <w:p>
            <w:pPr>
              <w:spacing w:after="0" w:line="259" w:lineRule="auto"/>
              <w:jc w:val="right"/>
              <w:bidi w:val="1"/>
            </w:pPr>
            <w:r>
              <w:rPr>
                <w:rFonts w:ascii="DejaVu Sans" w:hAnsi="DejaVu Sans" w:cs="DejaVu Sans" w:eastAsia="DejaVu Sans"/>
                <w:sz w:val="16"/>
                <w:rtl w:val="1"/>
                <w:lang w:bidi="ar-SA"/>
              </w:rPr>
              <w:t>يجب أن يعرض النظام الأرباح والخسائر لكل بعد مطلوب وللتوليفات المعتمدة.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Posted entries shall be immutable and corrected through controlled reversal or adjustment entries.</w:t>
            </w:r>
          </w:p>
          <w:p>
            <w:pPr>
              <w:spacing w:after="0" w:line="259" w:lineRule="auto"/>
              <w:jc w:val="right"/>
              <w:bidi w:val="1"/>
            </w:pPr>
            <w:r>
              <w:rPr>
                <w:rFonts w:ascii="DejaVu Sans" w:hAnsi="DejaVu Sans" w:cs="DejaVu Sans" w:eastAsia="DejaVu Sans"/>
                <w:sz w:val="16"/>
                <w:rtl w:val="1"/>
                <w:lang w:bidi="ar-SA"/>
              </w:rPr>
              <w:t>يجب أن تكون القيود المرحلة غير قابلة للتغيير وأن تصحح من خلال قيود عكس أو تسوية منضبطة.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POS sales, tax, discounts, refunds, cash, card, wallet, delivery receivables and cost of goods sold shall post automatically according to approved rules.</w:t>
            </w:r>
          </w:p>
          <w:p>
            <w:pPr>
              <w:spacing w:after="0" w:line="259" w:lineRule="auto"/>
              <w:jc w:val="right"/>
              <w:bidi w:val="1"/>
            </w:pPr>
            <w:r>
              <w:rPr>
                <w:rFonts w:ascii="DejaVu Sans" w:hAnsi="DejaVu Sans" w:cs="DejaVu Sans" w:eastAsia="DejaVu Sans"/>
                <w:sz w:val="16"/>
                <w:rtl w:val="1"/>
                <w:lang w:bidi="ar-SA"/>
              </w:rPr>
              <w:t>يجب أن ترحل مبيعات نقاط البيع والضريبة والخصومات والاستردادات والنقد والبطاقات والمحفظة وذمم منصات التوصيل وتكلفة البضاعة تلقائيا وفقا للقواعد المعتمدة.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accounts payable, supplier invoice workflow, payment scheduling and supplier statements.</w:t>
            </w:r>
          </w:p>
          <w:p>
            <w:pPr>
              <w:spacing w:after="0" w:line="259" w:lineRule="auto"/>
              <w:jc w:val="right"/>
              <w:bidi w:val="1"/>
            </w:pPr>
            <w:r>
              <w:rPr>
                <w:rFonts w:ascii="DejaVu Sans" w:hAnsi="DejaVu Sans" w:cs="DejaVu Sans" w:eastAsia="DejaVu Sans"/>
                <w:sz w:val="16"/>
                <w:rtl w:val="1"/>
                <w:lang w:bidi="ar-SA"/>
              </w:rPr>
              <w:t>يجب أن يدعم النظام الحسابات الدائنة ومسار فواتير الموردين وجدولة المدفوعات وكشوف الموردين.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accounts receivable for delivery platforms, corporate customers and other approved debtors.</w:t>
            </w:r>
          </w:p>
          <w:p>
            <w:pPr>
              <w:spacing w:after="0" w:line="259" w:lineRule="auto"/>
              <w:jc w:val="right"/>
              <w:bidi w:val="1"/>
            </w:pPr>
            <w:r>
              <w:rPr>
                <w:rFonts w:ascii="DejaVu Sans" w:hAnsi="DejaVu Sans" w:cs="DejaVu Sans" w:eastAsia="DejaVu Sans"/>
                <w:sz w:val="16"/>
                <w:rtl w:val="1"/>
                <w:lang w:bidi="ar-SA"/>
              </w:rPr>
              <w:t>يجب أن يدعم النظام الحسابات المدينة لمنصات التوصيل والعملاء من الشركات والمدينين الآخرين المعتمدين.</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bank accounts, cash accounts, petty cash, deposits, transfers and bank reconciliation.</w:t>
            </w:r>
          </w:p>
          <w:p>
            <w:pPr>
              <w:spacing w:after="0" w:line="259" w:lineRule="auto"/>
              <w:jc w:val="right"/>
              <w:bidi w:val="1"/>
            </w:pPr>
            <w:r>
              <w:rPr>
                <w:rFonts w:ascii="DejaVu Sans" w:hAnsi="DejaVu Sans" w:cs="DejaVu Sans" w:eastAsia="DejaVu Sans"/>
                <w:sz w:val="16"/>
                <w:rtl w:val="1"/>
                <w:lang w:bidi="ar-SA"/>
              </w:rPr>
              <w:t>يجب أن يدعم النظام الحسابات البنكية وحسابات النقد والعهد والإيداعات والتحويلات والمطابقة البنكية.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reconcile cashier closing with POS payments, deposits and accounting postings.</w:t>
            </w:r>
          </w:p>
          <w:p>
            <w:pPr>
              <w:spacing w:after="0" w:line="259" w:lineRule="auto"/>
              <w:jc w:val="right"/>
              <w:bidi w:val="1"/>
            </w:pPr>
            <w:r>
              <w:rPr>
                <w:rFonts w:ascii="DejaVu Sans" w:hAnsi="DejaVu Sans" w:cs="DejaVu Sans" w:eastAsia="DejaVu Sans"/>
                <w:sz w:val="16"/>
                <w:rtl w:val="1"/>
                <w:lang w:bidi="ar-SA"/>
              </w:rPr>
              <w:t>يجب أن يطابق النظام إغلاق الكاشير مع مدفوعات نقاط البيع والإيداعات والقيود المحاسبية.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VAT configuration, tax reports and evidence required for approved filings.</w:t>
            </w:r>
          </w:p>
          <w:p>
            <w:pPr>
              <w:spacing w:after="0" w:line="259" w:lineRule="auto"/>
              <w:jc w:val="right"/>
              <w:bidi w:val="1"/>
            </w:pPr>
            <w:r>
              <w:rPr>
                <w:rFonts w:ascii="DejaVu Sans" w:hAnsi="DejaVu Sans" w:cs="DejaVu Sans" w:eastAsia="DejaVu Sans"/>
                <w:sz w:val="16"/>
                <w:rtl w:val="1"/>
                <w:lang w:bidi="ar-SA"/>
              </w:rPr>
              <w:t>يجب أن يدعم النظام إعدادات ضريبة القيمة المضافة والتقارير الضريبية والأدلة المطلوبة للإقرارات المعتمدة.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fixed assets, capitalization, depreciation, transfer, impairment and disposal.</w:t>
            </w:r>
          </w:p>
          <w:p>
            <w:pPr>
              <w:spacing w:after="0" w:line="259" w:lineRule="auto"/>
              <w:jc w:val="right"/>
              <w:bidi w:val="1"/>
            </w:pPr>
            <w:r>
              <w:rPr>
                <w:rFonts w:ascii="DejaVu Sans" w:hAnsi="DejaVu Sans" w:cs="DejaVu Sans" w:eastAsia="DejaVu Sans"/>
                <w:sz w:val="16"/>
                <w:rtl w:val="1"/>
                <w:lang w:bidi="ar-SA"/>
              </w:rPr>
              <w:t>يجب أن يدعم النظام الأصول الثابتة والرسملة والإهلاك والتحويل والانخفاض والاستبعاد.</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budgets by financial dimension and compare commitments and actuals against budget.</w:t>
            </w:r>
          </w:p>
          <w:p>
            <w:pPr>
              <w:spacing w:after="0" w:line="259" w:lineRule="auto"/>
              <w:jc w:val="right"/>
              <w:bidi w:val="1"/>
            </w:pPr>
            <w:r>
              <w:rPr>
                <w:rFonts w:ascii="DejaVu Sans" w:hAnsi="DejaVu Sans" w:cs="DejaVu Sans" w:eastAsia="DejaVu Sans"/>
                <w:sz w:val="16"/>
                <w:rtl w:val="1"/>
                <w:lang w:bidi="ar-SA"/>
              </w:rPr>
              <w:t>يجب أن يدعم النظام الميزانيات حسب الأبعاد المالية وأن يقارن الالتزامات والفعلية بالميزانية.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month-end and year-end closing checklists, period locks and controlled reopening.</w:t>
            </w:r>
          </w:p>
          <w:p>
            <w:pPr>
              <w:spacing w:after="0" w:line="259" w:lineRule="auto"/>
              <w:jc w:val="right"/>
              <w:bidi w:val="1"/>
            </w:pPr>
            <w:r>
              <w:rPr>
                <w:rFonts w:ascii="DejaVu Sans" w:hAnsi="DejaVu Sans" w:cs="DejaVu Sans" w:eastAsia="DejaVu Sans"/>
                <w:sz w:val="16"/>
                <w:rtl w:val="1"/>
                <w:lang w:bidi="ar-SA"/>
              </w:rPr>
              <w:t>يجب أن يدعم النظام قوائم إقفال نهاية الشهر والسنة وإغلاق الفترات وإعادة فتحها بشكل منضبط.</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Financial statements shall include at minimum trial balance, income statement, balance sheet and cash flow.</w:t>
            </w:r>
          </w:p>
          <w:p>
            <w:pPr>
              <w:spacing w:after="0" w:line="259" w:lineRule="auto"/>
              <w:jc w:val="right"/>
              <w:bidi w:val="1"/>
            </w:pPr>
            <w:r>
              <w:rPr>
                <w:rFonts w:ascii="DejaVu Sans" w:hAnsi="DejaVu Sans" w:cs="DejaVu Sans" w:eastAsia="DejaVu Sans"/>
                <w:sz w:val="16"/>
                <w:rtl w:val="1"/>
                <w:lang w:bidi="ar-SA"/>
              </w:rPr>
              <w:t>يجب أن تتضمن القوائم المالية كحد أدنى ميزان المراجعة وقائمة الدخل والميزانية العمومية والتدفقات النقدية.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retain supporting documents and approvals linked to accounting transactions.</w:t>
            </w:r>
          </w:p>
          <w:p>
            <w:pPr>
              <w:spacing w:after="0" w:line="259" w:lineRule="auto"/>
              <w:jc w:val="right"/>
              <w:bidi w:val="1"/>
            </w:pPr>
            <w:r>
              <w:rPr>
                <w:rFonts w:ascii="DejaVu Sans" w:hAnsi="DejaVu Sans" w:cs="DejaVu Sans" w:eastAsia="DejaVu Sans"/>
                <w:sz w:val="16"/>
                <w:rtl w:val="1"/>
                <w:lang w:bidi="ar-SA"/>
              </w:rPr>
              <w:t>يجب أن يحتفظ النظام بالمستندات المؤيدة والموافقات المرتبطة بالمعاملات المحاسبية.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FIN-019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finance module shall support controlled imports and exports for banking, audit and statutory reporting where direct integration is unavailable.</w:t>
            </w:r>
          </w:p>
          <w:p>
            <w:pPr>
              <w:spacing w:after="0" w:line="259" w:lineRule="auto"/>
              <w:jc w:val="right"/>
              <w:bidi w:val="1"/>
            </w:pPr>
            <w:r>
              <w:rPr>
                <w:rFonts w:ascii="DejaVu Sans" w:hAnsi="DejaVu Sans" w:cs="DejaVu Sans" w:eastAsia="DejaVu Sans"/>
                <w:sz w:val="16"/>
                <w:rtl w:val="1"/>
                <w:lang w:bidi="ar-SA"/>
              </w:rPr>
              <w:t>يجب أن تدعم وحدة المالية عمليات استيراد وتصدير منضبطة للبنوك والتدقيق والتقارير النظامية عندما لا يتوفر التكامل المباشر.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FIN-020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All financial reports shall preserve drill-down from summary to source transaction and audit history.</w:t>
            </w:r>
          </w:p>
          <w:p>
            <w:pPr>
              <w:spacing w:after="0" w:line="259" w:lineRule="auto"/>
              <w:jc w:val="right"/>
              <w:bidi w:val="1"/>
            </w:pPr>
            <w:r>
              <w:rPr>
                <w:rFonts w:ascii="DejaVu Sans" w:hAnsi="DejaVu Sans" w:cs="DejaVu Sans" w:eastAsia="DejaVu Sans"/>
                <w:sz w:val="16"/>
                <w:rtl w:val="1"/>
                <w:lang w:bidi="ar-SA"/>
              </w:rPr>
              <w:t>يجب أن تحافظ جميع التقارير المالية على إمكانية الانتقال من الملخص إلى المعاملة المصدر وسجل التدقيق.</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5.15 Human resources and payroll</w:t>
      </w:r>
    </w:p>
    <w:p>
      <w:pPr>
        <w:pStyle w:val="ArabicHeading1"/>
        <w:keepNext/>
        <w:spacing w:after="160"/>
        <w:jc w:val="right"/>
        <w:bidi w:val="1"/>
      </w:pPr>
      <w:r>
        <w:rPr>
          <w:rFonts w:ascii="DejaVu Sans" w:hAnsi="DejaVu Sans" w:cs="DejaVu Sans" w:eastAsia="DejaVu Sans"/>
          <w:b/>
          <w:rtl w:val="1"/>
          <w:lang w:bidi="ar-SA"/>
        </w:rPr>
        <w:t>5.15 الموارد البشرية والرواتب</w:t>
      </w:r>
    </w:p>
    <w:p>
      <w:pPr>
        <w:keepNext/>
        <w:spacing w:after="80" w:line="259" w:lineRule="auto"/>
        <w:jc w:val="left"/>
      </w:pPr>
      <w:r>
        <w:rPr>
          <w:rFonts w:ascii="DejaVu Sans" w:hAnsi="DejaVu Sans" w:cs="DejaVu Sans" w:eastAsia="DejaVu Sans"/>
          <w:b w:val="0"/>
          <w:sz w:val="20"/>
        </w:rPr>
        <w:t>Covers the employee lifecycle, multi-method attendance and complete payroll.</w:t>
      </w:r>
    </w:p>
    <w:p>
      <w:pPr>
        <w:keepNext/>
        <w:spacing w:after="180" w:line="269" w:lineRule="auto"/>
        <w:jc w:val="right"/>
        <w:bidi w:val="1"/>
      </w:pPr>
      <w:r>
        <w:rPr>
          <w:rFonts w:ascii="DejaVu Sans" w:hAnsi="DejaVu Sans" w:cs="DejaVu Sans" w:eastAsia="DejaVu Sans"/>
          <w:b w:val="0"/>
          <w:sz w:val="20"/>
          <w:rtl w:val="1"/>
          <w:lang w:bidi="ar-SA"/>
        </w:rPr>
        <w:t>يغطي دورة الموظف وطرق الحضور المتعددة والرواتب الكاملة.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provide complete human-resources and payroll functionality.</w:t>
            </w:r>
          </w:p>
          <w:p>
            <w:pPr>
              <w:spacing w:after="0" w:line="259" w:lineRule="auto"/>
              <w:jc w:val="right"/>
              <w:bidi w:val="1"/>
            </w:pPr>
            <w:r>
              <w:rPr>
                <w:rFonts w:ascii="DejaVu Sans" w:hAnsi="DejaVu Sans" w:cs="DejaVu Sans" w:eastAsia="DejaVu Sans"/>
                <w:sz w:val="16"/>
                <w:rtl w:val="1"/>
                <w:lang w:bidi="ar-SA"/>
              </w:rPr>
              <w:t>يجب أن يوفر نظام تخطيط الموارد وظائف كاملة للموارد البشرية والرواتب.</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Employee master data shall include identity, employment, contact, organization, contract, compensation, bank and document records subject to permissions.</w:t>
            </w:r>
          </w:p>
          <w:p>
            <w:pPr>
              <w:spacing w:after="0" w:line="259" w:lineRule="auto"/>
              <w:jc w:val="right"/>
              <w:bidi w:val="1"/>
            </w:pPr>
            <w:r>
              <w:rPr>
                <w:rFonts w:ascii="DejaVu Sans" w:hAnsi="DejaVu Sans" w:cs="DejaVu Sans" w:eastAsia="DejaVu Sans"/>
                <w:sz w:val="16"/>
                <w:rtl w:val="1"/>
                <w:lang w:bidi="ar-SA"/>
              </w:rPr>
              <w:t>يجب أن تتضمن بيانات الموظف الأساسية الهوية والتوظيف والتواصل والتنظيم والعقد والتعويض والبنك والمستندات وفقا للصلاحيات.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recruitment, offer, onboarding, probation, transfer, promotion, disciplinary action, offboarding and final settlement workflows.</w:t>
            </w:r>
          </w:p>
          <w:p>
            <w:pPr>
              <w:spacing w:after="0" w:line="259" w:lineRule="auto"/>
              <w:jc w:val="right"/>
              <w:bidi w:val="1"/>
            </w:pPr>
            <w:r>
              <w:rPr>
                <w:rFonts w:ascii="DejaVu Sans" w:hAnsi="DejaVu Sans" w:cs="DejaVu Sans" w:eastAsia="DejaVu Sans"/>
                <w:sz w:val="16"/>
                <w:rtl w:val="1"/>
                <w:lang w:bidi="ar-SA"/>
              </w:rPr>
              <w:t>يجب أن يدعم النظام إجراءات التوظيف والعرض والمباشرة والتجربة والنقل والترقية والإجراءات التأديبية وإنهاء الخدمة والتسوية النهائية.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Attendance shall support multiple capture methods including biometric devices, employee mobile app, branch kiosk and authorized manager entry.</w:t>
            </w:r>
          </w:p>
          <w:p>
            <w:pPr>
              <w:spacing w:after="0" w:line="259" w:lineRule="auto"/>
              <w:jc w:val="right"/>
              <w:bidi w:val="1"/>
            </w:pPr>
            <w:r>
              <w:rPr>
                <w:rFonts w:ascii="DejaVu Sans" w:hAnsi="DejaVu Sans" w:cs="DejaVu Sans" w:eastAsia="DejaVu Sans"/>
                <w:sz w:val="16"/>
                <w:rtl w:val="1"/>
                <w:lang w:bidi="ar-SA"/>
              </w:rPr>
              <w:t>يجب أن يدعم الحضور طرقا متعددة تشمل أجهزة البصمة وتطبيق الموظف وكشك الفرع وإدخال المدير المصرح.</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Attendance source, time, location, device and manual-adjustment history shall be retained.</w:t>
            </w:r>
          </w:p>
          <w:p>
            <w:pPr>
              <w:spacing w:after="0" w:line="259" w:lineRule="auto"/>
              <w:jc w:val="right"/>
              <w:bidi w:val="1"/>
            </w:pPr>
            <w:r>
              <w:rPr>
                <w:rFonts w:ascii="DejaVu Sans" w:hAnsi="DejaVu Sans" w:cs="DejaVu Sans" w:eastAsia="DejaVu Sans"/>
                <w:sz w:val="16"/>
                <w:rtl w:val="1"/>
                <w:lang w:bidi="ar-SA"/>
              </w:rPr>
              <w:t>يجب الاحتفاظ بمصدر الحضور والوقت والموقع والجهاز وسجل التعديل اليدوي.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shift templates, branch schedules, split shifts, rest periods, substitutions and published rosters.</w:t>
            </w:r>
          </w:p>
          <w:p>
            <w:pPr>
              <w:spacing w:after="0" w:line="259" w:lineRule="auto"/>
              <w:jc w:val="right"/>
              <w:bidi w:val="1"/>
            </w:pPr>
            <w:r>
              <w:rPr>
                <w:rFonts w:ascii="DejaVu Sans" w:hAnsi="DejaVu Sans" w:cs="DejaVu Sans" w:eastAsia="DejaVu Sans"/>
                <w:sz w:val="16"/>
                <w:rtl w:val="1"/>
                <w:lang w:bidi="ar-SA"/>
              </w:rPr>
              <w:t>يجب أن يدعم النظام قوالب الورديات وجداول الفروع والورديات المجزأة وفترات الراحة والاستبدالات والجداول المنشورة.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Leave and permission requests shall use configurable balances, evidence, approval paths and payroll effects.</w:t>
            </w:r>
          </w:p>
          <w:p>
            <w:pPr>
              <w:spacing w:after="0" w:line="259" w:lineRule="auto"/>
              <w:jc w:val="right"/>
              <w:bidi w:val="1"/>
            </w:pPr>
            <w:r>
              <w:rPr>
                <w:rFonts w:ascii="DejaVu Sans" w:hAnsi="DejaVu Sans" w:cs="DejaVu Sans" w:eastAsia="DejaVu Sans"/>
                <w:sz w:val="16"/>
                <w:rtl w:val="1"/>
                <w:lang w:bidi="ar-SA"/>
              </w:rPr>
              <w:t>يجب أن تستخدم طلبات الإجازة والاستئذان أرصدة وأدلة ومسارات اعتماد وآثار رواتب قابلة للضبط.</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Payroll shall support salary, allowances, overtime, deductions, advances, absence, leave, incentives and end-of-service components.</w:t>
            </w:r>
          </w:p>
          <w:p>
            <w:pPr>
              <w:spacing w:after="0" w:line="259" w:lineRule="auto"/>
              <w:jc w:val="right"/>
              <w:bidi w:val="1"/>
            </w:pPr>
            <w:r>
              <w:rPr>
                <w:rFonts w:ascii="DejaVu Sans" w:hAnsi="DejaVu Sans" w:cs="DejaVu Sans" w:eastAsia="DejaVu Sans"/>
                <w:sz w:val="16"/>
                <w:rtl w:val="1"/>
                <w:lang w:bidi="ar-SA"/>
              </w:rPr>
              <w:t>يجب أن تدعم الرواتب الأجر والبدلات والإضافي والخصومات والسلف والغياب والإجازات والحوافز ومكونات نهاية الخدمة.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Payroll calculations shall be versioned, reviewable and approved before posting or payment.</w:t>
            </w:r>
          </w:p>
          <w:p>
            <w:pPr>
              <w:spacing w:after="0" w:line="259" w:lineRule="auto"/>
              <w:jc w:val="right"/>
              <w:bidi w:val="1"/>
            </w:pPr>
            <w:r>
              <w:rPr>
                <w:rFonts w:ascii="DejaVu Sans" w:hAnsi="DejaVu Sans" w:cs="DejaVu Sans" w:eastAsia="DejaVu Sans"/>
                <w:sz w:val="16"/>
                <w:rtl w:val="1"/>
                <w:lang w:bidi="ar-SA"/>
              </w:rPr>
              <w:t>يجب أن تكون حسابات الرواتب ذات إصدارات قابلة للمراجعة وأن تعتمد قبل الترحيل أو الدفع.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Approved payroll shall create controlled accounting entries and payment files or instructions.</w:t>
            </w:r>
          </w:p>
          <w:p>
            <w:pPr>
              <w:spacing w:after="0" w:line="259" w:lineRule="auto"/>
              <w:jc w:val="right"/>
              <w:bidi w:val="1"/>
            </w:pPr>
            <w:r>
              <w:rPr>
                <w:rFonts w:ascii="DejaVu Sans" w:hAnsi="DejaVu Sans" w:cs="DejaVu Sans" w:eastAsia="DejaVu Sans"/>
                <w:sz w:val="16"/>
                <w:rtl w:val="1"/>
                <w:lang w:bidi="ar-SA"/>
              </w:rPr>
              <w:t>يجب أن تنشئ الرواتب المعتمدة قيودا محاسبية وملفات أو تعليمات دفع منضبطة.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prepare data and records needed for GOSI, Qiwa and other applicable official workflows where supported.</w:t>
            </w:r>
          </w:p>
          <w:p>
            <w:pPr>
              <w:spacing w:after="0" w:line="259" w:lineRule="auto"/>
              <w:jc w:val="right"/>
              <w:bidi w:val="1"/>
            </w:pPr>
            <w:r>
              <w:rPr>
                <w:rFonts w:ascii="DejaVu Sans" w:hAnsi="DejaVu Sans" w:cs="DejaVu Sans" w:eastAsia="DejaVu Sans"/>
                <w:sz w:val="16"/>
                <w:rtl w:val="1"/>
                <w:lang w:bidi="ar-SA"/>
              </w:rPr>
              <w:t>يجب أن يعد النظام البيانات والسجلات اللازمة للتأمينات الاجتماعية وقوى والإجراءات الرسمية الأخرى ذات الصلة عندما تكون مدعومة.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Official-service integration shall use supported APIs or authorized providers and shall not automate prohibited portal activity.</w:t>
            </w:r>
          </w:p>
          <w:p>
            <w:pPr>
              <w:spacing w:after="0" w:line="259" w:lineRule="auto"/>
              <w:jc w:val="right"/>
              <w:bidi w:val="1"/>
            </w:pPr>
            <w:r>
              <w:rPr>
                <w:rFonts w:ascii="DejaVu Sans" w:hAnsi="DejaVu Sans" w:cs="DejaVu Sans" w:eastAsia="DejaVu Sans"/>
                <w:sz w:val="16"/>
                <w:rtl w:val="1"/>
                <w:lang w:bidi="ar-SA"/>
              </w:rPr>
              <w:t>يجب أن يستخدم التكامل مع الخدمات الرسمية واجهات مدعومة أو مزودين معتمدين وألا يؤتمت نشاطا محظورا في البوابات.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Employee documents, contracts, permits and certifications shall support expiry alerts and restricted access.</w:t>
            </w:r>
          </w:p>
          <w:p>
            <w:pPr>
              <w:spacing w:after="0" w:line="259" w:lineRule="auto"/>
              <w:jc w:val="right"/>
              <w:bidi w:val="1"/>
            </w:pPr>
            <w:r>
              <w:rPr>
                <w:rFonts w:ascii="DejaVu Sans" w:hAnsi="DejaVu Sans" w:cs="DejaVu Sans" w:eastAsia="DejaVu Sans"/>
                <w:sz w:val="16"/>
                <w:rtl w:val="1"/>
                <w:lang w:bidi="ar-SA"/>
              </w:rPr>
              <w:t>يجب أن تدعم مستندات الموظف والعقود والتصاريح والشهادات تنبيهات الانتهاء والوصول المقيد.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performance goals, evaluations, training history and policy acknowledgements.</w:t>
            </w:r>
          </w:p>
          <w:p>
            <w:pPr>
              <w:spacing w:after="0" w:line="259" w:lineRule="auto"/>
              <w:jc w:val="right"/>
              <w:bidi w:val="1"/>
            </w:pPr>
            <w:r>
              <w:rPr>
                <w:rFonts w:ascii="DejaVu Sans" w:hAnsi="DejaVu Sans" w:cs="DejaVu Sans" w:eastAsia="DejaVu Sans"/>
                <w:sz w:val="16"/>
                <w:rtl w:val="1"/>
                <w:lang w:bidi="ar-SA"/>
              </w:rPr>
              <w:t>يجب أن يدعم النظام أهداف الأداء والتقييمات وسجل التدريب والإقرار بالسياسات.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Payroll and sensitive HR data shall be visible only to specifically authorized roles.</w:t>
            </w:r>
          </w:p>
          <w:p>
            <w:pPr>
              <w:spacing w:after="0" w:line="259" w:lineRule="auto"/>
              <w:jc w:val="right"/>
              <w:bidi w:val="1"/>
            </w:pPr>
            <w:r>
              <w:rPr>
                <w:rFonts w:ascii="DejaVu Sans" w:hAnsi="DejaVu Sans" w:cs="DejaVu Sans" w:eastAsia="DejaVu Sans"/>
                <w:sz w:val="16"/>
                <w:rtl w:val="1"/>
                <w:lang w:bidi="ar-SA"/>
              </w:rPr>
              <w:t>يجب ألا تظهر بيانات الرواتب والموارد البشرية الحساسة إلا للأدوار المخولة صراحة.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HR-016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Internal Auditor shall detect attendance, payroll and access anomalies but shall not impose disciplinary or payroll changes automatically.</w:t>
            </w:r>
          </w:p>
          <w:p>
            <w:pPr>
              <w:spacing w:after="0" w:line="259" w:lineRule="auto"/>
              <w:jc w:val="right"/>
              <w:bidi w:val="1"/>
            </w:pPr>
            <w:r>
              <w:rPr>
                <w:rFonts w:ascii="DejaVu Sans" w:hAnsi="DejaVu Sans" w:cs="DejaVu Sans" w:eastAsia="DejaVu Sans"/>
                <w:sz w:val="16"/>
                <w:rtl w:val="1"/>
                <w:lang w:bidi="ar-SA"/>
              </w:rPr>
              <w:t>يجب أن يكتشف المدقق الداخلي بالذكاء الاصطناعي شذوذ الحضور والرواتب والوصول دون فرض إجراءات تأديبية أو تغييرات راتب تلقائيا.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5.16 First Taste employee application</w:t>
      </w:r>
    </w:p>
    <w:p>
      <w:pPr>
        <w:pStyle w:val="ArabicHeading1"/>
        <w:keepNext/>
        <w:spacing w:after="160"/>
        <w:jc w:val="right"/>
        <w:bidi w:val="1"/>
      </w:pPr>
      <w:r>
        <w:rPr>
          <w:rFonts w:ascii="DejaVu Sans" w:hAnsi="DejaVu Sans" w:cs="DejaVu Sans" w:eastAsia="DejaVu Sans"/>
          <w:b/>
          <w:rtl w:val="1"/>
          <w:lang w:bidi="ar-SA"/>
        </w:rPr>
        <w:t>5.16 تطبيق موظفي الطعم الأول</w:t>
      </w:r>
    </w:p>
    <w:p>
      <w:pPr>
        <w:keepNext/>
        <w:spacing w:after="80" w:line="259" w:lineRule="auto"/>
        <w:jc w:val="left"/>
      </w:pPr>
      <w:r>
        <w:rPr>
          <w:rFonts w:ascii="DejaVu Sans" w:hAnsi="DejaVu Sans" w:cs="DejaVu Sans" w:eastAsia="DejaVu Sans"/>
          <w:b w:val="0"/>
          <w:sz w:val="20"/>
        </w:rPr>
        <w:t>Provides one role-based mobile surface for confirmed employee and driver functions.</w:t>
      </w:r>
    </w:p>
    <w:p>
      <w:pPr>
        <w:keepNext/>
        <w:spacing w:after="180" w:line="269" w:lineRule="auto"/>
        <w:jc w:val="right"/>
        <w:bidi w:val="1"/>
      </w:pPr>
      <w:r>
        <w:rPr>
          <w:rFonts w:ascii="DejaVu Sans" w:hAnsi="DejaVu Sans" w:cs="DejaVu Sans" w:eastAsia="DejaVu Sans"/>
          <w:b w:val="0"/>
          <w:sz w:val="20"/>
          <w:rtl w:val="1"/>
          <w:lang w:bidi="ar-SA"/>
        </w:rPr>
        <w:t>يوفر واجهة جوال واحدة حسب الدور لوظائف الموظف والسائق المؤكدة.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First Taste shall provide one role-based mobile application for employees rather than separate apps for each job type.</w:t>
            </w:r>
          </w:p>
          <w:p>
            <w:pPr>
              <w:spacing w:after="0" w:line="259" w:lineRule="auto"/>
              <w:jc w:val="right"/>
              <w:bidi w:val="1"/>
            </w:pPr>
            <w:r>
              <w:rPr>
                <w:rFonts w:ascii="DejaVu Sans" w:hAnsi="DejaVu Sans" w:cs="DejaVu Sans" w:eastAsia="DejaVu Sans"/>
                <w:sz w:val="16"/>
                <w:rtl w:val="1"/>
                <w:lang w:bidi="ar-SA"/>
              </w:rPr>
              <w:t>يجب أن توفر شركة الطعم الأول تطبيقا موحدا للموظفين يعتمد على الدور بدلا من تطبيق مستقل لكل وظيفة.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employee app shall provide attendance and work schedules.</w:t>
            </w:r>
          </w:p>
          <w:p>
            <w:pPr>
              <w:spacing w:after="0" w:line="259" w:lineRule="auto"/>
              <w:jc w:val="right"/>
              <w:bidi w:val="1"/>
            </w:pPr>
            <w:r>
              <w:rPr>
                <w:rFonts w:ascii="DejaVu Sans" w:hAnsi="DejaVu Sans" w:cs="DejaVu Sans" w:eastAsia="DejaVu Sans"/>
                <w:sz w:val="16"/>
                <w:rtl w:val="1"/>
                <w:lang w:bidi="ar-SA"/>
              </w:rPr>
              <w:t>يجب أن يوفر تطبيق الموظف الحضور وجدول العمل.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employee app shall provide leave and permission requests with status tracking.</w:t>
            </w:r>
          </w:p>
          <w:p>
            <w:pPr>
              <w:spacing w:after="0" w:line="259" w:lineRule="auto"/>
              <w:jc w:val="right"/>
              <w:bidi w:val="1"/>
            </w:pPr>
            <w:r>
              <w:rPr>
                <w:rFonts w:ascii="DejaVu Sans" w:hAnsi="DejaVu Sans" w:cs="DejaVu Sans" w:eastAsia="DejaVu Sans"/>
                <w:sz w:val="16"/>
                <w:rtl w:val="1"/>
                <w:lang w:bidi="ar-SA"/>
              </w:rPr>
              <w:t>يجب أن يوفر تطبيق الموظف طلبات الإجازة والاستئذان مع تتبع الحالة.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employee app shall provide payslips and authorized HR documents.</w:t>
            </w:r>
          </w:p>
          <w:p>
            <w:pPr>
              <w:spacing w:after="0" w:line="259" w:lineRule="auto"/>
              <w:jc w:val="right"/>
              <w:bidi w:val="1"/>
            </w:pPr>
            <w:r>
              <w:rPr>
                <w:rFonts w:ascii="DejaVu Sans" w:hAnsi="DejaVu Sans" w:cs="DejaVu Sans" w:eastAsia="DejaVu Sans"/>
                <w:sz w:val="16"/>
                <w:rtl w:val="1"/>
                <w:lang w:bidi="ar-SA"/>
              </w:rPr>
              <w:t>يجب أن يوفر تطبيق الموظف مسيرات الرواتب والمستندات المصرح بها للموارد البشرية.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employee app shall provide company announcements and require acknowledgement where configured.</w:t>
            </w:r>
          </w:p>
          <w:p>
            <w:pPr>
              <w:spacing w:after="0" w:line="259" w:lineRule="auto"/>
              <w:jc w:val="right"/>
              <w:bidi w:val="1"/>
            </w:pPr>
            <w:r>
              <w:rPr>
                <w:rFonts w:ascii="DejaVu Sans" w:hAnsi="DejaVu Sans" w:cs="DejaVu Sans" w:eastAsia="DejaVu Sans"/>
                <w:sz w:val="16"/>
                <w:rtl w:val="1"/>
                <w:lang w:bidi="ar-SA"/>
              </w:rPr>
              <w:t>يجب أن يوفر تطبيق الموظف إعلانات الشركة وأن يطلب الإقرار بها عند ضبط ذلك.</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employee app shall provide assigned tasks and checklists with due dates, evidence and completion state.</w:t>
            </w:r>
          </w:p>
          <w:p>
            <w:pPr>
              <w:spacing w:after="0" w:line="259" w:lineRule="auto"/>
              <w:jc w:val="right"/>
              <w:bidi w:val="1"/>
            </w:pPr>
            <w:r>
              <w:rPr>
                <w:rFonts w:ascii="DejaVu Sans" w:hAnsi="DejaVu Sans" w:cs="DejaVu Sans" w:eastAsia="DejaVu Sans"/>
                <w:sz w:val="16"/>
                <w:rtl w:val="1"/>
                <w:lang w:bidi="ar-SA"/>
              </w:rPr>
              <w:t>يجب أن يوفر تطبيق الموظف المهام وقوائم التحقق المسندة مع تواريخ الاستحقاق والأدلة وحالة الإكمال.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Managers shall be able to review and decide assigned approvals from the app.</w:t>
            </w:r>
          </w:p>
          <w:p>
            <w:pPr>
              <w:spacing w:after="0" w:line="259" w:lineRule="auto"/>
              <w:jc w:val="right"/>
              <w:bidi w:val="1"/>
            </w:pPr>
            <w:r>
              <w:rPr>
                <w:rFonts w:ascii="DejaVu Sans" w:hAnsi="DejaVu Sans" w:cs="DejaVu Sans" w:eastAsia="DejaVu Sans"/>
                <w:sz w:val="16"/>
                <w:rtl w:val="1"/>
                <w:lang w:bidi="ar-SA"/>
              </w:rPr>
              <w:t>يجب أن يتمكن المديرون من مراجعة الاعتمادات المسندة واتخاذ القرار من التطبيق.</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Driver functions shall appear only to authorized drivers and dispatchers.</w:t>
            </w:r>
          </w:p>
          <w:p>
            <w:pPr>
              <w:spacing w:after="0" w:line="259" w:lineRule="auto"/>
              <w:jc w:val="right"/>
              <w:bidi w:val="1"/>
            </w:pPr>
            <w:r>
              <w:rPr>
                <w:rFonts w:ascii="DejaVu Sans" w:hAnsi="DejaVu Sans" w:cs="DejaVu Sans" w:eastAsia="DejaVu Sans"/>
                <w:sz w:val="16"/>
                <w:rtl w:val="1"/>
                <w:lang w:bidi="ar-SA"/>
              </w:rPr>
              <w:t>يجب ألا تظهر وظائف السائق إلا للسائقين ومسؤولي التوجيه المخولين.</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Employees shall be able to submit maintenance and IT requests with category, description, location and attachments.</w:t>
            </w:r>
          </w:p>
          <w:p>
            <w:pPr>
              <w:spacing w:after="0" w:line="259" w:lineRule="auto"/>
              <w:jc w:val="right"/>
              <w:bidi w:val="1"/>
            </w:pPr>
            <w:r>
              <w:rPr>
                <w:rFonts w:ascii="DejaVu Sans" w:hAnsi="DejaVu Sans" w:cs="DejaVu Sans" w:eastAsia="DejaVu Sans"/>
                <w:sz w:val="16"/>
                <w:rtl w:val="1"/>
                <w:lang w:bidi="ar-SA"/>
              </w:rPr>
              <w:t>يجب أن يتمكن الموظفون من تقديم طلبات الصيانة وتقنية المعلومات مع التصنيف والوصف والموقع والمرفقات.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app shall provide training content, policies, tests and acknowledgement records.</w:t>
            </w:r>
          </w:p>
          <w:p>
            <w:pPr>
              <w:spacing w:after="0" w:line="259" w:lineRule="auto"/>
              <w:jc w:val="right"/>
              <w:bidi w:val="1"/>
            </w:pPr>
            <w:r>
              <w:rPr>
                <w:rFonts w:ascii="DejaVu Sans" w:hAnsi="DejaVu Sans" w:cs="DejaVu Sans" w:eastAsia="DejaVu Sans"/>
                <w:sz w:val="16"/>
                <w:rtl w:val="1"/>
                <w:lang w:bidi="ar-SA"/>
              </w:rPr>
              <w:t>يجب أن يوفر التطبيق محتوى التدريب والسياسات والاختبارات وسجلات الإقرار.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employee app shall support Arabic and English and role-specific home screens.</w:t>
            </w:r>
          </w:p>
          <w:p>
            <w:pPr>
              <w:spacing w:after="0" w:line="259" w:lineRule="auto"/>
              <w:jc w:val="right"/>
              <w:bidi w:val="1"/>
            </w:pPr>
            <w:r>
              <w:rPr>
                <w:rFonts w:ascii="DejaVu Sans" w:hAnsi="DejaVu Sans" w:cs="DejaVu Sans" w:eastAsia="DejaVu Sans"/>
                <w:sz w:val="16"/>
                <w:rtl w:val="1"/>
                <w:lang w:bidi="ar-SA"/>
              </w:rPr>
              <w:t>يجب أن يدعم تطبيق الموظف العربية والإنجليزية وشاشات رئيسية حسب الدور.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EMP-012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Future employee-app functions may be added through modular role permissions without requiring separate applications.</w:t>
            </w:r>
          </w:p>
          <w:p>
            <w:pPr>
              <w:spacing w:after="0" w:line="259" w:lineRule="auto"/>
              <w:jc w:val="right"/>
              <w:bidi w:val="1"/>
            </w:pPr>
            <w:r>
              <w:rPr>
                <w:rFonts w:ascii="DejaVu Sans" w:hAnsi="DejaVu Sans" w:cs="DejaVu Sans" w:eastAsia="DejaVu Sans"/>
                <w:sz w:val="16"/>
                <w:rtl w:val="1"/>
                <w:lang w:bidi="ar-SA"/>
              </w:rPr>
              <w:t>يجب أن يكون من الممكن إضافة وظائف مستقبلية لتطبيق الموظف عبر صلاحيات معيارية حسب الدور دون تطبيقات منفصلة.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5.17 Delivery operations</w:t>
      </w:r>
    </w:p>
    <w:p>
      <w:pPr>
        <w:pStyle w:val="ArabicHeading1"/>
        <w:keepNext/>
        <w:spacing w:after="160"/>
        <w:jc w:val="right"/>
        <w:bidi w:val="1"/>
      </w:pPr>
      <w:r>
        <w:rPr>
          <w:rFonts w:ascii="DejaVu Sans" w:hAnsi="DejaVu Sans" w:cs="DejaVu Sans" w:eastAsia="DejaVu Sans"/>
          <w:b/>
          <w:rtl w:val="1"/>
          <w:lang w:bidi="ar-SA"/>
        </w:rPr>
        <w:t>5.17 عمليات التوصيل</w:t>
      </w:r>
    </w:p>
    <w:p>
      <w:pPr>
        <w:keepNext/>
        <w:spacing w:after="80" w:line="259" w:lineRule="auto"/>
        <w:jc w:val="left"/>
      </w:pPr>
      <w:r>
        <w:rPr>
          <w:rFonts w:ascii="DejaVu Sans" w:hAnsi="DejaVu Sans" w:cs="DejaVu Sans" w:eastAsia="DejaVu Sans"/>
          <w:b w:val="0"/>
          <w:sz w:val="20"/>
        </w:rPr>
        <w:t>Supports company drivers and third-party channels with manual and automatic assignment.</w:t>
      </w:r>
    </w:p>
    <w:p>
      <w:pPr>
        <w:keepNext/>
        <w:spacing w:after="180" w:line="269" w:lineRule="auto"/>
        <w:jc w:val="right"/>
        <w:bidi w:val="1"/>
      </w:pPr>
      <w:r>
        <w:rPr>
          <w:rFonts w:ascii="DejaVu Sans" w:hAnsi="DejaVu Sans" w:cs="DejaVu Sans" w:eastAsia="DejaVu Sans"/>
          <w:b w:val="0"/>
          <w:sz w:val="20"/>
          <w:rtl w:val="1"/>
          <w:lang w:bidi="ar-SA"/>
        </w:rPr>
        <w:t>يدعم سائقي الشركة والقنوات الخارجية مع الإسناد اليدوي والتلقائي.</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support Spicy Meal company drivers and third-party delivery platforms.</w:t>
            </w:r>
          </w:p>
          <w:p>
            <w:pPr>
              <w:spacing w:after="0" w:line="259" w:lineRule="auto"/>
              <w:jc w:val="right"/>
              <w:bidi w:val="1"/>
            </w:pPr>
            <w:r>
              <w:rPr>
                <w:rFonts w:ascii="DejaVu Sans" w:hAnsi="DejaVu Sans" w:cs="DejaVu Sans" w:eastAsia="DejaVu Sans"/>
                <w:sz w:val="16"/>
                <w:rtl w:val="1"/>
                <w:lang w:bidi="ar-SA"/>
              </w:rPr>
              <w:t>يجب أن يدعم النظام سائقي سبايسي ميل ومنصات التوصيل الخارجية.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Company-driver orders shall support both manual dispatcher assignment and automatic assignment.</w:t>
            </w:r>
          </w:p>
          <w:p>
            <w:pPr>
              <w:spacing w:after="0" w:line="259" w:lineRule="auto"/>
              <w:jc w:val="right"/>
              <w:bidi w:val="1"/>
            </w:pPr>
            <w:r>
              <w:rPr>
                <w:rFonts w:ascii="DejaVu Sans" w:hAnsi="DejaVu Sans" w:cs="DejaVu Sans" w:eastAsia="DejaVu Sans"/>
                <w:sz w:val="16"/>
                <w:rtl w:val="1"/>
                <w:lang w:bidi="ar-SA"/>
              </w:rPr>
              <w:t>يجب أن تدعم طلبات سائقي الشركة الإسناد اليدوي من مسؤول التوجيه والإسناد التلقائي.</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Automatic assignment shall use configurable eligibility, availability, branch, service zone, capacity and distance rules.</w:t>
            </w:r>
          </w:p>
          <w:p>
            <w:pPr>
              <w:spacing w:after="0" w:line="259" w:lineRule="auto"/>
              <w:jc w:val="right"/>
              <w:bidi w:val="1"/>
            </w:pPr>
            <w:r>
              <w:rPr>
                <w:rFonts w:ascii="DejaVu Sans" w:hAnsi="DejaVu Sans" w:cs="DejaVu Sans" w:eastAsia="DejaVu Sans"/>
                <w:sz w:val="16"/>
                <w:rtl w:val="1"/>
                <w:lang w:bidi="ar-SA"/>
              </w:rPr>
              <w:t>يجب أن يستخدم الإسناد التلقائي قواعد قابلة للضبط للأهلية والتوفر والفرع ونطاق الخدمة والطاقة والمسافة.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Dispatchers shall be able to override an automatic assignment with a reason.</w:t>
            </w:r>
          </w:p>
          <w:p>
            <w:pPr>
              <w:spacing w:after="0" w:line="259" w:lineRule="auto"/>
              <w:jc w:val="right"/>
              <w:bidi w:val="1"/>
            </w:pPr>
            <w:r>
              <w:rPr>
                <w:rFonts w:ascii="DejaVu Sans" w:hAnsi="DejaVu Sans" w:cs="DejaVu Sans" w:eastAsia="DejaVu Sans"/>
                <w:sz w:val="16"/>
                <w:rtl w:val="1"/>
                <w:lang w:bidi="ar-SA"/>
              </w:rPr>
              <w:t>يجب أن يتمكن مسؤول التوجيه من تجاوز الإسناد التلقائي مع تسجيل السبب.</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Drivers shall receive assignment, order, pickup, address and navigation information through the employee app.</w:t>
            </w:r>
          </w:p>
          <w:p>
            <w:pPr>
              <w:spacing w:after="0" w:line="259" w:lineRule="auto"/>
              <w:jc w:val="right"/>
              <w:bidi w:val="1"/>
            </w:pPr>
            <w:r>
              <w:rPr>
                <w:rFonts w:ascii="DejaVu Sans" w:hAnsi="DejaVu Sans" w:cs="DejaVu Sans" w:eastAsia="DejaVu Sans"/>
                <w:sz w:val="16"/>
                <w:rtl w:val="1"/>
                <w:lang w:bidi="ar-SA"/>
              </w:rPr>
              <w:t>يجب أن يستقبل السائقون بيانات الإسناد والطلب والاستلام والعنوان والملاحة عبر تطبيق الموظفين.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Driver status shall include available, assigned, at branch, picked up, at customer, delivered and failed delivery.</w:t>
            </w:r>
          </w:p>
          <w:p>
            <w:pPr>
              <w:spacing w:after="0" w:line="259" w:lineRule="auto"/>
              <w:jc w:val="right"/>
              <w:bidi w:val="1"/>
            </w:pPr>
            <w:r>
              <w:rPr>
                <w:rFonts w:ascii="DejaVu Sans" w:hAnsi="DejaVu Sans" w:cs="DejaVu Sans" w:eastAsia="DejaVu Sans"/>
                <w:sz w:val="16"/>
                <w:rtl w:val="1"/>
                <w:lang w:bidi="ar-SA"/>
              </w:rPr>
              <w:t>يجب أن تشمل حالة السائق متاح ومسند وفي الفرع واستلم الطلب وعند العميل وتم التسليم وفشل التسليم.</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proof of delivery, delivery notes, customer contact controls and failed-delivery reasons.</w:t>
            </w:r>
          </w:p>
          <w:p>
            <w:pPr>
              <w:spacing w:after="0" w:line="259" w:lineRule="auto"/>
              <w:jc w:val="right"/>
              <w:bidi w:val="1"/>
            </w:pPr>
            <w:r>
              <w:rPr>
                <w:rFonts w:ascii="DejaVu Sans" w:hAnsi="DejaVu Sans" w:cs="DejaVu Sans" w:eastAsia="DejaVu Sans"/>
                <w:sz w:val="16"/>
                <w:rtl w:val="1"/>
                <w:lang w:bidi="ar-SA"/>
              </w:rPr>
              <w:t>يجب أن يدعم النظام إثبات التسليم وملاحظات التسليم وضوابط التواصل مع العميل وأسباب فشل التسليم.</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Cash collected by drivers shall be assigned, reconciled and handed over through controlled records.</w:t>
            </w:r>
          </w:p>
          <w:p>
            <w:pPr>
              <w:spacing w:after="0" w:line="259" w:lineRule="auto"/>
              <w:jc w:val="right"/>
              <w:bidi w:val="1"/>
            </w:pPr>
            <w:r>
              <w:rPr>
                <w:rFonts w:ascii="DejaVu Sans" w:hAnsi="DejaVu Sans" w:cs="DejaVu Sans" w:eastAsia="DejaVu Sans"/>
                <w:sz w:val="16"/>
                <w:rtl w:val="1"/>
                <w:lang w:bidi="ar-SA"/>
              </w:rPr>
              <w:t>يجب إسناد النقد المحصل بواسطة السائق ومطابقته وتسليمه من خلال سجلات منضبطة.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Driver and delivery performance shall include acceptance, pickup, travel, delivery, failure and cash-settlement measures.</w:t>
            </w:r>
          </w:p>
          <w:p>
            <w:pPr>
              <w:spacing w:after="0" w:line="259" w:lineRule="auto"/>
              <w:jc w:val="right"/>
              <w:bidi w:val="1"/>
            </w:pPr>
            <w:r>
              <w:rPr>
                <w:rFonts w:ascii="DejaVu Sans" w:hAnsi="DejaVu Sans" w:cs="DejaVu Sans" w:eastAsia="DejaVu Sans"/>
                <w:sz w:val="16"/>
                <w:rtl w:val="1"/>
                <w:lang w:bidi="ar-SA"/>
              </w:rPr>
              <w:t>يجب أن يشمل أداء السائق والتوصيل مقاييس القبول والاستلام والتنقل والتسليم والفشل وتسوية النقد.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DLV-010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Customer location and contact data shall be exposed only for the active delivery and retained according to approved policy.</w:t>
            </w:r>
          </w:p>
          <w:p>
            <w:pPr>
              <w:spacing w:after="0" w:line="259" w:lineRule="auto"/>
              <w:jc w:val="right"/>
              <w:bidi w:val="1"/>
            </w:pPr>
            <w:r>
              <w:rPr>
                <w:rFonts w:ascii="DejaVu Sans" w:hAnsi="DejaVu Sans" w:cs="DejaVu Sans" w:eastAsia="DejaVu Sans"/>
                <w:sz w:val="16"/>
                <w:rtl w:val="1"/>
                <w:lang w:bidi="ar-SA"/>
              </w:rPr>
              <w:t>يجب ألا تظهر بيانات موقع العميل وتواصله إلا للتوصيل النشط وأن يحتفظ بها وفقا للسياسة المعتمدة.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5.18 Call center and PBX</w:t>
      </w:r>
    </w:p>
    <w:p>
      <w:pPr>
        <w:pStyle w:val="ArabicHeading1"/>
        <w:keepNext/>
        <w:spacing w:after="160"/>
        <w:jc w:val="right"/>
        <w:bidi w:val="1"/>
      </w:pPr>
      <w:r>
        <w:rPr>
          <w:rFonts w:ascii="DejaVu Sans" w:hAnsi="DejaVu Sans" w:cs="DejaVu Sans" w:eastAsia="DejaVu Sans"/>
          <w:b/>
          <w:rtl w:val="1"/>
          <w:lang w:bidi="ar-SA"/>
        </w:rPr>
        <w:t>5.18 مركز الاتصال والمقسم</w:t>
      </w:r>
    </w:p>
    <w:p>
      <w:pPr>
        <w:keepNext/>
        <w:spacing w:after="80" w:line="259" w:lineRule="auto"/>
        <w:jc w:val="left"/>
      </w:pPr>
      <w:r>
        <w:rPr>
          <w:rFonts w:ascii="DejaVu Sans" w:hAnsi="DejaVu Sans" w:cs="DejaVu Sans" w:eastAsia="DejaVu Sans"/>
          <w:b w:val="0"/>
          <w:sz w:val="20"/>
        </w:rPr>
        <w:t>Connects Yeastar calls, customers, orders, recordings and performance.</w:t>
      </w:r>
    </w:p>
    <w:p>
      <w:pPr>
        <w:keepNext/>
        <w:spacing w:after="180" w:line="269" w:lineRule="auto"/>
        <w:jc w:val="right"/>
        <w:bidi w:val="1"/>
      </w:pPr>
      <w:r>
        <w:rPr>
          <w:rFonts w:ascii="DejaVu Sans" w:hAnsi="DejaVu Sans" w:cs="DejaVu Sans" w:eastAsia="DejaVu Sans"/>
          <w:b w:val="0"/>
          <w:sz w:val="20"/>
          <w:rtl w:val="1"/>
          <w:lang w:bidi="ar-SA"/>
        </w:rPr>
        <w:t>يربط مكالمات Yeastar والعملاء والطلبات والتسجيلات والأداء.</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integrate with the Yeastar call-center environment through supported interfaces.</w:t>
            </w:r>
          </w:p>
          <w:p>
            <w:pPr>
              <w:spacing w:after="0" w:line="259" w:lineRule="auto"/>
              <w:jc w:val="right"/>
              <w:bidi w:val="1"/>
            </w:pPr>
            <w:r>
              <w:rPr>
                <w:rFonts w:ascii="DejaVu Sans" w:hAnsi="DejaVu Sans" w:cs="DejaVu Sans" w:eastAsia="DejaVu Sans"/>
                <w:sz w:val="16"/>
                <w:rtl w:val="1"/>
                <w:lang w:bidi="ar-SA"/>
              </w:rPr>
              <w:t>يجب أن يتكامل النظام مع بيئة مركز الاتصال Yeastar من خلال الواجهات المدعومة.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An inbound call shall identify and open the matching customer when caller identity is available and permitted.</w:t>
            </w:r>
          </w:p>
          <w:p>
            <w:pPr>
              <w:spacing w:after="0" w:line="259" w:lineRule="auto"/>
              <w:jc w:val="right"/>
              <w:bidi w:val="1"/>
            </w:pPr>
            <w:r>
              <w:rPr>
                <w:rFonts w:ascii="DejaVu Sans" w:hAnsi="DejaVu Sans" w:cs="DejaVu Sans" w:eastAsia="DejaVu Sans"/>
                <w:sz w:val="16"/>
                <w:rtl w:val="1"/>
                <w:lang w:bidi="ar-SA"/>
              </w:rPr>
              <w:t>يجب أن تتعرف المكالمة الواردة على العميل المطابق وتفتح ملفه عندما تتوفر هوية المتصل ويسمح بذلك.</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Agents shall be able to view the customer's previous orders and active cases according to permissions.</w:t>
            </w:r>
          </w:p>
          <w:p>
            <w:pPr>
              <w:spacing w:after="0" w:line="259" w:lineRule="auto"/>
              <w:jc w:val="right"/>
              <w:bidi w:val="1"/>
            </w:pPr>
            <w:r>
              <w:rPr>
                <w:rFonts w:ascii="DejaVu Sans" w:hAnsi="DejaVu Sans" w:cs="DejaVu Sans" w:eastAsia="DejaVu Sans"/>
                <w:sz w:val="16"/>
                <w:rtl w:val="1"/>
                <w:lang w:bidi="ar-SA"/>
              </w:rPr>
              <w:t>يجب أن يتمكن الموظفون من عرض طلبات العميل السابقة وحالاته النشطة وفقا للصلاحيات.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Agents shall create and track orders using the same menu, pricing, availability and OMS rules as other channels.</w:t>
            </w:r>
          </w:p>
          <w:p>
            <w:pPr>
              <w:spacing w:after="0" w:line="259" w:lineRule="auto"/>
              <w:jc w:val="right"/>
              <w:bidi w:val="1"/>
            </w:pPr>
            <w:r>
              <w:rPr>
                <w:rFonts w:ascii="DejaVu Sans" w:hAnsi="DejaVu Sans" w:cs="DejaVu Sans" w:eastAsia="DejaVu Sans"/>
                <w:sz w:val="16"/>
                <w:rtl w:val="1"/>
                <w:lang w:bidi="ar-SA"/>
              </w:rPr>
              <w:t>يجب أن ينشئ الموظفون الطلبات ويتابعوها باستخدام القائمة والأسعار والتوفر وقواعد إدارة الطلبات نفسها للقنوات الأخرى.</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Authorized users shall be able to click to call from customer and order records.</w:t>
            </w:r>
          </w:p>
          <w:p>
            <w:pPr>
              <w:spacing w:after="0" w:line="259" w:lineRule="auto"/>
              <w:jc w:val="right"/>
              <w:bidi w:val="1"/>
            </w:pPr>
            <w:r>
              <w:rPr>
                <w:rFonts w:ascii="DejaVu Sans" w:hAnsi="DejaVu Sans" w:cs="DejaVu Sans" w:eastAsia="DejaVu Sans"/>
                <w:sz w:val="16"/>
                <w:rtl w:val="1"/>
                <w:lang w:bidi="ar-SA"/>
              </w:rPr>
              <w:t>يجب أن يتمكن المستخدمون المخولون من إجراء الاتصال بنقرة من سجلات العميل والطلب.</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Call recordings shall be linked to authorized customer cases or interactions without exposing them broadly.</w:t>
            </w:r>
          </w:p>
          <w:p>
            <w:pPr>
              <w:spacing w:after="0" w:line="259" w:lineRule="auto"/>
              <w:jc w:val="right"/>
              <w:bidi w:val="1"/>
            </w:pPr>
            <w:r>
              <w:rPr>
                <w:rFonts w:ascii="DejaVu Sans" w:hAnsi="DejaVu Sans" w:cs="DejaVu Sans" w:eastAsia="DejaVu Sans"/>
                <w:sz w:val="16"/>
                <w:rtl w:val="1"/>
                <w:lang w:bidi="ar-SA"/>
              </w:rPr>
              <w:t>يجب ربط تسجيلات المكالمات بحالات العميل أو تفاعلاته المصرح بها دون إتاحتها على نطاق واسع.</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report agent availability, call volume, answer rate, abandoned calls, handling time and order conversion where data is available.</w:t>
            </w:r>
          </w:p>
          <w:p>
            <w:pPr>
              <w:spacing w:after="0" w:line="259" w:lineRule="auto"/>
              <w:jc w:val="right"/>
              <w:bidi w:val="1"/>
            </w:pPr>
            <w:r>
              <w:rPr>
                <w:rFonts w:ascii="DejaVu Sans" w:hAnsi="DejaVu Sans" w:cs="DejaVu Sans" w:eastAsia="DejaVu Sans"/>
                <w:sz w:val="16"/>
                <w:rtl w:val="1"/>
                <w:lang w:bidi="ar-SA"/>
              </w:rPr>
              <w:t>يجب أن يعرض النظام توفر الموظف وحجم المكالمات ونسبة الرد والمكالمات المتروكة ومدة المعالجة وتحويل المكالمة إلى طلب عند توفر البيانات.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PBX integration failures shall not block manual order entry.</w:t>
            </w:r>
          </w:p>
          <w:p>
            <w:pPr>
              <w:spacing w:after="0" w:line="259" w:lineRule="auto"/>
              <w:jc w:val="right"/>
              <w:bidi w:val="1"/>
            </w:pPr>
            <w:r>
              <w:rPr>
                <w:rFonts w:ascii="DejaVu Sans" w:hAnsi="DejaVu Sans" w:cs="DejaVu Sans" w:eastAsia="DejaVu Sans"/>
                <w:sz w:val="16"/>
                <w:rtl w:val="1"/>
                <w:lang w:bidi="ar-SA"/>
              </w:rPr>
              <w:t>يجب ألا يؤدي فشل تكامل المقسم إلى منع إدخال الطلب يدويا.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architecture shall reserve controlled interfaces for a future AI voice agent.</w:t>
            </w:r>
          </w:p>
          <w:p>
            <w:pPr>
              <w:spacing w:after="0" w:line="259" w:lineRule="auto"/>
              <w:jc w:val="right"/>
              <w:bidi w:val="1"/>
            </w:pPr>
            <w:r>
              <w:rPr>
                <w:rFonts w:ascii="DejaVu Sans" w:hAnsi="DejaVu Sans" w:cs="DejaVu Sans" w:eastAsia="DejaVu Sans"/>
                <w:sz w:val="16"/>
                <w:rtl w:val="1"/>
                <w:lang w:bidi="ar-SA"/>
              </w:rPr>
              <w:t>يجب أن تخصص المعمارية واجهات منضبطة لوكيل صوتي مستقبلي بالذكاء الاصطناعي.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P1</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CC-010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 future AI voice agent shall not place paid orders, issue refunds or make sensitive changes without approved controls.</w:t>
            </w:r>
          </w:p>
          <w:p>
            <w:pPr>
              <w:spacing w:after="0" w:line="259" w:lineRule="auto"/>
              <w:jc w:val="right"/>
              <w:bidi w:val="1"/>
            </w:pPr>
            <w:r>
              <w:rPr>
                <w:rFonts w:ascii="DejaVu Sans" w:hAnsi="DejaVu Sans" w:cs="DejaVu Sans" w:eastAsia="DejaVu Sans"/>
                <w:sz w:val="16"/>
                <w:rtl w:val="1"/>
                <w:lang w:bidi="ar-SA"/>
              </w:rPr>
              <w:t>يجب ألا ينشئ وكيل الصوت المستقبلي طلبات مدفوعة أو يصدر استردادات أو يجري تغييرات حساسة دون ضوابط 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5.19 Social media and marketing</w:t>
      </w:r>
    </w:p>
    <w:p>
      <w:pPr>
        <w:pStyle w:val="ArabicHeading1"/>
        <w:keepNext/>
        <w:spacing w:after="160"/>
        <w:jc w:val="right"/>
        <w:bidi w:val="1"/>
      </w:pPr>
      <w:r>
        <w:rPr>
          <w:rFonts w:ascii="DejaVu Sans" w:hAnsi="DejaVu Sans" w:cs="DejaVu Sans" w:eastAsia="DejaVu Sans"/>
          <w:b/>
          <w:rtl w:val="1"/>
          <w:lang w:bidi="ar-SA"/>
        </w:rPr>
        <w:t>5.19 التواصل الاجتماعي والتسويق</w:t>
      </w:r>
    </w:p>
    <w:p>
      <w:pPr>
        <w:keepNext/>
        <w:spacing w:after="80" w:line="259" w:lineRule="auto"/>
        <w:jc w:val="left"/>
      </w:pPr>
      <w:r>
        <w:rPr>
          <w:rFonts w:ascii="DejaVu Sans" w:hAnsi="DejaVu Sans" w:cs="DejaVu Sans" w:eastAsia="DejaVu Sans"/>
          <w:b w:val="0"/>
          <w:sz w:val="20"/>
        </w:rPr>
        <w:t>Manages approved publishing, inbox, reviews, cases, attribution and AI drafts.</w:t>
      </w:r>
    </w:p>
    <w:p>
      <w:pPr>
        <w:keepNext/>
        <w:spacing w:after="180" w:line="269" w:lineRule="auto"/>
        <w:jc w:val="right"/>
        <w:bidi w:val="1"/>
      </w:pPr>
      <w:r>
        <w:rPr>
          <w:rFonts w:ascii="DejaVu Sans" w:hAnsi="DejaVu Sans" w:cs="DejaVu Sans" w:eastAsia="DejaVu Sans"/>
          <w:b w:val="0"/>
          <w:sz w:val="20"/>
          <w:rtl w:val="1"/>
          <w:lang w:bidi="ar-SA"/>
        </w:rPr>
        <w:t>يدير النشر المعتمد والصندوق والتقييمات والحالات والإحالة وصياغات الذكاء الاصطناعي.</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social module shall support approved connectors for WhatsApp, Instagram, Snapchat, TikTok and Google Business Profile where platform APIs permit.</w:t>
            </w:r>
          </w:p>
          <w:p>
            <w:pPr>
              <w:spacing w:after="0" w:line="259" w:lineRule="auto"/>
              <w:jc w:val="right"/>
              <w:bidi w:val="1"/>
            </w:pPr>
            <w:r>
              <w:rPr>
                <w:rFonts w:ascii="DejaVu Sans" w:hAnsi="DejaVu Sans" w:cs="DejaVu Sans" w:eastAsia="DejaVu Sans"/>
                <w:sz w:val="16"/>
                <w:rtl w:val="1"/>
                <w:lang w:bidi="ar-SA"/>
              </w:rPr>
              <w:t>يجب أن تدعم وحدة التواصل موصلات معتمدة لواتساب وإنستغرام وسناب شات وتيك توك وملف النشاط التجاري في Google عندما تسمح واجهات المنصات.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Users shall schedule and publish approved content by brand, account, channel and date.</w:t>
            </w:r>
          </w:p>
          <w:p>
            <w:pPr>
              <w:spacing w:after="0" w:line="259" w:lineRule="auto"/>
              <w:jc w:val="right"/>
              <w:bidi w:val="1"/>
            </w:pPr>
            <w:r>
              <w:rPr>
                <w:rFonts w:ascii="DejaVu Sans" w:hAnsi="DejaVu Sans" w:cs="DejaVu Sans" w:eastAsia="DejaVu Sans"/>
                <w:sz w:val="16"/>
                <w:rtl w:val="1"/>
                <w:lang w:bidi="ar-SA"/>
              </w:rPr>
              <w:t>يجب أن يتمكن المستخدمون من جدولة ونشر المحتوى المعتمد حسب العلامة والحساب والقناة والتاريخ.</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All external publishing shall require management approval before release.</w:t>
            </w:r>
          </w:p>
          <w:p>
            <w:pPr>
              <w:spacing w:after="0" w:line="259" w:lineRule="auto"/>
              <w:jc w:val="right"/>
              <w:bidi w:val="1"/>
            </w:pPr>
            <w:r>
              <w:rPr>
                <w:rFonts w:ascii="DejaVu Sans" w:hAnsi="DejaVu Sans" w:cs="DejaVu Sans" w:eastAsia="DejaVu Sans"/>
                <w:sz w:val="16"/>
                <w:rtl w:val="1"/>
                <w:lang w:bidi="ar-SA"/>
              </w:rPr>
              <w:t>يجب أن يتطلب كل نشر خارجي موافقة الإدارة قبل الإطلاق.</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provide a unified inbox for supported messages and comments.</w:t>
            </w:r>
          </w:p>
          <w:p>
            <w:pPr>
              <w:spacing w:after="0" w:line="259" w:lineRule="auto"/>
              <w:jc w:val="right"/>
              <w:bidi w:val="1"/>
            </w:pPr>
            <w:r>
              <w:rPr>
                <w:rFonts w:ascii="DejaVu Sans" w:hAnsi="DejaVu Sans" w:cs="DejaVu Sans" w:eastAsia="DejaVu Sans"/>
                <w:sz w:val="16"/>
                <w:rtl w:val="1"/>
                <w:lang w:bidi="ar-SA"/>
              </w:rPr>
              <w:t>يجب أن يوفر النظام صندوقا موحدا للرسائل والتعليقات المدعومة.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Customer complaints detected in social channels shall be routed to customer service with channel context and evidence.</w:t>
            </w:r>
          </w:p>
          <w:p>
            <w:pPr>
              <w:spacing w:after="0" w:line="259" w:lineRule="auto"/>
              <w:jc w:val="right"/>
              <w:bidi w:val="1"/>
            </w:pPr>
            <w:r>
              <w:rPr>
                <w:rFonts w:ascii="DejaVu Sans" w:hAnsi="DejaVu Sans" w:cs="DejaVu Sans" w:eastAsia="DejaVu Sans"/>
                <w:sz w:val="16"/>
                <w:rtl w:val="1"/>
                <w:lang w:bidi="ar-SA"/>
              </w:rPr>
              <w:t>يجب توجيه شكاوى العملاء المكتشفة في قنوات التواصل إلى خدمة العملاء مع سياق القناة والأدلة.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monitor supported reviews and brand mentions and assign response ownership.</w:t>
            </w:r>
          </w:p>
          <w:p>
            <w:pPr>
              <w:spacing w:after="0" w:line="259" w:lineRule="auto"/>
              <w:jc w:val="right"/>
              <w:bidi w:val="1"/>
            </w:pPr>
            <w:r>
              <w:rPr>
                <w:rFonts w:ascii="DejaVu Sans" w:hAnsi="DejaVu Sans" w:cs="DejaVu Sans" w:eastAsia="DejaVu Sans"/>
                <w:sz w:val="16"/>
                <w:rtl w:val="1"/>
                <w:lang w:bidi="ar-SA"/>
              </w:rPr>
              <w:t>يجب أن يراقب النظام التقييمات وإشارات العلامة المدعومة وأن يسند مسؤولية الرد.</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Campaigns shall link content, audience, coupon, spend, orders and revenue where attribution is reliable.</w:t>
            </w:r>
          </w:p>
          <w:p>
            <w:pPr>
              <w:spacing w:after="0" w:line="259" w:lineRule="auto"/>
              <w:jc w:val="right"/>
              <w:bidi w:val="1"/>
            </w:pPr>
            <w:r>
              <w:rPr>
                <w:rFonts w:ascii="DejaVu Sans" w:hAnsi="DejaVu Sans" w:cs="DejaVu Sans" w:eastAsia="DejaVu Sans"/>
                <w:sz w:val="16"/>
                <w:rtl w:val="1"/>
                <w:lang w:bidi="ar-SA"/>
              </w:rPr>
              <w:t>يجب أن تربط الحملات المحتوى والجمهور والقسيمة والإنفاق والطلبات والإيراد عندما تكون الإحالة موثوقة.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AI may draft content and responses, but management approval shall remain mandatory before external publishing.</w:t>
            </w:r>
          </w:p>
          <w:p>
            <w:pPr>
              <w:spacing w:after="0" w:line="259" w:lineRule="auto"/>
              <w:jc w:val="right"/>
              <w:bidi w:val="1"/>
            </w:pPr>
            <w:r>
              <w:rPr>
                <w:rFonts w:ascii="DejaVu Sans" w:hAnsi="DejaVu Sans" w:cs="DejaVu Sans" w:eastAsia="DejaVu Sans"/>
                <w:sz w:val="16"/>
                <w:rtl w:val="1"/>
                <w:lang w:bidi="ar-SA"/>
              </w:rPr>
              <w:t>يجوز للذكاء الاصطناعي صياغة المحتوى والردود، مع بقاء موافقة الإدارة إلزامية قبل النشر الخارجي.</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Integration connectors shall be replaceable because external platform APIs and permissions may change.</w:t>
            </w:r>
          </w:p>
          <w:p>
            <w:pPr>
              <w:spacing w:after="0" w:line="259" w:lineRule="auto"/>
              <w:jc w:val="right"/>
              <w:bidi w:val="1"/>
            </w:pPr>
            <w:r>
              <w:rPr>
                <w:rFonts w:ascii="DejaVu Sans" w:hAnsi="DejaVu Sans" w:cs="DejaVu Sans" w:eastAsia="DejaVu Sans"/>
                <w:sz w:val="16"/>
                <w:rtl w:val="1"/>
                <w:lang w:bidi="ar-SA"/>
              </w:rPr>
              <w:t>يجب أن تكون موصلات التكامل قابلة للاستبدال لأن واجهات المنصات الخارجية وصلاحياتها قد تتغير.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MKT-010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retain publication, approval, edit and response history.</w:t>
            </w:r>
          </w:p>
          <w:p>
            <w:pPr>
              <w:spacing w:after="0" w:line="259" w:lineRule="auto"/>
              <w:jc w:val="right"/>
              <w:bidi w:val="1"/>
            </w:pPr>
            <w:r>
              <w:rPr>
                <w:rFonts w:ascii="DejaVu Sans" w:hAnsi="DejaVu Sans" w:cs="DejaVu Sans" w:eastAsia="DejaVu Sans"/>
                <w:sz w:val="16"/>
                <w:rtl w:val="1"/>
                <w:lang w:bidi="ar-SA"/>
              </w:rPr>
              <w:t>يجب أن يحتفظ النظام بتاريخ النشر والموافقة والتعديل والرد.</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5.20 Assets and maintenance</w:t>
      </w:r>
    </w:p>
    <w:p>
      <w:pPr>
        <w:pStyle w:val="ArabicHeading1"/>
        <w:keepNext/>
        <w:spacing w:after="160"/>
        <w:jc w:val="right"/>
        <w:bidi w:val="1"/>
      </w:pPr>
      <w:r>
        <w:rPr>
          <w:rFonts w:ascii="DejaVu Sans" w:hAnsi="DejaVu Sans" w:cs="DejaVu Sans" w:eastAsia="DejaVu Sans"/>
          <w:b/>
          <w:rtl w:val="1"/>
          <w:lang w:bidi="ar-SA"/>
        </w:rPr>
        <w:t>5.20 الأصول والصيانة</w:t>
      </w:r>
    </w:p>
    <w:p>
      <w:pPr>
        <w:keepNext/>
        <w:spacing w:after="80" w:line="259" w:lineRule="auto"/>
        <w:jc w:val="left"/>
      </w:pPr>
      <w:r>
        <w:rPr>
          <w:rFonts w:ascii="DejaVu Sans" w:hAnsi="DejaVu Sans" w:cs="DejaVu Sans" w:eastAsia="DejaVu Sans"/>
          <w:b w:val="0"/>
          <w:sz w:val="20"/>
        </w:rPr>
        <w:t>Tracks all company assets, preventive work, contracts and spare parts.</w:t>
      </w:r>
    </w:p>
    <w:p>
      <w:pPr>
        <w:keepNext/>
        <w:spacing w:after="180" w:line="269" w:lineRule="auto"/>
        <w:jc w:val="right"/>
        <w:bidi w:val="1"/>
      </w:pPr>
      <w:r>
        <w:rPr>
          <w:rFonts w:ascii="DejaVu Sans" w:hAnsi="DejaVu Sans" w:cs="DejaVu Sans" w:eastAsia="DejaVu Sans"/>
          <w:b w:val="0"/>
          <w:sz w:val="20"/>
          <w:rtl w:val="1"/>
          <w:lang w:bidi="ar-SA"/>
        </w:rPr>
        <w:t>يتتبع جميع أصول الشركة والعمل الوقائي والعقود وقطع الغيار.</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AST-001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track all company assets and equipment.</w:t>
            </w:r>
          </w:p>
          <w:p>
            <w:pPr>
              <w:spacing w:after="0" w:line="259" w:lineRule="auto"/>
              <w:jc w:val="right"/>
              <w:bidi w:val="1"/>
            </w:pPr>
            <w:r>
              <w:rPr>
                <w:rFonts w:ascii="DejaVu Sans" w:hAnsi="DejaVu Sans" w:cs="DejaVu Sans" w:eastAsia="DejaVu Sans"/>
                <w:sz w:val="16"/>
                <w:rtl w:val="1"/>
                <w:lang w:bidi="ar-SA"/>
              </w:rPr>
              <w:t>يجب أن يتتبع نظام تخطيط الموارد جميع أصول ومعدات الشركة.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AST-002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Asset records shall support category, serial, model, location, custodian, supplier, cost, warranty, status and documents.</w:t>
            </w:r>
          </w:p>
          <w:p>
            <w:pPr>
              <w:spacing w:after="0" w:line="259" w:lineRule="auto"/>
              <w:jc w:val="right"/>
              <w:bidi w:val="1"/>
            </w:pPr>
            <w:r>
              <w:rPr>
                <w:rFonts w:ascii="DejaVu Sans" w:hAnsi="DejaVu Sans" w:cs="DejaVu Sans" w:eastAsia="DejaVu Sans"/>
                <w:sz w:val="16"/>
                <w:rtl w:val="1"/>
                <w:lang w:bidi="ar-SA"/>
              </w:rPr>
              <w:t>يجب أن تدعم سجلات الأصول الفئة والرقم التسلسلي والطراز والموقع والعهدة والمورد والتكلفة والضمان والحالة والمستندات.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AST-003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Assets shall include POS and IT devices, printers, kitchen equipment, factory equipment, vehicles, network equipment and spare assets.</w:t>
            </w:r>
          </w:p>
          <w:p>
            <w:pPr>
              <w:spacing w:after="0" w:line="259" w:lineRule="auto"/>
              <w:jc w:val="right"/>
              <w:bidi w:val="1"/>
            </w:pPr>
            <w:r>
              <w:rPr>
                <w:rFonts w:ascii="DejaVu Sans" w:hAnsi="DejaVu Sans" w:cs="DejaVu Sans" w:eastAsia="DejaVu Sans"/>
                <w:sz w:val="16"/>
                <w:rtl w:val="1"/>
                <w:lang w:bidi="ar-SA"/>
              </w:rPr>
              <w:t>يجب أن تشمل الأصول أجهزة نقاط البيع وتقنية المعلومات والطابعات ومعدات المطبخ والمصنع والمركبات ومعدات الشبكة والأصول الاحتياطية.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AST-004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support breakdown tickets, preventive maintenance schedules, warranty and service contracts, and spare-parts inventory.</w:t>
            </w:r>
          </w:p>
          <w:p>
            <w:pPr>
              <w:spacing w:after="0" w:line="259" w:lineRule="auto"/>
              <w:jc w:val="right"/>
              <w:bidi w:val="1"/>
            </w:pPr>
            <w:r>
              <w:rPr>
                <w:rFonts w:ascii="DejaVu Sans" w:hAnsi="DejaVu Sans" w:cs="DejaVu Sans" w:eastAsia="DejaVu Sans"/>
                <w:sz w:val="16"/>
                <w:rtl w:val="1"/>
                <w:lang w:bidi="ar-SA"/>
              </w:rPr>
              <w:t>يجب أن يدعم النظام بلاغات الأعطال وجداول الصيانة الوقائية والضمان وعقود الخدمة ومخزون قطع الغيار.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AST-005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Maintenance requests shall support priority, impact, location, asset, owner, service target, evidence and resolution.</w:t>
            </w:r>
          </w:p>
          <w:p>
            <w:pPr>
              <w:spacing w:after="0" w:line="259" w:lineRule="auto"/>
              <w:jc w:val="right"/>
              <w:bidi w:val="1"/>
            </w:pPr>
            <w:r>
              <w:rPr>
                <w:rFonts w:ascii="DejaVu Sans" w:hAnsi="DejaVu Sans" w:cs="DejaVu Sans" w:eastAsia="DejaVu Sans"/>
                <w:sz w:val="16"/>
                <w:rtl w:val="1"/>
                <w:lang w:bidi="ar-SA"/>
              </w:rPr>
              <w:t>يجب أن تدعم طلبات الصيانة الأولوية والأثر والموقع والأصل والمالك والمدة المستهدفة والأدلة والحل.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AST-006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Preventive maintenance shall generate work orders before due dates and escalate overdue work.</w:t>
            </w:r>
          </w:p>
          <w:p>
            <w:pPr>
              <w:spacing w:after="0" w:line="259" w:lineRule="auto"/>
              <w:jc w:val="right"/>
              <w:bidi w:val="1"/>
            </w:pPr>
            <w:r>
              <w:rPr>
                <w:rFonts w:ascii="DejaVu Sans" w:hAnsi="DejaVu Sans" w:cs="DejaVu Sans" w:eastAsia="DejaVu Sans"/>
                <w:sz w:val="16"/>
                <w:rtl w:val="1"/>
                <w:lang w:bidi="ar-SA"/>
              </w:rPr>
              <w:t>يجب أن تنشئ الصيانة الوقائية أوامر عمل قبل الاستحقاق وأن تصعد العمل المتأخر.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AST-007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Spare-part issues shall reduce inventory and link to the serviced asset and work order.</w:t>
            </w:r>
          </w:p>
          <w:p>
            <w:pPr>
              <w:spacing w:after="0" w:line="259" w:lineRule="auto"/>
              <w:jc w:val="right"/>
              <w:bidi w:val="1"/>
            </w:pPr>
            <w:r>
              <w:rPr>
                <w:rFonts w:ascii="DejaVu Sans" w:hAnsi="DejaVu Sans" w:cs="DejaVu Sans" w:eastAsia="DejaVu Sans"/>
                <w:sz w:val="16"/>
                <w:rtl w:val="1"/>
                <w:lang w:bidi="ar-SA"/>
              </w:rPr>
              <w:t>يجب أن تخصم قطع الغيار المصروفة من المخزون وأن ترتبط بالأصل وأمر العمل.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AST-008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Asset transfer, assignment, return, retirement and disposal shall use controlled workflows and history.</w:t>
            </w:r>
          </w:p>
          <w:p>
            <w:pPr>
              <w:spacing w:after="0" w:line="259" w:lineRule="auto"/>
              <w:jc w:val="right"/>
              <w:bidi w:val="1"/>
            </w:pPr>
            <w:r>
              <w:rPr>
                <w:rFonts w:ascii="DejaVu Sans" w:hAnsi="DejaVu Sans" w:cs="DejaVu Sans" w:eastAsia="DejaVu Sans"/>
                <w:sz w:val="16"/>
                <w:rtl w:val="1"/>
                <w:lang w:bidi="ar-SA"/>
              </w:rPr>
              <w:t>يجب أن تستخدم عمليات نقل الأصل وإسناده وإعادته وإحالته للتقاعد واستبعاده إجراءات منضبطة وتاريخا محفوظا.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AST-009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SIM cards and branch connectivity assets shall be traceable to their locations and service details.</w:t>
            </w:r>
          </w:p>
          <w:p>
            <w:pPr>
              <w:spacing w:after="0" w:line="259" w:lineRule="auto"/>
              <w:jc w:val="right"/>
              <w:bidi w:val="1"/>
            </w:pPr>
            <w:r>
              <w:rPr>
                <w:rFonts w:ascii="DejaVu Sans" w:hAnsi="DejaVu Sans" w:cs="DejaVu Sans" w:eastAsia="DejaVu Sans"/>
                <w:sz w:val="16"/>
                <w:rtl w:val="1"/>
                <w:lang w:bidi="ar-SA"/>
              </w:rPr>
              <w:t>يجب أن تكون شرائح الاتصال وأصول اتصال الفروع قابلة للتتبع إلى مواقعها وبيانات خدمتها.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5.21 Reporting and analytics</w:t>
      </w:r>
    </w:p>
    <w:p>
      <w:pPr>
        <w:pStyle w:val="ArabicHeading1"/>
        <w:keepNext/>
        <w:spacing w:after="160"/>
        <w:jc w:val="right"/>
        <w:bidi w:val="1"/>
      </w:pPr>
      <w:r>
        <w:rPr>
          <w:rFonts w:ascii="DejaVu Sans" w:hAnsi="DejaVu Sans" w:cs="DejaVu Sans" w:eastAsia="DejaVu Sans"/>
          <w:b/>
          <w:rtl w:val="1"/>
          <w:lang w:bidi="ar-SA"/>
        </w:rPr>
        <w:t>5.21 التقارير والتحليلات</w:t>
      </w:r>
    </w:p>
    <w:p>
      <w:pPr>
        <w:keepNext/>
        <w:spacing w:after="80" w:line="259" w:lineRule="auto"/>
        <w:jc w:val="left"/>
      </w:pPr>
      <w:r>
        <w:rPr>
          <w:rFonts w:ascii="DejaVu Sans" w:hAnsi="DejaVu Sans" w:cs="DejaVu Sans" w:eastAsia="DejaVu Sans"/>
          <w:b w:val="0"/>
          <w:sz w:val="20"/>
        </w:rPr>
        <w:t>Provides standard, custom, scheduled, exported and AI-assisted reporting.</w:t>
      </w:r>
    </w:p>
    <w:p>
      <w:pPr>
        <w:keepNext/>
        <w:spacing w:after="180" w:line="269" w:lineRule="auto"/>
        <w:jc w:val="right"/>
        <w:bidi w:val="1"/>
      </w:pPr>
      <w:r>
        <w:rPr>
          <w:rFonts w:ascii="DejaVu Sans" w:hAnsi="DejaVu Sans" w:cs="DejaVu Sans" w:eastAsia="DejaVu Sans"/>
          <w:b w:val="0"/>
          <w:sz w:val="20"/>
          <w:rtl w:val="1"/>
          <w:lang w:bidi="ar-SA"/>
        </w:rPr>
        <w:t>يوفر تقارير قياسية ومخصصة ومجدولة ومصدرة ومدعومة بالذكاء الاصطناعي.</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provide standard operational, sales, financial, inventory, factory, HR, delivery and service reports.</w:t>
            </w:r>
          </w:p>
          <w:p>
            <w:pPr>
              <w:spacing w:after="0" w:line="259" w:lineRule="auto"/>
              <w:jc w:val="right"/>
              <w:bidi w:val="1"/>
            </w:pPr>
            <w:r>
              <w:rPr>
                <w:rFonts w:ascii="DejaVu Sans" w:hAnsi="DejaVu Sans" w:cs="DejaVu Sans" w:eastAsia="DejaVu Sans"/>
                <w:sz w:val="16"/>
                <w:rtl w:val="1"/>
                <w:lang w:bidi="ar-SA"/>
              </w:rPr>
              <w:t>يجب أن يوفر النظام تقارير قياسية للعمليات والمبيعات والمالية والمخزون والمصنع والموارد البشرية والتوصيل والخدمة.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Authorized users shall be able to build custom reports and dashboards from governed data fields.</w:t>
            </w:r>
          </w:p>
          <w:p>
            <w:pPr>
              <w:spacing w:after="0" w:line="259" w:lineRule="auto"/>
              <w:jc w:val="right"/>
              <w:bidi w:val="1"/>
            </w:pPr>
            <w:r>
              <w:rPr>
                <w:rFonts w:ascii="DejaVu Sans" w:hAnsi="DejaVu Sans" w:cs="DejaVu Sans" w:eastAsia="DejaVu Sans"/>
                <w:sz w:val="16"/>
                <w:rtl w:val="1"/>
                <w:lang w:bidi="ar-SA"/>
              </w:rPr>
              <w:t>يجب أن يتمكن المستخدمون المخولون من بناء تقارير ولوحات مخصصة من حقول بيانات محكومة.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Reports shall support Excel and PDF export while respecting user permissions and data masking.</w:t>
            </w:r>
          </w:p>
          <w:p>
            <w:pPr>
              <w:spacing w:after="0" w:line="259" w:lineRule="auto"/>
              <w:jc w:val="right"/>
              <w:bidi w:val="1"/>
            </w:pPr>
            <w:r>
              <w:rPr>
                <w:rFonts w:ascii="DejaVu Sans" w:hAnsi="DejaVu Sans" w:cs="DejaVu Sans" w:eastAsia="DejaVu Sans"/>
                <w:sz w:val="16"/>
                <w:rtl w:val="1"/>
                <w:lang w:bidi="ar-SA"/>
              </w:rPr>
              <w:t>يجب أن تدعم التقارير التصدير إلى Excel وPDF مع احترام صلاحيات المستخدم وإخفاء البيانات.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Reports shall support scheduled delivery through approved email, employee-app or dashboard channels.</w:t>
            </w:r>
          </w:p>
          <w:p>
            <w:pPr>
              <w:spacing w:after="0" w:line="259" w:lineRule="auto"/>
              <w:jc w:val="right"/>
              <w:bidi w:val="1"/>
            </w:pPr>
            <w:r>
              <w:rPr>
                <w:rFonts w:ascii="DejaVu Sans" w:hAnsi="DejaVu Sans" w:cs="DejaVu Sans" w:eastAsia="DejaVu Sans"/>
                <w:sz w:val="16"/>
                <w:rtl w:val="1"/>
                <w:lang w:bidi="ar-SA"/>
              </w:rPr>
              <w:t>يجب أن تدعم التقارير الإرسال المجدول عبر البريد أو تطبيق الموظف أو لوحة الإدارة المعتمدة.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Authorized users shall be able to ask natural-language questions through AI and receive answers linked to source measures.</w:t>
            </w:r>
          </w:p>
          <w:p>
            <w:pPr>
              <w:spacing w:after="0" w:line="259" w:lineRule="auto"/>
              <w:jc w:val="right"/>
              <w:bidi w:val="1"/>
            </w:pPr>
            <w:r>
              <w:rPr>
                <w:rFonts w:ascii="DejaVu Sans" w:hAnsi="DejaVu Sans" w:cs="DejaVu Sans" w:eastAsia="DejaVu Sans"/>
                <w:sz w:val="16"/>
                <w:rtl w:val="1"/>
                <w:lang w:bidi="ar-SA"/>
              </w:rPr>
              <w:t>يجب أن يتمكن المستخدمون المخولون من طرح أسئلة باللغة الطبيعية عبر الذكاء الاصطناعي والحصول على إجابات مرتبطة بالمقاييس المصدرية.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Dashboards shall expose data freshness, filters, definitions and drill-down paths.</w:t>
            </w:r>
          </w:p>
          <w:p>
            <w:pPr>
              <w:spacing w:after="0" w:line="259" w:lineRule="auto"/>
              <w:jc w:val="right"/>
              <w:bidi w:val="1"/>
            </w:pPr>
            <w:r>
              <w:rPr>
                <w:rFonts w:ascii="DejaVu Sans" w:hAnsi="DejaVu Sans" w:cs="DejaVu Sans" w:eastAsia="DejaVu Sans"/>
                <w:sz w:val="16"/>
                <w:rtl w:val="1"/>
                <w:lang w:bidi="ar-SA"/>
              </w:rPr>
              <w:t>يجب أن تعرض لوحات المعلومات حداثة البيانات والفلاتر والتعريفات ومسارات الانتقال للتفاصيل.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Performance shall be reportable by company, brand, branch, channel, department or cost center, product, factory and warehouse.</w:t>
            </w:r>
          </w:p>
          <w:p>
            <w:pPr>
              <w:spacing w:after="0" w:line="259" w:lineRule="auto"/>
              <w:jc w:val="right"/>
              <w:bidi w:val="1"/>
            </w:pPr>
            <w:r>
              <w:rPr>
                <w:rFonts w:ascii="DejaVu Sans" w:hAnsi="DejaVu Sans" w:cs="DejaVu Sans" w:eastAsia="DejaVu Sans"/>
                <w:sz w:val="16"/>
                <w:rtl w:val="1"/>
                <w:lang w:bidi="ar-SA"/>
              </w:rPr>
              <w:t>يجب أن يكون الأداء قابلا للتقرير حسب الشركة والعلامة والفرع والقناة والقسم أو مركز التكلفة والمنتج والمصنع والمستودع.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Core sales reporting shall include net sales, orders, average order value, item mix, discounts, refunds, tax, payment method and hourly demand.</w:t>
            </w:r>
          </w:p>
          <w:p>
            <w:pPr>
              <w:spacing w:after="0" w:line="259" w:lineRule="auto"/>
              <w:jc w:val="right"/>
              <w:bidi w:val="1"/>
            </w:pPr>
            <w:r>
              <w:rPr>
                <w:rFonts w:ascii="DejaVu Sans" w:hAnsi="DejaVu Sans" w:cs="DejaVu Sans" w:eastAsia="DejaVu Sans"/>
                <w:sz w:val="16"/>
                <w:rtl w:val="1"/>
                <w:lang w:bidi="ar-SA"/>
              </w:rPr>
              <w:t>يجب أن تشمل تقارير المبيعات الأساسية صافي المبيعات والطلبات ومتوسط قيمة الطلب ومزيج الأصناف والخصومات والاستردادات والضريبة وطريقة الدفع والطلب بالساعة.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Operational reporting shall include preparation time, readiness time, completion time, printing failures, synchronization backlog and order exceptions.</w:t>
            </w:r>
          </w:p>
          <w:p>
            <w:pPr>
              <w:spacing w:after="0" w:line="259" w:lineRule="auto"/>
              <w:jc w:val="right"/>
              <w:bidi w:val="1"/>
            </w:pPr>
            <w:r>
              <w:rPr>
                <w:rFonts w:ascii="DejaVu Sans" w:hAnsi="DejaVu Sans" w:cs="DejaVu Sans" w:eastAsia="DejaVu Sans"/>
                <w:sz w:val="16"/>
                <w:rtl w:val="1"/>
                <w:lang w:bidi="ar-SA"/>
              </w:rPr>
              <w:t>يجب أن تشمل تقارير التشغيل وقت التحضير والجاهزية والإكمال وفشل الطباعة وتراكم المزامنة واستثناءات الطلبات.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Inventory reporting shall include on-hand, committed, available, expiring, theoretical use, actual use, variance, waste and stockout risk.</w:t>
            </w:r>
          </w:p>
          <w:p>
            <w:pPr>
              <w:spacing w:after="0" w:line="259" w:lineRule="auto"/>
              <w:jc w:val="right"/>
              <w:bidi w:val="1"/>
            </w:pPr>
            <w:r>
              <w:rPr>
                <w:rFonts w:ascii="DejaVu Sans" w:hAnsi="DejaVu Sans" w:cs="DejaVu Sans" w:eastAsia="DejaVu Sans"/>
                <w:sz w:val="16"/>
                <w:rtl w:val="1"/>
                <w:lang w:bidi="ar-SA"/>
              </w:rPr>
              <w:t>يجب أن تشمل تقارير المخزون المتاح والمحجوز والقابل للاستخدام والقريب من الانتهاء والاستهلاك النظري والفعلي والفروقات والهدر وخطر النفاد.</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F3</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All key performance indicators shall have approved definitions, owners, source fields and calculation rules.</w:t>
            </w:r>
          </w:p>
          <w:p>
            <w:pPr>
              <w:spacing w:after="0" w:line="259" w:lineRule="auto"/>
              <w:jc w:val="right"/>
              <w:bidi w:val="1"/>
            </w:pPr>
            <w:r>
              <w:rPr>
                <w:rFonts w:ascii="DejaVu Sans" w:hAnsi="DejaVu Sans" w:cs="DejaVu Sans" w:eastAsia="DejaVu Sans"/>
                <w:sz w:val="16"/>
                <w:rtl w:val="1"/>
                <w:lang w:bidi="ar-SA"/>
              </w:rPr>
              <w:t>يجب أن يكون لكل مؤشر أداء رئيسي تعريف ومالك وحقول مصدر وقواعد احتساب معتمدة.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RPT-012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 report shall not present AI inference as a verified accounting or operational fact without clear labeling.</w:t>
            </w:r>
          </w:p>
          <w:p>
            <w:pPr>
              <w:spacing w:after="0" w:line="259" w:lineRule="auto"/>
              <w:jc w:val="right"/>
              <w:bidi w:val="1"/>
            </w:pPr>
            <w:r>
              <w:rPr>
                <w:rFonts w:ascii="DejaVu Sans" w:hAnsi="DejaVu Sans" w:cs="DejaVu Sans" w:eastAsia="DejaVu Sans"/>
                <w:sz w:val="16"/>
                <w:rtl w:val="1"/>
                <w:lang w:bidi="ar-SA"/>
              </w:rPr>
              <w:t>يجب ألا يعرض التقرير استنتاج الذكاء الاصطناعي كحقيقة محاسبية أو تشغيلية موثقة دون وسم واضح.</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5.22 AI assistant and internal auditor</w:t>
      </w:r>
    </w:p>
    <w:p>
      <w:pPr>
        <w:pStyle w:val="ArabicHeading1"/>
        <w:keepNext/>
        <w:spacing w:after="160"/>
        <w:jc w:val="right"/>
        <w:bidi w:val="1"/>
      </w:pPr>
      <w:r>
        <w:rPr>
          <w:rFonts w:ascii="DejaVu Sans" w:hAnsi="DejaVu Sans" w:cs="DejaVu Sans" w:eastAsia="DejaVu Sans"/>
          <w:b/>
          <w:rtl w:val="1"/>
          <w:lang w:bidi="ar-SA"/>
        </w:rPr>
        <w:t>5.22 المساعد الذكي والمدقق الداخلي</w:t>
      </w:r>
    </w:p>
    <w:p>
      <w:pPr>
        <w:keepNext/>
        <w:spacing w:after="80" w:line="259" w:lineRule="auto"/>
        <w:jc w:val="left"/>
      </w:pPr>
      <w:r>
        <w:rPr>
          <w:rFonts w:ascii="DejaVu Sans" w:hAnsi="DejaVu Sans" w:cs="DejaVu Sans" w:eastAsia="DejaVu Sans"/>
          <w:b w:val="0"/>
          <w:sz w:val="20"/>
        </w:rPr>
        <w:t>Defines low-risk automation, human controls and continuous internal audit.</w:t>
      </w:r>
    </w:p>
    <w:p>
      <w:pPr>
        <w:keepNext/>
        <w:spacing w:after="180" w:line="269" w:lineRule="auto"/>
        <w:jc w:val="right"/>
        <w:bidi w:val="1"/>
      </w:pPr>
      <w:r>
        <w:rPr>
          <w:rFonts w:ascii="DejaVu Sans" w:hAnsi="DejaVu Sans" w:cs="DejaVu Sans" w:eastAsia="DejaVu Sans"/>
          <w:b w:val="0"/>
          <w:sz w:val="20"/>
          <w:rtl w:val="1"/>
          <w:lang w:bidi="ar-SA"/>
        </w:rPr>
        <w:t>يحدد الأتمتة منخفضة المخاطر والضوابط البشرية والتدقيق الداخلي المستمر.</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provide a dedicated First Taste AI assistant, initially optimized for Spicy Meal operations and expandable to other brands.</w:t>
            </w:r>
          </w:p>
          <w:p>
            <w:pPr>
              <w:spacing w:after="0" w:line="259" w:lineRule="auto"/>
              <w:jc w:val="right"/>
              <w:bidi w:val="1"/>
            </w:pPr>
            <w:r>
              <w:rPr>
                <w:rFonts w:ascii="DejaVu Sans" w:hAnsi="DejaVu Sans" w:cs="DejaVu Sans" w:eastAsia="DejaVu Sans"/>
                <w:sz w:val="16"/>
                <w:rtl w:val="1"/>
                <w:lang w:bidi="ar-SA"/>
              </w:rPr>
              <w:t>يجب أن يوفر النظام مساعد ذكاء اصطناعي مخصصا لشركة الطعم الأول ومحسنا في البداية لعمليات سبايسي ميل وقابلا للتوسع لعلامات أخرى.</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shall operate through explicit tools and permissions rather than unrestricted direct database access.</w:t>
            </w:r>
          </w:p>
          <w:p>
            <w:pPr>
              <w:spacing w:after="0" w:line="259" w:lineRule="auto"/>
              <w:jc w:val="right"/>
              <w:bidi w:val="1"/>
            </w:pPr>
            <w:r>
              <w:rPr>
                <w:rFonts w:ascii="DejaVu Sans" w:hAnsi="DejaVu Sans" w:cs="DejaVu Sans" w:eastAsia="DejaVu Sans"/>
                <w:sz w:val="16"/>
                <w:rtl w:val="1"/>
                <w:lang w:bidi="ar-SA"/>
              </w:rPr>
              <w:t>يجب أن يعمل الذكاء الاصطناعي من خلال أدوات وصلاحيات صريحة بدلا من الوصول المباشر غير المقيد إلى قاعدة البيانات.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may automatically generate and distribute internal reports to authorized recipients.</w:t>
            </w:r>
          </w:p>
          <w:p>
            <w:pPr>
              <w:spacing w:after="0" w:line="259" w:lineRule="auto"/>
              <w:jc w:val="right"/>
              <w:bidi w:val="1"/>
            </w:pPr>
            <w:r>
              <w:rPr>
                <w:rFonts w:ascii="DejaVu Sans" w:hAnsi="DejaVu Sans" w:cs="DejaVu Sans" w:eastAsia="DejaVu Sans"/>
                <w:sz w:val="16"/>
                <w:rtl w:val="1"/>
                <w:lang w:bidi="ar-SA"/>
              </w:rPr>
              <w:t>يجوز للذكاء الاصطناعي إنشاء التقارير الداخلية وتوزيعها تلقائيا على المستلمين المخولين.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may automatically create and assign internal tasks within approved rules.</w:t>
            </w:r>
          </w:p>
          <w:p>
            <w:pPr>
              <w:spacing w:after="0" w:line="259" w:lineRule="auto"/>
              <w:jc w:val="right"/>
              <w:bidi w:val="1"/>
            </w:pPr>
            <w:r>
              <w:rPr>
                <w:rFonts w:ascii="DejaVu Sans" w:hAnsi="DejaVu Sans" w:cs="DejaVu Sans" w:eastAsia="DejaVu Sans"/>
                <w:sz w:val="16"/>
                <w:rtl w:val="1"/>
                <w:lang w:bidi="ar-SA"/>
              </w:rPr>
              <w:t>يجوز للذكاء الاصطناعي إنشاء المهام الداخلية وإسنادها تلقائيا ضمن القواعد المعتمدة.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may automatically send stock and maintenance alerts.</w:t>
            </w:r>
          </w:p>
          <w:p>
            <w:pPr>
              <w:spacing w:after="0" w:line="259" w:lineRule="auto"/>
              <w:jc w:val="right"/>
              <w:bidi w:val="1"/>
            </w:pPr>
            <w:r>
              <w:rPr>
                <w:rFonts w:ascii="DejaVu Sans" w:hAnsi="DejaVu Sans" w:cs="DejaVu Sans" w:eastAsia="DejaVu Sans"/>
                <w:sz w:val="16"/>
                <w:rtl w:val="1"/>
                <w:lang w:bidi="ar-SA"/>
              </w:rPr>
              <w:t>يجوز للذكاء الاصطناعي إرسال تنبيهات المخزون والصيانة تلقائيا.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may answer employee policy questions using approved current documents.</w:t>
            </w:r>
          </w:p>
          <w:p>
            <w:pPr>
              <w:spacing w:after="0" w:line="259" w:lineRule="auto"/>
              <w:jc w:val="right"/>
              <w:bidi w:val="1"/>
            </w:pPr>
            <w:r>
              <w:rPr>
                <w:rFonts w:ascii="DejaVu Sans" w:hAnsi="DejaVu Sans" w:cs="DejaVu Sans" w:eastAsia="DejaVu Sans"/>
                <w:sz w:val="16"/>
                <w:rtl w:val="1"/>
                <w:lang w:bidi="ar-SA"/>
              </w:rPr>
              <w:t>يجوز للذكاء الاصطناعي الإجابة عن أسئلة سياسات الموظفين باستخدام المستندات الحالية المعتمدة.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may prepare inventory recommendations without placing or approving sensitive purchases unless separately authorized.</w:t>
            </w:r>
          </w:p>
          <w:p>
            <w:pPr>
              <w:spacing w:after="0" w:line="259" w:lineRule="auto"/>
              <w:jc w:val="right"/>
              <w:bidi w:val="1"/>
            </w:pPr>
            <w:r>
              <w:rPr>
                <w:rFonts w:ascii="DejaVu Sans" w:hAnsi="DejaVu Sans" w:cs="DejaVu Sans" w:eastAsia="DejaVu Sans"/>
                <w:sz w:val="16"/>
                <w:rtl w:val="1"/>
                <w:lang w:bidi="ar-SA"/>
              </w:rPr>
              <w:t>يجوز للذكاء الاصطناعي إعداد توصيات المخزون دون إصدار أو اعتماد مشتريات حساسة ما لم يصرح بذلك بشكل مستقل.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may respond to simple customer questions using approved knowledge and escalation rules.</w:t>
            </w:r>
          </w:p>
          <w:p>
            <w:pPr>
              <w:spacing w:after="0" w:line="259" w:lineRule="auto"/>
              <w:jc w:val="right"/>
              <w:bidi w:val="1"/>
            </w:pPr>
            <w:r>
              <w:rPr>
                <w:rFonts w:ascii="DejaVu Sans" w:hAnsi="DejaVu Sans" w:cs="DejaVu Sans" w:eastAsia="DejaVu Sans"/>
                <w:sz w:val="16"/>
                <w:rtl w:val="1"/>
                <w:lang w:bidi="ar-SA"/>
              </w:rPr>
              <w:t>يجوز للذكاء الاصطناعي الرد على أسئلة العملاء البسيطة باستخدام المعرفة المعتمدة وقواعد التصعيد.</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may update non-financial operational records within approved field and workflow limits.</w:t>
            </w:r>
          </w:p>
          <w:p>
            <w:pPr>
              <w:spacing w:after="0" w:line="259" w:lineRule="auto"/>
              <w:jc w:val="right"/>
              <w:bidi w:val="1"/>
            </w:pPr>
            <w:r>
              <w:rPr>
                <w:rFonts w:ascii="DejaVu Sans" w:hAnsi="DejaVu Sans" w:cs="DejaVu Sans" w:eastAsia="DejaVu Sans"/>
                <w:sz w:val="16"/>
                <w:rtl w:val="1"/>
                <w:lang w:bidi="ar-SA"/>
              </w:rPr>
              <w:t>يجوز للذكاء الاصطناعي تحديث السجلات التشغيلية غير المالية ضمن حدود الحقول والإجراءات المعتمدة.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may schedule social content only after that content has been approved by management.</w:t>
            </w:r>
          </w:p>
          <w:p>
            <w:pPr>
              <w:spacing w:after="0" w:line="259" w:lineRule="auto"/>
              <w:jc w:val="right"/>
              <w:bidi w:val="1"/>
            </w:pPr>
            <w:r>
              <w:rPr>
                <w:rFonts w:ascii="DejaVu Sans" w:hAnsi="DejaVu Sans" w:cs="DejaVu Sans" w:eastAsia="DejaVu Sans"/>
                <w:sz w:val="16"/>
                <w:rtl w:val="1"/>
                <w:lang w:bidi="ar-SA"/>
              </w:rPr>
              <w:t>يجوز للذكاء الاصطناعي جدولة المحتوى الاجتماعي فقط بعد اعتماد المحتوى من الإدارة.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Financial postings, price changes, refunds outside predefined rules, payroll changes, HR actions, access changes and record deletion shall require human authorization.</w:t>
            </w:r>
          </w:p>
          <w:p>
            <w:pPr>
              <w:spacing w:after="0" w:line="259" w:lineRule="auto"/>
              <w:jc w:val="right"/>
              <w:bidi w:val="1"/>
            </w:pPr>
            <w:r>
              <w:rPr>
                <w:rFonts w:ascii="DejaVu Sans" w:hAnsi="DejaVu Sans" w:cs="DejaVu Sans" w:eastAsia="DejaVu Sans"/>
                <w:sz w:val="16"/>
                <w:rtl w:val="1"/>
                <w:lang w:bidi="ar-SA"/>
              </w:rPr>
              <w:t>يجب أن تتطلب القيود المالية وتغييرات الأسعار والاستردادات خارج القواعد وتغييرات الرواتب وإجراءات الموارد البشرية وتغييرات الوصول وحذف السجلات تفويضا بشريا.</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Each AI action shall record model or agent identity, user or trigger, inputs, tools used, output, approvals and result.</w:t>
            </w:r>
          </w:p>
          <w:p>
            <w:pPr>
              <w:spacing w:after="0" w:line="259" w:lineRule="auto"/>
              <w:jc w:val="right"/>
              <w:bidi w:val="1"/>
            </w:pPr>
            <w:r>
              <w:rPr>
                <w:rFonts w:ascii="DejaVu Sans" w:hAnsi="DejaVu Sans" w:cs="DejaVu Sans" w:eastAsia="DejaVu Sans"/>
                <w:sz w:val="16"/>
                <w:rtl w:val="1"/>
                <w:lang w:bidi="ar-SA"/>
              </w:rPr>
              <w:t>يجب أن يسجل كل إجراء للذكاء الاصطناعي هوية النموذج أو الوكيل والمستخدم أو المحفز والمدخلات والأدوات والمخرجات والموافقات والنتيجة.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AI knowledge shall use versioned approved sources and shall expose source references for material answers.</w:t>
            </w:r>
          </w:p>
          <w:p>
            <w:pPr>
              <w:spacing w:after="0" w:line="259" w:lineRule="auto"/>
              <w:jc w:val="right"/>
              <w:bidi w:val="1"/>
            </w:pPr>
            <w:r>
              <w:rPr>
                <w:rFonts w:ascii="DejaVu Sans" w:hAnsi="DejaVu Sans" w:cs="DejaVu Sans" w:eastAsia="DejaVu Sans"/>
                <w:sz w:val="16"/>
                <w:rtl w:val="1"/>
                <w:lang w:bidi="ar-SA"/>
              </w:rPr>
              <w:t>يجب أن تستخدم معرفة الذكاء الاصطناعي مصادر معتمدة ذات إصدارات وأن تعرض مراجع المصدر للإجابات الجوهرية.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prevent customer, employee and financial data from being sent to an AI provider beyond approved purpose and configuration.</w:t>
            </w:r>
          </w:p>
          <w:p>
            <w:pPr>
              <w:spacing w:after="0" w:line="259" w:lineRule="auto"/>
              <w:jc w:val="right"/>
              <w:bidi w:val="1"/>
            </w:pPr>
            <w:r>
              <w:rPr>
                <w:rFonts w:ascii="DejaVu Sans" w:hAnsi="DejaVu Sans" w:cs="DejaVu Sans" w:eastAsia="DejaVu Sans"/>
                <w:sz w:val="16"/>
                <w:rtl w:val="1"/>
                <w:lang w:bidi="ar-SA"/>
              </w:rPr>
              <w:t>يجب أن يمنع النظام إرسال بيانات العملاء والموظفين والبيانات المالية إلى مزود ذكاء اصطناعي خارج الغرض والإعداد المعتمدين.</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AI automation shall support kill switches, rate limits, cost limits and rollback or compensation where possible.</w:t>
            </w:r>
          </w:p>
          <w:p>
            <w:pPr>
              <w:spacing w:after="0" w:line="259" w:lineRule="auto"/>
              <w:jc w:val="right"/>
              <w:bidi w:val="1"/>
            </w:pPr>
            <w:r>
              <w:rPr>
                <w:rFonts w:ascii="DejaVu Sans" w:hAnsi="DejaVu Sans" w:cs="DejaVu Sans" w:eastAsia="DejaVu Sans"/>
                <w:sz w:val="16"/>
                <w:rtl w:val="1"/>
                <w:lang w:bidi="ar-SA"/>
              </w:rPr>
              <w:t>يجب أن تدعم أتمتة الذكاء الاصطناعي مفاتيح إيقاف وحدود معدل وتكلفة والتراجع أو المعالجة العكسية عند الإمكان.</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Internal Auditor shall continuously monitor cashier shortages, refunds, voids, discounts, inventory variance, waste, purchasing, suppliers, payroll, attendance, access, ZATCA controls, policy compliance and AI actions.</w:t>
            </w:r>
          </w:p>
          <w:p>
            <w:pPr>
              <w:spacing w:after="0" w:line="259" w:lineRule="auto"/>
              <w:jc w:val="right"/>
              <w:bidi w:val="1"/>
            </w:pPr>
            <w:r>
              <w:rPr>
                <w:rFonts w:ascii="DejaVu Sans" w:hAnsi="DejaVu Sans" w:cs="DejaVu Sans" w:eastAsia="DejaVu Sans"/>
                <w:sz w:val="16"/>
                <w:rtl w:val="1"/>
                <w:lang w:bidi="ar-SA"/>
              </w:rPr>
              <w:t>يجب أن يراقب المدقق الداخلي بالذكاء الاصطناعي باستمرار فروقات الكاشير والاستردادات والإلغاءات والخصومات وفروقات المخزون والهدر والمشتريات والموردين والرواتب والحضور والوصول وضوابط زاتكا والالتزام بالسياسات وإجراءات الذكاء الاصطناعي.</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AI audit findings shall include evidence, affected records, control rule, severity, confidence and recommended action.</w:t>
            </w:r>
          </w:p>
          <w:p>
            <w:pPr>
              <w:spacing w:after="0" w:line="259" w:lineRule="auto"/>
              <w:jc w:val="right"/>
              <w:bidi w:val="1"/>
            </w:pPr>
            <w:r>
              <w:rPr>
                <w:rFonts w:ascii="DejaVu Sans" w:hAnsi="DejaVu Sans" w:cs="DejaVu Sans" w:eastAsia="DejaVu Sans"/>
                <w:sz w:val="16"/>
                <w:rtl w:val="1"/>
                <w:lang w:bidi="ar-SA"/>
              </w:rPr>
              <w:t>يجب أن تتضمن نتائج تدقيق الذكاء الاصطناعي الأدلة والسجلات المتأثرة وقاعدة الضبط والخطورة والثقة والإجراء المقترح.</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Internal Auditor shall create findings and tasks but shall not serve as a substitute for statutory audit, legal accountability or executive approval.</w:t>
            </w:r>
          </w:p>
          <w:p>
            <w:pPr>
              <w:spacing w:after="0" w:line="259" w:lineRule="auto"/>
              <w:jc w:val="right"/>
              <w:bidi w:val="1"/>
            </w:pPr>
            <w:r>
              <w:rPr>
                <w:rFonts w:ascii="DejaVu Sans" w:hAnsi="DejaVu Sans" w:cs="DejaVu Sans" w:eastAsia="DejaVu Sans"/>
                <w:sz w:val="16"/>
                <w:rtl w:val="1"/>
                <w:lang w:bidi="ar-SA"/>
              </w:rPr>
              <w:t>يجب أن ينشئ المدقق الداخلي بالذكاء الاصطناعي النتائج والمهام دون أن يحل محل التدقيق النظامي أو المسؤولية القانونية أو الموافقة التنفيذية.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AI-019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Users shall be able to challenge, correct and close AI findings with evidence; the original finding shall remain auditable.</w:t>
            </w:r>
          </w:p>
          <w:p>
            <w:pPr>
              <w:spacing w:after="0" w:line="259" w:lineRule="auto"/>
              <w:jc w:val="right"/>
              <w:bidi w:val="1"/>
            </w:pPr>
            <w:r>
              <w:rPr>
                <w:rFonts w:ascii="DejaVu Sans" w:hAnsi="DejaVu Sans" w:cs="DejaVu Sans" w:eastAsia="DejaVu Sans"/>
                <w:sz w:val="16"/>
                <w:rtl w:val="1"/>
                <w:lang w:bidi="ar-SA"/>
              </w:rPr>
              <w:t>يجب أن يتمكن المستخدمون من الاعتراض على نتائج الذكاء الاصطناعي وتصحيحها وإغلاقها بالأدلة مع بقاء النتيجة الأصلية قابلة للتدقيق.</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AI-020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AI quality shall be evaluated through test cases, approval rates, false positives, harmful-action prevention and business outcome measures.</w:t>
            </w:r>
          </w:p>
          <w:p>
            <w:pPr>
              <w:spacing w:after="0" w:line="259" w:lineRule="auto"/>
              <w:jc w:val="right"/>
              <w:bidi w:val="1"/>
            </w:pPr>
            <w:r>
              <w:rPr>
                <w:rFonts w:ascii="DejaVu Sans" w:hAnsi="DejaVu Sans" w:cs="DejaVu Sans" w:eastAsia="DejaVu Sans"/>
                <w:sz w:val="16"/>
                <w:rtl w:val="1"/>
                <w:lang w:bidi="ar-SA"/>
              </w:rPr>
              <w:t>يجب تقييم جودة الذكاء الاصطناعي من خلال حالات الاختبار ونسب الاعتماد والإيجابيات الكاذبة ومنع الإجراءات الضارة ومقاييس النتائج التجارية.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F5</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5.23 Support monitoring and notifications</w:t>
      </w:r>
    </w:p>
    <w:p>
      <w:pPr>
        <w:pStyle w:val="ArabicHeading1"/>
        <w:keepNext/>
        <w:spacing w:after="160"/>
        <w:jc w:val="right"/>
        <w:bidi w:val="1"/>
      </w:pPr>
      <w:r>
        <w:rPr>
          <w:rFonts w:ascii="DejaVu Sans" w:hAnsi="DejaVu Sans" w:cs="DejaVu Sans" w:eastAsia="DejaVu Sans"/>
          <w:b/>
          <w:rtl w:val="1"/>
          <w:lang w:bidi="ar-SA"/>
        </w:rPr>
        <w:t>5.23 الدعم والمراقبة والإشعارات</w:t>
      </w:r>
    </w:p>
    <w:p>
      <w:pPr>
        <w:keepNext/>
        <w:spacing w:after="80" w:line="259" w:lineRule="auto"/>
        <w:jc w:val="left"/>
      </w:pPr>
      <w:r>
        <w:rPr>
          <w:rFonts w:ascii="DejaVu Sans" w:hAnsi="DejaVu Sans" w:cs="DejaVu Sans" w:eastAsia="DejaVu Sans"/>
          <w:b w:val="0"/>
          <w:sz w:val="20"/>
        </w:rPr>
        <w:t>Provides proactive system health, alerts and AI-first support with IT escalation.</w:t>
      </w:r>
    </w:p>
    <w:p>
      <w:pPr>
        <w:keepNext/>
        <w:spacing w:after="180" w:line="269" w:lineRule="auto"/>
        <w:jc w:val="right"/>
        <w:bidi w:val="1"/>
      </w:pPr>
      <w:r>
        <w:rPr>
          <w:rFonts w:ascii="DejaVu Sans" w:hAnsi="DejaVu Sans" w:cs="DejaVu Sans" w:eastAsia="DejaVu Sans"/>
          <w:b w:val="0"/>
          <w:sz w:val="20"/>
          <w:rtl w:val="1"/>
          <w:lang w:bidi="ar-SA"/>
        </w:rPr>
        <w:t>يوفر صحة استباقية للنظام والتنبيهات والدعم الذكي أولا مع التصعيد لتقنية المعلومات.</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SUP-001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First-line support shall be provided by an AI support assistant, with escalation to First Taste IT.</w:t>
            </w:r>
          </w:p>
          <w:p>
            <w:pPr>
              <w:spacing w:after="0" w:line="259" w:lineRule="auto"/>
              <w:jc w:val="right"/>
              <w:bidi w:val="1"/>
            </w:pPr>
            <w:r>
              <w:rPr>
                <w:rFonts w:ascii="DejaVu Sans" w:hAnsi="DejaVu Sans" w:cs="DejaVu Sans" w:eastAsia="DejaVu Sans"/>
                <w:sz w:val="16"/>
                <w:rtl w:val="1"/>
                <w:lang w:bidi="ar-SA"/>
              </w:rPr>
              <w:t>يجب أن يقدم مساعد دعم بالذكاء الاصطناعي الدعم من المستوى الأول مع التصعيد إلى تقنية معلومات الطعم الأول.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SUP-002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AI support assistant shall use approved troubleshooting procedures and shall not perform risky changes without authorization.</w:t>
            </w:r>
          </w:p>
          <w:p>
            <w:pPr>
              <w:spacing w:after="0" w:line="259" w:lineRule="auto"/>
              <w:jc w:val="right"/>
              <w:bidi w:val="1"/>
            </w:pPr>
            <w:r>
              <w:rPr>
                <w:rFonts w:ascii="DejaVu Sans" w:hAnsi="DejaVu Sans" w:cs="DejaVu Sans" w:eastAsia="DejaVu Sans"/>
                <w:sz w:val="16"/>
                <w:rtl w:val="1"/>
                <w:lang w:bidi="ar-SA"/>
              </w:rPr>
              <w:t>يجب أن يستخدم مساعد الدعم إجراءات معالجة أعطال معتمدة وألا يجري تغييرات خطرة دون تفويض.</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SUP-003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Support cases shall include branch, device, user, time, symptoms, logs, business impact, actions and resolution.</w:t>
            </w:r>
          </w:p>
          <w:p>
            <w:pPr>
              <w:spacing w:after="0" w:line="259" w:lineRule="auto"/>
              <w:jc w:val="right"/>
              <w:bidi w:val="1"/>
            </w:pPr>
            <w:r>
              <w:rPr>
                <w:rFonts w:ascii="DejaVu Sans" w:hAnsi="DejaVu Sans" w:cs="DejaVu Sans" w:eastAsia="DejaVu Sans"/>
                <w:sz w:val="16"/>
                <w:rtl w:val="1"/>
                <w:lang w:bidi="ar-SA"/>
              </w:rPr>
              <w:t>يجب أن تتضمن حالات الدعم الفرع والجهاز والمستخدم والوقت والأعراض والسجلات والأثر والإجراءات والحل.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SUP-004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Central monitoring shall cover POS application health, devices, printers, print queues, connectivity, synchronization, payments and external integrations.</w:t>
            </w:r>
          </w:p>
          <w:p>
            <w:pPr>
              <w:spacing w:after="0" w:line="259" w:lineRule="auto"/>
              <w:jc w:val="right"/>
              <w:bidi w:val="1"/>
            </w:pPr>
            <w:r>
              <w:rPr>
                <w:rFonts w:ascii="DejaVu Sans" w:hAnsi="DejaVu Sans" w:cs="DejaVu Sans" w:eastAsia="DejaVu Sans"/>
                <w:sz w:val="16"/>
                <w:rtl w:val="1"/>
                <w:lang w:bidi="ar-SA"/>
              </w:rPr>
              <w:t>يجب أن تشمل المراقبة المركزية صحة تطبيق نقاط البيع والأجهزة والطابعات وقوائم الطباعة والاتصال والمزامنة والمدفوعات والتكاملات الخارجية.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SUP-005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Monitoring shall create automatic alerts with severity, ownership, deduplication and escalation.</w:t>
            </w:r>
          </w:p>
          <w:p>
            <w:pPr>
              <w:spacing w:after="0" w:line="259" w:lineRule="auto"/>
              <w:jc w:val="right"/>
              <w:bidi w:val="1"/>
            </w:pPr>
            <w:r>
              <w:rPr>
                <w:rFonts w:ascii="DejaVu Sans" w:hAnsi="DejaVu Sans" w:cs="DejaVu Sans" w:eastAsia="DejaVu Sans"/>
                <w:sz w:val="16"/>
                <w:rtl w:val="1"/>
                <w:lang w:bidi="ar-SA"/>
              </w:rPr>
              <w:t>يجب أن تنشئ المراقبة تنبيهات تلقائية مع تحديد الخطورة والمالك ومنع التكرار والتصعيد.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SUP-006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Alerts and approvals shall be deliverable through the management dashboard, employee-app push, email, WhatsApp and in-POS messages.</w:t>
            </w:r>
          </w:p>
          <w:p>
            <w:pPr>
              <w:spacing w:after="0" w:line="259" w:lineRule="auto"/>
              <w:jc w:val="right"/>
              <w:bidi w:val="1"/>
            </w:pPr>
            <w:r>
              <w:rPr>
                <w:rFonts w:ascii="DejaVu Sans" w:hAnsi="DejaVu Sans" w:cs="DejaVu Sans" w:eastAsia="DejaVu Sans"/>
                <w:sz w:val="16"/>
                <w:rtl w:val="1"/>
                <w:lang w:bidi="ar-SA"/>
              </w:rPr>
              <w:t>يجب أن تصل التنبيهات والموافقات عبر لوحة الإدارة وإشعارات تطبيق الموظف والبريد وواتساب ورسائل نقاط البيع.</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SUP-007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Notification content and recipient rules shall prevent sensitive information from being disclosed through an inappropriate channel.</w:t>
            </w:r>
          </w:p>
          <w:p>
            <w:pPr>
              <w:spacing w:after="0" w:line="259" w:lineRule="auto"/>
              <w:jc w:val="right"/>
              <w:bidi w:val="1"/>
            </w:pPr>
            <w:r>
              <w:rPr>
                <w:rFonts w:ascii="DejaVu Sans" w:hAnsi="DejaVu Sans" w:cs="DejaVu Sans" w:eastAsia="DejaVu Sans"/>
                <w:sz w:val="16"/>
                <w:rtl w:val="1"/>
                <w:lang w:bidi="ar-SA"/>
              </w:rPr>
              <w:t>يجب أن تمنع قواعد محتوى الإشعار والمستلمين كشف معلومات حساسة عبر قناة غير مناسبة.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SUP-008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provide branch and integration health dashboards with last-seen and last-successful-transaction information.</w:t>
            </w:r>
          </w:p>
          <w:p>
            <w:pPr>
              <w:spacing w:after="0" w:line="259" w:lineRule="auto"/>
              <w:jc w:val="right"/>
              <w:bidi w:val="1"/>
            </w:pPr>
            <w:r>
              <w:rPr>
                <w:rFonts w:ascii="DejaVu Sans" w:hAnsi="DejaVu Sans" w:cs="DejaVu Sans" w:eastAsia="DejaVu Sans"/>
                <w:sz w:val="16"/>
                <w:rtl w:val="1"/>
                <w:lang w:bidi="ar-SA"/>
              </w:rPr>
              <w:t>يجب أن يوفر النظام لوحات صحة للفروع والتكاملات مع وقت آخر اتصال وآخر معاملة ناجحة.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SUP-009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Operational runbooks shall cover internet outage, printer failure, terminal failure, payment uncertainty, sync backlog, ZATCA queue, data restore and security incident.</w:t>
            </w:r>
          </w:p>
          <w:p>
            <w:pPr>
              <w:spacing w:after="0" w:line="259" w:lineRule="auto"/>
              <w:jc w:val="right"/>
              <w:bidi w:val="1"/>
            </w:pPr>
            <w:r>
              <w:rPr>
                <w:rFonts w:ascii="DejaVu Sans" w:hAnsi="DejaVu Sans" w:cs="DejaVu Sans" w:eastAsia="DejaVu Sans"/>
                <w:sz w:val="16"/>
                <w:rtl w:val="1"/>
                <w:lang w:bidi="ar-SA"/>
              </w:rPr>
              <w:t>يجب أن تغطي أدلة التشغيل انقطاع الإنترنت وفشل الطابعة والجهاز وعدم وضوح الدفع وتراكم المزامنة وقائمة زاتكا واستعادة البيانات والحادث الأمني.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1"/>
        <w:keepNext/>
        <w:spacing w:after="40"/>
        <w:jc w:val="left"/>
      </w:pPr>
      <w:r>
        <w:rPr>
          <w:rFonts w:ascii="DejaVu Sans" w:hAnsi="DejaVu Sans" w:cs="DejaVu Sans" w:eastAsia="DejaVu Sans"/>
          <w:b/>
        </w:rPr>
        <w:t>5.24 Branch opening and closing</w:t>
      </w:r>
    </w:p>
    <w:p>
      <w:pPr>
        <w:pStyle w:val="ArabicHeading1"/>
        <w:keepNext/>
        <w:spacing w:after="160"/>
        <w:jc w:val="right"/>
        <w:bidi w:val="1"/>
      </w:pPr>
      <w:r>
        <w:rPr>
          <w:rFonts w:ascii="DejaVu Sans" w:hAnsi="DejaVu Sans" w:cs="DejaVu Sans" w:eastAsia="DejaVu Sans"/>
          <w:b/>
          <w:rtl w:val="1"/>
          <w:lang w:bidi="ar-SA"/>
        </w:rPr>
        <w:t>5.24 فتح الفرع وإغلاقه</w:t>
      </w:r>
    </w:p>
    <w:p>
      <w:pPr>
        <w:keepNext/>
        <w:spacing w:after="80" w:line="259" w:lineRule="auto"/>
        <w:jc w:val="left"/>
      </w:pPr>
      <w:r>
        <w:rPr>
          <w:rFonts w:ascii="DejaVu Sans" w:hAnsi="DejaVu Sans" w:cs="DejaVu Sans" w:eastAsia="DejaVu Sans"/>
          <w:b w:val="0"/>
          <w:sz w:val="20"/>
        </w:rPr>
        <w:t>Defines the confirmed operational-checklist scope.</w:t>
      </w:r>
    </w:p>
    <w:p>
      <w:pPr>
        <w:keepNext/>
        <w:spacing w:after="180" w:line="269" w:lineRule="auto"/>
        <w:jc w:val="right"/>
        <w:bidi w:val="1"/>
      </w:pPr>
      <w:r>
        <w:rPr>
          <w:rFonts w:ascii="DejaVu Sans" w:hAnsi="DejaVu Sans" w:cs="DejaVu Sans" w:eastAsia="DejaVu Sans"/>
          <w:b w:val="0"/>
          <w:sz w:val="20"/>
          <w:rtl w:val="1"/>
          <w:lang w:bidi="ar-SA"/>
        </w:rPr>
        <w:t>يحدد نطاق قوائم التحقق التشغيلية المؤكد.</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OPS-001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provide configurable branch opening checklists.</w:t>
            </w:r>
          </w:p>
          <w:p>
            <w:pPr>
              <w:spacing w:after="0" w:line="259" w:lineRule="auto"/>
              <w:jc w:val="right"/>
              <w:bidi w:val="1"/>
            </w:pPr>
            <w:r>
              <w:rPr>
                <w:rFonts w:ascii="DejaVu Sans" w:hAnsi="DejaVu Sans" w:cs="DejaVu Sans" w:eastAsia="DejaVu Sans"/>
                <w:sz w:val="16"/>
                <w:rtl w:val="1"/>
                <w:lang w:bidi="ar-SA"/>
              </w:rPr>
              <w:t>يجب أن يوفر النظام قوائم تحقق قابلة للضبط لفتح الفرع.</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OPS-002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provide configurable branch closing checklists.</w:t>
            </w:r>
          </w:p>
          <w:p>
            <w:pPr>
              <w:spacing w:after="0" w:line="259" w:lineRule="auto"/>
              <w:jc w:val="right"/>
              <w:bidi w:val="1"/>
            </w:pPr>
            <w:r>
              <w:rPr>
                <w:rFonts w:ascii="DejaVu Sans" w:hAnsi="DejaVu Sans" w:cs="DejaVu Sans" w:eastAsia="DejaVu Sans"/>
                <w:sz w:val="16"/>
                <w:rtl w:val="1"/>
                <w:lang w:bidi="ar-SA"/>
              </w:rPr>
              <w:t>يجب أن يوفر النظام قوائم تحقق قابلة للضبط لإغلاق الفرع.</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OPS-003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Checklist items shall support role, schedule, required response, evidence, exception, corrective task and approval.</w:t>
            </w:r>
          </w:p>
          <w:p>
            <w:pPr>
              <w:spacing w:after="0" w:line="259" w:lineRule="auto"/>
              <w:jc w:val="right"/>
              <w:bidi w:val="1"/>
            </w:pPr>
            <w:r>
              <w:rPr>
                <w:rFonts w:ascii="DejaVu Sans" w:hAnsi="DejaVu Sans" w:cs="DejaVu Sans" w:eastAsia="DejaVu Sans"/>
                <w:sz w:val="16"/>
                <w:rtl w:val="1"/>
                <w:lang w:bidi="ar-SA"/>
              </w:rPr>
              <w:t>يجب أن تدعم عناصر قائمة التحقق الدور والجدول والاستجابة المطلوبة والأدلة والاستثناء والمهمة التصحيحية والموافقة.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F4</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OPS-004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Additional food-safety and inspection workflows are not committed in the current baseline and require separate approval.</w:t>
            </w:r>
          </w:p>
          <w:p>
            <w:pPr>
              <w:spacing w:after="0" w:line="259" w:lineRule="auto"/>
              <w:jc w:val="right"/>
              <w:bidi w:val="1"/>
            </w:pPr>
            <w:r>
              <w:rPr>
                <w:rFonts w:ascii="DejaVu Sans" w:hAnsi="DejaVu Sans" w:cs="DejaVu Sans" w:eastAsia="DejaVu Sans"/>
                <w:sz w:val="16"/>
                <w:rtl w:val="1"/>
                <w:lang w:bidi="ar-SA"/>
              </w:rPr>
              <w:t>لا تعد إجراءات سلامة الغذاء والتفتيش الإضافية ملتزمة ضمن خط الأساس الحالي وتتطلب اعتمادا مستقلا.</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Future</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P2</w:t>
            </w:r>
          </w:p>
        </w:tc>
      </w:tr>
    </w:tbl>
    <w:p>
      <w:pPr>
        <w:spacing w:after="40"/>
      </w:pPr>
    </w:p>
    <w:p>
      <w:r>
        <w:br w:type="page"/>
      </w:r>
    </w:p>
    <w:p>
      <w:pPr>
        <w:pStyle w:val="Heading1"/>
        <w:keepNext/>
        <w:spacing w:after="40"/>
        <w:jc w:val="left"/>
      </w:pPr>
      <w:r>
        <w:rPr>
          <w:rFonts w:ascii="DejaVu Sans" w:hAnsi="DejaVu Sans" w:cs="DejaVu Sans" w:eastAsia="DejaVu Sans"/>
          <w:b/>
        </w:rPr>
        <w:t>6 Cross functional workflows and integrations</w:t>
      </w:r>
    </w:p>
    <w:p>
      <w:pPr>
        <w:pStyle w:val="ArabicHeading1"/>
        <w:keepNext/>
        <w:spacing w:after="160"/>
        <w:jc w:val="right"/>
        <w:bidi w:val="1"/>
      </w:pPr>
      <w:r>
        <w:rPr>
          <w:rFonts w:ascii="DejaVu Sans" w:hAnsi="DejaVu Sans" w:cs="DejaVu Sans" w:eastAsia="DejaVu Sans"/>
          <w:b/>
          <w:rtl w:val="1"/>
          <w:lang w:bidi="ar-SA"/>
        </w:rPr>
        <w:t>6 الإجراءات المشتركة والتكاملات</w:t>
      </w:r>
    </w:p>
    <w:p>
      <w:pPr>
        <w:pStyle w:val="Heading2"/>
        <w:keepNext/>
        <w:spacing w:after="40"/>
        <w:jc w:val="left"/>
      </w:pPr>
      <w:r>
        <w:rPr>
          <w:rFonts w:ascii="DejaVu Sans" w:hAnsi="DejaVu Sans" w:cs="DejaVu Sans" w:eastAsia="DejaVu Sans"/>
          <w:b/>
        </w:rPr>
        <w:t>6.1 Core workflows</w:t>
      </w:r>
    </w:p>
    <w:p>
      <w:pPr>
        <w:pStyle w:val="ArabicHeading2"/>
        <w:keepNext/>
        <w:spacing w:after="160"/>
        <w:jc w:val="right"/>
        <w:bidi w:val="1"/>
      </w:pPr>
      <w:r>
        <w:rPr>
          <w:rFonts w:ascii="DejaVu Sans" w:hAnsi="DejaVu Sans" w:cs="DejaVu Sans" w:eastAsia="DejaVu Sans"/>
          <w:b/>
          <w:rtl w:val="1"/>
          <w:lang w:bidi="ar-SA"/>
        </w:rPr>
        <w:t>6.1 الإجراءات الأساسية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Workflow</w:t>
            </w:r>
          </w:p>
        </w:tc>
        <w:tc>
          <w:tcPr>
            <w:tcW w:type="dxa" w:w="34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English flow</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5"/>
                <w:rtl w:val="1"/>
                <w:lang w:bidi="ar-SA"/>
              </w:rPr>
              <w:t>الإجراء</w:t>
            </w:r>
          </w:p>
        </w:tc>
        <w:tc>
          <w:tcPr>
            <w:tcW w:type="dxa" w:w="34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5"/>
                <w:rtl w:val="1"/>
                <w:lang w:bidi="ar-SA"/>
              </w:rPr>
              <w:t>المسار العربي</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Cashier sale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Sign in, open shift, create order, validate menu, receive payment, issue invoice, queue prints, update kitchen status, complete and post events.</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بيع الكاشير</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تسجيل الدخول وفتح الوردية وإنشاء الطلب والتحقق من القائمة واستلام الدفع وإصدار الفاتورة ووضع الطباعة في القائمة وتحديث المطبخ والإكمال وترحيل الأحداث.</w:t>
            </w:r>
          </w:p>
        </w:tc>
      </w:tr>
      <w:tr>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Digital paid order</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Validate cart, authorize or capture payment, create one order, route to branch, print, fulfil, notify customer and reconcile settlement.</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الطلب الرقمي المدفوع</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التحقق من السلة وتفويض أو تحصيل الدفع وإنشاء طلب واحد وتوجيهه للفرع وطباعته وتنفيذه وإشعار العميل ومطابقة التسوية.</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Failed paid order</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Determine true payment and order outcome, retry safely, refund automatically under rules and alert exceptions.</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فشل الطلب المدفوع</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تحديد النتيجة الحقيقية للدفع والطلب وإعادة المحاولة بأمان والاسترداد التلقائي وفق القواعد وتنبيه الاستثناءات.</w:t>
            </w:r>
          </w:p>
        </w:tc>
      </w:tr>
      <w:tr>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Kitchen completion</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Print unique slip, prepare, scan barcode, validate order and mark Ready, then complete through the relevant handoff.</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إكمال المطبخ</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طباعة قسيمة فريدة والتحضير ومسح الباركود والتحقق من الطلب ووضعه جاهزا ثم إكماله عبر التسليم المناسب.</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Timed unavailability</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Branch user selects item and return time; channels stop offering it; system restores it automatically and records history.</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عدم التوفر المؤقت</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يحدد مستخدم الفرع الصنف ووقت العودة وتتوقف القنوات عن عرضه ثم يعيده النظام تلقائيا ويسجل التاريخ.</w:t>
            </w:r>
          </w:p>
        </w:tc>
      </w:tr>
      <w:tr>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Offline branch</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Detect central outage, continue local operations, retain durable events and prints, restore connection, reconcile and synchronize without duplication.</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الفرع دون اتصال</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اكتشاف انقطاع المركز ومواصلة العمل محليا وحفظ الأحداث والطباعة ثم استعادة الاتصال والمطابقة والمزامنة دون تكرار.</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Blind shift close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Cashier submits physical cash without seeing expected amount; system calculates difference and routes exceptions.</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الإغلاق الأعمى للوردية</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يدخل الكاشير النقد الفعلي دون رؤية المتوقع ثم يحسب النظام الفرق ويوجه الاستثناءات.</w:t>
            </w:r>
          </w:p>
        </w:tc>
      </w:tr>
      <w:tr>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Replenishment</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Manual, suggested or automatic request, approval, pick, dispatch, receive, record variance and update stock.</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التزويد</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طلب يدوي أو مقترح أو تلقائي ثم الاعتماد والتجهيز والإرسال والاستلام وتسجيل الفرق وتحديث المخزون.</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Factory production</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Demand input, planned order, manager approval, material issue, production, yield and batch completion, storage and distribution.</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إنتاج المصنع</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مدخلات الطلب وأمر مخطط واعتماد المدير وصرف المواد والإنتاج والعائد وإكمال الدفعة والتخزين والتوزيع.</w:t>
            </w:r>
          </w:p>
        </w:tc>
      </w:tr>
      <w:tr>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Purchase to pay</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Request, approval, sourcing, purchase order, receipt, matching, supplier invoice, payment and accounting.</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من الشراء إلى الدفع</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الطلب والاعتماد والتوريد وأمر الشراء والاستلام والمطابقة وفاتورة المورد والدفع والمحاسبة.</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Employee lifecycle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Recruit, onboard, assign, schedule, attend, request leave, calculate payroll, train, evaluate and offboard.</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دورة حياة الموظف</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التوظيف والمباشرة والإسناد والجدولة والحضور وطلب الإجازة واحتساب الراتب والتدريب والتقييم وإنهاء الخدمة.</w:t>
            </w:r>
          </w:p>
        </w:tc>
      </w:tr>
      <w:tr>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AI audit finding</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Detect rule or anomaly, collect evidence, score severity and confidence, notify owner, track response and preserve resolution.</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نتيجة التدقيق الذكي</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اكتشاف قاعدة أو شذوذ وجمع الأدلة وتقييم الخطورة والثقة وإشعار المالك وتتبع الرد وحفظ الحل.</w:t>
            </w:r>
          </w:p>
        </w:tc>
      </w:tr>
    </w:tbl>
    <w:p>
      <w:pPr>
        <w:spacing w:after="40"/>
      </w:pPr>
    </w:p>
    <w:p>
      <w:pPr>
        <w:pStyle w:val="Heading2"/>
        <w:keepNext/>
        <w:spacing w:after="40"/>
        <w:jc w:val="left"/>
      </w:pPr>
      <w:r>
        <w:rPr>
          <w:rFonts w:ascii="DejaVu Sans" w:hAnsi="DejaVu Sans" w:cs="DejaVu Sans" w:eastAsia="DejaVu Sans"/>
          <w:b/>
        </w:rPr>
        <w:t>6.2 Integration catalogue</w:t>
      </w:r>
    </w:p>
    <w:p>
      <w:pPr>
        <w:pStyle w:val="ArabicHeading2"/>
        <w:keepNext/>
        <w:spacing w:after="160"/>
        <w:jc w:val="right"/>
        <w:bidi w:val="1"/>
      </w:pPr>
      <w:r>
        <w:rPr>
          <w:rFonts w:ascii="DejaVu Sans" w:hAnsi="DejaVu Sans" w:cs="DejaVu Sans" w:eastAsia="DejaVu Sans"/>
          <w:b/>
          <w:rtl w:val="1"/>
          <w:lang w:bidi="ar-SA"/>
        </w:rPr>
        <w:t>6.2 دليل التكاملات</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4"/>
              </w:rPr>
              <w:t>System</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4"/>
              </w:rPr>
              <w:t>Purpose</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4"/>
              </w:rPr>
              <w:t>Direction and phase</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4"/>
                <w:rtl w:val="1"/>
                <w:lang w:bidi="ar-SA"/>
              </w:rPr>
              <w:t>النظام</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4"/>
                <w:rtl w:val="1"/>
                <w:lang w:bidi="ar-SA"/>
              </w:rPr>
              <w:t>الغرض</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4"/>
                <w:rtl w:val="1"/>
                <w:lang w:bidi="ar-SA"/>
              </w:rPr>
              <w:t>الاتجاه</w:t>
            </w:r>
          </w:p>
        </w:tc>
      </w:tr>
      <w:t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ZATCA</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E-invoice compliance, onboarding, reporting or clearance and responses</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Bidirectional | F1</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زاتكا</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الامتثال للفوترة الإلكترونية والتهيئة والإبلاغ أو الاعتماد والردود</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ثنائي الاتجاه</w:t>
            </w:r>
          </w:p>
        </w:tc>
      </w:tr>
      <w:t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Bank or mada provider</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Integrated terminal payment where supported and settlement data</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Bidirectional | F1/F4</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البنك أو مزود مدى</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دفع الجهاز المتكامل عند دعمه وبيانات التسوية</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ثنائي الاتجاه</w:t>
            </w:r>
          </w:p>
        </w:tc>
      </w:tr>
      <w:t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Online payment gateway</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Payment, callback, refund and settlement</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Bidirectional | F1/F4</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بوابة الدفع الإلكتروني</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الدفع والإشعار والاسترداد والتسوية</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ثنائي الاتجاه</w:t>
            </w:r>
          </w:p>
        </w:tc>
      </w:tr>
      <w:t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Delivery platforms</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Menu, availability, order, status, cancellation and reconciliation</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Bidirectional | F2/F4</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منصات التوصيل</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القائمة والتوفر والطلب والحالة والإلغاء والمطابقة</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ثنائي الاتجاه</w:t>
            </w:r>
          </w:p>
        </w:tc>
      </w:tr>
      <w:t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Yeastar PBX</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Caller identity, click-to-call, recording reference and agent metrics</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Bidirectional | F2</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مقسم Yeastar</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هوية المتصل والاتصال بنقرة ومرجع التسجيل ومقاييس الموظف</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ثنائي الاتجاه</w:t>
            </w:r>
          </w:p>
        </w:tc>
      </w:tr>
      <w:t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WhatsApp</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Notifications, approved support and social interactions</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Bidirectional | F2/F5</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واتساب</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الإشعارات والدعم المعتمد والتفاعلات الاجتماعية</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ثنائي الاتجاه</w:t>
            </w:r>
          </w:p>
        </w:tc>
      </w:tr>
      <w:t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Email and push</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Reports, alerts, approvals and customer or employee notifications</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Outbound with delivery status | F1/F4</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البريد والإشعارات</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التقارير والتنبيهات والموافقات وإشعارات العميل أو الموظف</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صادر مع حالة التسليم</w:t>
            </w:r>
          </w:p>
        </w:tc>
      </w:tr>
      <w:t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Maps</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Branch proximity, address coordinates, navigation and delivery rules</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Bidirectional API | F1/F4</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الخرائط</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قرب الفرع وإحداثيات العنوان والملاحة وقواعد التوصيل</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واجهة ثنائية</w:t>
            </w:r>
          </w:p>
        </w:tc>
      </w:tr>
      <w:t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Biometric devices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Attendance events and device identity</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Inbound | F4</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أجهزة البصمة</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أحداث الحضور وهوية الجهاز</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وارد</w:t>
            </w:r>
          </w:p>
        </w:tc>
      </w:tr>
      <w:t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GOSI and Qiwa or authorized providers</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Supported HR and payroll records or workflows</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As officially supported | F4</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التأمينات وقوى أو المزودون المعتمدون</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سجلات أو إجراءات الموارد البشرية والرواتب المدعومة</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حسب الدعم الرسمي</w:t>
            </w:r>
          </w:p>
        </w:tc>
      </w:tr>
      <w:t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Social platforms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Publishing, inbox, comments, reviews and performance</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Bidirectional where permitted | F5</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منصات التواصل</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النشر والصندوق والتعليقات والتقييمات والأداء</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ثنائي حسب السماح</w:t>
            </w:r>
          </w:p>
        </w:tc>
      </w:tr>
    </w:tbl>
    <w:p>
      <w:pPr>
        <w:spacing w:after="40"/>
      </w:pPr>
    </w:p>
    <w:p>
      <w:pPr>
        <w:pStyle w:val="Heading2"/>
        <w:keepNext/>
        <w:spacing w:after="40"/>
        <w:jc w:val="left"/>
      </w:pPr>
      <w:r>
        <w:rPr>
          <w:rFonts w:ascii="DejaVu Sans" w:hAnsi="DejaVu Sans" w:cs="DejaVu Sans" w:eastAsia="DejaVu Sans"/>
          <w:b/>
        </w:rPr>
        <w:t>6.3 Integration control requirements</w:t>
      </w:r>
    </w:p>
    <w:p>
      <w:pPr>
        <w:pStyle w:val="ArabicHeading2"/>
        <w:keepNext/>
        <w:spacing w:after="160"/>
        <w:jc w:val="right"/>
        <w:bidi w:val="1"/>
      </w:pPr>
      <w:r>
        <w:rPr>
          <w:rFonts w:ascii="DejaVu Sans" w:hAnsi="DejaVu Sans" w:cs="DejaVu Sans" w:eastAsia="DejaVu Sans"/>
          <w:b/>
          <w:rtl w:val="1"/>
          <w:lang w:bidi="ar-SA"/>
        </w:rPr>
        <w:t>6.3 متطلبات ضبط التكامل</w:t>
      </w:r>
    </w:p>
    <w:p>
      <w:pPr>
        <w:pStyle w:val="ListBullet"/>
        <w:spacing w:after="20"/>
      </w:pPr>
      <w:r>
        <w:rPr>
          <w:rFonts w:ascii="DejaVu Sans" w:hAnsi="DejaVu Sans" w:cs="DejaVu Sans" w:eastAsia="DejaVu Sans"/>
          <w:sz w:val="20"/>
        </w:rPr>
        <w:t>Every connector must have authentication, timeout, retry, idempotency, validation, health monitoring and an operational owner.</w:t>
      </w:r>
    </w:p>
    <w:p>
      <w:pPr>
        <w:pStyle w:val="ArabicBullet"/>
        <w:spacing w:after="80"/>
        <w:bidi w:val="1"/>
      </w:pPr>
      <w:r>
        <w:rPr>
          <w:rFonts w:ascii="DejaVu Sans" w:hAnsi="DejaVu Sans" w:cs="DejaVu Sans" w:eastAsia="DejaVu Sans"/>
          <w:sz w:val="20"/>
          <w:rtl w:val="1"/>
          <w:lang w:bidi="ar-SA"/>
        </w:rPr>
        <w:t>يجب أن يملك كل موصل مصادقة ومهلة وإعادة محاولة ومنع تكرار وتحقق ومراقبة صحة ومالكا تشغيليا.</w:t>
      </w:r>
    </w:p>
    <w:p>
      <w:pPr>
        <w:pStyle w:val="ListBullet"/>
        <w:spacing w:after="20"/>
      </w:pPr>
      <w:r>
        <w:rPr>
          <w:rFonts w:ascii="DejaVu Sans" w:hAnsi="DejaVu Sans" w:cs="DejaVu Sans" w:eastAsia="DejaVu Sans"/>
          <w:sz w:val="20"/>
        </w:rPr>
        <w:t>Raw external data and provider responses must be retained separately from normalized ERP conclusions when needed for reconciliation.</w:t>
      </w:r>
    </w:p>
    <w:p>
      <w:pPr>
        <w:pStyle w:val="ArabicBullet"/>
        <w:spacing w:after="80"/>
        <w:bidi w:val="1"/>
      </w:pPr>
      <w:r>
        <w:rPr>
          <w:rFonts w:ascii="DejaVu Sans" w:hAnsi="DejaVu Sans" w:cs="DejaVu Sans" w:eastAsia="DejaVu Sans"/>
          <w:sz w:val="20"/>
          <w:rtl w:val="1"/>
          <w:lang w:bidi="ar-SA"/>
        </w:rPr>
        <w:t>يجب حفظ البيانات الخارجية الخام وردود المزود منفصلة عن استنتاجات النظام الموحدة عند الحاجة للمطابقة.</w:t>
      </w:r>
    </w:p>
    <w:p>
      <w:pPr>
        <w:pStyle w:val="ListBullet"/>
        <w:spacing w:after="20"/>
      </w:pPr>
      <w:r>
        <w:rPr>
          <w:rFonts w:ascii="DejaVu Sans" w:hAnsi="DejaVu Sans" w:cs="DejaVu Sans" w:eastAsia="DejaVu Sans"/>
          <w:sz w:val="20"/>
        </w:rPr>
        <w:t>Connector failure must create an exception without corrupting the authoritative ERP record.</w:t>
      </w:r>
    </w:p>
    <w:p>
      <w:pPr>
        <w:pStyle w:val="ArabicBullet"/>
        <w:spacing w:after="80"/>
        <w:bidi w:val="1"/>
      </w:pPr>
      <w:r>
        <w:rPr>
          <w:rFonts w:ascii="DejaVu Sans" w:hAnsi="DejaVu Sans" w:cs="DejaVu Sans" w:eastAsia="DejaVu Sans"/>
          <w:sz w:val="20"/>
          <w:rtl w:val="1"/>
          <w:lang w:bidi="ar-SA"/>
        </w:rPr>
        <w:t>يجب أن ينشئ فشل الموصل استثناء دون إفساد السجل المرجعي في النظام.</w:t>
      </w:r>
    </w:p>
    <w:p>
      <w:pPr>
        <w:pStyle w:val="ListBullet"/>
        <w:spacing w:after="20"/>
      </w:pPr>
      <w:r>
        <w:rPr>
          <w:rFonts w:ascii="DejaVu Sans" w:hAnsi="DejaVu Sans" w:cs="DejaVu Sans" w:eastAsia="DejaVu Sans"/>
          <w:sz w:val="20"/>
        </w:rPr>
        <w:t>Provider credentials and contractual limits must not be exposed to client applications.</w:t>
      </w:r>
    </w:p>
    <w:p>
      <w:pPr>
        <w:pStyle w:val="ArabicBullet"/>
        <w:spacing w:after="80"/>
        <w:bidi w:val="1"/>
      </w:pPr>
      <w:r>
        <w:rPr>
          <w:rFonts w:ascii="DejaVu Sans" w:hAnsi="DejaVu Sans" w:cs="DejaVu Sans" w:eastAsia="DejaVu Sans"/>
          <w:sz w:val="20"/>
          <w:rtl w:val="1"/>
          <w:lang w:bidi="ar-SA"/>
        </w:rPr>
        <w:t>يجب ألا تظهر اعتمادات المزود وحدوده التعاقدية لتطبيقات العميل.</w:t>
      </w:r>
    </w:p>
    <w:p>
      <w:pPr>
        <w:pStyle w:val="ListBullet"/>
        <w:spacing w:after="20"/>
      </w:pPr>
      <w:r>
        <w:rPr>
          <w:rFonts w:ascii="DejaVu Sans" w:hAnsi="DejaVu Sans" w:cs="DejaVu Sans" w:eastAsia="DejaVu Sans"/>
          <w:sz w:val="20"/>
        </w:rPr>
        <w:t>Direct delivery-platform connectors must be individually certified before production use.</w:t>
      </w:r>
    </w:p>
    <w:p>
      <w:pPr>
        <w:pStyle w:val="ArabicBullet"/>
        <w:spacing w:after="80"/>
        <w:bidi w:val="1"/>
      </w:pPr>
      <w:r>
        <w:rPr>
          <w:rFonts w:ascii="DejaVu Sans" w:hAnsi="DejaVu Sans" w:cs="DejaVu Sans" w:eastAsia="DejaVu Sans"/>
          <w:sz w:val="20"/>
          <w:rtl w:val="1"/>
          <w:lang w:bidi="ar-SA"/>
        </w:rPr>
        <w:t>يجب اعتماد كل موصل مباشر لمنصة توصيل بشكل مستقل قبل الإنتاج.</w:t>
      </w:r>
    </w:p>
    <w:p>
      <w:r>
        <w:br w:type="page"/>
      </w:r>
    </w:p>
    <w:p>
      <w:pPr>
        <w:pStyle w:val="Heading1"/>
        <w:keepNext/>
        <w:spacing w:after="40"/>
        <w:jc w:val="left"/>
      </w:pPr>
      <w:r>
        <w:rPr>
          <w:rFonts w:ascii="DejaVu Sans" w:hAnsi="DejaVu Sans" w:cs="DejaVu Sans" w:eastAsia="DejaVu Sans"/>
          <w:b/>
        </w:rPr>
        <w:t>7 Nonfunctional security and compliance requirements</w:t>
      </w:r>
    </w:p>
    <w:p>
      <w:pPr>
        <w:pStyle w:val="ArabicHeading1"/>
        <w:keepNext/>
        <w:spacing w:after="160"/>
        <w:jc w:val="right"/>
        <w:bidi w:val="1"/>
      </w:pPr>
      <w:r>
        <w:rPr>
          <w:rFonts w:ascii="DejaVu Sans" w:hAnsi="DejaVu Sans" w:cs="DejaVu Sans" w:eastAsia="DejaVu Sans"/>
          <w:b/>
          <w:rtl w:val="1"/>
          <w:lang w:bidi="ar-SA"/>
        </w:rPr>
        <w:t>7 المتطلبات غير الوظيفية والأمن والامتثال</w:t>
      </w:r>
    </w:p>
    <w:p>
      <w:pPr>
        <w:pStyle w:val="Heading2"/>
        <w:keepNext/>
        <w:spacing w:after="40"/>
        <w:jc w:val="left"/>
      </w:pPr>
      <w:r>
        <w:rPr>
          <w:rFonts w:ascii="DejaVu Sans" w:hAnsi="DejaVu Sans" w:cs="DejaVu Sans" w:eastAsia="DejaVu Sans"/>
          <w:b/>
        </w:rPr>
        <w:t>7.1 Nonfunctional requirements</w:t>
      </w:r>
    </w:p>
    <w:p>
      <w:pPr>
        <w:pStyle w:val="ArabicHeading2"/>
        <w:keepNext/>
        <w:spacing w:after="160"/>
        <w:jc w:val="right"/>
        <w:bidi w:val="1"/>
      </w:pPr>
      <w:r>
        <w:rPr>
          <w:rFonts w:ascii="DejaVu Sans" w:hAnsi="DejaVu Sans" w:cs="DejaVu Sans" w:eastAsia="DejaVu Sans"/>
          <w:b/>
          <w:rtl w:val="1"/>
          <w:lang w:bidi="ar-SA"/>
        </w:rPr>
        <w:t>7.1 المتطلبات غير الوظيفية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lab shall test sustained throughput above 200 orders per hour for one branch.</w:t>
            </w:r>
          </w:p>
          <w:p>
            <w:pPr>
              <w:spacing w:after="0" w:line="259" w:lineRule="auto"/>
              <w:jc w:val="right"/>
              <w:bidi w:val="1"/>
            </w:pPr>
            <w:r>
              <w:rPr>
                <w:rFonts w:ascii="DejaVu Sans" w:hAnsi="DejaVu Sans" w:cs="DejaVu Sans" w:eastAsia="DejaVu Sans"/>
                <w:sz w:val="16"/>
                <w:rtl w:val="1"/>
                <w:lang w:bidi="ar-SA"/>
              </w:rPr>
              <w:t>يجب أن يختبر المختبر معدل معالجة مستمرا يزيد على 200 طلب في الساعة لفرع واحد.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Load tests shall include simultaneous orders from POS, call center, customer app and delivery-platform connectors.</w:t>
            </w:r>
          </w:p>
          <w:p>
            <w:pPr>
              <w:spacing w:after="0" w:line="259" w:lineRule="auto"/>
              <w:jc w:val="right"/>
              <w:bidi w:val="1"/>
            </w:pPr>
            <w:r>
              <w:rPr>
                <w:rFonts w:ascii="DejaVu Sans" w:hAnsi="DejaVu Sans" w:cs="DejaVu Sans" w:eastAsia="DejaVu Sans"/>
                <w:sz w:val="16"/>
                <w:rtl w:val="1"/>
                <w:lang w:bidi="ar-SA"/>
              </w:rPr>
              <w:t>يجب أن تشمل اختبارات الحمل طلبات متزامنة من نقاط البيع ومركز الاتصال وتطبيق العميل وموصلات منصات التوصيل.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No accepted order may be lost or produce a duplicate business order under the approved load and recovery tests.</w:t>
            </w:r>
          </w:p>
          <w:p>
            <w:pPr>
              <w:spacing w:after="0" w:line="259" w:lineRule="auto"/>
              <w:jc w:val="right"/>
              <w:bidi w:val="1"/>
            </w:pPr>
            <w:r>
              <w:rPr>
                <w:rFonts w:ascii="DejaVu Sans" w:hAnsi="DejaVu Sans" w:cs="DejaVu Sans" w:eastAsia="DejaVu Sans"/>
                <w:sz w:val="16"/>
                <w:rtl w:val="1"/>
                <w:lang w:bidi="ar-SA"/>
              </w:rPr>
              <w:t>لا يجوز فقدان أي طلب مقبول أو إنتاج طلب تجاري مكرر ضمن اختبارات الحمل والاستعادة المعتمدة.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No confirmed payment may be attached to the wrong order or charged twice because of retry, timeout or reconnection.</w:t>
            </w:r>
          </w:p>
          <w:p>
            <w:pPr>
              <w:spacing w:after="0" w:line="259" w:lineRule="auto"/>
              <w:jc w:val="right"/>
              <w:bidi w:val="1"/>
            </w:pPr>
            <w:r>
              <w:rPr>
                <w:rFonts w:ascii="DejaVu Sans" w:hAnsi="DejaVu Sans" w:cs="DejaVu Sans" w:eastAsia="DejaVu Sans"/>
                <w:sz w:val="16"/>
                <w:rtl w:val="1"/>
                <w:lang w:bidi="ar-SA"/>
              </w:rPr>
              <w:t>لا يجوز ربط أي دفعة مؤكدة بطلب خاطئ أو خصمها مرتين بسبب إعادة المحاولة أو المهلة أو عودة الاتصال.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Receipt and kitchen printing shall remain complete, ordered, observable and recoverable at the approved peak load.</w:t>
            </w:r>
          </w:p>
          <w:p>
            <w:pPr>
              <w:spacing w:after="0" w:line="259" w:lineRule="auto"/>
              <w:jc w:val="right"/>
              <w:bidi w:val="1"/>
            </w:pPr>
            <w:r>
              <w:rPr>
                <w:rFonts w:ascii="DejaVu Sans" w:hAnsi="DejaVu Sans" w:cs="DejaVu Sans" w:eastAsia="DejaVu Sans"/>
                <w:sz w:val="16"/>
                <w:rtl w:val="1"/>
                <w:lang w:bidi="ar-SA"/>
              </w:rPr>
              <w:t>يجب أن تبقى طباعة الإيصالات والمطبخ كاملة ومرتبة وقابلة للمراقبة والاستعادة عند الحمل الأقصى المعتمد.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support horizontal or vertical capacity growth without changing core business identifiers or financial history.</w:t>
            </w:r>
          </w:p>
          <w:p>
            <w:pPr>
              <w:spacing w:after="0" w:line="259" w:lineRule="auto"/>
              <w:jc w:val="right"/>
              <w:bidi w:val="1"/>
            </w:pPr>
            <w:r>
              <w:rPr>
                <w:rFonts w:ascii="DejaVu Sans" w:hAnsi="DejaVu Sans" w:cs="DejaVu Sans" w:eastAsia="DejaVu Sans"/>
                <w:sz w:val="16"/>
                <w:rtl w:val="1"/>
                <w:lang w:bidi="ar-SA"/>
              </w:rPr>
              <w:t>يجب أن تدعم المنصة زيادة الطاقة أفقيا أو رأسيا دون تغيير معرفات الأعمال الأساسية أو التاريخ المالي.</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initial design shall support current multi-branch operations and future First Taste brands without a separate codebase per brand.</w:t>
            </w:r>
          </w:p>
          <w:p>
            <w:pPr>
              <w:spacing w:after="0" w:line="259" w:lineRule="auto"/>
              <w:jc w:val="right"/>
              <w:bidi w:val="1"/>
            </w:pPr>
            <w:r>
              <w:rPr>
                <w:rFonts w:ascii="DejaVu Sans" w:hAnsi="DejaVu Sans" w:cs="DejaVu Sans" w:eastAsia="DejaVu Sans"/>
                <w:sz w:val="16"/>
                <w:rtl w:val="1"/>
                <w:lang w:bidi="ar-SA"/>
              </w:rPr>
              <w:t>يجب أن يدعم التصميم الأولي العمليات متعددة الفروع والعلامات المستقبلية للطعم الأول دون شفرة مستقلة لكل علامة.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Core cashier actions shall remain responsive under approved branch load, but robustness is the primary acceptance criterion.</w:t>
            </w:r>
          </w:p>
          <w:p>
            <w:pPr>
              <w:spacing w:after="0" w:line="259" w:lineRule="auto"/>
              <w:jc w:val="right"/>
              <w:bidi w:val="1"/>
            </w:pPr>
            <w:r>
              <w:rPr>
                <w:rFonts w:ascii="DejaVu Sans" w:hAnsi="DejaVu Sans" w:cs="DejaVu Sans" w:eastAsia="DejaVu Sans"/>
                <w:sz w:val="16"/>
                <w:rtl w:val="1"/>
                <w:lang w:bidi="ar-SA"/>
              </w:rPr>
              <w:t>يجب أن تظل إجراءات الكاشير الأساسية مستجيبة تحت حمل الفرع المعتمد، مع اعتبار الموثوقية معيار القبول الأساسي.</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provide health, performance and error telemetry without recording unnecessary sensitive content.</w:t>
            </w:r>
          </w:p>
          <w:p>
            <w:pPr>
              <w:spacing w:after="0" w:line="259" w:lineRule="auto"/>
              <w:jc w:val="right"/>
              <w:bidi w:val="1"/>
            </w:pPr>
            <w:r>
              <w:rPr>
                <w:rFonts w:ascii="DejaVu Sans" w:hAnsi="DejaVu Sans" w:cs="DejaVu Sans" w:eastAsia="DejaVu Sans"/>
                <w:sz w:val="16"/>
                <w:rtl w:val="1"/>
                <w:lang w:bidi="ar-SA"/>
              </w:rPr>
              <w:t>يجب أن يوفر النظام قياسات للصحة والأداء والأخطاء دون تسجيل محتوى حساس غير ضروري.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User-facing failures shall include a correlation reference that support can use without exposing secrets.</w:t>
            </w:r>
          </w:p>
          <w:p>
            <w:pPr>
              <w:spacing w:after="0" w:line="259" w:lineRule="auto"/>
              <w:jc w:val="right"/>
              <w:bidi w:val="1"/>
            </w:pPr>
            <w:r>
              <w:rPr>
                <w:rFonts w:ascii="DejaVu Sans" w:hAnsi="DejaVu Sans" w:cs="DejaVu Sans" w:eastAsia="DejaVu Sans"/>
                <w:sz w:val="16"/>
                <w:rtl w:val="1"/>
                <w:lang w:bidi="ar-SA"/>
              </w:rPr>
              <w:t>يجب أن تتضمن الأخطاء الظاهرة للمستخدم مرجعا يمكن للدعم استخدامه دون كشف الأسرار.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Deployments shall support controlled rollback and database changes shall use reversible or forward-compatible migration procedures.</w:t>
            </w:r>
          </w:p>
          <w:p>
            <w:pPr>
              <w:spacing w:after="0" w:line="259" w:lineRule="auto"/>
              <w:jc w:val="right"/>
              <w:bidi w:val="1"/>
            </w:pPr>
            <w:r>
              <w:rPr>
                <w:rFonts w:ascii="DejaVu Sans" w:hAnsi="DejaVu Sans" w:cs="DejaVu Sans" w:eastAsia="DejaVu Sans"/>
                <w:sz w:val="16"/>
                <w:rtl w:val="1"/>
                <w:lang w:bidi="ar-SA"/>
              </w:rPr>
              <w:t>يجب أن تدعم عمليات النشر التراجع المنضبط وأن تستخدم تغييرات قاعدة البيانات إجراءات ترحيل قابلة للعكس أو متوافقة للأمام.</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maintain automated unit, integration, contract, end-to-end, offline, load and security test suites.</w:t>
            </w:r>
          </w:p>
          <w:p>
            <w:pPr>
              <w:spacing w:after="0" w:line="259" w:lineRule="auto"/>
              <w:jc w:val="right"/>
              <w:bidi w:val="1"/>
            </w:pPr>
            <w:r>
              <w:rPr>
                <w:rFonts w:ascii="DejaVu Sans" w:hAnsi="DejaVu Sans" w:cs="DejaVu Sans" w:eastAsia="DejaVu Sans"/>
                <w:sz w:val="16"/>
                <w:rtl w:val="1"/>
                <w:lang w:bidi="ar-SA"/>
              </w:rPr>
              <w:t>يجب أن تحافظ المنصة على اختبارات آلية للوحدات والتكامل والعقود ومن البداية للنهاية والعمل دون اتصال والحمل والأمن.</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Accessibility, clear error states and touch targets suitable for cashier operation shall be included in UI acceptance.</w:t>
            </w:r>
          </w:p>
          <w:p>
            <w:pPr>
              <w:spacing w:after="0" w:line="259" w:lineRule="auto"/>
              <w:jc w:val="right"/>
              <w:bidi w:val="1"/>
            </w:pPr>
            <w:r>
              <w:rPr>
                <w:rFonts w:ascii="DejaVu Sans" w:hAnsi="DejaVu Sans" w:cs="DejaVu Sans" w:eastAsia="DejaVu Sans"/>
                <w:sz w:val="16"/>
                <w:rtl w:val="1"/>
                <w:lang w:bidi="ar-SA"/>
              </w:rPr>
              <w:t>يجب تضمين سهولة الوصول ووضوح حالات الخطأ وأهداف اللمس المناسبة لعمل الكاشير ضمن قبول الواجهة.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Date, time, currency, tax and numeric formats shall be correct for Saudi Arabia while remaining configurable.</w:t>
            </w:r>
          </w:p>
          <w:p>
            <w:pPr>
              <w:spacing w:after="0" w:line="259" w:lineRule="auto"/>
              <w:jc w:val="right"/>
              <w:bidi w:val="1"/>
            </w:pPr>
            <w:r>
              <w:rPr>
                <w:rFonts w:ascii="DejaVu Sans" w:hAnsi="DejaVu Sans" w:cs="DejaVu Sans" w:eastAsia="DejaVu Sans"/>
                <w:sz w:val="16"/>
                <w:rtl w:val="1"/>
                <w:lang w:bidi="ar-SA"/>
              </w:rPr>
              <w:t>يجب أن تكون صيغ التاريخ والوقت والعملة والضريبة والأرقام صحيحة للسعودية مع بقائها قابلة للضبط.</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preserve time-zone-aware timestamps and a reliable sequence of events across branch and central services.</w:t>
            </w:r>
          </w:p>
          <w:p>
            <w:pPr>
              <w:spacing w:after="0" w:line="259" w:lineRule="auto"/>
              <w:jc w:val="right"/>
              <w:bidi w:val="1"/>
            </w:pPr>
            <w:r>
              <w:rPr>
                <w:rFonts w:ascii="DejaVu Sans" w:hAnsi="DejaVu Sans" w:cs="DejaVu Sans" w:eastAsia="DejaVu Sans"/>
                <w:sz w:val="16"/>
                <w:rtl w:val="1"/>
                <w:lang w:bidi="ar-SA"/>
              </w:rPr>
              <w:t>يجب أن يحتفظ النظام بأوقات واعية بالمنطقة الزمنية وتسلسل موثوق للأحداث بين خدمات الفرع والمركز.</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NFR-016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Business continuity tests shall include internet loss, central outage, device restart, printer loss, payment uncertainty and delayed synchronization.</w:t>
            </w:r>
          </w:p>
          <w:p>
            <w:pPr>
              <w:spacing w:after="0" w:line="259" w:lineRule="auto"/>
              <w:jc w:val="right"/>
              <w:bidi w:val="1"/>
            </w:pPr>
            <w:r>
              <w:rPr>
                <w:rFonts w:ascii="DejaVu Sans" w:hAnsi="DejaVu Sans" w:cs="DejaVu Sans" w:eastAsia="DejaVu Sans"/>
                <w:sz w:val="16"/>
                <w:rtl w:val="1"/>
                <w:lang w:bidi="ar-SA"/>
              </w:rPr>
              <w:t>يجب أن تشمل اختبارات استمرارية الأعمال فقدان الإنترنت وتعطل المركز وإعادة تشغيل الجهاز وفقد الطابعة وعدم وضوح الدفع وتأخر المزامنة.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2"/>
        <w:keepNext/>
        <w:spacing w:after="40"/>
        <w:jc w:val="left"/>
      </w:pPr>
      <w:r>
        <w:rPr>
          <w:rFonts w:ascii="DejaVu Sans" w:hAnsi="DejaVu Sans" w:cs="DejaVu Sans" w:eastAsia="DejaVu Sans"/>
          <w:b/>
        </w:rPr>
        <w:t>7.2 Security and privacy</w:t>
      </w:r>
    </w:p>
    <w:p>
      <w:pPr>
        <w:pStyle w:val="ArabicHeading2"/>
        <w:keepNext/>
        <w:spacing w:after="160"/>
        <w:jc w:val="right"/>
        <w:bidi w:val="1"/>
      </w:pPr>
      <w:r>
        <w:rPr>
          <w:rFonts w:ascii="DejaVu Sans" w:hAnsi="DejaVu Sans" w:cs="DejaVu Sans" w:eastAsia="DejaVu Sans"/>
          <w:b/>
          <w:rtl w:val="1"/>
          <w:lang w:bidi="ar-SA"/>
        </w:rPr>
        <w:t>7.2 الأمن والخصوصية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Security and privacy shall be designed into every module rather than added after implementation.</w:t>
            </w:r>
          </w:p>
          <w:p>
            <w:pPr>
              <w:spacing w:after="0" w:line="259" w:lineRule="auto"/>
              <w:jc w:val="right"/>
              <w:bidi w:val="1"/>
            </w:pPr>
            <w:r>
              <w:rPr>
                <w:rFonts w:ascii="DejaVu Sans" w:hAnsi="DejaVu Sans" w:cs="DejaVu Sans" w:eastAsia="DejaVu Sans"/>
                <w:sz w:val="16"/>
                <w:rtl w:val="1"/>
                <w:lang w:bidi="ar-SA"/>
              </w:rPr>
              <w:t>يجب تصميم الأمن والخصوصية داخل كل وحدة بدلا من إضافتهما بعد التنفيذ.</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Data shall be encrypted in transit and sensitive data shall be encrypted at rest using managed keys and approved controls.</w:t>
            </w:r>
          </w:p>
          <w:p>
            <w:pPr>
              <w:spacing w:after="0" w:line="259" w:lineRule="auto"/>
              <w:jc w:val="right"/>
              <w:bidi w:val="1"/>
            </w:pPr>
            <w:r>
              <w:rPr>
                <w:rFonts w:ascii="DejaVu Sans" w:hAnsi="DejaVu Sans" w:cs="DejaVu Sans" w:eastAsia="DejaVu Sans"/>
                <w:sz w:val="16"/>
                <w:rtl w:val="1"/>
                <w:lang w:bidi="ar-SA"/>
              </w:rPr>
              <w:t>يجب تشفير البيانات أثناء النقل وتشفير البيانات الحساسة أثناء التخزين باستخدام مفاتيح مدارة وضوابط 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Secrets, payment credentials, API tokens, certificates and private keys shall be stored outside source code and rotated through controlled procedures.</w:t>
            </w:r>
          </w:p>
          <w:p>
            <w:pPr>
              <w:spacing w:after="0" w:line="259" w:lineRule="auto"/>
              <w:jc w:val="right"/>
              <w:bidi w:val="1"/>
            </w:pPr>
            <w:r>
              <w:rPr>
                <w:rFonts w:ascii="DejaVu Sans" w:hAnsi="DejaVu Sans" w:cs="DejaVu Sans" w:eastAsia="DejaVu Sans"/>
                <w:sz w:val="16"/>
                <w:rtl w:val="1"/>
                <w:lang w:bidi="ar-SA"/>
              </w:rPr>
              <w:t>يجب حفظ الأسرار واعتمادات الدفع ورموز الواجهات والشهادات والمفاتيح الخاصة خارج الشفرة وتدويرها بإجراءات منضبطة.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system shall apply least privilege, segregation of duties and periodic access review.</w:t>
            </w:r>
          </w:p>
          <w:p>
            <w:pPr>
              <w:spacing w:after="0" w:line="259" w:lineRule="auto"/>
              <w:jc w:val="right"/>
              <w:bidi w:val="1"/>
            </w:pPr>
            <w:r>
              <w:rPr>
                <w:rFonts w:ascii="DejaVu Sans" w:hAnsi="DejaVu Sans" w:cs="DejaVu Sans" w:eastAsia="DejaVu Sans"/>
                <w:sz w:val="16"/>
                <w:rtl w:val="1"/>
                <w:lang w:bidi="ar-SA"/>
              </w:rPr>
              <w:t>يجب أن يطبق النظام أقل قدر من الصلاحيات وفصل المهام والمراجعة الدورية للوصول.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Sensitive personal, payroll, payment and financial fields shall support masking and restricted export.</w:t>
            </w:r>
          </w:p>
          <w:p>
            <w:pPr>
              <w:spacing w:after="0" w:line="259" w:lineRule="auto"/>
              <w:jc w:val="right"/>
              <w:bidi w:val="1"/>
            </w:pPr>
            <w:r>
              <w:rPr>
                <w:rFonts w:ascii="DejaVu Sans" w:hAnsi="DejaVu Sans" w:cs="DejaVu Sans" w:eastAsia="DejaVu Sans"/>
                <w:sz w:val="16"/>
                <w:rtl w:val="1"/>
                <w:lang w:bidi="ar-SA"/>
              </w:rPr>
              <w:t>يجب أن تدعم حقول البيانات الشخصية والرواتب والدفع والمالية الحساسة الإخفاء والتصدير المقيد.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SEC-006</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Audit logs shall record actor, action, target, before and after values where appropriate, time, device, source and outcome.</w:t>
            </w:r>
          </w:p>
          <w:p>
            <w:pPr>
              <w:spacing w:after="0" w:line="259" w:lineRule="auto"/>
              <w:jc w:val="right"/>
              <w:bidi w:val="1"/>
            </w:pPr>
            <w:r>
              <w:rPr>
                <w:rFonts w:ascii="DejaVu Sans" w:hAnsi="DejaVu Sans" w:cs="DejaVu Sans" w:eastAsia="DejaVu Sans"/>
                <w:sz w:val="16"/>
                <w:rtl w:val="1"/>
                <w:lang w:bidi="ar-SA"/>
              </w:rPr>
              <w:t>يجب أن تسجل سجلات التدقيق المنفذ والإجراء والهدف والقيم قبل وبعد عند الحاجة والوقت والجهاز والمصدر والنتيجة.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SEC-007</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Audit-log access and retention shall be restricted, monitored and protected from routine alteration.</w:t>
            </w:r>
          </w:p>
          <w:p>
            <w:pPr>
              <w:spacing w:after="0" w:line="259" w:lineRule="auto"/>
              <w:jc w:val="right"/>
              <w:bidi w:val="1"/>
            </w:pPr>
            <w:r>
              <w:rPr>
                <w:rFonts w:ascii="DejaVu Sans" w:hAnsi="DejaVu Sans" w:cs="DejaVu Sans" w:eastAsia="DejaVu Sans"/>
                <w:sz w:val="16"/>
                <w:rtl w:val="1"/>
                <w:lang w:bidi="ar-SA"/>
              </w:rPr>
              <w:t>يجب تقييد ومراقبة الوصول إلى سجلات التدقيق والاحتفاظ بها وحمايتها من التعديل الاعتيادي.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SEC-008</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platform shall support retention schedules and approved deletion or anonymization workflows by data category.</w:t>
            </w:r>
          </w:p>
          <w:p>
            <w:pPr>
              <w:spacing w:after="0" w:line="259" w:lineRule="auto"/>
              <w:jc w:val="right"/>
              <w:bidi w:val="1"/>
            </w:pPr>
            <w:r>
              <w:rPr>
                <w:rFonts w:ascii="DejaVu Sans" w:hAnsi="DejaVu Sans" w:cs="DejaVu Sans" w:eastAsia="DejaVu Sans"/>
                <w:sz w:val="16"/>
                <w:rtl w:val="1"/>
                <w:lang w:bidi="ar-SA"/>
              </w:rPr>
              <w:t>يجب أن تدعم المنصة جداول الاحتفاظ وإجراءات الحذف أو إخفاء الهوية المعتمدة حسب فئة البيانات.</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SEC-009</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Customer and employee personal data processing shall be assessed against applicable Saudi personal-data requirements before production.</w:t>
            </w:r>
          </w:p>
          <w:p>
            <w:pPr>
              <w:spacing w:after="0" w:line="259" w:lineRule="auto"/>
              <w:jc w:val="right"/>
              <w:bidi w:val="1"/>
            </w:pPr>
            <w:r>
              <w:rPr>
                <w:rFonts w:ascii="DejaVu Sans" w:hAnsi="DejaVu Sans" w:cs="DejaVu Sans" w:eastAsia="DejaVu Sans"/>
                <w:sz w:val="16"/>
                <w:rtl w:val="1"/>
                <w:lang w:bidi="ar-SA"/>
              </w:rPr>
              <w:t>يجب تقييم معالجة بيانات العملاء والموظفين الشخصية مقابل متطلبات حماية البيانات السعودية السارية قبل الإنتاج.</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SEC-010</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Third-party integrations shall use scoped credentials, request validation, timeout, retry, rate-limit and circuit-breaker controls.</w:t>
            </w:r>
          </w:p>
          <w:p>
            <w:pPr>
              <w:spacing w:after="0" w:line="259" w:lineRule="auto"/>
              <w:jc w:val="right"/>
              <w:bidi w:val="1"/>
            </w:pPr>
            <w:r>
              <w:rPr>
                <w:rFonts w:ascii="DejaVu Sans" w:hAnsi="DejaVu Sans" w:cs="DejaVu Sans" w:eastAsia="DejaVu Sans"/>
                <w:sz w:val="16"/>
                <w:rtl w:val="1"/>
                <w:lang w:bidi="ar-SA"/>
              </w:rPr>
              <w:t>يجب أن تستخدم التكاملات الخارجية اعتمادات محدودة النطاق والتحقق من الطلبات والمهلة وإعادة المحاولة وحدود المعدل وقاطع الدائرة.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SEC-011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Incoming webhooks shall be authenticated where supported and protected against replay.</w:t>
            </w:r>
          </w:p>
          <w:p>
            <w:pPr>
              <w:spacing w:after="0" w:line="259" w:lineRule="auto"/>
              <w:jc w:val="right"/>
              <w:bidi w:val="1"/>
            </w:pPr>
            <w:r>
              <w:rPr>
                <w:rFonts w:ascii="DejaVu Sans" w:hAnsi="DejaVu Sans" w:cs="DejaVu Sans" w:eastAsia="DejaVu Sans"/>
                <w:sz w:val="16"/>
                <w:rtl w:val="1"/>
                <w:lang w:bidi="ar-SA"/>
              </w:rPr>
              <w:t>يجب التحقق من هوية إشعارات الويب الواردة عندما تكون مدعومة وحمايتها من إعادة الإرسال.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SEC-012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Production data shall not be copied into development or testing without approved masking and handling controls.</w:t>
            </w:r>
          </w:p>
          <w:p>
            <w:pPr>
              <w:spacing w:after="0" w:line="259" w:lineRule="auto"/>
              <w:jc w:val="right"/>
              <w:bidi w:val="1"/>
            </w:pPr>
            <w:r>
              <w:rPr>
                <w:rFonts w:ascii="DejaVu Sans" w:hAnsi="DejaVu Sans" w:cs="DejaVu Sans" w:eastAsia="DejaVu Sans"/>
                <w:sz w:val="16"/>
                <w:rtl w:val="1"/>
                <w:lang w:bidi="ar-SA"/>
              </w:rPr>
              <w:t>يجب ألا تنسخ بيانات الإنتاج إلى التطوير أو الاختبار دون إخفاء وضوابط معالجة 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SEC-013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Backups shall be encrypted, tested through restore exercises and isolated from ordinary application credentials.</w:t>
            </w:r>
          </w:p>
          <w:p>
            <w:pPr>
              <w:spacing w:after="0" w:line="259" w:lineRule="auto"/>
              <w:jc w:val="right"/>
              <w:bidi w:val="1"/>
            </w:pPr>
            <w:r>
              <w:rPr>
                <w:rFonts w:ascii="DejaVu Sans" w:hAnsi="DejaVu Sans" w:cs="DejaVu Sans" w:eastAsia="DejaVu Sans"/>
                <w:sz w:val="16"/>
                <w:rtl w:val="1"/>
                <w:lang w:bidi="ar-SA"/>
              </w:rPr>
              <w:t>يجب تشفير النسخ الاحتياطية واختبارها من خلال تمارين استعادة وعزلها عن اعتمادات التطبيق الاعتيادية.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SEC-014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Security incidents shall use documented detection, containment, recovery, evidence and notification procedures.</w:t>
            </w:r>
          </w:p>
          <w:p>
            <w:pPr>
              <w:spacing w:after="0" w:line="259" w:lineRule="auto"/>
              <w:jc w:val="right"/>
              <w:bidi w:val="1"/>
            </w:pPr>
            <w:r>
              <w:rPr>
                <w:rFonts w:ascii="DejaVu Sans" w:hAnsi="DejaVu Sans" w:cs="DejaVu Sans" w:eastAsia="DejaVu Sans"/>
                <w:sz w:val="16"/>
                <w:rtl w:val="1"/>
                <w:lang w:bidi="ar-SA"/>
              </w:rPr>
              <w:t>يجب أن تستخدم الحوادث الأمنية إجراءات موثقة للاكتشاف والاحتواء والاستعادة والأدلة والإشعار.</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SEC-015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production release shall complete vulnerability assessment, dependency review and penetration testing appropriate to the risk.</w:t>
            </w:r>
          </w:p>
          <w:p>
            <w:pPr>
              <w:spacing w:after="0" w:line="259" w:lineRule="auto"/>
              <w:jc w:val="right"/>
              <w:bidi w:val="1"/>
            </w:pPr>
            <w:r>
              <w:rPr>
                <w:rFonts w:ascii="DejaVu Sans" w:hAnsi="DejaVu Sans" w:cs="DejaVu Sans" w:eastAsia="DejaVu Sans"/>
                <w:sz w:val="16"/>
                <w:rtl w:val="1"/>
                <w:lang w:bidi="ar-SA"/>
              </w:rPr>
              <w:t>يجب أن يكمل الإصدار الإنتاجي تقييم الثغرات ومراجعة الاعتمادات واختبار الاختراق المناسب للمخاطر.</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2"/>
        <w:keepNext/>
        <w:spacing w:after="40"/>
        <w:jc w:val="left"/>
      </w:pPr>
      <w:r>
        <w:rPr>
          <w:rFonts w:ascii="DejaVu Sans" w:hAnsi="DejaVu Sans" w:cs="DejaVu Sans" w:eastAsia="DejaVu Sans"/>
          <w:b/>
        </w:rPr>
        <w:t>7.3 Compliance boundaries</w:t>
      </w:r>
    </w:p>
    <w:p>
      <w:pPr>
        <w:pStyle w:val="ArabicHeading2"/>
        <w:keepNext/>
        <w:spacing w:after="160"/>
        <w:jc w:val="right"/>
        <w:bidi w:val="1"/>
      </w:pPr>
      <w:r>
        <w:rPr>
          <w:rFonts w:ascii="DejaVu Sans" w:hAnsi="DejaVu Sans" w:cs="DejaVu Sans" w:eastAsia="DejaVu Sans"/>
          <w:b/>
          <w:rtl w:val="1"/>
          <w:lang w:bidi="ar-SA"/>
        </w:rPr>
        <w:t>7.3 حدود الامتثال</w:t>
      </w:r>
    </w:p>
    <w:p>
      <w:pPr>
        <w:spacing w:after="80" w:line="259" w:lineRule="auto"/>
        <w:jc w:val="left"/>
      </w:pPr>
      <w:r>
        <w:rPr>
          <w:rFonts w:ascii="DejaVu Sans" w:hAnsi="DejaVu Sans" w:cs="DejaVu Sans" w:eastAsia="DejaVu Sans"/>
          <w:b w:val="0"/>
          <w:sz w:val="20"/>
        </w:rPr>
        <w:t>This PRD establishes product controls but does not replace legal, tax, accounting, cybersecurity or privacy advice. ZATCA e-invoicing, payment-provider rules, Saudi personal-data requirements and official HR-service capabilities must be verified against current authoritative specifications before each production release. Government and payment connections shall use supported or authorized interfaces.</w:t>
      </w:r>
    </w:p>
    <w:p>
      <w:pPr>
        <w:spacing w:after="180" w:line="269" w:lineRule="auto"/>
        <w:jc w:val="right"/>
        <w:bidi w:val="1"/>
      </w:pPr>
      <w:r>
        <w:rPr>
          <w:rFonts w:ascii="DejaVu Sans" w:hAnsi="DejaVu Sans" w:cs="DejaVu Sans" w:eastAsia="DejaVu Sans"/>
          <w:b w:val="0"/>
          <w:sz w:val="20"/>
          <w:rtl w:val="1"/>
          <w:lang w:bidi="ar-SA"/>
        </w:rPr>
        <w:t>تحدد هذه الوثيقة ضوابط المنتج لكنها لا تحل محل المشورة القانونية أو الضريبية أو المحاسبية أو الأمنية أو الخصوصية. يجب التحقق من الفوترة الإلكترونية لزاتكا وقواعد مزودي الدفع ومتطلبات حماية البيانات السعودية وقدرات خدمات الموارد البشرية الرسمية مقابل المواصفات الموثوقة الحالية قبل كل إصدار إنتاجي. ويجب أن تستخدم اتصالات الجهات الرسمية والدفع واجهات مدعومة أو مصرحا بها.</w:t>
      </w:r>
    </w:p>
    <w:p>
      <w:r>
        <w:br w:type="page"/>
      </w:r>
    </w:p>
    <w:p>
      <w:pPr>
        <w:pStyle w:val="Heading1"/>
        <w:keepNext/>
        <w:spacing w:after="40"/>
        <w:jc w:val="left"/>
      </w:pPr>
      <w:r>
        <w:rPr>
          <w:rFonts w:ascii="DejaVu Sans" w:hAnsi="DejaVu Sans" w:cs="DejaVu Sans" w:eastAsia="DejaVu Sans"/>
          <w:b/>
        </w:rPr>
        <w:t>8 HQ lab testing and acceptance</w:t>
      </w:r>
    </w:p>
    <w:p>
      <w:pPr>
        <w:pStyle w:val="ArabicHeading1"/>
        <w:keepNext/>
        <w:spacing w:after="160"/>
        <w:jc w:val="right"/>
        <w:bidi w:val="1"/>
      </w:pPr>
      <w:r>
        <w:rPr>
          <w:rFonts w:ascii="DejaVu Sans" w:hAnsi="DejaVu Sans" w:cs="DejaVu Sans" w:eastAsia="DejaVu Sans"/>
          <w:b/>
          <w:rtl w:val="1"/>
          <w:lang w:bidi="ar-SA"/>
        </w:rPr>
        <w:t>8 مختبر المقر والاختبارات والقبول</w:t>
      </w:r>
    </w:p>
    <w:p>
      <w:pPr>
        <w:pStyle w:val="Heading2"/>
        <w:keepNext/>
        <w:spacing w:after="40"/>
        <w:jc w:val="left"/>
      </w:pPr>
      <w:r>
        <w:rPr>
          <w:rFonts w:ascii="DejaVu Sans" w:hAnsi="DejaVu Sans" w:cs="DejaVu Sans" w:eastAsia="DejaVu Sans"/>
          <w:b/>
        </w:rPr>
        <w:t>8.1 Lab and release requirements</w:t>
      </w:r>
    </w:p>
    <w:p>
      <w:pPr>
        <w:pStyle w:val="ArabicHeading2"/>
        <w:keepNext/>
        <w:spacing w:after="160"/>
        <w:jc w:val="right"/>
        <w:bidi w:val="1"/>
      </w:pPr>
      <w:r>
        <w:rPr>
          <w:rFonts w:ascii="DejaVu Sans" w:hAnsi="DejaVu Sans" w:cs="DejaVu Sans" w:eastAsia="DejaVu Sans"/>
          <w:b/>
          <w:rtl w:val="1"/>
          <w:lang w:bidi="ar-SA"/>
        </w:rPr>
        <w:t>8.1 متطلبات المختبر والإصدار</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ID</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Requirement  المتطلب</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Phase  المرحلة</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90" w:type="dxa"/>
              <w:bottom w:w="110" w:type="dxa"/>
              <w:end w:w="90" w:type="dxa"/>
            </w:tcMar>
            <w:vAlign w:val="center"/>
          </w:tcPr>
          <w:p>
            <w:pPr>
              <w:spacing w:after="0"/>
              <w:jc w:val="center"/>
            </w:pPr>
            <w:r>
              <w:rPr>
                <w:rFonts w:ascii="DejaVu Sans" w:hAnsi="DejaVu Sans" w:cs="DejaVu Sans" w:eastAsia="DejaVu Sans"/>
                <w:b/>
                <w:color w:val="FFFFFF"/>
                <w:sz w:val="16"/>
              </w:rPr>
              <w:t>Priority  الأولوية</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LAB-001</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First Taste shall operate a complete ERP and POS lab at head office before any production branch rollout.</w:t>
            </w:r>
          </w:p>
          <w:p>
            <w:pPr>
              <w:spacing w:after="0" w:line="259" w:lineRule="auto"/>
              <w:jc w:val="right"/>
              <w:bidi w:val="1"/>
            </w:pPr>
            <w:r>
              <w:rPr>
                <w:rFonts w:ascii="DejaVu Sans" w:hAnsi="DejaVu Sans" w:cs="DejaVu Sans" w:eastAsia="DejaVu Sans"/>
                <w:sz w:val="16"/>
                <w:rtl w:val="1"/>
                <w:lang w:bidi="ar-SA"/>
              </w:rPr>
              <w:t>يجب أن تدير شركة الطعم الأول مختبرا كاملا لنظام تخطيط الموارد ونقاط البيع في المقر قبل أي إطلاق في فرع إنتاجي.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LAB-002</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lab shall represent one complete branch with up to three POS devices, receipt printer, kitchen printer, barcode reader, payment terminal or simulator and managed network controls.</w:t>
            </w:r>
          </w:p>
          <w:p>
            <w:pPr>
              <w:spacing w:after="0" w:line="259" w:lineRule="auto"/>
              <w:jc w:val="right"/>
              <w:bidi w:val="1"/>
            </w:pPr>
            <w:r>
              <w:rPr>
                <w:rFonts w:ascii="DejaVu Sans" w:hAnsi="DejaVu Sans" w:cs="DejaVu Sans" w:eastAsia="DejaVu Sans"/>
                <w:sz w:val="16"/>
                <w:rtl w:val="1"/>
                <w:lang w:bidi="ar-SA"/>
              </w:rPr>
              <w:t>يجب أن يمثل المختبر فرعا كاملا بما يصل إلى ثلاثة أجهزة نقاط بيع وطابعة إيصالات وطابعة مطبخ وقارئ باركود وجهاز دفع أو محاكي وضوابط شبكة مدارة.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F0</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LAB-003</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lab shall provide controlled disconnection, latency, device restart, printer outage and service-failure simulation.</w:t>
            </w:r>
          </w:p>
          <w:p>
            <w:pPr>
              <w:spacing w:after="0" w:line="259" w:lineRule="auto"/>
              <w:jc w:val="right"/>
              <w:bidi w:val="1"/>
            </w:pPr>
            <w:r>
              <w:rPr>
                <w:rFonts w:ascii="DejaVu Sans" w:hAnsi="DejaVu Sans" w:cs="DejaVu Sans" w:eastAsia="DejaVu Sans"/>
                <w:sz w:val="16"/>
                <w:rtl w:val="1"/>
                <w:lang w:bidi="ar-SA"/>
              </w:rPr>
              <w:t>يجب أن يوفر المختبر محاكاة منضبطة لانقطاع الاتصال والتأخير وإعادة تشغيل الجهاز وتعطل الطابعة وفشل الخدمة.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LAB-004</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lab shall use non-production payment, ZATCA and external-channel environments or approved simulators.</w:t>
            </w:r>
          </w:p>
          <w:p>
            <w:pPr>
              <w:spacing w:after="0" w:line="259" w:lineRule="auto"/>
              <w:jc w:val="right"/>
              <w:bidi w:val="1"/>
            </w:pPr>
            <w:r>
              <w:rPr>
                <w:rFonts w:ascii="DejaVu Sans" w:hAnsi="DejaVu Sans" w:cs="DejaVu Sans" w:eastAsia="DejaVu Sans"/>
                <w:sz w:val="16"/>
                <w:rtl w:val="1"/>
                <w:lang w:bidi="ar-SA"/>
              </w:rPr>
              <w:t>يجب أن يستخدم المختبر بيئات غير إنتاجية للدفع وزاتكا والقنوات الخارجية أو محاكيات معتمدة.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LAB-005</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lab shall retain repeatable test data and scripts for regression testing after every material release.</w:t>
            </w:r>
          </w:p>
          <w:p>
            <w:pPr>
              <w:spacing w:after="0" w:line="259" w:lineRule="auto"/>
              <w:jc w:val="right"/>
              <w:bidi w:val="1"/>
            </w:pPr>
            <w:r>
              <w:rPr>
                <w:rFonts w:ascii="DejaVu Sans" w:hAnsi="DejaVu Sans" w:cs="DejaVu Sans" w:eastAsia="DejaVu Sans"/>
                <w:sz w:val="16"/>
                <w:rtl w:val="1"/>
                <w:lang w:bidi="ar-SA"/>
              </w:rPr>
              <w:t>يجب أن يحتفظ المختبر ببيانات وسيناريوهات اختبار قابلة للتكرار لاختبارات الانحدار بعد كل إصدار جوهري.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REL-001</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ERP shall remain outside production until stable end-to-end operation is demonstrated and owner or executive management approves production use.</w:t>
            </w:r>
          </w:p>
          <w:p>
            <w:pPr>
              <w:spacing w:after="0" w:line="259" w:lineRule="auto"/>
              <w:jc w:val="right"/>
              <w:bidi w:val="1"/>
            </w:pPr>
            <w:r>
              <w:rPr>
                <w:rFonts w:ascii="DejaVu Sans" w:hAnsi="DejaVu Sans" w:cs="DejaVu Sans" w:eastAsia="DejaVu Sans"/>
                <w:sz w:val="16"/>
                <w:rtl w:val="1"/>
                <w:lang w:bidi="ar-SA"/>
              </w:rPr>
              <w:t>يجب أن يبقى النظام خارج الإنتاج حتى إثبات التشغيل المستقر من البداية للنهاية واعتماد المالك أو الإدارة التنفيذية للاستخدام الإنتاجي.</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REL-002</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Existing branches shall remain on Lazywait through 31 December 2027 under the current contract.</w:t>
            </w:r>
          </w:p>
          <w:p>
            <w:pPr>
              <w:spacing w:after="0" w:line="259" w:lineRule="auto"/>
              <w:jc w:val="right"/>
              <w:bidi w:val="1"/>
            </w:pPr>
            <w:r>
              <w:rPr>
                <w:rFonts w:ascii="DejaVu Sans" w:hAnsi="DejaVu Sans" w:cs="DejaVu Sans" w:eastAsia="DejaVu Sans"/>
                <w:sz w:val="16"/>
                <w:rtl w:val="1"/>
                <w:lang w:bidi="ar-SA"/>
              </w:rPr>
              <w:t>يجب أن تبقى الفروع الحالية على Lazywait حتى 31 ديسمبر 2027 وفقا للعقد الحالي.</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REL-003</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Owner or executive management shall be the final production sign-off authority.</w:t>
            </w:r>
          </w:p>
          <w:p>
            <w:pPr>
              <w:spacing w:after="0" w:line="259" w:lineRule="auto"/>
              <w:jc w:val="right"/>
              <w:bidi w:val="1"/>
            </w:pPr>
            <w:r>
              <w:rPr>
                <w:rFonts w:ascii="DejaVu Sans" w:hAnsi="DejaVu Sans" w:cs="DejaVu Sans" w:eastAsia="DejaVu Sans"/>
                <w:sz w:val="16"/>
                <w:rtl w:val="1"/>
                <w:lang w:bidi="ar-SA"/>
              </w:rPr>
              <w:t>يجب أن يكون المالك أو الإدارة التنفيذية جهة الاعتماد النهائي للإنتاج.</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REL-004</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The first complete HQ lab milestone shall be delivered within nine months of approved project kickoff and shall cover POS, menu and order management with their essential platform dependencies.</w:t>
            </w:r>
          </w:p>
          <w:p>
            <w:pPr>
              <w:spacing w:after="0" w:line="259" w:lineRule="auto"/>
              <w:jc w:val="right"/>
              <w:bidi w:val="1"/>
            </w:pPr>
            <w:r>
              <w:rPr>
                <w:rFonts w:ascii="DejaVu Sans" w:hAnsi="DejaVu Sans" w:cs="DejaVu Sans" w:eastAsia="DejaVu Sans"/>
                <w:sz w:val="16"/>
                <w:rtl w:val="1"/>
                <w:lang w:bidi="ar-SA"/>
              </w:rPr>
              <w:t>يجب تسليم أول مرحلة مكتملة للمختبر خلال تسعة أشهر من بدء المشروع المعتمد وأن تشمل نقاط البيع والقائمة وإدارة الطلبات واعتماداتها الأساسية.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REL-005</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After executive approval and before 1 January 2028, eligible newly opened branches may use the ERP under a controlled rollout plan.</w:t>
            </w:r>
          </w:p>
          <w:p>
            <w:pPr>
              <w:spacing w:after="0" w:line="259" w:lineRule="auto"/>
              <w:jc w:val="right"/>
              <w:bidi w:val="1"/>
            </w:pPr>
            <w:r>
              <w:rPr>
                <w:rFonts w:ascii="DejaVu Sans" w:hAnsi="DejaVu Sans" w:cs="DejaVu Sans" w:eastAsia="DejaVu Sans"/>
                <w:sz w:val="16"/>
                <w:rtl w:val="1"/>
                <w:lang w:bidi="ar-SA"/>
              </w:rPr>
              <w:t>بعد الاعتماد التنفيذي وقبل 1 يناير 2028 يجوز للفروع الجديدة المؤهلة استخدام النظام وفقا لخطة إطلاق منضبطة.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REL-006</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Replacement of Lazywait for existing branches is targeted from 1 January 2028, with exact sequencing approved in the cutover plan.</w:t>
            </w:r>
          </w:p>
          <w:p>
            <w:pPr>
              <w:spacing w:after="0" w:line="259" w:lineRule="auto"/>
              <w:jc w:val="right"/>
              <w:bidi w:val="1"/>
            </w:pPr>
            <w:r>
              <w:rPr>
                <w:rFonts w:ascii="DejaVu Sans" w:hAnsi="DejaVu Sans" w:cs="DejaVu Sans" w:eastAsia="DejaVu Sans"/>
                <w:sz w:val="16"/>
                <w:rtl w:val="1"/>
                <w:lang w:bidi="ar-SA"/>
              </w:rPr>
              <w:t>يستهدف استبدال Lazywait للفروع الحالية ابتداء من 1 يناير 2028 مع اعتماد الترتيب الدقيق في خطة التحويل.</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F6</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ACC-001</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Executive acceptance shall require evidence that no accepted order is lost or duplicated.</w:t>
            </w:r>
          </w:p>
          <w:p>
            <w:pPr>
              <w:spacing w:after="0" w:line="259" w:lineRule="auto"/>
              <w:jc w:val="right"/>
              <w:bidi w:val="1"/>
            </w:pPr>
            <w:r>
              <w:rPr>
                <w:rFonts w:ascii="DejaVu Sans" w:hAnsi="DejaVu Sans" w:cs="DejaVu Sans" w:eastAsia="DejaVu Sans"/>
                <w:sz w:val="16"/>
                <w:rtl w:val="1"/>
                <w:lang w:bidi="ar-SA"/>
              </w:rPr>
              <w:t>يجب أن يتطلب القبول التنفيذي دليلا على عدم فقدان أو تكرار أي طلب مقبول.</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ACC-002</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Executive acceptance shall require reliable receipt and kitchen printing under simultaneous channel load.</w:t>
            </w:r>
          </w:p>
          <w:p>
            <w:pPr>
              <w:spacing w:after="0" w:line="259" w:lineRule="auto"/>
              <w:jc w:val="right"/>
              <w:bidi w:val="1"/>
            </w:pPr>
            <w:r>
              <w:rPr>
                <w:rFonts w:ascii="DejaVu Sans" w:hAnsi="DejaVu Sans" w:cs="DejaVu Sans" w:eastAsia="DejaVu Sans"/>
                <w:sz w:val="16"/>
                <w:rtl w:val="1"/>
                <w:lang w:bidi="ar-SA"/>
              </w:rPr>
              <w:t>يجب أن يتطلب القبول التنفيذي طباعة موثوقة للإيصالات والمطبخ تحت حمل متزامن من القنوات.</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ACC-003</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Executive acceptance shall require accurate payments, refunds, cash shifts and blind closing.</w:t>
            </w:r>
          </w:p>
          <w:p>
            <w:pPr>
              <w:spacing w:after="0" w:line="259" w:lineRule="auto"/>
              <w:jc w:val="right"/>
              <w:bidi w:val="1"/>
            </w:pPr>
            <w:r>
              <w:rPr>
                <w:rFonts w:ascii="DejaVu Sans" w:hAnsi="DejaVu Sans" w:cs="DejaVu Sans" w:eastAsia="DejaVu Sans"/>
                <w:sz w:val="16"/>
                <w:rtl w:val="1"/>
                <w:lang w:bidi="ar-SA"/>
              </w:rPr>
              <w:t>يجب أن يتطلب القبول التنفيذي دقة المدفوعات والاستردادات والورديات النقدية والإغلاق الأعمى.</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ACC-004</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Executive acceptance shall require stable offline operation and automatic recovery synchronization.</w:t>
            </w:r>
          </w:p>
          <w:p>
            <w:pPr>
              <w:spacing w:after="0" w:line="259" w:lineRule="auto"/>
              <w:jc w:val="right"/>
              <w:bidi w:val="1"/>
            </w:pPr>
            <w:r>
              <w:rPr>
                <w:rFonts w:ascii="DejaVu Sans" w:hAnsi="DejaVu Sans" w:cs="DejaVu Sans" w:eastAsia="DejaVu Sans"/>
                <w:sz w:val="16"/>
                <w:rtl w:val="1"/>
                <w:lang w:bidi="ar-SA"/>
              </w:rPr>
              <w:t>يجب أن يتطلب القبول التنفيذي عملا مستقرا دون اتصال ومزامنة استعادة تلقائية.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ACC-005</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Executive acceptance shall require correct ZATCA documents and successful deferred synchronization.</w:t>
            </w:r>
          </w:p>
          <w:p>
            <w:pPr>
              <w:spacing w:after="0" w:line="259" w:lineRule="auto"/>
              <w:jc w:val="right"/>
              <w:bidi w:val="1"/>
            </w:pPr>
            <w:r>
              <w:rPr>
                <w:rFonts w:ascii="DejaVu Sans" w:hAnsi="DejaVu Sans" w:cs="DejaVu Sans" w:eastAsia="DejaVu Sans"/>
                <w:sz w:val="16"/>
                <w:rtl w:val="1"/>
                <w:lang w:bidi="ar-SA"/>
              </w:rPr>
              <w:t>يجب أن يتطلب القبول التنفيذي مستندات زاتكا صحيحة ومزامنة مؤجلة ناجحة.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ACC-006</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Executive acceptance shall require cashier and kitchen user-acceptance testing and documented training readiness.</w:t>
            </w:r>
          </w:p>
          <w:p>
            <w:pPr>
              <w:spacing w:after="0" w:line="259" w:lineRule="auto"/>
              <w:jc w:val="right"/>
              <w:bidi w:val="1"/>
            </w:pPr>
            <w:r>
              <w:rPr>
                <w:rFonts w:ascii="DejaVu Sans" w:hAnsi="DejaVu Sans" w:cs="DejaVu Sans" w:eastAsia="DejaVu Sans"/>
                <w:sz w:val="16"/>
                <w:rtl w:val="1"/>
                <w:lang w:bidi="ar-SA"/>
              </w:rPr>
              <w:t>يجب أن يتطلب القبول التنفيذي اختبار قبول الكاشير والمطبخ وجاهزية تدريب موثقة.</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ACC-007</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Executive acceptance shall require accurate management reports reconciled to source transactions.</w:t>
            </w:r>
          </w:p>
          <w:p>
            <w:pPr>
              <w:spacing w:after="0" w:line="259" w:lineRule="auto"/>
              <w:jc w:val="right"/>
              <w:bidi w:val="1"/>
            </w:pPr>
            <w:r>
              <w:rPr>
                <w:rFonts w:ascii="DejaVu Sans" w:hAnsi="DejaVu Sans" w:cs="DejaVu Sans" w:eastAsia="DejaVu Sans"/>
                <w:sz w:val="16"/>
                <w:rtl w:val="1"/>
                <w:lang w:bidi="ar-SA"/>
              </w:rPr>
              <w:t>يجب أن يتطلب القبول التنفيذي تقارير إدارة دقيقة ومطابقة للمعاملات المصدرية.</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ACC-008</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Executive acceptance shall require successful testing above 200 orders per hour per branch with the approved device configuration.</w:t>
            </w:r>
          </w:p>
          <w:p>
            <w:pPr>
              <w:spacing w:after="0" w:line="259" w:lineRule="auto"/>
              <w:jc w:val="right"/>
              <w:bidi w:val="1"/>
            </w:pPr>
            <w:r>
              <w:rPr>
                <w:rFonts w:ascii="DejaVu Sans" w:hAnsi="DejaVu Sans" w:cs="DejaVu Sans" w:eastAsia="DejaVu Sans"/>
                <w:sz w:val="16"/>
                <w:rtl w:val="1"/>
                <w:lang w:bidi="ar-SA"/>
              </w:rPr>
              <w:t>يجب أن يتطلب القبول التنفيذي نجاح الاختبار بأكثر من 200 طلب في الساعة للفرع مع إعداد الأجهزة المعتمد.</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sz w:val="16"/>
              </w:rPr>
              <w:t>ACC-009</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60" w:line="250" w:lineRule="auto"/>
              <w:jc w:val="left"/>
            </w:pPr>
            <w:r>
              <w:rPr>
                <w:rFonts w:ascii="DejaVu Sans" w:hAnsi="DejaVu Sans" w:cs="DejaVu Sans" w:eastAsia="DejaVu Sans"/>
                <w:sz w:val="16"/>
              </w:rPr>
              <w:t>All critical and high defects affecting order, payment, printing, ZATCA, security or synchronization shall be closed or formally accepted before production approval.</w:t>
            </w:r>
          </w:p>
          <w:p>
            <w:pPr>
              <w:spacing w:after="0" w:line="259" w:lineRule="auto"/>
              <w:jc w:val="right"/>
              <w:bidi w:val="1"/>
            </w:pPr>
            <w:r>
              <w:rPr>
                <w:rFonts w:ascii="DejaVu Sans" w:hAnsi="DejaVu Sans" w:cs="DejaVu Sans" w:eastAsia="DejaVu Sans"/>
                <w:sz w:val="16"/>
                <w:rtl w:val="1"/>
                <w:lang w:bidi="ar-SA"/>
              </w:rPr>
              <w:t>يجب إغلاق جميع العيوب الحرجة والعالية المؤثرة على الطلب أو الدفع أو الطباعة أو زاتكا أو الأمن أو المزامنة أو قبولها رسميا قبل اعتماد الإنتاج.</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F2</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95" w:type="dxa"/>
              <w:bottom w:w="90" w:type="dxa"/>
              <w:end w:w="95" w:type="dxa"/>
            </w:tcMar>
            <w:vAlign w:val="center"/>
          </w:tcPr>
          <w:p>
            <w:pPr>
              <w:spacing w:after="0"/>
              <w:jc w:val="center"/>
            </w:pPr>
            <w:r>
              <w:rPr>
                <w:rFonts w:ascii="DejaVu Sans" w:hAnsi="DejaVu Sans" w:cs="DejaVu Sans" w:eastAsia="DejaVu Sans"/>
                <w:b w:val="0"/>
                <w:sz w:val="16"/>
              </w:rPr>
              <w:t>P0</w:t>
            </w:r>
          </w:p>
        </w:tc>
      </w:tr>
    </w:tbl>
    <w:p>
      <w:pPr>
        <w:spacing w:after="40"/>
      </w:pPr>
    </w:p>
    <w:p>
      <w:pPr>
        <w:pStyle w:val="Heading2"/>
        <w:keepNext/>
        <w:spacing w:after="40"/>
        <w:jc w:val="left"/>
      </w:pPr>
      <w:r>
        <w:rPr>
          <w:rFonts w:ascii="DejaVu Sans" w:hAnsi="DejaVu Sans" w:cs="DejaVu Sans" w:eastAsia="DejaVu Sans"/>
          <w:b/>
        </w:rPr>
        <w:t>8.2 Minimum acceptance scenarios</w:t>
      </w:r>
    </w:p>
    <w:p>
      <w:pPr>
        <w:pStyle w:val="ArabicHeading2"/>
        <w:keepNext/>
        <w:spacing w:after="160"/>
        <w:jc w:val="right"/>
        <w:bidi w:val="1"/>
      </w:pPr>
      <w:r>
        <w:rPr>
          <w:rFonts w:ascii="DejaVu Sans" w:hAnsi="DejaVu Sans" w:cs="DejaVu Sans" w:eastAsia="DejaVu Sans"/>
          <w:b/>
          <w:rtl w:val="1"/>
          <w:lang w:bidi="ar-SA"/>
        </w:rPr>
        <w:t>8.2 سيناريوهات القبول الدنيا</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7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ID</w:t>
            </w:r>
          </w:p>
        </w:tc>
        <w:tc>
          <w:tcPr>
            <w:tcW w:type="dxa" w:w="48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English scenario</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5"/>
                <w:rtl w:val="1"/>
                <w:lang w:bidi="ar-SA"/>
              </w:rPr>
              <w:t>السيناريو العربي</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T-01</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Concurrent order intake</w:t>
              <w:br/>
              <w:t>Inject more than 200 orders per hour from cashier, app, call center and delivery connectors; reconcile accepted orders, prints and final states.</w:t>
              <w:br/>
              <w:t>Expected: Zero lost or duplicate accepted orders; all exceptions explainable.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استقبال متزامن للطلبات</w:t>
              <w:br/>
              <w:t>إدخال أكثر من 200 طلب في الساعة من الكاشير والتطبيق ومركز الاتصال وموصلات التوصيل ومطابقة الطلبات والطباعة والحالات النهائية.</w:t>
              <w:br/>
              <w:t>المتوقع: صفر طلبات مقبولة مفقودة أو مكررة وجميع الاستثناءات قابلة للتفسير.</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T-02</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Central internet outage</w:t>
              <w:br/>
              <w:t>Disconnect the branch during active cash orders and kitchen printing, then restore connectivity.</w:t>
              <w:br/>
              <w:t>Expected: Branch continues; queued events, dashboards and ZATCA synchronize once without corruption.</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انقطاع الإنترنت المركزي</w:t>
              <w:br/>
              <w:t>فصل الفرع أثناء طلبات نقدية وطباعة المطبخ ثم إعادة الاتصال.</w:t>
              <w:br/>
              <w:t>المتوقع: يستمر الفرع وتتزامن الأحداث ولوحات الإدارة وزاتكا مرة واحدة دون فساد.</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T-03</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Printer failure</w:t>
              <w:br/>
              <w:t>Stop the kitchen printer during simultaneous orders, restore it and retry or route jobs.</w:t>
              <w:br/>
              <w:t>Expected: Cashier sees status; no missing or duplicate production slips; reprints are labeled.</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فشل الطابعة</w:t>
              <w:br/>
              <w:t>إيقاف طابعة المطبخ أثناء طلبات متزامنة ثم إعادتها وإعادة المحاولة أو التوجيه.</w:t>
              <w:br/>
              <w:t>المتوقع: يرى الكاشير الحالة ولا توجد قسائم إنتاج مفقودة أو مكررة وتوسم إعادة الطباعة.</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T-04</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Payment uncertainty</w:t>
              <w:br/>
              <w:t>Delay or drop a gateway or terminal response after provider processing.</w:t>
              <w:br/>
              <w:t>Expected: System reconciles before retry and never charges twice.</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عدم وضوح الدفع</w:t>
              <w:br/>
              <w:t>تأخير أو إسقاط رد البوابة أو الجهاز بعد معالجة المزود.</w:t>
              <w:br/>
              <w:t>المتوقع: يطابق النظام قبل إعادة المحاولة ولا يخصم مرتين.</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T-05</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Automatic refund</w:t>
              <w:br/>
              <w:t>Cause a paid order to fail under an eligible rule.</w:t>
              <w:br/>
              <w:t>Expected: One refund is issued, tracked and reconciled; failures alert finance.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الاسترداد التلقائي</w:t>
              <w:br/>
              <w:t>إحداث فشل لطلب مدفوع ضمن قاعدة مؤهلة.</w:t>
              <w:br/>
              <w:t>المتوقع: يصدر استرداد واحد ويتتبع ويطابق وتنبه المالية عند الفشل.</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T-06</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Timed item snooze</w:t>
              <w:br/>
              <w:t>Make an item unavailable with a return time across all channels.</w:t>
              <w:br/>
              <w:t>Expected: Channels remove it promptly and restore it automatically at the selected time.</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إيقاف صنف مؤقتا</w:t>
              <w:br/>
              <w:t>جعل الصنف غير متوفر مع وقت عودة في جميع القنوات.</w:t>
              <w:br/>
              <w:t>المتوقع: تزيله القنوات وتعيده تلقائيا في الوقت المحدد.</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T-07</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Kitchen barcode</w:t>
              <w:br/>
              <w:t>Print, reprint and scan a kitchen slip more than once.</w:t>
              <w:br/>
              <w:t>Expected: Correct order moves to Ready once; duplicate scan is harmless and logged.</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باركود المطبخ</w:t>
              <w:br/>
              <w:t>طباعة وإعادة طباعة ومسح قسيمة المطبخ أكثر من مرة.</w:t>
              <w:br/>
              <w:t>المتوقع: ينتقل الطلب الصحيح إلى جاهز مرة واحدة ويكون المسح المكرر آمنا ومسجلا.</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T-08</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Blind cash close</w:t>
              <w:br/>
              <w:t>Cashier uses multiple terminals and submits a physical count without viewing expected cash.</w:t>
              <w:br/>
              <w:t>Expected: One cashier shift reconciles all devices and routes the variance according to rules.</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الإغلاق النقدي الأعمى</w:t>
              <w:br/>
              <w:t>يستخدم الكاشير عدة أجهزة ويدخل النقد الفعلي دون رؤية المتوقع.</w:t>
              <w:br/>
              <w:t>المتوقع: تطابق وردية واحدة جميع الأجهزة وتوجه الفرق حسب القواعد.</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T-09</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ZATCA deferred sync</w:t>
              <w:br/>
              <w:t>Issue eligible invoices while central connectivity is unavailable and then reconnect.</w:t>
              <w:br/>
              <w:t>Expected: Documents remain valid locally and deferred records synchronize successfully under current rules.</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مزامنة زاتكا المؤجلة</w:t>
              <w:br/>
              <w:t>إصدار فواتير مؤهلة أثناء تعذر الاتصال ثم إعادة الاتصال.</w:t>
              <w:br/>
              <w:t>المتوقع: تبقى المستندات صحيحة محليا وتتزامن السجلات المؤجلة بنجاح وفق القواعد الحالية.</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T-10</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Security and permissions</w:t>
              <w:br/>
              <w:t>Attempt sensitive actions using cashier, manager, finance and administrator accounts.</w:t>
              <w:br/>
              <w:t>Expected: Only allowed actions succeed; denial, approval and changes are audited.</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الأمن والصلاحيات</w:t>
              <w:br/>
              <w:t>محاولة إجراءات حساسة بحسابات الكاشير والمدير والمالية ومدير النظام.</w:t>
              <w:br/>
              <w:t>المتوقع: تنجح الإجراءات المسموحة فقط وتسجل حالات المنع والموافقة والتغيير.</w:t>
            </w:r>
          </w:p>
        </w:tc>
      </w:tr>
    </w:tbl>
    <w:p>
      <w:pPr>
        <w:spacing w:after="40"/>
      </w:pPr>
    </w:p>
    <w:p>
      <w:pPr>
        <w:pStyle w:val="Heading2"/>
        <w:keepNext/>
        <w:spacing w:after="40"/>
        <w:jc w:val="left"/>
      </w:pPr>
      <w:r>
        <w:rPr>
          <w:rFonts w:ascii="DejaVu Sans" w:hAnsi="DejaVu Sans" w:cs="DejaVu Sans" w:eastAsia="DejaVu Sans"/>
          <w:b/>
        </w:rPr>
        <w:t>8.3 Executive evidence package</w:t>
      </w:r>
    </w:p>
    <w:p>
      <w:pPr>
        <w:pStyle w:val="ArabicHeading2"/>
        <w:keepNext/>
        <w:spacing w:after="160"/>
        <w:jc w:val="right"/>
        <w:bidi w:val="1"/>
      </w:pPr>
      <w:r>
        <w:rPr>
          <w:rFonts w:ascii="DejaVu Sans" w:hAnsi="DejaVu Sans" w:cs="DejaVu Sans" w:eastAsia="DejaVu Sans"/>
          <w:b/>
          <w:rtl w:val="1"/>
          <w:lang w:bidi="ar-SA"/>
        </w:rPr>
        <w:t>8.3 حزمة الأدلة التنفيذية</w:t>
      </w:r>
    </w:p>
    <w:p>
      <w:pPr>
        <w:pStyle w:val="ListBullet"/>
        <w:spacing w:after="20"/>
      </w:pPr>
      <w:r>
        <w:rPr>
          <w:rFonts w:ascii="DejaVu Sans" w:hAnsi="DejaVu Sans" w:cs="DejaVu Sans" w:eastAsia="DejaVu Sans"/>
          <w:sz w:val="20"/>
        </w:rPr>
        <w:t>Signed UAT results from representative cashier, kitchen, operations and finance users.</w:t>
      </w:r>
    </w:p>
    <w:p>
      <w:pPr>
        <w:pStyle w:val="ArabicBullet"/>
        <w:spacing w:after="80"/>
        <w:bidi w:val="1"/>
      </w:pPr>
      <w:r>
        <w:rPr>
          <w:rFonts w:ascii="DejaVu Sans" w:hAnsi="DejaVu Sans" w:cs="DejaVu Sans" w:eastAsia="DejaVu Sans"/>
          <w:sz w:val="20"/>
          <w:rtl w:val="1"/>
          <w:lang w:bidi="ar-SA"/>
        </w:rPr>
        <w:t>نتائج اختبار قبول موقعة من ممثلي الكاشير والمطبخ والعمليات والمالية.</w:t>
      </w:r>
    </w:p>
    <w:p>
      <w:pPr>
        <w:pStyle w:val="ListBullet"/>
        <w:spacing w:after="20"/>
      </w:pPr>
      <w:r>
        <w:rPr>
          <w:rFonts w:ascii="DejaVu Sans" w:hAnsi="DejaVu Sans" w:cs="DejaVu Sans" w:eastAsia="DejaVu Sans"/>
          <w:sz w:val="20"/>
        </w:rPr>
        <w:t>Load and failure-test results with reconciled order, payment and print counts.</w:t>
      </w:r>
    </w:p>
    <w:p>
      <w:pPr>
        <w:pStyle w:val="ArabicBullet"/>
        <w:spacing w:after="80"/>
        <w:bidi w:val="1"/>
      </w:pPr>
      <w:r>
        <w:rPr>
          <w:rFonts w:ascii="DejaVu Sans" w:hAnsi="DejaVu Sans" w:cs="DejaVu Sans" w:eastAsia="DejaVu Sans"/>
          <w:sz w:val="20"/>
          <w:rtl w:val="1"/>
          <w:lang w:bidi="ar-SA"/>
        </w:rPr>
        <w:t>نتائج اختبارات الحمل والفشل مع مطابقة أعداد الطلبات والمدفوعات والطباعة.</w:t>
      </w:r>
    </w:p>
    <w:p>
      <w:pPr>
        <w:pStyle w:val="ListBullet"/>
        <w:spacing w:after="20"/>
      </w:pPr>
      <w:r>
        <w:rPr>
          <w:rFonts w:ascii="DejaVu Sans" w:hAnsi="DejaVu Sans" w:cs="DejaVu Sans" w:eastAsia="DejaVu Sans"/>
          <w:sz w:val="20"/>
        </w:rPr>
        <w:t>Offline and recovery evidence, including synchronization exceptions and their resolution.</w:t>
      </w:r>
    </w:p>
    <w:p>
      <w:pPr>
        <w:pStyle w:val="ArabicBullet"/>
        <w:spacing w:after="80"/>
        <w:bidi w:val="1"/>
      </w:pPr>
      <w:r>
        <w:rPr>
          <w:rFonts w:ascii="DejaVu Sans" w:hAnsi="DejaVu Sans" w:cs="DejaVu Sans" w:eastAsia="DejaVu Sans"/>
          <w:sz w:val="20"/>
          <w:rtl w:val="1"/>
          <w:lang w:bidi="ar-SA"/>
        </w:rPr>
        <w:t>أدلة العمل دون اتصال والاستعادة بما فيها استثناءات المزامنة وحلها.</w:t>
      </w:r>
    </w:p>
    <w:p>
      <w:pPr>
        <w:pStyle w:val="ListBullet"/>
        <w:spacing w:after="20"/>
      </w:pPr>
      <w:r>
        <w:rPr>
          <w:rFonts w:ascii="DejaVu Sans" w:hAnsi="DejaVu Sans" w:cs="DejaVu Sans" w:eastAsia="DejaVu Sans"/>
          <w:sz w:val="20"/>
        </w:rPr>
        <w:t>ZATCA and payment certification or sandbox evidence applicable to the release.</w:t>
      </w:r>
    </w:p>
    <w:p>
      <w:pPr>
        <w:pStyle w:val="ArabicBullet"/>
        <w:spacing w:after="80"/>
        <w:bidi w:val="1"/>
      </w:pPr>
      <w:r>
        <w:rPr>
          <w:rFonts w:ascii="DejaVu Sans" w:hAnsi="DejaVu Sans" w:cs="DejaVu Sans" w:eastAsia="DejaVu Sans"/>
          <w:sz w:val="20"/>
          <w:rtl w:val="1"/>
          <w:lang w:bidi="ar-SA"/>
        </w:rPr>
        <w:t>أدلة اعتماد أو بيئة تجريبية لزاتكا والدفع تنطبق على الإصدار.</w:t>
      </w:r>
    </w:p>
    <w:p>
      <w:pPr>
        <w:pStyle w:val="ListBullet"/>
        <w:spacing w:after="20"/>
      </w:pPr>
      <w:r>
        <w:rPr>
          <w:rFonts w:ascii="DejaVu Sans" w:hAnsi="DejaVu Sans" w:cs="DejaVu Sans" w:eastAsia="DejaVu Sans"/>
          <w:sz w:val="20"/>
        </w:rPr>
        <w:t>Security review, open-defect list, operating procedures, training material and support readiness.</w:t>
      </w:r>
    </w:p>
    <w:p>
      <w:pPr>
        <w:pStyle w:val="ArabicBullet"/>
        <w:spacing w:after="80"/>
        <w:bidi w:val="1"/>
      </w:pPr>
      <w:r>
        <w:rPr>
          <w:rFonts w:ascii="DejaVu Sans" w:hAnsi="DejaVu Sans" w:cs="DejaVu Sans" w:eastAsia="DejaVu Sans"/>
          <w:sz w:val="20"/>
          <w:rtl w:val="1"/>
          <w:lang w:bidi="ar-SA"/>
        </w:rPr>
        <w:t>مراجعة أمنية وقائمة العيوب المفتوحة وإجراءات التشغيل ومواد التدريب وجاهزية الدعم.</w:t>
      </w:r>
    </w:p>
    <w:p>
      <w:pPr>
        <w:pStyle w:val="ListBullet"/>
        <w:spacing w:after="20"/>
      </w:pPr>
      <w:r>
        <w:rPr>
          <w:rFonts w:ascii="DejaVu Sans" w:hAnsi="DejaVu Sans" w:cs="DejaVu Sans" w:eastAsia="DejaVu Sans"/>
          <w:sz w:val="20"/>
        </w:rPr>
        <w:t>Tiered production cost and reliability recommendation, including approved hardware standard.</w:t>
      </w:r>
    </w:p>
    <w:p>
      <w:pPr>
        <w:pStyle w:val="ArabicBullet"/>
        <w:spacing w:after="80"/>
        <w:bidi w:val="1"/>
      </w:pPr>
      <w:r>
        <w:rPr>
          <w:rFonts w:ascii="DejaVu Sans" w:hAnsi="DejaVu Sans" w:cs="DejaVu Sans" w:eastAsia="DejaVu Sans"/>
          <w:sz w:val="20"/>
          <w:rtl w:val="1"/>
          <w:lang w:bidi="ar-SA"/>
        </w:rPr>
        <w:t>توصية متعددة المستويات للتكلفة والموثوقية تشمل معيار الأجهزة المعتمد.</w:t>
      </w:r>
    </w:p>
    <w:p>
      <w:pPr>
        <w:pStyle w:val="Heading1"/>
        <w:keepNext/>
        <w:spacing w:after="40"/>
        <w:jc w:val="left"/>
      </w:pPr>
      <w:r>
        <w:rPr>
          <w:rFonts w:ascii="DejaVu Sans" w:hAnsi="DejaVu Sans" w:cs="DejaVu Sans" w:eastAsia="DejaVu Sans"/>
          <w:b/>
        </w:rPr>
        <w:t>9 Delivery roadmap rollout and support</w:t>
      </w:r>
    </w:p>
    <w:p>
      <w:pPr>
        <w:pStyle w:val="ArabicHeading1"/>
        <w:keepNext/>
        <w:spacing w:after="160"/>
        <w:jc w:val="right"/>
        <w:bidi w:val="1"/>
      </w:pPr>
      <w:r>
        <w:rPr>
          <w:rFonts w:ascii="DejaVu Sans" w:hAnsi="DejaVu Sans" w:cs="DejaVu Sans" w:eastAsia="DejaVu Sans"/>
          <w:b/>
          <w:rtl w:val="1"/>
          <w:lang w:bidi="ar-SA"/>
        </w:rPr>
        <w:t>9 خارطة التنفيذ والإطلاق والدعم</w:t>
      </w:r>
    </w:p>
    <w:p>
      <w:pPr>
        <w:pStyle w:val="Heading2"/>
        <w:keepNext/>
        <w:spacing w:after="40"/>
        <w:jc w:val="left"/>
      </w:pPr>
      <w:r>
        <w:rPr>
          <w:rFonts w:ascii="DejaVu Sans" w:hAnsi="DejaVu Sans" w:cs="DejaVu Sans" w:eastAsia="DejaVu Sans"/>
          <w:b/>
        </w:rPr>
        <w:t>9.1 Nine-month roadmap</w:t>
      </w:r>
    </w:p>
    <w:p>
      <w:pPr>
        <w:pStyle w:val="ArabicHeading2"/>
        <w:keepNext/>
        <w:spacing w:after="160"/>
        <w:jc w:val="right"/>
        <w:bidi w:val="1"/>
      </w:pPr>
      <w:r>
        <w:rPr>
          <w:rFonts w:ascii="DejaVu Sans" w:hAnsi="DejaVu Sans" w:cs="DejaVu Sans" w:eastAsia="DejaVu Sans"/>
          <w:b/>
          <w:rtl w:val="1"/>
          <w:lang w:bidi="ar-SA"/>
        </w:rPr>
        <w:t>9.1 خارطة الأشهر التسعة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Period</w:t>
            </w:r>
          </w:p>
        </w:tc>
        <w:tc>
          <w:tcPr>
            <w:tcW w:type="dxa" w:w="367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English deliverable</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5"/>
                <w:rtl w:val="1"/>
                <w:lang w:bidi="ar-SA"/>
              </w:rPr>
              <w:t>الفترة</w:t>
            </w:r>
          </w:p>
        </w:tc>
        <w:tc>
          <w:tcPr>
            <w:tcW w:type="dxa" w:w="367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5"/>
                <w:rtl w:val="1"/>
                <w:lang w:bidi="ar-SA"/>
              </w:rPr>
              <w:t>المخرج العربي</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Months 1 and 2</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Approve architecture principles, process maps, product backlog, prototypes, data model, compliance plan and HQ lab design.</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الشهران 1 و2</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اعتماد مبادئ المعمارية وخرائط العمليات وقائمة المنتج والنماذج الأولية ونموذج البيانات وخطة الامتثال وتصميم مختبر المقر.</w:t>
            </w:r>
          </w:p>
        </w:tc>
      </w:tr>
      <w:t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Months 3 and 4</w:t>
            </w:r>
          </w:p>
        </w:tc>
        <w:tc>
          <w:tcPr>
            <w:tcW w:type="dxa" w:w="367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Build platform foundation, organization, identity, permissions, menu, pricing, branch configuration and initial POS shell.</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الشهران 3 و4</w:t>
            </w:r>
          </w:p>
        </w:tc>
        <w:tc>
          <w:tcPr>
            <w:tcW w:type="dxa" w:w="367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بناء أساس المنصة والتنظيم والهوية والصلاحيات والقائمة والأسعار وإعداد الفرع والهيكل الأولي لنقاط البيع.</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Months 5 and 6</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Build OMS, cashier workflows, shifts, durable offline data, synchronization, printing queue and barcode readiness.</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الشهران 5 و6</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بناء إدارة الطلبات وإجراءات الكاشير والورديات والعمل دون اتصال والمزامنة وقائمة الطباعة والجاهزية بالباركود.</w:t>
            </w:r>
          </w:p>
        </w:tc>
      </w:tr>
      <w:t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Month 7</w:t>
            </w:r>
          </w:p>
        </w:tc>
        <w:tc>
          <w:tcPr>
            <w:tcW w:type="dxa" w:w="367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Integrate payments or simulators, invoicing and ZATCA sandbox, customer-app migration path and essential management reporting.</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الشهر 7</w:t>
            </w:r>
          </w:p>
        </w:tc>
        <w:tc>
          <w:tcPr>
            <w:tcW w:type="dxa" w:w="367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تكامل المدفوعات أو المحاكيات والفوترة وبيئة زاتكا التجريبية ومسار ترحيل تطبيق العميل والتقارير الأساسية.</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Month 8</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Execute concurrent-channel load, offline, printing, security, recovery and failure tests; compare iPad, Windows and controller options.</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الشهر 8</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تنفيذ اختبارات حمل القنوات والعمل دون اتصال والطباعة والأمن والاستعادة والفشل ومقارنة الآيباد وويندوز ووحدة التحكم.</w:t>
            </w:r>
          </w:p>
        </w:tc>
      </w:tr>
      <w:t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Month 9</w:t>
            </w:r>
          </w:p>
        </w:tc>
        <w:tc>
          <w:tcPr>
            <w:tcW w:type="dxa" w:w="367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Complete cashier and kitchen UAT, training material, defect closure, executive evidence and production-readiness recommendation.</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الشهر 9</w:t>
            </w:r>
          </w:p>
        </w:tc>
        <w:tc>
          <w:tcPr>
            <w:tcW w:type="dxa" w:w="367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إكمال قبول الكاشير والمطبخ ومواد التدريب وإغلاق العيوب وأدلة الإدارة والتوصية بالجاهزية للإنتاج.</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After month 9</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Run controlled hardening and any approved new-branch rollout while building inventory, factory, finance, HR and later modules.</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بعد الشهر 9</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تنفيذ التحسين المنضبط وأي إطلاق معتمد لفروع جديدة مع بناء المخزون والمصنع والمالية والموارد البشرية والوحدات اللاحقة.</w:t>
            </w:r>
          </w:p>
        </w:tc>
      </w:tr>
      <w:t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From 1 January 2028</w:t>
            </w:r>
          </w:p>
        </w:tc>
        <w:tc>
          <w:tcPr>
            <w:tcW w:type="dxa" w:w="367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Execute the approved existing-branch migration sequence from Lazywait and continue optimization.</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ابتداء من 1 يناير 2028</w:t>
            </w:r>
          </w:p>
        </w:tc>
        <w:tc>
          <w:tcPr>
            <w:tcW w:type="dxa" w:w="367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تنفيذ تسلسل ترحيل الفروع الحالية المعتمد من Lazywait ومواصلة التحسين.</w:t>
            </w:r>
          </w:p>
        </w:tc>
      </w:tr>
    </w:tbl>
    <w:p>
      <w:pPr>
        <w:spacing w:after="40"/>
      </w:pPr>
    </w:p>
    <w:p>
      <w:pPr>
        <w:pStyle w:val="Heading2"/>
        <w:keepNext/>
        <w:spacing w:after="40"/>
        <w:jc w:val="left"/>
      </w:pPr>
      <w:r>
        <w:rPr>
          <w:rFonts w:ascii="DejaVu Sans" w:hAnsi="DejaVu Sans" w:cs="DejaVu Sans" w:eastAsia="DejaVu Sans"/>
          <w:b/>
        </w:rPr>
        <w:t>9.2 Rollout policy</w:t>
      </w:r>
    </w:p>
    <w:p>
      <w:pPr>
        <w:pStyle w:val="ArabicHeading2"/>
        <w:keepNext/>
        <w:spacing w:after="160"/>
        <w:jc w:val="right"/>
        <w:bidi w:val="1"/>
      </w:pPr>
      <w:r>
        <w:rPr>
          <w:rFonts w:ascii="DejaVu Sans" w:hAnsi="DejaVu Sans" w:cs="DejaVu Sans" w:eastAsia="DejaVu Sans"/>
          <w:b/>
          <w:rtl w:val="1"/>
          <w:lang w:bidi="ar-SA"/>
        </w:rPr>
        <w:t>9.2 سياسة الإطلاق</w:t>
      </w:r>
    </w:p>
    <w:p>
      <w:pPr>
        <w:spacing w:after="80" w:line="259" w:lineRule="auto"/>
        <w:jc w:val="left"/>
      </w:pPr>
      <w:r>
        <w:rPr>
          <w:rFonts w:ascii="DejaVu Sans" w:hAnsi="DejaVu Sans" w:cs="DejaVu Sans" w:eastAsia="DejaVu Sans"/>
          <w:b w:val="0"/>
          <w:sz w:val="20"/>
        </w:rPr>
        <w:t>The ERP remains lab-only until executive approval. A production pilot is not assumed merely because a development milestone is complete. After approval, a new branch may use the ERP only when its hardware, connectivity, payment, printing, training and support readiness are confirmed. Existing branches remain on Lazywait through the contract period and move under the approved 2028 cutover sequence.</w:t>
      </w:r>
    </w:p>
    <w:p>
      <w:pPr>
        <w:spacing w:after="180" w:line="269" w:lineRule="auto"/>
        <w:jc w:val="right"/>
        <w:bidi w:val="1"/>
      </w:pPr>
      <w:r>
        <w:rPr>
          <w:rFonts w:ascii="DejaVu Sans" w:hAnsi="DejaVu Sans" w:cs="DejaVu Sans" w:eastAsia="DejaVu Sans"/>
          <w:b w:val="0"/>
          <w:sz w:val="20"/>
          <w:rtl w:val="1"/>
          <w:lang w:bidi="ar-SA"/>
        </w:rPr>
        <w:t>يبقى النظام داخل المختبر فقط حتى الاعتماد التنفيذي. ولا يفترض بدء تشغيل إنتاجي لمجرد اكتمال مرحلة تطوير. وبعد الاعتماد لا يستخدم فرع جديد النظام إلا بعد تأكيد جاهزية الأجهزة والاتصال والدفع والطباعة والتدريب والدعم. وتبقى الفروع الحالية على Lazywait طوال مدة العقد وتنتقل وفقا لتسلسل التحويل المعتمد لعام 2028.</w:t>
      </w:r>
    </w:p>
    <w:p>
      <w:pPr>
        <w:pStyle w:val="Heading2"/>
        <w:keepNext/>
        <w:spacing w:after="40"/>
        <w:jc w:val="left"/>
      </w:pPr>
      <w:r>
        <w:rPr>
          <w:rFonts w:ascii="DejaVu Sans" w:hAnsi="DejaVu Sans" w:cs="DejaVu Sans" w:eastAsia="DejaVu Sans"/>
          <w:b/>
        </w:rPr>
        <w:t>9.3 Support model</w:t>
      </w:r>
    </w:p>
    <w:p>
      <w:pPr>
        <w:pStyle w:val="ArabicHeading2"/>
        <w:keepNext/>
        <w:spacing w:after="160"/>
        <w:jc w:val="right"/>
        <w:bidi w:val="1"/>
      </w:pPr>
      <w:r>
        <w:rPr>
          <w:rFonts w:ascii="DejaVu Sans" w:hAnsi="DejaVu Sans" w:cs="DejaVu Sans" w:eastAsia="DejaVu Sans"/>
          <w:b/>
          <w:rtl w:val="1"/>
          <w:lang w:bidi="ar-SA"/>
        </w:rPr>
        <w:t>9.3 نموذج الدعم</w:t>
      </w:r>
    </w:p>
    <w:p>
      <w:pPr>
        <w:spacing w:after="80" w:line="259" w:lineRule="auto"/>
        <w:jc w:val="left"/>
      </w:pPr>
      <w:r>
        <w:rPr>
          <w:rFonts w:ascii="DejaVu Sans" w:hAnsi="DejaVu Sans" w:cs="DejaVu Sans" w:eastAsia="DejaVu Sans"/>
          <w:b w:val="0"/>
          <w:sz w:val="20"/>
        </w:rPr>
        <w:t>The AI support assistant provides first-line guided diagnosis and collects evidence. It escalates unresolved, risky or privileged work to First Taste IT. Monitoring should create cases before users report common failures where possible. Support procedures and permissions must prevent the AI from changing payments, financial records, security or production configuration without authorization.</w:t>
      </w:r>
    </w:p>
    <w:p>
      <w:pPr>
        <w:spacing w:after="180" w:line="269" w:lineRule="auto"/>
        <w:jc w:val="right"/>
        <w:bidi w:val="1"/>
      </w:pPr>
      <w:r>
        <w:rPr>
          <w:rFonts w:ascii="DejaVu Sans" w:hAnsi="DejaVu Sans" w:cs="DejaVu Sans" w:eastAsia="DejaVu Sans"/>
          <w:b w:val="0"/>
          <w:sz w:val="20"/>
          <w:rtl w:val="1"/>
          <w:lang w:bidi="ar-SA"/>
        </w:rPr>
        <w:t>يقدم مساعد الدعم بالذكاء الاصطناعي التشخيص الموجه من المستوى الأول ويجمع الأدلة. ويصعد العمل غير المحلول أو الخطر أو ذي الامتياز إلى تقنية معلومات الطعم الأول. وينبغي للمراقبة إنشاء حالات قبل إبلاغ المستخدمين عن الأعطال الشائعة متى أمكن. ويجب أن تمنع إجراءات وصلاحيات الدعم الذكاء الاصطناعي من تغيير المدفوعات أو السجلات المالية أو الأمن أو إعدادات الإنتاج دون تفويض.</w:t>
      </w:r>
    </w:p>
    <w:p>
      <w:pPr>
        <w:pStyle w:val="Heading1"/>
        <w:keepNext/>
        <w:spacing w:after="40"/>
        <w:jc w:val="left"/>
      </w:pPr>
      <w:r>
        <w:rPr>
          <w:rFonts w:ascii="DejaVu Sans" w:hAnsi="DejaVu Sans" w:cs="DejaVu Sans" w:eastAsia="DejaVu Sans"/>
          <w:b/>
        </w:rPr>
        <w:t>10 Risks dependencies and open decisions</w:t>
      </w:r>
    </w:p>
    <w:p>
      <w:pPr>
        <w:pStyle w:val="ArabicHeading1"/>
        <w:keepNext/>
        <w:spacing w:after="160"/>
        <w:jc w:val="right"/>
        <w:bidi w:val="1"/>
      </w:pPr>
      <w:r>
        <w:rPr>
          <w:rFonts w:ascii="DejaVu Sans" w:hAnsi="DejaVu Sans" w:cs="DejaVu Sans" w:eastAsia="DejaVu Sans"/>
          <w:b/>
          <w:rtl w:val="1"/>
          <w:lang w:bidi="ar-SA"/>
        </w:rPr>
        <w:t>10 المخاطر والاعتماديات والقرارات المفتوحة</w:t>
      </w:r>
    </w:p>
    <w:p>
      <w:pPr>
        <w:pStyle w:val="Heading2"/>
        <w:keepNext/>
        <w:spacing w:after="40"/>
        <w:jc w:val="left"/>
      </w:pPr>
      <w:r>
        <w:rPr>
          <w:rFonts w:ascii="DejaVu Sans" w:hAnsi="DejaVu Sans" w:cs="DejaVu Sans" w:eastAsia="DejaVu Sans"/>
          <w:b/>
        </w:rPr>
        <w:t>10.1 Key risks</w:t>
      </w:r>
    </w:p>
    <w:p>
      <w:pPr>
        <w:pStyle w:val="ArabicHeading2"/>
        <w:keepNext/>
        <w:spacing w:after="160"/>
        <w:jc w:val="right"/>
        <w:bidi w:val="1"/>
      </w:pPr>
      <w:r>
        <w:rPr>
          <w:rFonts w:ascii="DejaVu Sans" w:hAnsi="DejaVu Sans" w:cs="DejaVu Sans" w:eastAsia="DejaVu Sans"/>
          <w:b/>
          <w:rtl w:val="1"/>
          <w:lang w:bidi="ar-SA"/>
        </w:rPr>
        <w:t>10.1 المخاطر الرئيسية</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7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ID</w:t>
            </w:r>
          </w:p>
        </w:tc>
        <w:tc>
          <w:tcPr>
            <w:tcW w:type="dxa" w:w="48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English risk and response</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5"/>
                <w:rtl w:val="1"/>
                <w:lang w:bidi="ar-SA"/>
              </w:rPr>
              <w:t>المخاطر والمعالجة بالعربية</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R-01</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High</w:t>
              <w:br/>
              <w:t>Printing reliability on iPad under simultaneous multi-channel load</w:t>
              <w:br/>
              <w:t>Mitigation: Prototype persistent print queue early; test iPad, Windows and controller options in the HQ lab; approve hardware only after recovery tests.</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مرتفع</w:t>
              <w:br/>
              <w:t>موثوقية الطباعة على الآيباد تحت حمل متزامن من عدة قنوات</w:t>
              <w:br/>
              <w:t>المعالجة: بناء نموذج لقائمة طباعة دائمة مبكرا واختبار الآيباد وويندوز ووحدة التحكم وعدم اعتماد الأجهزة قبل اختبارات الاستعادة.</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R-02</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Critical</w:t>
              <w:br/>
              <w:t>Offline synchronization creates duplicates or conflicting financial records</w:t>
              <w:br/>
              <w:t>Mitigation: Use immutable IDs, durable outbox, idempotent handlers, append-only corrections and repeated disconnect tests.</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حرج</w:t>
              <w:br/>
              <w:t>إنشاء المزامنة دون اتصال لسجلات مكررة أو مالية متعارضة</w:t>
              <w:br/>
              <w:t>المعالجة: استخدام معرفات ثابتة وصندوق صادر دائم ومعالجات مقاومة للتكرار وتصحيحات إضافية واختبارات انقطاع متكررة.</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R-03</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High</w:t>
              <w:br/>
              <w:t>Scope expansion delays the nine-month POS milestone</w:t>
              <w:br/>
              <w:t>Mitigation: Enforce F1 scope: platform foundation, POS, menu, OMS and essential dependencies; defer full ERP modules to later phases.</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مرتفع</w:t>
              <w:br/>
              <w:t>توسع النطاق يؤخر هدف نقاط البيع خلال تسعة أشهر</w:t>
              <w:br/>
              <w:t>المعالجة: فرض نطاق F1 للأساس ونقاط البيع والقائمة وإدارة الطلبات واعتماداته الضرورية وتأجيل بقية الوحدات.</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R-04</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High</w:t>
              <w:br/>
              <w:t>Direct delivery-platform APIs are unavailable, limited or unstable</w:t>
              <w:br/>
              <w:t>Mitigation: Use replaceable adapters, contract tests, retry and monitoring; maintain an approved temporary operational fallback.</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مرتفع</w:t>
              <w:br/>
              <w:t>واجهات منصات التوصيل المباشرة غير متاحة أو محدودة أو غير مستقرة</w:t>
              <w:br/>
              <w:t>المعالجة: استخدام موصلات قابلة للاستبدال واختبارات عقود وإعادة محاولة ومراقبة والحفاظ على بديل تشغيلي مؤقت معتمد.</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R-05</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Critical</w:t>
              <w:br/>
              <w:t>ZATCA requirements change or certification reveals gaps</w:t>
              <w:br/>
              <w:t>Mitigation: Use current official specifications, specialist review, sandbox testing and a dedicated compliance acceptance gate.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حرج</w:t>
              <w:br/>
              <w:t>تغير متطلبات زاتكا أو ظهور فجوات أثناء الاعتماد</w:t>
              <w:br/>
              <w:t>المعالجة: استخدام المواصفات الرسمية الحالية ومراجعة متخصصة واختبار البيئة التجريبية وبوابة قبول امتثال مستقلة.</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R-06</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High</w:t>
              <w:br/>
              <w:t>Native accounting scope is underestimated</w:t>
              <w:br/>
              <w:t>Mitigation: Treat finance as a separate governed phase with accountants, chart design, posting rules, parallel close and audit evidence.</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مرتفع</w:t>
              <w:br/>
              <w:t>الاستهانة بنطاق المحاسبة الأصلية</w:t>
              <w:br/>
              <w:t>المعالجة: التعامل مع المالية كمرحلة مستقلة محكومة بمشاركة المحاسبين ودليل الحسابات وقواعد الترحيل والإقفال الموازي وأدلة التدقيق.</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R-07</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High</w:t>
              <w:br/>
              <w:t>AI performs an unauthorized or harmful action</w:t>
              <w:br/>
              <w:t>Mitigation: Tool-level permissions, approval gates, allowlists, limits, audit logs, kill switches and adversarial tests.</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مرتفع</w:t>
              <w:br/>
              <w:t>تنفيذ الذكاء الاصطناعي إجراء غير مصرح أو ضار</w:t>
              <w:br/>
              <w:t>المعالجة: صلاحيات على مستوى الأدوات وبوابات اعتماد وقوائم سماح وحدود وسجلات تدقيق ومفاتيح إيقاف واختبارات هجومية.</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R-08</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Medium</w:t>
              <w:br/>
              <w:t>Historical data is incomplete or inconsistent</w:t>
              <w:br/>
              <w:t>Mitigation: Audit exports before committing migration scope; preserve source archives and reconcile opening balances.</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متوسط</w:t>
              <w:br/>
              <w:t>البيانات التاريخية ناقصة أو غير متسقة</w:t>
              <w:br/>
              <w:t>المعالجة: تدقيق التصدير قبل اعتماد نطاق الترحيل والاحتفاظ بأرشيف المصدر ومطابقة الأرصدة الافتتاحية.</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R-09</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High</w:t>
              <w:br/>
              <w:t>Management approves features but operational users cannot perform real workflows</w:t>
              <w:br/>
              <w:t>Mitigation: Use HQ lab simulations, cashier and kitchen UAT, branch-volume load, training mode and formal executive evidence.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مرتفع</w:t>
              <w:br/>
              <w:t>اعتماد الإدارة للميزات مع عدم قدرة المستخدمين التشغيليين على تنفيذ العمل الفعلي</w:t>
              <w:br/>
              <w:t>المعالجة: استخدام محاكاة المختبر واختبار قبول الكاشير والمطبخ وحمل الفروع ووضع التدريب وأدلة تنفيذية رسمية.</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R-10</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Medium</w:t>
              <w:br/>
              <w:t>First Taste becomes dependent on one provider or proprietary component</w:t>
              <w:br/>
              <w:t>Mitigation: Own custom code and data, document licenses, isolate external adapters and maintain export and replacement paths.</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متوسط</w:t>
              <w:br/>
              <w:t>اعتماد الطعم الأول على مزود أو مكون مغلق واحد</w:t>
              <w:br/>
              <w:t>المعالجة: امتلاك الشفرة والبيانات وتوثيق التراخيص وعزل الموصلات الخارجية والحفاظ على مسارات تصدير واستبدال.</w:t>
            </w:r>
          </w:p>
        </w:tc>
      </w:tr>
    </w:tbl>
    <w:p>
      <w:pPr>
        <w:spacing w:after="40"/>
      </w:pPr>
    </w:p>
    <w:p>
      <w:pPr>
        <w:pStyle w:val="Heading2"/>
        <w:keepNext/>
        <w:spacing w:after="40"/>
        <w:jc w:val="left"/>
      </w:pPr>
      <w:r>
        <w:rPr>
          <w:rFonts w:ascii="DejaVu Sans" w:hAnsi="DejaVu Sans" w:cs="DejaVu Sans" w:eastAsia="DejaVu Sans"/>
          <w:b/>
        </w:rPr>
        <w:t>10.2 Open decisions</w:t>
      </w:r>
    </w:p>
    <w:p>
      <w:pPr>
        <w:pStyle w:val="ArabicHeading2"/>
        <w:keepNext/>
        <w:spacing w:after="160"/>
        <w:jc w:val="right"/>
        <w:bidi w:val="1"/>
      </w:pPr>
      <w:r>
        <w:rPr>
          <w:rFonts w:ascii="DejaVu Sans" w:hAnsi="DejaVu Sans" w:cs="DejaVu Sans" w:eastAsia="DejaVu Sans"/>
          <w:b/>
          <w:rtl w:val="1"/>
          <w:lang w:bidi="ar-SA"/>
        </w:rPr>
        <w:t>10.2 القرارات المفتوحة</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9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ID</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5"/>
              </w:rPr>
              <w:t>English decision</w:t>
            </w:r>
          </w:p>
        </w:tc>
        <w:tc>
          <w:tcPr>
            <w:tcW w:type="dxa" w:w="46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5"/>
                <w:rtl w:val="1"/>
                <w:lang w:bidi="ar-SA"/>
              </w:rPr>
              <w:t>القرار العربي</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OPN-001</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Central hosting model and Saudi-region requirement</w:t>
              <w:br/>
              <w:t>Basis: Architecture and cost study</w:t>
              <w:br/>
              <w:t>Due: Before architecture approval</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نموذج الاستضافة المركزية ومتطلب المنطقة السعودية</w:t>
              <w:br/>
              <w:t>الأساس: دراسة المعمارية والتكلفة</w:t>
              <w:br/>
              <w:t>الموعد: قبل اعتماد المعمارية</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OPN-002</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Recovery point and recovery time targets</w:t>
              <w:br/>
              <w:t>Basis: Tiered reliability and cost proposal</w:t>
              <w:br/>
              <w:t>Due: Before production design</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أهداف نقطة وزمن الاستعادة</w:t>
              <w:br/>
              <w:t>الأساس: مقترح موثوقية وتكلفة متعدد المستويات</w:t>
              <w:br/>
              <w:t>الموعد: قبل تصميم الإنتاج</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OPN-003</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iPad-only, Windows POS or iPad with branch controller</w:t>
              <w:br/>
              <w:t>Basis: HQ lab printing and offline tests</w:t>
              <w:br/>
              <w:t>Due: Architecture gate in F1</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آيباد فقط أو ويندوز أو آيباد مع وحدة تحكم</w:t>
              <w:br/>
              <w:t>الأساس: اختبارات الطباعة والعمل دون اتصال في المختبر</w:t>
              <w:br/>
              <w:t>الموعد: بوابة معمارية في المرحلة F1</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OPN-004</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Mada terminal integration method and provider</w:t>
              <w:br/>
              <w:t>Basis: Bank and provider capability review</w:t>
              <w:br/>
              <w:t>Due: Before payment certification</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طريقة ومزود تكامل جهاز مدى</w:t>
              <w:br/>
              <w:t>الأساس: مراجعة قدرات البنك والمزود</w:t>
              <w:br/>
              <w:t>الموعد: قبل اعتماد الدفع</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OPN-005</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Repository structure</w:t>
              <w:br/>
              <w:t>Basis: Deployment boundaries and team model</w:t>
              <w:br/>
              <w:t>Due: End of architecture design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هيكل مستودعات الشفرة</w:t>
              <w:br/>
              <w:t>الأساس: حدود النشر ونموذج الفريق</w:t>
              <w:br/>
              <w:t>الموعد: نهاية تصميم المعمارية</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OPN-006</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Lazywait data feed into the ERP before 2028</w:t>
              <w:br/>
              <w:t>Basis: API availability and management reporting need</w:t>
              <w:br/>
              <w:t>Due: Before F2</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تغذية بيانات Lazywait إلى النظام قبل 2028</w:t>
              <w:br/>
              <w:t>الأساس: توفر الواجهة واحتياج تقارير الإدارة</w:t>
              <w:br/>
              <w:t>الموعد: قبل F2</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OPN-007</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Historical migration scope and retention period</w:t>
              <w:br/>
              <w:t>Basis: Data audit and export quality</w:t>
              <w:br/>
              <w:t>Due: Before F6</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نطاق ترحيل التاريخ وفترة الاحتفاظ</w:t>
              <w:br/>
              <w:t>الأساس: تدقيق البيانات وجودة التصدير</w:t>
              <w:br/>
              <w:t>الموعد: قبل F6</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OPN-008</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Exact branch cutover sequence from 1 January 2028</w:t>
              <w:br/>
              <w:t>Basis: Readiness, contract and support capacity</w:t>
              <w:br/>
              <w:t>Due: Q4 2027</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الترتيب الدقيق لترحيل الفروع من 1 يناير 2028</w:t>
              <w:br/>
              <w:t>الأساس: الجاهزية والعقد وطاقة الدعم</w:t>
              <w:br/>
              <w:t>الموعد: الربع الرابع 2027</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OPN-009</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Cross-brand sharing rules by data type</w:t>
              <w:br/>
              <w:t>Basis: Future brand operating model</w:t>
              <w:br/>
              <w:t>Due: Before second brand</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قواعد مشاركة كل نوع بيانات بين العلامات</w:t>
              <w:br/>
              <w:t>الأساس: نموذج تشغيل العلامات المستقبلية</w:t>
              <w:br/>
              <w:t>الموعد: قبل العلامة الثانية</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OPN-010</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Exact kitchen station and partial-readiness barcode workflow</w:t>
              <w:br/>
              <w:t>Basis: Operational observation and prototype</w:t>
              <w:br/>
              <w:t>Due: During F1 design</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مسار باركود محطات المطبخ والجاهزية الجزئية</w:t>
              <w:br/>
              <w:t>الأساس: الملاحظة التشغيلية والنموذج الأولي</w:t>
              <w:br/>
              <w:t>الموعد: أثناء تصميم F1</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OPN-011</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Social-platform connector availability and permissions</w:t>
              <w:br/>
              <w:t>Basis: Platform API and account review</w:t>
              <w:br/>
              <w:t>Due: Before F5</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توفر وصلاحيات موصلات منصات التواصل</w:t>
              <w:br/>
              <w:t>الأساس: مراجعة واجهات المنصات والحسابات</w:t>
              <w:br/>
              <w:t>الموعد: قبل F5</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OPN-012</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5"/>
              </w:rPr>
              <w:t>Detailed employee-app additions beyond confirmed functions</w:t>
              <w:br/>
              <w:t>Basis: Department workshops</w:t>
              <w:br/>
              <w:t>Due: Before F4 backlog approval</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5"/>
                <w:rtl w:val="1"/>
                <w:lang w:bidi="ar-SA"/>
              </w:rPr>
              <w:t>إضافات تطبيق الموظف بعد الوظائف المؤكدة</w:t>
              <w:br/>
              <w:t>الأساس: ورش عمل الأقسام</w:t>
              <w:br/>
              <w:t>الموعد: قبل اعتماد قائمة F4</w:t>
            </w:r>
          </w:p>
        </w:tc>
      </w:tr>
    </w:tbl>
    <w:p>
      <w:pPr>
        <w:spacing w:after="40"/>
      </w:pPr>
    </w:p>
    <w:p>
      <w:pPr>
        <w:pStyle w:val="Heading2"/>
        <w:keepNext/>
        <w:spacing w:after="40"/>
        <w:jc w:val="left"/>
      </w:pPr>
      <w:r>
        <w:rPr>
          <w:rFonts w:ascii="DejaVu Sans" w:hAnsi="DejaVu Sans" w:cs="DejaVu Sans" w:eastAsia="DejaVu Sans"/>
          <w:b/>
        </w:rPr>
        <w:t>10.3 External dependencies</w:t>
      </w:r>
    </w:p>
    <w:p>
      <w:pPr>
        <w:pStyle w:val="ArabicHeading2"/>
        <w:keepNext/>
        <w:spacing w:after="160"/>
        <w:jc w:val="right"/>
        <w:bidi w:val="1"/>
      </w:pPr>
      <w:r>
        <w:rPr>
          <w:rFonts w:ascii="DejaVu Sans" w:hAnsi="DejaVu Sans" w:cs="DejaVu Sans" w:eastAsia="DejaVu Sans"/>
          <w:b/>
          <w:rtl w:val="1"/>
          <w:lang w:bidi="ar-SA"/>
        </w:rPr>
        <w:t>10.3 الاعتماديات الخارجية</w:t>
      </w:r>
    </w:p>
    <w:p>
      <w:pPr>
        <w:pStyle w:val="ListBullet"/>
        <w:spacing w:after="20"/>
      </w:pPr>
      <w:r>
        <w:rPr>
          <w:rFonts w:ascii="DejaVu Sans" w:hAnsi="DejaVu Sans" w:cs="DejaVu Sans" w:eastAsia="DejaVu Sans"/>
          <w:sz w:val="20"/>
        </w:rPr>
        <w:t>Bank, mada-terminal and online-gateway technical support and certification.</w:t>
      </w:r>
    </w:p>
    <w:p>
      <w:pPr>
        <w:pStyle w:val="ArabicBullet"/>
        <w:spacing w:after="80"/>
        <w:bidi w:val="1"/>
      </w:pPr>
      <w:r>
        <w:rPr>
          <w:rFonts w:ascii="DejaVu Sans" w:hAnsi="DejaVu Sans" w:cs="DejaVu Sans" w:eastAsia="DejaVu Sans"/>
          <w:sz w:val="20"/>
          <w:rtl w:val="1"/>
          <w:lang w:bidi="ar-SA"/>
        </w:rPr>
        <w:t>الدعم التقني واعتماد البنك وجهاز مدى وبوابة الدفع الإلكتروني.</w:t>
      </w:r>
    </w:p>
    <w:p>
      <w:pPr>
        <w:pStyle w:val="ListBullet"/>
        <w:spacing w:after="20"/>
      </w:pPr>
      <w:r>
        <w:rPr>
          <w:rFonts w:ascii="DejaVu Sans" w:hAnsi="DejaVu Sans" w:cs="DejaVu Sans" w:eastAsia="DejaVu Sans"/>
          <w:sz w:val="20"/>
        </w:rPr>
        <w:t>ZATCA onboarding, current technical specifications and required credentials.</w:t>
      </w:r>
    </w:p>
    <w:p>
      <w:pPr>
        <w:pStyle w:val="ArabicBullet"/>
        <w:spacing w:after="80"/>
        <w:bidi w:val="1"/>
      </w:pPr>
      <w:r>
        <w:rPr>
          <w:rFonts w:ascii="DejaVu Sans" w:hAnsi="DejaVu Sans" w:cs="DejaVu Sans" w:eastAsia="DejaVu Sans"/>
          <w:sz w:val="20"/>
          <w:rtl w:val="1"/>
          <w:lang w:bidi="ar-SA"/>
        </w:rPr>
        <w:t>تهيئة زاتكا والمواصفات التقنية الحالية والاعتمادات المطلوبة.</w:t>
      </w:r>
    </w:p>
    <w:p>
      <w:pPr>
        <w:pStyle w:val="ListBullet"/>
        <w:spacing w:after="20"/>
      </w:pPr>
      <w:r>
        <w:rPr>
          <w:rFonts w:ascii="DejaVu Sans" w:hAnsi="DejaVu Sans" w:cs="DejaVu Sans" w:eastAsia="DejaVu Sans"/>
          <w:sz w:val="20"/>
        </w:rPr>
        <w:t>Direct API and commercial access from each delivery platform.</w:t>
      </w:r>
    </w:p>
    <w:p>
      <w:pPr>
        <w:pStyle w:val="ArabicBullet"/>
        <w:spacing w:after="80"/>
        <w:bidi w:val="1"/>
      </w:pPr>
      <w:r>
        <w:rPr>
          <w:rFonts w:ascii="DejaVu Sans" w:hAnsi="DejaVu Sans" w:cs="DejaVu Sans" w:eastAsia="DejaVu Sans"/>
          <w:sz w:val="20"/>
          <w:rtl w:val="1"/>
          <w:lang w:bidi="ar-SA"/>
        </w:rPr>
        <w:t>الوصول التجاري وواجهات التكامل المباشرة لكل منصة توصيل.</w:t>
      </w:r>
    </w:p>
    <w:p>
      <w:pPr>
        <w:pStyle w:val="ListBullet"/>
        <w:spacing w:after="20"/>
      </w:pPr>
      <w:r>
        <w:rPr>
          <w:rFonts w:ascii="DejaVu Sans" w:hAnsi="DejaVu Sans" w:cs="DejaVu Sans" w:eastAsia="DejaVu Sans"/>
          <w:sz w:val="20"/>
        </w:rPr>
        <w:t>Yeastar interface and recording access permitted by the installed system and policy.</w:t>
      </w:r>
    </w:p>
    <w:p>
      <w:pPr>
        <w:pStyle w:val="ArabicBullet"/>
        <w:spacing w:after="80"/>
        <w:bidi w:val="1"/>
      </w:pPr>
      <w:r>
        <w:rPr>
          <w:rFonts w:ascii="DejaVu Sans" w:hAnsi="DejaVu Sans" w:cs="DejaVu Sans" w:eastAsia="DejaVu Sans"/>
          <w:sz w:val="20"/>
          <w:rtl w:val="1"/>
          <w:lang w:bidi="ar-SA"/>
        </w:rPr>
        <w:t>واجهة Yeastar والوصول إلى التسجيلات حسب النظام المركب والسياسة.</w:t>
      </w:r>
    </w:p>
    <w:p>
      <w:pPr>
        <w:pStyle w:val="ListBullet"/>
        <w:spacing w:after="20"/>
      </w:pPr>
      <w:r>
        <w:rPr>
          <w:rFonts w:ascii="DejaVu Sans" w:hAnsi="DejaVu Sans" w:cs="DejaVu Sans" w:eastAsia="DejaVu Sans"/>
          <w:sz w:val="20"/>
        </w:rPr>
        <w:t>Social-platform APIs, account permissions and changing platform limitations.</w:t>
      </w:r>
    </w:p>
    <w:p>
      <w:pPr>
        <w:pStyle w:val="ArabicBullet"/>
        <w:spacing w:after="80"/>
        <w:bidi w:val="1"/>
      </w:pPr>
      <w:r>
        <w:rPr>
          <w:rFonts w:ascii="DejaVu Sans" w:hAnsi="DejaVu Sans" w:cs="DejaVu Sans" w:eastAsia="DejaVu Sans"/>
          <w:sz w:val="20"/>
          <w:rtl w:val="1"/>
          <w:lang w:bidi="ar-SA"/>
        </w:rPr>
        <w:t>واجهات منصات التواصل وصلاحيات الحساب والقيود المتغيرة.</w:t>
      </w:r>
    </w:p>
    <w:p>
      <w:pPr>
        <w:pStyle w:val="ListBullet"/>
        <w:spacing w:after="20"/>
      </w:pPr>
      <w:r>
        <w:rPr>
          <w:rFonts w:ascii="DejaVu Sans" w:hAnsi="DejaVu Sans" w:cs="DejaVu Sans" w:eastAsia="DejaVu Sans"/>
          <w:sz w:val="20"/>
        </w:rPr>
        <w:t>Accurate menu, recipe, price, branch, employee, supplier, inventory and accounting master data.</w:t>
      </w:r>
    </w:p>
    <w:p>
      <w:pPr>
        <w:pStyle w:val="ArabicBullet"/>
        <w:spacing w:after="80"/>
        <w:bidi w:val="1"/>
      </w:pPr>
      <w:r>
        <w:rPr>
          <w:rFonts w:ascii="DejaVu Sans" w:hAnsi="DejaVu Sans" w:cs="DejaVu Sans" w:eastAsia="DejaVu Sans"/>
          <w:sz w:val="20"/>
          <w:rtl w:val="1"/>
          <w:lang w:bidi="ar-SA"/>
        </w:rPr>
        <w:t>دقة البيانات الرئيسية للقائمة والوصفات والأسعار والفروع والموظفين والموردين والمخزون والمحاسبة.</w:t>
      </w:r>
    </w:p>
    <w:p>
      <w:pPr>
        <w:pStyle w:val="ListBullet"/>
        <w:spacing w:after="20"/>
      </w:pPr>
      <w:r>
        <w:rPr>
          <w:rFonts w:ascii="DejaVu Sans" w:hAnsi="DejaVu Sans" w:cs="DejaVu Sans" w:eastAsia="DejaVu Sans"/>
          <w:sz w:val="20"/>
        </w:rPr>
        <w:t>Representative users, hardware, printers, barcode readers and network controls for the HQ lab.</w:t>
      </w:r>
    </w:p>
    <w:p>
      <w:pPr>
        <w:pStyle w:val="ArabicBullet"/>
        <w:spacing w:after="80"/>
        <w:bidi w:val="1"/>
      </w:pPr>
      <w:r>
        <w:rPr>
          <w:rFonts w:ascii="DejaVu Sans" w:hAnsi="DejaVu Sans" w:cs="DejaVu Sans" w:eastAsia="DejaVu Sans"/>
          <w:sz w:val="20"/>
          <w:rtl w:val="1"/>
          <w:lang w:bidi="ar-SA"/>
        </w:rPr>
        <w:t>مستخدمون ممثلون وأجهزة وطابعات وقارئات باركود وضوابط شبكة لمختبر المقر.</w:t>
      </w:r>
    </w:p>
    <w:p>
      <w:r>
        <w:br w:type="page"/>
      </w:r>
    </w:p>
    <w:p>
      <w:pPr>
        <w:pStyle w:val="Heading1"/>
        <w:keepNext/>
        <w:spacing w:after="40"/>
        <w:jc w:val="left"/>
      </w:pPr>
      <w:r>
        <w:rPr>
          <w:rFonts w:ascii="DejaVu Sans" w:hAnsi="DejaVu Sans" w:cs="DejaVu Sans" w:eastAsia="DejaVu Sans"/>
          <w:b/>
        </w:rPr>
        <w:t>Appendix A Discovery traceability</w:t>
      </w:r>
    </w:p>
    <w:p>
      <w:pPr>
        <w:pStyle w:val="ArabicHeading1"/>
        <w:keepNext/>
        <w:spacing w:after="160"/>
        <w:jc w:val="right"/>
        <w:bidi w:val="1"/>
      </w:pPr>
      <w:r>
        <w:rPr>
          <w:rFonts w:ascii="DejaVu Sans" w:hAnsi="DejaVu Sans" w:cs="DejaVu Sans" w:eastAsia="DejaVu Sans"/>
          <w:b/>
          <w:rtl w:val="1"/>
          <w:lang w:bidi="ar-SA"/>
        </w:rPr>
        <w:t>الملحق أ تتبع قرارات الاستكشاف</w:t>
      </w:r>
    </w:p>
    <w:p>
      <w:pPr>
        <w:spacing w:after="80" w:line="259" w:lineRule="auto"/>
        <w:jc w:val="left"/>
      </w:pPr>
      <w:r>
        <w:rPr>
          <w:rFonts w:ascii="DejaVu Sans" w:hAnsi="DejaVu Sans" w:cs="DejaVu Sans" w:eastAsia="DejaVu Sans"/>
          <w:b w:val="0"/>
          <w:sz w:val="20"/>
        </w:rPr>
        <w:t>This appendix maps every answer from the 72-question discovery interview to one or more requirements or open decisions. It is included to prevent confirmed business decisions from disappearing during design.</w:t>
      </w:r>
    </w:p>
    <w:p>
      <w:pPr>
        <w:spacing w:after="180" w:line="269" w:lineRule="auto"/>
        <w:jc w:val="right"/>
        <w:bidi w:val="1"/>
      </w:pPr>
      <w:r>
        <w:rPr>
          <w:rFonts w:ascii="DejaVu Sans" w:hAnsi="DejaVu Sans" w:cs="DejaVu Sans" w:eastAsia="DejaVu Sans"/>
          <w:b w:val="0"/>
          <w:sz w:val="20"/>
          <w:rtl w:val="1"/>
          <w:lang w:bidi="ar-SA"/>
        </w:rPr>
        <w:t>يربط هذا الملحق كل إجابة من مقابلة الاستكشاف المكونة من 72 سؤالا بمتطلب واحد أو أكثر أو بقرار مفتوح. وقد أدرج لمنع اختفاء قرارات الأعمال المؤكدة أثناء التصميم.</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503"/>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4"/>
              </w:rPr>
              <w:t>Q</w:t>
            </w:r>
          </w:p>
        </w:tc>
        <w:tc>
          <w:tcPr>
            <w:tcW w:type="dxa" w:w="381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4"/>
              </w:rPr>
              <w:t>English decision</w:t>
            </w:r>
          </w:p>
        </w:tc>
        <w:tc>
          <w:tcPr>
            <w:tcW w:type="dxa" w:w="381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4"/>
                <w:rtl w:val="1"/>
                <w:lang w:bidi="ar-SA"/>
              </w:rPr>
              <w:t>القرار العربي</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4"/>
              </w:rPr>
              <w:t>Reference</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Replace Lazywait completely.</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استبدال Lazywait بالكامل.</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OMS-002</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Migrate the existing customer app fully to the ERP.</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ترحيل تطبيق العملاء الحالي بالكامل إلى النظام.</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APP-001</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Existing branches remain on Lazywait through 31 December 2027; ERP production use follows readiness and approval.</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تبقى الفروع الحالية على Lazywait حتى 31 ديسمبر 2027، ويبدأ استخدام النظام إنتاجيا بعد الجاهزية والاعتماد.</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REL-002</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No production branch may use the ERP before stable operation and management approval; pre-2028 Lazywait data integration remains undecided.</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لا يستخدم أي فرع إنتاجي النظام قبل الاستقرار وموافقة الإدارة، ويبقى تكامل بيانات Lazywait قبل 2028 غير محسوم.</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REL-001, OPN-006</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Provide a complete system lab at head office.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إنشاء مختبر كامل للنظام في المقر الرئيسي.</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LAB-001</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takeaway, pickup, company delivery, delivery platforms, call center and dine-in.</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الاستلام المباشر والاستلام من التطبيق وتوصيل الشركة ومنصات التوصيل ومركز الاتصال وتناول الطعام داخل الفرع.</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POS-001 to POS-006</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Operate fully offline and synchronize ZATCA and dashboards when connectivity returns.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العمل بالكامل دون اتصال ومزامنة زاتكا ولوحات الإدارة عند عودة الاتصال.</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OFF-001 to OFF-011</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8</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Continue with iPad only if printing is reliable; otherwise use Windows POS.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الاستمرار بالآيباد فقط إذا كانت الطباعة موثوقة وإلا استخدام نقاط بيع ويندوز.</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PRN-014, OFF-013</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9</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receipts, kitchen slips, clear change or cancellation printing, print status and concurrent multi-channel order load.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الإيصالات وقسائم المطبخ وطباعة التغييرات والإلغاءات بوضوح وحالة الطباعة وحمل الطلبات المتزامنة من عدة قنوات.</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PRN-001 to PRN-006</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10</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Use printed kitchen slips with unique barcodes; scan sets the order to Ready. Detailed station logic will be refined later.</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استخدام قسائم مطبخ مطبوعة بباركود فريد، ويحول المسح الطلب إلى جاهز، مع تأجيل تفاصيل محطات العمل.</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PRN-007 to PRN-009</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cash, mada, Apple Pay or contactless, online gateway, platform prepayment, split payment and wallet or credit.</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النقد ومدى وApple Pay أو اللاتلامسي وبوابة الدفع والدفع المسبق للمنصات والدفع المجزأ والمحفظة أو الرصيد.</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PAY-001</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12</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Mada terminal integration depends on bank or provider support.</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يعتمد تكامل جهاز مدى على دعم البنك أو المزود.</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PAY-003, PAY-004</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Head office controls prices; branches control availability.</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يتحكم المقر بالأسعار وتتحكم الفروع بالتوفر.</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MNU-001, MNU-002</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14</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The cashier selects an automatic item-return time when snoozing an item.</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يحدد الكاشير وقت العودة التلقائية عند إيقاف الصنف مؤقتا.</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MNU-003, MNU-004</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Deduct ingredients and packaging in real time from every completed sale.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خصم المكونات ومواد التغليف في الوقت الفعلي مع كل بيع مكتمل.</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INV-001</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16</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raw, semi-finished, finished, packaging, cleaning, operating, equipment and spare-part stock.</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مخزون الخام ونصف المصنع والجاهز والتغليف والتنظيف والتشغيل والمعدات وقطع الغيار.</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INV-002</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manual, suggested and automatic replenishment.</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التزويد اليدوي والمقترح والتلقائي.</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INV-014, INV-015</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18</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Track batch, production date and expiry.</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تتبع الدفعة وتاريخ الإنتاج والانتهاء.</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INV-004</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19</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Build complete native accounting inside the ERP.</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بناء محاسبة أصلية كاملة داخل النظام.</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FIN-001</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20</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Start with one legal company.</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البدء بكيان قانوني واحد.</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FIN-002</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Profitability by company, brand, branch, channel, department or cost center, product, factory and warehouse.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الربحية حسب الشركة والعلامة والفرع والقناة والقسم أو مركز التكلفة والمنتج والمصنع والمستودع.</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FIN-005, FIN-006</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22</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Provide complete HR and payroll.</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توفير موارد بشرية ورواتب كاملة.</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HR-001</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multiple attendance methods.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عدة طرق للحضور.</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HR-004</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24</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Employee app includes attendance, schedule, leave, payslips, announcements, tasks, approvals, drivers, support, training and later additions.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يشمل تطبيق الموظف الحضور والجدول والإجازات والرواتب والإعلانات والمهام والموافقات والسائقين والدعم والتدريب والإضافات المستقبلية.</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EMP-001 to EMP-012</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company drivers and third-party delivery platforms.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سائقي الشركة ومنصات التوصيل الخارجية.</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DLV-001</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26</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manual and automatic driver assignment.</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إسناد السائق يدويا وتلقائيا.</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DLV-002 to DLV-004</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all loyalty models through configurable rules.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جميع نماذج الولاء بقواعد قابلة للضبط.</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CRM-003 to CRM-006</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28</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Use mobile number plus OTP as the primary customer identity.</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استخدام رقم الجوال ورمز التحقق كهوية أساسية للعميل.</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APP-003</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29</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Integrate each delivery platform directly.</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التكامل المباشر مع كل منصة توصيل.</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OMS-004</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30</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Integrate caller identification, customer history, ordering, click-to-call, recordings, reports and future AI voice.</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تكامل هوية المتصل وسجل العميل والطلبات والاتصال بنقرة والتسجيلات والتقارير والصوت المستقبلي بالذكاء الاصطناعي.</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CC-001 to CC-010</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Allow AI to execute low-risk actions automatically at first production launch.</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السماح للذكاء الاصطناعي بتنفيذ الأعمال منخفضة المخاطر تلقائيا في الإطلاق الأول.</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AI-003 to AI-010</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32</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Approved low-risk AI actions include reports, tasks, alerts, policy answers, recommendations, simple customer answers, non-financial updates and approved social scheduling.</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تشمل أعمال الذكاء الاصطناعي منخفضة المخاطر التقارير والمهام والتنبيهات وإجابات السياسات والتوصيات وردود العملاء البسيطة والتحديثات غير المالية وجدولة المحتوى المعتمد.</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AI-003 to AI-010</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Provide dedicated roles for all listed departments; AI acts as Internal Auditor.</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توفير أدوار مخصصة لجميع الأقسام المذكورة، ويعمل الذكاء الاصطناعي كمدقق داخلي.</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IAM-004, AI-016</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34</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AI Internal Auditor monitors every selected financial, operational, access and AI control area.</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يراقب المدقق الداخلي بالذكاء الاصطناعي جميع مجالات الرقابة المالية والتشغيلية والوصول والذكاء الاصطناعي المختارة.</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AI-016 to AI-019</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Employees use employee ID and password; system administrators require MFA.</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يستخدم الموظفون الرقم الوظيفي وكلمة المرور، ويلزم مدير النظام بالمصادقة متعددة العوامل.</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IAM-001, IAM-002</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36</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Select hosting after architecture and cost study.</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اختيار الاستضافة بعد دراسة المعمارية والتكلفة.</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PRG-010, PRG-011</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Select the recovery point based on tiered cost.</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اختيار نقطة الاستعادة بناء على مستويات التكلفة.</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PRG-012</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38</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Historical migration will be decided later.</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سيحدد ترحيل البيانات التاريخية لاحقا.</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PRG-013</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39</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Sensitive POS actions follow privileges for each account type.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تتبع إجراءات نقاط البيع الحساسة صلاحيات كل نوع حساب.</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IAM-003, POS-015</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40</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One cashier may use multiple terminals.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يمكن للكاشير استخدام عدة أجهزة.</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POS-022, POS-023</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Use blind cash count at shift closing.</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استخدام الجرد النقدي الأعمى عند إغلاق الوردية.</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POS-024</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42</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Use Received, Preparing, Ready and Completed order statuses.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استخدام حالات مستلم وقيد التحضير وجاهز ومكتمل.</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POS-020</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Refund automatically under predefined rules.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الاسترداد تلقائيا وفقا لقواعد محددة مسبقا.</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PAY-010 to PAY-012</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44</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Perform fully automatic settlement reconciliation with exception alerts.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إجراء مطابقة تسويات تلقائية بالكامل مع تنبيهات الاستثناء.</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PAY-013, PAY-014</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Purchasing approvals use configurable amount, department, item and other factors.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تستخدم موافقات الشراء قواعد قابلة للضبط للمبلغ والقسم والصنف وعوامل أخرى.</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PRC-002, PRC-003</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46</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Production planning supports branch requests, forecasts and minimum stock, with manager approval.</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يدعم تخطيط الإنتاج طلبات الفروع والتوقعات والحد الأدنى للمخزون مع اعتماد المدير.</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MFG-001, MFG-002</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Current checklist scope is branch opening and closing.</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النطاق الحالي لقوائم التحقق هو فتح الفرع وإغلاقه.</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OPS-001 to OPS-004</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48</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Track all company assets and equipment.</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تتبع جميع أصول ومعدات الشركة.</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AST-001 to AST-003</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49</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Maintenance includes breakdowns, preventive plans, warranty, contracts and spare parts.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تشمل الصيانة الأعطال والوقائية والضمان والعقود وقطع الغيار.</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AST-004 to AST-008</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50</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Social scope includes publishing, inbox, monitoring, complaint routing, attribution, approval and AI drafting.</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يشمل نطاق التواصل النشر والصندوق الموحد والمراقبة وتوجيه الشكاوى والإحالة والموافقة وصياغة الذكاء الاصطناعي.</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MKT-001 to MKT-010</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Reporting includes standards, builder, exports, scheduling and natural-language AI.</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تشمل التقارير التقارير القياسية والمنشئ والتصدير والجدولة والأسئلة الطبيعية بالذكاء الاصطناعي.</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RPT-001 to RPT-005</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52</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Send notifications through dashboard, employee app, email, WhatsApp and POS.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إرسال الإشعارات عبر لوحة الإدارة وتطبيق الموظف والبريد وواتساب ونقاط البيع.</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SUP-006</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Arabic and English everywhere.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العربية والإنجليزية في جميع الواجهات.</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PRG-014, POS-027</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54</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Decide cross-brand sharing separately for each data type.</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تحديد مشاركة البيانات بين العلامات بشكل مستقل لكل نوع بيانات.</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PRG-004</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Future SaaS is possible but not a current priority.</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تحويل النظام إلى SaaS مستقبلا ممكن لكنه ليس أولوية حاليا.</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PRG-005</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56</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AI-assisted development is led by the assistant and Product Owner.</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التطوير بمساعدة الذكاء الاصطناعي بقيادة المساعد ومالك المنتج.</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PRG-008</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Choose repository structure after architecture design.</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اختيار هيكل المستودعات بعد تصميم المعمارية.</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PRG-009</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58</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Deliver the first complete HQ lab version within nine months.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تسليم أول إصدار مكتمل للمختبر خلال تسعة أشهر.</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REL-004</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59</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Prepare tiered cost options before deciding.</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إعداد خيارات تكلفة متعددة قبل اتخاذ القرار.</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PRG-010</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60</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The nine-month major lab release covers POS, menu and order management.</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يشمل الإصدار الرئيسي للمختبر خلال تسعة أشهر نقاط البيع والقائمة وإدارة الطلبات.</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REL-004</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Test beyond 200 orders per hour per branch.</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الاختبار بما يزيد على 200 طلب في الساعة لكل فرع.</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NFR-001, NFR-002</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62</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Support up to three simultaneous POS devices per branch in the baseline.</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دعم ما يصل إلى ثلاثة أجهزة نقاط بيع متزامنة لكل فرع في خط الأساس.</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POS-009</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Prioritize robustness over order-entry speed.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إعطاء الموثوقية أولوية على سرعة إدخال الطلب.</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POS-008</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64</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Owner or executive management gives final production approval.</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المالك أو الإدارة التنفيذية تمنح الاعتماد النهائي للإنتاج.</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REL-003</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Approval requires order integrity, printing, payment and cash accuracy, offline sync, ZATCA, usability, reports and high-load success.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يتطلب الاعتماد سلامة الطلبات والطباعة ودقة الدفع والنقد والعمل دون اتصال والمزامنة وزاتكا وسهولة الاستخدام والتقارير ونجاح الحمل العالي.</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ACC-001 to ACC-009</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66</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Keep familiar Lazywait basics while improving weak areas.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الإبقاء على أساسيات Lazywait المألوفة مع تحسين نقاط الضعف.</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POS-007</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Avoid extra branch hardware if reliability requirements can still be met.</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تجنب أجهزة إضافية في الفرع إذا أمكن تحقيق متطلبات الموثوقية.</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OFF-012</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68</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If iPad fails, use Windows POS or a branch controller.</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إذا فشل الآيباد يستخدم ويندوز أو وحدة تحكم للفرع.</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OFF-013, PRN-014</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69</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First Taste owns the ERP and its custom intellectual property.</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تمتلك شركة الطعم الأول النظام وملكيته الفكرية المخصصة.</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PRG-006, PRG-007</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70</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AI support assistant provides first-line support then escalates to IT.</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يقدم مساعد الدعم بالذكاء الاصطناعي المستوى الأول ثم يصعد إلى تقنية المعلومات.</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SUP-001 to SUP-003</w:t>
            </w:r>
          </w:p>
        </w:tc>
      </w:tr>
      <w:tr>
        <w:tc>
          <w:tcPr>
            <w:tcW w:type="dxa" w:w="50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71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Monitor POS, printers, connectivity, synchronization, payments and integrations with automatic alerts.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مراقبة نقاط البيع والطابعات والاتصال والمزامنة والمدفوعات والتكاملات مع تنبيهات تلقائية.</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SUP-004, SUP-005</w:t>
            </w:r>
          </w:p>
        </w:tc>
      </w:tr>
      <w:tr>
        <w:tc>
          <w:tcPr>
            <w:tcW w:type="dxa" w:w="503"/>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72</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Prepare formal scope, architecture and roadmap in English and Arabic.</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4"/>
                <w:rtl w:val="1"/>
                <w:lang w:bidi="ar-SA"/>
              </w:rPr>
              <w:t>إعداد النطاق والمعمارية وخارطة الطريق رسميا بالعربية والإنجليزية.</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4"/>
              </w:rPr>
              <w:t>PRG-014, PRG-015</w:t>
            </w:r>
          </w:p>
        </w:tc>
      </w:tr>
    </w:tbl>
    <w:p>
      <w:pPr>
        <w:spacing w:after="40"/>
      </w:pPr>
    </w:p>
    <w:p>
      <w:r>
        <w:br w:type="page"/>
      </w:r>
    </w:p>
    <w:p>
      <w:pPr>
        <w:pStyle w:val="Heading1"/>
        <w:keepNext/>
        <w:spacing w:after="40"/>
        <w:jc w:val="left"/>
      </w:pPr>
      <w:r>
        <w:rPr>
          <w:rFonts w:ascii="DejaVu Sans" w:hAnsi="DejaVu Sans" w:cs="DejaVu Sans" w:eastAsia="DejaVu Sans"/>
          <w:b/>
        </w:rPr>
        <w:t>Appendix B Glossary and references</w:t>
      </w:r>
    </w:p>
    <w:p>
      <w:pPr>
        <w:pStyle w:val="ArabicHeading1"/>
        <w:keepNext/>
        <w:spacing w:after="160"/>
        <w:jc w:val="right"/>
        <w:bidi w:val="1"/>
      </w:pPr>
      <w:r>
        <w:rPr>
          <w:rFonts w:ascii="DejaVu Sans" w:hAnsi="DejaVu Sans" w:cs="DejaVu Sans" w:eastAsia="DejaVu Sans"/>
          <w:b/>
          <w:rtl w:val="1"/>
          <w:lang w:bidi="ar-SA"/>
        </w:rPr>
        <w:t>الملحق ب المصطلحات والمراجع</w:t>
      </w:r>
    </w:p>
    <w:p>
      <w:pPr>
        <w:pStyle w:val="Heading2"/>
        <w:keepNext/>
        <w:spacing w:after="40"/>
        <w:jc w:val="left"/>
      </w:pPr>
      <w:r>
        <w:rPr>
          <w:rFonts w:ascii="DejaVu Sans" w:hAnsi="DejaVu Sans" w:cs="DejaVu Sans" w:eastAsia="DejaVu Sans"/>
          <w:b/>
        </w:rPr>
        <w:t>Glossary</w:t>
      </w:r>
    </w:p>
    <w:p>
      <w:pPr>
        <w:pStyle w:val="ArabicHeading2"/>
        <w:keepNext/>
        <w:spacing w:after="160"/>
        <w:jc w:val="right"/>
        <w:bidi w:val="1"/>
      </w:pPr>
      <w:r>
        <w:rPr>
          <w:rFonts w:ascii="DejaVu Sans" w:hAnsi="DejaVu Sans" w:cs="DejaVu Sans" w:eastAsia="DejaVu Sans"/>
          <w:b/>
          <w:rtl w:val="1"/>
          <w:lang w:bidi="ar-SA"/>
        </w:rPr>
        <w:t>المصطلحات</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Term</w:t>
            </w:r>
          </w:p>
        </w:tc>
        <w:tc>
          <w:tcPr>
            <w:tcW w:type="dxa" w:w="403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English definition</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المصطلح</w:t>
            </w:r>
          </w:p>
        </w:tc>
        <w:tc>
          <w:tcPr>
            <w:tcW w:type="dxa" w:w="331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التعريف العربي</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ERP</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Enterprise Resource Planning platform covering integrated company operations.</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نظام تخطيط موارد المؤسسة</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منصة متكاملة تغطي عمليات الشركة.</w:t>
            </w:r>
          </w:p>
        </w:tc>
      </w:tr>
      <w:t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POS</w:t>
            </w:r>
          </w:p>
        </w:tc>
        <w:tc>
          <w:tcPr>
            <w:tcW w:type="dxa" w:w="403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Point of Sale used by cashiers to create orders and receive payment.</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نقطة البيع</w:t>
            </w:r>
          </w:p>
        </w:tc>
        <w:tc>
          <w:tcPr>
            <w:tcW w:type="dxa" w:w="331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النظام الذي يستخدمه الكاشير لإنشاء الطلب واستلام الدفع.</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OMS</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Order Management System that owns the order lifecycle across channels.</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نظام إدارة الطلبات</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النظام المسؤول عن دورة الطلب عبر جميع القنوات.</w:t>
            </w:r>
          </w:p>
        </w:tc>
      </w:tr>
      <w:t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HQ Lab</w:t>
            </w:r>
          </w:p>
        </w:tc>
        <w:tc>
          <w:tcPr>
            <w:tcW w:type="dxa" w:w="403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Full non-production environment at First Taste head office that simulates a branch.</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مختبر المقر</w:t>
            </w:r>
          </w:p>
        </w:tc>
        <w:tc>
          <w:tcPr>
            <w:tcW w:type="dxa" w:w="331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بيئة كاملة غير إنتاجية في مقر الطعم الأول تحاكي الفرع.</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Offline operation</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Ability to continue branch functions without the central internet connection.</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العمل دون اتصال</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القدرة على مواصلة وظائف الفرع دون اتصال بالمنصة المركزية.</w:t>
            </w:r>
          </w:p>
        </w:tc>
      </w:tr>
      <w:t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Idempotency</w:t>
            </w:r>
          </w:p>
        </w:tc>
        <w:tc>
          <w:tcPr>
            <w:tcW w:type="dxa" w:w="403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A control that allows safe retries without repeating the business effect.</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مقاومة التكرار</w:t>
            </w:r>
          </w:p>
        </w:tc>
        <w:tc>
          <w:tcPr>
            <w:tcW w:type="dxa" w:w="331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ضابط يسمح بإعادة المحاولة دون تكرار الأثر التجاري.</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ZATCA</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Zakat, Tax and Customs Authority and its applicable e-invoicing requirements.</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زاتكا</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هيئة الزكاة والضريبة والجمارك ومتطلبات الفوترة الإلكترونية ذات الصلة.</w:t>
            </w:r>
          </w:p>
        </w:tc>
      </w:tr>
      <w:t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RPO</w:t>
            </w:r>
          </w:p>
        </w:tc>
        <w:tc>
          <w:tcPr>
            <w:tcW w:type="dxa" w:w="403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Maximum acceptable data loss measured backward from an incident.</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هدف نقطة الاستعادة</w:t>
            </w:r>
          </w:p>
        </w:tc>
        <w:tc>
          <w:tcPr>
            <w:tcW w:type="dxa" w:w="331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أقصى فقد بيانات مقبول محسوبا قبل الحادث.</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RTO</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Target time to restore a service after an incident.</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هدف زمن الاستعادة</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الوقت المستهدف لإعادة الخدمة بعد الحادث.</w:t>
            </w:r>
          </w:p>
        </w:tc>
      </w:tr>
      <w:t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UAT</w:t>
            </w:r>
          </w:p>
        </w:tc>
        <w:tc>
          <w:tcPr>
            <w:tcW w:type="dxa" w:w="403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User Acceptance Testing performed by representative business users.</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اختبار قبول المستخدم</w:t>
            </w:r>
          </w:p>
        </w:tc>
        <w:tc>
          <w:tcPr>
            <w:tcW w:type="dxa" w:w="331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اختبار ينفذه مستخدمون ممثلون للأعمال لاعتماد الوظائف.</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P0</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Mandatory requirement for the stated phase.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أولوية P0</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متطلب إلزامي للمرحلة المحددة.</w:t>
            </w:r>
          </w:p>
        </w:tc>
      </w:tr>
      <w:t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P1</w:t>
            </w:r>
          </w:p>
        </w:tc>
        <w:tc>
          <w:tcPr>
            <w:tcW w:type="dxa" w:w="403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Important requirement that may follow the core mandatory path within the stated phase.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أولوية P1</w:t>
            </w:r>
          </w:p>
        </w:tc>
        <w:tc>
          <w:tcPr>
            <w:tcW w:type="dxa" w:w="331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متطلب مهم قد يلي المسار الإلزامي الأساسي ضمن المرحلة.</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P2</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Optional or future requirement requiring separate prioritization.</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أولوية P2</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متطلب اختياري أو مستقبلي يحتاج إلى ترتيب مستقل.</w:t>
            </w:r>
          </w:p>
        </w:tc>
      </w:tr>
    </w:tbl>
    <w:p>
      <w:pPr>
        <w:spacing w:after="40"/>
      </w:pPr>
    </w:p>
    <w:p>
      <w:pPr>
        <w:pStyle w:val="Heading2"/>
        <w:keepNext/>
        <w:spacing w:after="40"/>
        <w:jc w:val="left"/>
      </w:pPr>
      <w:r>
        <w:rPr>
          <w:rFonts w:ascii="DejaVu Sans" w:hAnsi="DejaVu Sans" w:cs="DejaVu Sans" w:eastAsia="DejaVu Sans"/>
          <w:b/>
        </w:rPr>
        <w:t>Authoritative references to validate during design</w:t>
      </w:r>
    </w:p>
    <w:p>
      <w:pPr>
        <w:pStyle w:val="ArabicHeading2"/>
        <w:keepNext/>
        <w:spacing w:after="160"/>
        <w:jc w:val="right"/>
        <w:bidi w:val="1"/>
      </w:pPr>
      <w:r>
        <w:rPr>
          <w:rFonts w:ascii="DejaVu Sans" w:hAnsi="DejaVu Sans" w:cs="DejaVu Sans" w:eastAsia="DejaVu Sans"/>
          <w:b/>
          <w:rtl w:val="1"/>
          <w:lang w:bidi="ar-SA"/>
        </w:rPr>
        <w:t>المراجع الموثوقة الواجب التحقق منها أثناء التصميم</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31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Reference</w:t>
            </w:r>
          </w:p>
        </w:tc>
        <w:tc>
          <w:tcPr>
            <w:tcW w:type="dxa" w:w="36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6"/>
              </w:rPr>
              <w:t>URL</w:t>
            </w:r>
          </w:p>
        </w:tc>
        <w:tc>
          <w:tcPr>
            <w:tcW w:type="dxa" w:w="34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bidi w:val="1"/>
            </w:pPr>
            <w:r>
              <w:rPr>
                <w:rFonts w:ascii="DejaVu Sans" w:hAnsi="DejaVu Sans" w:cs="DejaVu Sans" w:eastAsia="DejaVu Sans"/>
                <w:b/>
                <w:color w:val="FFFFFF"/>
                <w:sz w:val="16"/>
                <w:rtl w:val="1"/>
                <w:lang w:bidi="ar-SA"/>
              </w:rPr>
              <w:t>المرجع العربي</w:t>
            </w:r>
          </w:p>
        </w:tc>
      </w:tr>
      <w:tr>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Zakat Tax and Customs Authority e invoicing</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https://zatca.gov.sa/</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هيئة الزكاة والضريبة والجمارك للفوترة الإلكترونية</w:t>
            </w:r>
          </w:p>
        </w:tc>
      </w:tr>
      <w:tr>
        <w:tc>
          <w:tcPr>
            <w:tcW w:type="dxa" w:w="3311"/>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Saudi Central Bank rulebook</w:t>
            </w:r>
          </w:p>
        </w:tc>
        <w:tc>
          <w:tcPr>
            <w:tcW w:type="dxa" w:w="36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https://rulebook.sama.gov.sa/</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دليل قواعد البنك المركزي السعودي</w:t>
            </w:r>
          </w:p>
        </w:tc>
      </w:tr>
      <w:tr>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Saudi Data and AI Authority laws and regulations</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6"/>
              </w:rPr>
              <w:t>https://sdaia.gov.sa/</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right"/>
              <w:bidi w:val="1"/>
            </w:pPr>
            <w:r>
              <w:rPr>
                <w:rFonts w:ascii="DejaVu Sans" w:hAnsi="DejaVu Sans" w:cs="DejaVu Sans" w:eastAsia="DejaVu Sans"/>
                <w:sz w:val="16"/>
                <w:rtl w:val="1"/>
                <w:lang w:bidi="ar-SA"/>
              </w:rPr>
              <w:t>أنظمة ولوائح الهيئة السعودية للبيانات والذكاء الاصطناعي</w:t>
            </w:r>
          </w:p>
        </w:tc>
      </w:tr>
    </w:tbl>
    <w:p>
      <w:pPr>
        <w:spacing w:after="40"/>
      </w:pPr>
    </w:p>
    <w:p>
      <w:pPr>
        <w:pStyle w:val="Heading2"/>
        <w:keepNext/>
        <w:spacing w:after="40"/>
        <w:jc w:val="left"/>
      </w:pPr>
      <w:r>
        <w:rPr>
          <w:rFonts w:ascii="DejaVu Sans" w:hAnsi="DejaVu Sans" w:cs="DejaVu Sans" w:eastAsia="DejaVu Sans"/>
          <w:b/>
        </w:rPr>
        <w:t>Approval record</w:t>
      </w:r>
    </w:p>
    <w:p>
      <w:pPr>
        <w:pStyle w:val="ArabicHeading2"/>
        <w:keepNext/>
        <w:spacing w:after="160"/>
        <w:jc w:val="right"/>
        <w:bidi w:val="1"/>
      </w:pPr>
      <w:r>
        <w:rPr>
          <w:rFonts w:ascii="DejaVu Sans" w:hAnsi="DejaVu Sans" w:cs="DejaVu Sans" w:eastAsia="DejaVu Sans"/>
          <w:b/>
          <w:rtl w:val="1"/>
          <w:lang w:bidi="ar-SA"/>
        </w:rPr>
        <w:t>سجل الاعتماد</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7"/>
              </w:rPr>
              <w:t>Role</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7"/>
              </w:rPr>
              <w:t>Name</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7"/>
              </w:rPr>
              <w:t>Decision</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7"/>
              </w:rPr>
              <w:t>Date</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DejaVu Sans" w:hAnsi="DejaVu Sans" w:cs="DejaVu Sans" w:eastAsia="DejaVu Sans"/>
                <w:b/>
                <w:color w:val="FFFFFF"/>
                <w:sz w:val="17"/>
              </w:rPr>
              <w:t>Signature</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t>Product owner</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t>Mohammed Ali Al Dawood</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t>Pending</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t>Owner or executive management</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t>Pending</w:t>
            </w:r>
          </w:p>
        </w:tc>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r>
          </w:p>
        </w:tc>
        <w:tc>
          <w:tcPr>
            <w:tcW w:type="dxa" w:w="21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DejaVu Sans" w:hAnsi="DejaVu Sans" w:cs="DejaVu Sans" w:eastAsia="DejaVu Sans"/>
                <w:sz w:val="17"/>
              </w:rPr>
            </w:r>
          </w:p>
        </w:tc>
      </w:tr>
    </w:tbl>
    <w:p>
      <w:pPr>
        <w:spacing w:after="40"/>
      </w:pPr>
    </w:p>
    <w:p>
      <w:pPr>
        <w:spacing w:after="0" w:line="269" w:lineRule="auto"/>
        <w:jc w:val="right"/>
        <w:bidi w:val="1"/>
      </w:pPr>
      <w:r>
        <w:rPr>
          <w:rFonts w:ascii="DejaVu Sans" w:hAnsi="DejaVu Sans" w:cs="DejaVu Sans" w:eastAsia="DejaVu Sans"/>
          <w:b w:val="0"/>
          <w:sz w:val="18"/>
          <w:rtl w:val="1"/>
          <w:lang w:bidi="ar-SA"/>
        </w:rPr>
        <w:t>تعتمد الوثيقة رسميا فقط بعد تسجيل قرار الاعتماد أعلاه وتحديث حالتها وإصدارها.</w:t>
      </w:r>
    </w:p>
    <w:p>
      <w:pPr>
        <w:spacing w:after="0" w:line="259" w:lineRule="auto"/>
        <w:jc w:val="left"/>
      </w:pPr>
      <w:r>
        <w:rPr>
          <w:rFonts w:ascii="DejaVu Sans" w:hAnsi="DejaVu Sans" w:cs="DejaVu Sans" w:eastAsia="DejaVu Sans"/>
          <w:b w:val="0"/>
          <w:sz w:val="18"/>
        </w:rPr>
        <w:t>The PRD becomes formally approved only after the approval record is completed and the document status and version are updated.</w:t>
      </w:r>
    </w:p>
    <w:sectPr w:rsidR="00FC693F" w:rsidRPr="0006063C" w:rsidSect="00034616">
      <w:footerReference w:type="default" r:id="rId9"/>
      <w:pgSz w:w="12240" w:h="15840"/>
      <w:pgMar w:top="1008"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DejaVu Sans" w:hAnsi="DejaVu Sans" w:cs="DejaVu Sans" w:eastAsia="DejaVu Sans"/>
        <w:color w:val="666666"/>
        <w:sz w:val="14"/>
      </w:rPr>
      <w:t>First Taste ERP Product Requirements Document   |   وثيقة متطلبات منتج نظام تخطيط موارد شركة الطعم الأول</w:t>
    </w:r>
  </w:p>
  <w:p>
    <w:pPr>
      <w:jc w:val="right"/>
    </w:pPr>
    <w:r>
      <w:rPr>
        <w:rFonts w:ascii="DejaVu Sans" w:hAnsi="DejaVu Sans" w:cs="DejaVu Sans" w:eastAsia="DejaVu Sans"/>
        <w:color w:val="666666"/>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cs="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DejaVu Sans" w:hAnsi="DejaVu Sans" w:cs="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DejaVu Sans" w:hAnsi="DejaVu Sans" w:cs="DejaVu San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DejaVu Sans" w:hAnsi="DejaVu Sans" w:cs="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s="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Heading1">
    <w:name w:val="Arabic Heading 1"/>
    <w:basedOn w:val="Heading1"/>
    <w:pPr>
      <w:keepNext/>
      <w:spacing w:before="0" w:after="140"/>
      <w:jc w:val="right"/>
      <w:bidi w:val="1"/>
    </w:pPr>
    <w:rPr>
      <w:rFonts w:ascii="DejaVu Sans" w:hAnsi="DejaVu Sans" w:cs="DejaVu Sans"/>
      <w:b/>
      <w:color w:val="000000"/>
      <w:sz w:val="32"/>
    </w:rPr>
  </w:style>
  <w:style w:type="paragraph" w:customStyle="1" w:styleId="ArabicHeading2">
    <w:name w:val="Arabic Heading 2"/>
    <w:basedOn w:val="Heading2"/>
    <w:pPr>
      <w:keepNext/>
      <w:spacing w:before="0" w:after="140"/>
      <w:jc w:val="right"/>
      <w:bidi w:val="1"/>
    </w:pPr>
    <w:rPr>
      <w:rFonts w:ascii="DejaVu Sans" w:hAnsi="DejaVu Sans" w:cs="DejaVu Sans"/>
      <w:b/>
      <w:color w:val="000000"/>
      <w:sz w:val="27"/>
    </w:rPr>
  </w:style>
  <w:style w:type="paragraph" w:customStyle="1" w:styleId="ArabicHeading3">
    <w:name w:val="Arabic Heading 3"/>
    <w:basedOn w:val="Heading3"/>
    <w:pPr>
      <w:keepNext/>
      <w:spacing w:before="0" w:after="140"/>
      <w:jc w:val="right"/>
      <w:bidi w:val="1"/>
    </w:pPr>
    <w:rPr>
      <w:rFonts w:ascii="DejaVu Sans" w:hAnsi="DejaVu Sans" w:cs="DejaVu Sans"/>
      <w:b/>
      <w:color w:val="000000"/>
      <w:sz w:val="23"/>
    </w:rPr>
  </w:style>
  <w:style w:type="paragraph" w:customStyle="1" w:styleId="ArabicBullet">
    <w:name w:val="Arabic Bullet"/>
    <w:basedOn w:val="Normal"/>
    <w:pPr>
      <w:ind w:left="288" w:right="360" w:hanging="216"/>
      <w:jc w:val="righ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Taste ERP Product Requirements Document</dc:title>
  <dc:subject>Bilingual product requirements for First Taste ERP and Spicy Meal implementation</dc:subject>
  <dc:creator>First Taste Company</dc:creator>
  <cp:keywords>First Taste, Spicy Meal, ERP, POS, PRD</cp:keywords>
  <dc:description>generated by python-docx</dc:description>
  <cp:lastModifiedBy/>
  <cp:revision>1</cp:revision>
  <dcterms:created xsi:type="dcterms:W3CDTF">2013-12-23T23:15:00Z</dcterms:created>
  <dcterms:modified xsi:type="dcterms:W3CDTF">2013-12-23T23:15:00Z</dcterms:modified>
  <cp:category/>
</cp:coreProperties>
</file>