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FDE" w:rsidRPr="009D5FDE" w:rsidRDefault="009D5FDE" w:rsidP="009D5FDE">
      <w:pPr>
        <w:spacing w:before="100" w:beforeAutospacing="1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36"/>
          <w:szCs w:val="36"/>
        </w:rPr>
        <w:t>Implementing Your Innovative Security App: A Strategic Guide for Corporate Environments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Successfully launching a new security application like your "</w:t>
      </w:r>
      <w:proofErr w:type="spell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Amini</w:t>
      </w:r>
      <w:proofErr w:type="spell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" concept within a corporate security setting requires a strategic and phased approach. Transitioning from development to a live, operational tool for security personnel involves careful planning, clear communication, and a focus on seamless integration. Here’s a comprehensive guide to navigate this process effectively.</w:t>
      </w:r>
    </w:p>
    <w:p w:rsidR="009D5FDE" w:rsidRPr="009D5FDE" w:rsidRDefault="009D5FDE" w:rsidP="009D5FD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1. Pre-Launch: Laying the Groundwork for Success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Before your app goes live, a thorough preparation phase is crucial. This involves understanding the operational landscape, securing buy-in from key stakeholders, and ensuring the app is technically sound.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a. Conduct a Thorough Needs and Impact Analysis:</w:t>
      </w:r>
    </w:p>
    <w:p w:rsidR="009D5FDE" w:rsidRPr="009D5FDE" w:rsidRDefault="009D5FDE" w:rsidP="009D5FD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Identify Pain Points: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Clearly articulate the specific security challenges your app addresses. How will it improve upon existing procedures?</w:t>
      </w:r>
    </w:p>
    <w:p w:rsidR="009D5FDE" w:rsidRPr="009D5FDE" w:rsidRDefault="009D5FDE" w:rsidP="009D5FD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Workflow Integration: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Map out how "</w:t>
      </w:r>
      <w:proofErr w:type="spell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Amini</w:t>
      </w:r>
      <w:proofErr w:type="spell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" will fit into the daily routines of your security personnel. Will it replace, augment, or streamline current processes?</w:t>
      </w:r>
    </w:p>
    <w:p w:rsidR="009D5FDE" w:rsidRPr="009D5FDE" w:rsidRDefault="009D5FDE" w:rsidP="009D5FDE">
      <w:pPr>
        <w:numPr>
          <w:ilvl w:val="0"/>
          <w:numId w:val="1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Stakeholder Identification: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Identify everyone who will be affected by the new app, from security officers on the ground to management and IT personnel.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b. Secure Stakeholder Buy-In and Establish Champions:</w:t>
      </w:r>
    </w:p>
    <w:p w:rsidR="009D5FDE" w:rsidRPr="009D5FDE" w:rsidRDefault="009D5FDE" w:rsidP="009D5FD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Management Approval: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Present a clear business case to management, highlighting the app's benefits in terms of efficiency, improved security posture, and potential cost savings.</w:t>
      </w:r>
    </w:p>
    <w:p w:rsidR="009D5FDE" w:rsidRPr="009D5FDE" w:rsidRDefault="009D5FDE" w:rsidP="009D5FDE">
      <w:pPr>
        <w:numPr>
          <w:ilvl w:val="0"/>
          <w:numId w:val="2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Identify "Champions":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Enlist enthusiastic and influential security personnel to act as early adopters and advocates for the app. Their positive experience will be crucial for wider team acceptance.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c. Prioritize Robust Security and Data Integrity:</w:t>
      </w:r>
    </w:p>
    <w:p w:rsidR="009D5FDE" w:rsidRPr="009D5FDE" w:rsidRDefault="009D5FDE" w:rsidP="009D5FD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 Encryption: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Ensure all data, both in transit and at rest, is encrypted using industry-standard protocols.</w:t>
      </w:r>
      <w:r w:rsidRPr="009D5FD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1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This</w:t>
      </w:r>
      <w:proofErr w:type="gram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critical for protecting sensitive security information.</w:t>
      </w:r>
    </w:p>
    <w:p w:rsidR="009D5FDE" w:rsidRPr="009D5FDE" w:rsidRDefault="009D5FDE" w:rsidP="009D5FD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Access Control: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Implement role-based access control to ensure that personnel only have access to the information and features necessary for their roles.</w:t>
      </w:r>
      <w:r w:rsidRPr="009D5FD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2</w:t>
      </w:r>
    </w:p>
    <w:p w:rsidR="009D5FDE" w:rsidRPr="009D5FDE" w:rsidRDefault="009D5FDE" w:rsidP="009D5FDE">
      <w:pPr>
        <w:numPr>
          <w:ilvl w:val="0"/>
          <w:numId w:val="3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Compliance: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Be aware of and adhere to relevant data protection regulations in Nigeria, such as the Nigeria Data Protection Regulation (NDPR).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gramStart"/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</w:t>
      </w:r>
      <w:proofErr w:type="gramEnd"/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. Plan for Seamless Technical Integration:</w:t>
      </w:r>
    </w:p>
    <w:p w:rsidR="009D5FDE" w:rsidRPr="009D5FDE" w:rsidRDefault="009D5FDE" w:rsidP="009D5FD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Compatibility: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Ensure the app is compatible with the devices your security personnel will be using (e.g., specific smartphone models, operating system versions).</w:t>
      </w:r>
    </w:p>
    <w:p w:rsidR="009D5FDE" w:rsidRPr="009D5FDE" w:rsidRDefault="009D5FDE" w:rsidP="009D5FD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Infrastructure Assessment: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Work with your IT department to confirm that the existing network infrastructure can support the app's data and communication requirements without performance issues.</w:t>
      </w:r>
    </w:p>
    <w:p w:rsidR="009D5FDE" w:rsidRPr="009D5FDE" w:rsidRDefault="009D5FDE" w:rsidP="009D5FDE">
      <w:pPr>
        <w:numPr>
          <w:ilvl w:val="0"/>
          <w:numId w:val="4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Integration with Existing Systems: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If your organization uses other security systems (e.g., CCTV, access control systems), explore possibilities for future integration to create a more unified security ecosystem.</w:t>
      </w:r>
    </w:p>
    <w:p w:rsidR="009D5FDE" w:rsidRPr="009D5FDE" w:rsidRDefault="009D5FDE" w:rsidP="009D5FD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2. The Pilot Phase: Testing in a Controlled Environment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A pilot program is an essential step to identify and resolve potential issues before a full-scale rollout.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a. Select a Diverse Pilot Group:</w:t>
      </w:r>
    </w:p>
    <w:p w:rsidR="009D5FDE" w:rsidRPr="009D5FDE" w:rsidRDefault="009D5FDE" w:rsidP="009D5FDE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Choose a representative sample of your security team, including personnel with varying levels of tech-</w:t>
      </w:r>
      <w:proofErr w:type="spell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savviness</w:t>
      </w:r>
      <w:proofErr w:type="spell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. This will provide a broad range of feedback.</w:t>
      </w:r>
    </w:p>
    <w:p w:rsidR="009D5FDE" w:rsidRPr="009D5FDE" w:rsidRDefault="009D5FDE" w:rsidP="009D5FDE">
      <w:pPr>
        <w:numPr>
          <w:ilvl w:val="0"/>
          <w:numId w:val="5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Include your "champions" in this group to foster a positive initial experience.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b. Provide Comprehensive Training:</w:t>
      </w:r>
    </w:p>
    <w:p w:rsidR="009D5FDE" w:rsidRPr="009D5FDE" w:rsidRDefault="009D5FDE" w:rsidP="009D5FDE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Hands-On Sessions: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Conduct in-person, interactive training sessions that allow users to familiarize themselves with the app's features in a supportive environment.</w:t>
      </w:r>
    </w:p>
    <w:p w:rsidR="009D5FDE" w:rsidRPr="009D5FDE" w:rsidRDefault="009D5FDE" w:rsidP="009D5FDE">
      <w:pPr>
        <w:numPr>
          <w:ilvl w:val="0"/>
          <w:numId w:val="6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Clear Documentation: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Develop user-friendly manuals and quick-reference guides that personnel can refer to after the initial training.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c. Gather and Act on Feedback:</w:t>
      </w:r>
    </w:p>
    <w:p w:rsidR="009D5FDE" w:rsidRPr="009D5FDE" w:rsidRDefault="009D5FDE" w:rsidP="009D5FD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Establish Feedback Channels: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  <w:bdr w:val="none" w:sz="0" w:space="0" w:color="auto" w:frame="1"/>
        </w:rPr>
        <w:t xml:space="preserve"> Create clear and accessible channels for pilot users to report bugs, suggest improvements, and ask questions.</w:t>
      </w:r>
      <w:r w:rsidRPr="009D5FDE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  <w:vertAlign w:val="superscript"/>
        </w:rPr>
        <w:t>3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</w:t>
      </w:r>
      <w:proofErr w:type="gram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This</w:t>
      </w:r>
      <w:proofErr w:type="gram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could be a dedicated email address, a messaging group, or regular in-person check-ins.</w:t>
      </w:r>
    </w:p>
    <w:p w:rsidR="009D5FDE" w:rsidRPr="009D5FDE" w:rsidRDefault="009D5FDE" w:rsidP="009D5FDE">
      <w:pPr>
        <w:numPr>
          <w:ilvl w:val="0"/>
          <w:numId w:val="7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Iterate and Improve: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Actively analyze the feedback and make necessary adjustments to the app. </w:t>
      </w:r>
      <w:proofErr w:type="gramStart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Demonstrating</w:t>
      </w:r>
      <w:proofErr w:type="gramEnd"/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that you are responsive to user input will build trust and encourage adoption.</w:t>
      </w:r>
    </w:p>
    <w:p w:rsidR="009D5FDE" w:rsidRPr="009D5FDE" w:rsidRDefault="009D5FDE" w:rsidP="009D5FD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3. Full Rollout: Going Live Across the Organization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Once the pilot phase is successfully completed and the app has been refined, you can proceed with a full-scale deployment.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a. Phased Implementation:</w:t>
      </w:r>
    </w:p>
    <w:p w:rsidR="009D5FDE" w:rsidRPr="009D5FDE" w:rsidRDefault="009D5FDE" w:rsidP="009D5FDE">
      <w:pPr>
        <w:numPr>
          <w:ilvl w:val="0"/>
          <w:numId w:val="8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Consider a phased rollout by department, site, or shift. This can make the transition more manageable and allow you to address any unforeseen challenges in a more controlled manner.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b. Ongoing Training and Support:</w:t>
      </w:r>
    </w:p>
    <w:p w:rsidR="009D5FDE" w:rsidRPr="009D5FDE" w:rsidRDefault="009D5FDE" w:rsidP="009D5FDE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lastRenderedPageBreak/>
        <w:t>Refresher Courses: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Offer periodic refresher training sessions to reinforce best practices and introduce new features.</w:t>
      </w:r>
    </w:p>
    <w:p w:rsidR="009D5FDE" w:rsidRPr="009D5FDE" w:rsidRDefault="009D5FDE" w:rsidP="009D5FDE">
      <w:pPr>
        <w:numPr>
          <w:ilvl w:val="0"/>
          <w:numId w:val="9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Accessible Support: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Ensure that your security personnel have a clear point of contact for any technical issues or questions that may arise.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c. Communication is Key to Overcoming Resistance:</w:t>
      </w:r>
    </w:p>
    <w:p w:rsidR="009D5FDE" w:rsidRPr="009D5FDE" w:rsidRDefault="009D5FDE" w:rsidP="009D5FDE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Highlight the "Why":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Continuously communicate the benefits of the app, emphasizing how it will make their jobs easier, safer, and more effective.</w:t>
      </w:r>
    </w:p>
    <w:p w:rsidR="009D5FDE" w:rsidRPr="009D5FDE" w:rsidRDefault="009D5FDE" w:rsidP="009D5FDE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Showcase Success Stories: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Share positive testimonials and success stories from the pilot group and early adopters to build momentum and encourage reluctant users.</w:t>
      </w:r>
    </w:p>
    <w:p w:rsidR="009D5FDE" w:rsidRPr="009D5FDE" w:rsidRDefault="009D5FDE" w:rsidP="009D5FDE">
      <w:pPr>
        <w:numPr>
          <w:ilvl w:val="0"/>
          <w:numId w:val="10"/>
        </w:numPr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Address Concerns Openly:</w:t>
      </w: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Create a forum for open dialogue where personnel can voice their concerns. Acknowledge their reservations and provide clear, transparent answers.</w:t>
      </w:r>
    </w:p>
    <w:p w:rsidR="009D5FDE" w:rsidRPr="009D5FDE" w:rsidRDefault="009D5FDE" w:rsidP="009D5FDE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  <w:t>4. Post-Launch: Monitoring, Evaluation, and Continuous Improvement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The launch is not the final step. Continuous monitoring and improvement are vital for the long-term success of your innovative security app.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a. Monitor Key Performance Indicators (KPIs):</w:t>
      </w:r>
    </w:p>
    <w:p w:rsidR="009D5FDE" w:rsidRPr="009D5FDE" w:rsidRDefault="009D5FDE" w:rsidP="009D5FDE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Track metrics that demonstrate the app's impact, such as reduced incident response times, improved reporting accuracy, or increased patrol efficiency.</w:t>
      </w:r>
    </w:p>
    <w:p w:rsidR="009D5FDE" w:rsidRPr="009D5FDE" w:rsidRDefault="009D5FDE" w:rsidP="009D5FDE">
      <w:pPr>
        <w:numPr>
          <w:ilvl w:val="0"/>
          <w:numId w:val="11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Use this data to demonstrate the app's value to management and justify further investment.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b. Solicit Ongoing Feedback:</w:t>
      </w:r>
    </w:p>
    <w:p w:rsidR="009D5FDE" w:rsidRPr="009D5FDE" w:rsidRDefault="009D5FDE" w:rsidP="009D5FDE">
      <w:pPr>
        <w:numPr>
          <w:ilvl w:val="0"/>
          <w:numId w:val="12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Continue to gather feedback from all users to identify areas for future development and enhancement.</w:t>
      </w:r>
    </w:p>
    <w:p w:rsidR="009D5FDE" w:rsidRPr="009D5FDE" w:rsidRDefault="009D5FDE" w:rsidP="009D5FD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gramStart"/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</w:t>
      </w:r>
      <w:proofErr w:type="gramEnd"/>
      <w:r w:rsidRPr="009D5FDE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. Plan for Future Updates:</w:t>
      </w:r>
    </w:p>
    <w:p w:rsidR="009D5FDE" w:rsidRPr="009D5FDE" w:rsidRDefault="009D5FDE" w:rsidP="009D5FDE">
      <w:pPr>
        <w:numPr>
          <w:ilvl w:val="0"/>
          <w:numId w:val="13"/>
        </w:numPr>
        <w:spacing w:before="100" w:beforeAutospacing="1" w:after="120" w:line="240" w:lineRule="auto"/>
        <w:ind w:left="0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The security landscape is constantly evolving. Plan for regular updates to introduce new features, address emerging threats, and ensure the app remains a valuable tool for your security team.</w:t>
      </w:r>
    </w:p>
    <w:p w:rsidR="009D5FDE" w:rsidRPr="009D5FDE" w:rsidRDefault="009D5FDE" w:rsidP="009D5FDE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9D5FDE">
        <w:rPr>
          <w:rFonts w:ascii="Times New Roman" w:eastAsia="Times New Roman" w:hAnsi="Times New Roman" w:cs="Times New Roman"/>
          <w:color w:val="1B1C1D"/>
          <w:sz w:val="24"/>
          <w:szCs w:val="24"/>
        </w:rPr>
        <w:t>By following this structured approach, you can navigate the complexities of deploying a new security application in a corporate setting and empower your security personnel with an innovative tool that enhances their capabilities and strengthens your organization's overall security posture.</w:t>
      </w:r>
    </w:p>
    <w:p w:rsidR="00B663CF" w:rsidRDefault="009D5FDE">
      <w:bookmarkStart w:id="0" w:name="_GoBack"/>
      <w:bookmarkEnd w:id="0"/>
    </w:p>
    <w:sectPr w:rsidR="00B6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6C40"/>
    <w:multiLevelType w:val="multilevel"/>
    <w:tmpl w:val="32A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D776E"/>
    <w:multiLevelType w:val="multilevel"/>
    <w:tmpl w:val="1D98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DE519C"/>
    <w:multiLevelType w:val="multilevel"/>
    <w:tmpl w:val="3414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34DDD"/>
    <w:multiLevelType w:val="multilevel"/>
    <w:tmpl w:val="B10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AA51F3"/>
    <w:multiLevelType w:val="multilevel"/>
    <w:tmpl w:val="42F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F3B4C"/>
    <w:multiLevelType w:val="multilevel"/>
    <w:tmpl w:val="151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1447A0"/>
    <w:multiLevelType w:val="multilevel"/>
    <w:tmpl w:val="155A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4295D"/>
    <w:multiLevelType w:val="multilevel"/>
    <w:tmpl w:val="30B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724854"/>
    <w:multiLevelType w:val="multilevel"/>
    <w:tmpl w:val="103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A78F1"/>
    <w:multiLevelType w:val="multilevel"/>
    <w:tmpl w:val="2704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C36242"/>
    <w:multiLevelType w:val="multilevel"/>
    <w:tmpl w:val="A77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D07DD5"/>
    <w:multiLevelType w:val="multilevel"/>
    <w:tmpl w:val="3810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CD2333"/>
    <w:multiLevelType w:val="multilevel"/>
    <w:tmpl w:val="191E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FDE"/>
    <w:rsid w:val="00740F6A"/>
    <w:rsid w:val="009D5FDE"/>
    <w:rsid w:val="00B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5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5F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">
    <w:name w:val="citation-5"/>
    <w:basedOn w:val="DefaultParagraphFont"/>
    <w:rsid w:val="009D5FDE"/>
  </w:style>
  <w:style w:type="character" w:customStyle="1" w:styleId="citation-4">
    <w:name w:val="citation-4"/>
    <w:basedOn w:val="DefaultParagraphFont"/>
    <w:rsid w:val="009D5FDE"/>
  </w:style>
  <w:style w:type="character" w:customStyle="1" w:styleId="citation-3">
    <w:name w:val="citation-3"/>
    <w:basedOn w:val="DefaultParagraphFont"/>
    <w:rsid w:val="009D5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5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5F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5F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5F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D5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5">
    <w:name w:val="citation-5"/>
    <w:basedOn w:val="DefaultParagraphFont"/>
    <w:rsid w:val="009D5FDE"/>
  </w:style>
  <w:style w:type="character" w:customStyle="1" w:styleId="citation-4">
    <w:name w:val="citation-4"/>
    <w:basedOn w:val="DefaultParagraphFont"/>
    <w:rsid w:val="009D5FDE"/>
  </w:style>
  <w:style w:type="character" w:customStyle="1" w:styleId="citation-3">
    <w:name w:val="citation-3"/>
    <w:basedOn w:val="DefaultParagraphFont"/>
    <w:rsid w:val="009D5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7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948</Words>
  <Characters>5407</Characters>
  <Application>Microsoft Office Word</Application>
  <DocSecurity>0</DocSecurity>
  <Lines>45</Lines>
  <Paragraphs>12</Paragraphs>
  <ScaleCrop>false</ScaleCrop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mohammedfadilat@gmail.com</dc:creator>
  <cp:lastModifiedBy>mohammedfadilat@gmail.com</cp:lastModifiedBy>
  <cp:revision>1</cp:revision>
  <dcterms:created xsi:type="dcterms:W3CDTF">2025-09-29T14:01:00Z</dcterms:created>
  <dcterms:modified xsi:type="dcterms:W3CDTF">2025-09-29T14:02:00Z</dcterms:modified>
</cp:coreProperties>
</file>