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6.png" ContentType="image/png"/>
  <Override PartName="/word/media/rId111.png" ContentType="image/png"/>
  <Override PartName="/word/media/rId26.png" ContentType="image/png"/>
  <Override PartName="/word/media/rId116.png" ContentType="image/png"/>
  <Override PartName="/word/media/rId121.png" ContentType="image/png"/>
  <Override PartName="/word/media/rId126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3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построение-топологии-сети-в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 сети в GNS3</w:t>
      </w:r>
    </w:p>
    <w:p>
      <w:pPr>
        <w:numPr>
          <w:ilvl w:val="0"/>
          <w:numId w:val="1001"/>
        </w:numPr>
      </w:pPr>
      <w:r>
        <w:t xml:space="preserve">После запуска GNS3 VM и GNS3 был создан новый проект.</w:t>
      </w:r>
      <w:r>
        <w:br/>
      </w:r>
      <w:r>
        <w:t xml:space="preserve">В рабочей области размещены устройства в соответствии с топологией задания: маршрутизатор VyOS, коммутатор hamdimohammad-sw-01 и хост PC1-hamdimohammad. Устройства соединены прямыми линками.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417995" cy="3157086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315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Устройствам присвоены имена:</w:t>
      </w:r>
    </w:p>
    <w:p>
      <w:pPr>
        <w:numPr>
          <w:ilvl w:val="1"/>
          <w:numId w:val="1002"/>
        </w:numPr>
        <w:pStyle w:val="Compact"/>
      </w:pPr>
      <w:r>
        <w:t xml:space="preserve">PC1-hamdimohammad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hamdimohammad-sw-01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hamdimohammad-gw-01</w:t>
      </w:r>
    </w:p>
    <w:p>
      <w:pPr>
        <w:numPr>
          <w:ilvl w:val="0"/>
          <w:numId w:val="1001"/>
        </w:numPr>
      </w:pPr>
      <w:r>
        <w:t xml:space="preserve">На соединении между коммутатором sw-01 и маршрутизатором gw-01 включён захват трафика.</w:t>
      </w:r>
    </w:p>
    <w:bookmarkEnd w:id="25"/>
    <w:bookmarkStart w:id="30" w:name="настройка-маршрутизатора-vyo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маршрутизатора VyOS</w:t>
      </w:r>
    </w:p>
    <w:p>
      <w:pPr>
        <w:numPr>
          <w:ilvl w:val="0"/>
          <w:numId w:val="1003"/>
        </w:numPr>
      </w:pPr>
      <w:r>
        <w:t xml:space="preserve">На маршрутизаторе выполнена установка системы VyOS и перезагрузка. Затем изменены имя устройства, доменное имя и создан пользователь hamdimohammad. После входа под новым пользователем удалён стандартный пользователь vyos.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462996"/>
            <wp:effectExtent b="0" l="0" r="0" t="0"/>
            <wp:docPr descr="Рис. 2: Настройка системных параметров VyO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Настройка системных параметров VyOS</w:t>
      </w:r>
    </w:p>
    <w:bookmarkEnd w:id="30"/>
    <w:bookmarkStart w:id="31" w:name="Xd424cf7a377a7a2fa185a0ac4b28c8e69ea23b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IPv4-адресации на маршрутизаторе</w:t>
      </w:r>
    </w:p>
    <w:p>
      <w:pPr>
        <w:numPr>
          <w:ilvl w:val="0"/>
          <w:numId w:val="1004"/>
        </w:numPr>
        <w:pStyle w:val="Compact"/>
      </w:pPr>
      <w:r>
        <w:t xml:space="preserve">На интерфейсе eth0 маршрутизатора настроен адрес 10.0.0.1/24.</w:t>
      </w:r>
    </w:p>
    <w:bookmarkEnd w:id="31"/>
    <w:bookmarkStart w:id="36" w:name="настройка-dhcp-сервера-на-маршрутизатор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DHCP-сервера на маршрутизаторе</w:t>
      </w:r>
    </w:p>
    <w:p>
      <w:pPr>
        <w:numPr>
          <w:ilvl w:val="0"/>
          <w:numId w:val="1005"/>
        </w:numPr>
      </w:pPr>
      <w:r>
        <w:t xml:space="preserve">Создана DHCP-конфигурация с доменным именем hamdimohammad.net, DNS-сервером 10.0.0.1, шлюзом 10.0.0.1 и диапазоном адресов 10.0.0.2–10.0.0.253.</w:t>
      </w:r>
    </w:p>
    <w:p>
      <w:pPr>
        <w:numPr>
          <w:ilvl w:val="0"/>
          <w:numId w:val="1000"/>
        </w:numPr>
        <w:pStyle w:val="CaptionedFigure"/>
      </w:pPr>
      <w:bookmarkStart w:id="35" w:name="fig:003"/>
      <w:r>
        <w:drawing>
          <wp:inline>
            <wp:extent cx="5334000" cy="2742518"/>
            <wp:effectExtent b="0" l="0" r="0" t="0"/>
            <wp:docPr descr="Рис. 3: Настройка DHCP-сервера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3: Настройка DHCP-сервера</w:t>
      </w:r>
    </w:p>
    <w:bookmarkEnd w:id="36"/>
    <w:bookmarkStart w:id="41" w:name="получение-ip-адреса-клиентом-pc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Получение IP-адреса клиентом PC1</w:t>
      </w:r>
    </w:p>
    <w:p>
      <w:pPr>
        <w:numPr>
          <w:ilvl w:val="0"/>
          <w:numId w:val="1006"/>
        </w:numPr>
      </w:pPr>
      <w:r>
        <w:t xml:space="preserve">На ПК выполнено получение адреса через DHCP с отображением декодированных пакетов. Клиент получил IP 10.0.0.2, шлюз 10.0.0.1, DNS 10.0.0.1 и доменное имя hamdimohammad.net.</w:t>
      </w:r>
    </w:p>
    <w:p>
      <w:pPr>
        <w:numPr>
          <w:ilvl w:val="0"/>
          <w:numId w:val="1000"/>
        </w:numPr>
        <w:pStyle w:val="CaptionedFigure"/>
      </w:pPr>
      <w:bookmarkStart w:id="40" w:name="fig:004"/>
      <w:r>
        <w:drawing>
          <wp:inline>
            <wp:extent cx="5334000" cy="3507728"/>
            <wp:effectExtent b="0" l="0" r="0" t="0"/>
            <wp:docPr descr="Рис. 4: Получение IP от DHCP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4: Получение IP от DHCP</w:t>
      </w:r>
    </w:p>
    <w:bookmarkEnd w:id="41"/>
    <w:bookmarkStart w:id="46" w:name="проверка-конфигурации-пк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конфигурации ПК</w:t>
      </w:r>
    </w:p>
    <w:p>
      <w:pPr>
        <w:numPr>
          <w:ilvl w:val="0"/>
          <w:numId w:val="1007"/>
        </w:numPr>
      </w:pPr>
      <w:r>
        <w:t xml:space="preserve">На ПК проверены сетевые параметры и выполнена успешная проверка связности с маршрутизатором.</w:t>
      </w:r>
    </w:p>
    <w:p>
      <w:pPr>
        <w:numPr>
          <w:ilvl w:val="0"/>
          <w:numId w:val="1000"/>
        </w:numPr>
        <w:pStyle w:val="CaptionedFigure"/>
      </w:pPr>
      <w:bookmarkStart w:id="45" w:name="fig:005"/>
      <w:r>
        <w:drawing>
          <wp:inline>
            <wp:extent cx="5334000" cy="3654616"/>
            <wp:effectExtent b="0" l="0" r="0" t="0"/>
            <wp:docPr descr="Рис. 5: Проверка адресации на PC1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5: Проверка адресации на PC1</w:t>
      </w:r>
    </w:p>
    <w:bookmarkEnd w:id="46"/>
    <w:bookmarkStart w:id="55" w:name="проверка-dhcp-сервера-на-маршрутизаторе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DHCP-сервера на маршрутизаторе</w:t>
      </w:r>
    </w:p>
    <w:p>
      <w:pPr>
        <w:numPr>
          <w:ilvl w:val="0"/>
          <w:numId w:val="1008"/>
        </w:numPr>
      </w:pPr>
      <w:r>
        <w:t xml:space="preserve">Просмотрена статистика DHCP-сервера и список выданных адресов. Сервер выдал один адрес — 10.0.0.2 клиенту VPCS.</w:t>
      </w:r>
    </w:p>
    <w:p>
      <w:pPr>
        <w:numPr>
          <w:ilvl w:val="0"/>
          <w:numId w:val="1000"/>
        </w:numPr>
        <w:pStyle w:val="CaptionedFigure"/>
      </w:pPr>
      <w:bookmarkStart w:id="50" w:name="fig:006"/>
      <w:r>
        <w:drawing>
          <wp:inline>
            <wp:extent cx="5334000" cy="3369257"/>
            <wp:effectExtent b="0" l="0" r="0" t="0"/>
            <wp:docPr descr="Рис. 6: Статистика и leases DHCP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6: Статистика и leases DHCP</w:t>
      </w:r>
    </w:p>
    <w:p>
      <w:pPr>
        <w:numPr>
          <w:ilvl w:val="0"/>
          <w:numId w:val="1008"/>
        </w:numPr>
      </w:pPr>
      <w:r>
        <w:t xml:space="preserve">Просмотрен журнал работы DHCP-сервера, где отражены этапы Discover, Offer, Request и Ack.</w:t>
      </w:r>
    </w:p>
    <w:p>
      <w:pPr>
        <w:pStyle w:val="CaptionedFigure"/>
      </w:pPr>
      <w:bookmarkStart w:id="54" w:name="fig:007"/>
      <w:r>
        <w:drawing>
          <wp:inline>
            <wp:extent cx="5334000" cy="3377667"/>
            <wp:effectExtent b="0" l="0" r="0" t="0"/>
            <wp:docPr descr="Рис. 7: Журнал DHCP-событий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Журнал DHCP-событий</w:t>
      </w:r>
    </w:p>
    <w:bookmarkEnd w:id="55"/>
    <w:bookmarkStart w:id="60" w:name="анализ-трафика-dhcp-в-wireshark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Анализ трафика DHCP в Wireshark</w:t>
      </w:r>
    </w:p>
    <w:p>
      <w:pPr>
        <w:numPr>
          <w:ilvl w:val="0"/>
          <w:numId w:val="1009"/>
        </w:numPr>
        <w:pStyle w:val="Compact"/>
      </w:pPr>
      <w:r>
        <w:t xml:space="preserve">В трафике между sw-01 и gw-01 зафиксирована последовательность DHCP-процесса:</w:t>
      </w:r>
    </w:p>
    <w:p>
      <w:pPr>
        <w:numPr>
          <w:ilvl w:val="1"/>
          <w:numId w:val="1010"/>
        </w:numPr>
        <w:pStyle w:val="Compact"/>
      </w:pPr>
      <w:r>
        <w:t xml:space="preserve">DHCP Discover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DHCP Offer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DHCP Request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DHCP Ack</w:t>
      </w:r>
    </w:p>
    <w:p>
      <w:pPr>
        <w:numPr>
          <w:ilvl w:val="0"/>
          <w:numId w:val="1000"/>
        </w:numPr>
        <w:pStyle w:val="Compact"/>
      </w:pPr>
      <w:r>
        <w:t xml:space="preserve">После получения адреса клиент отправляет Gratuitous ARP, что подтверждается захваченными кадрами.</w:t>
      </w:r>
    </w:p>
    <w:p>
      <w:pPr>
        <w:pStyle w:val="CaptionedFigure"/>
      </w:pPr>
      <w:bookmarkStart w:id="59" w:name="fig:008"/>
      <w:r>
        <w:drawing>
          <wp:inline>
            <wp:extent cx="5334000" cy="3177430"/>
            <wp:effectExtent b="0" l="0" r="0" t="0"/>
            <wp:docPr descr="Рис. 8: DHCP-пакеты в Wireshark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DHCP-пакеты в Wireshark</w:t>
      </w:r>
    </w:p>
    <w:bookmarkEnd w:id="60"/>
    <w:bookmarkStart w:id="65" w:name="построение-расширенной-топологии-сети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Построение расширенной топологии сети</w:t>
      </w:r>
    </w:p>
    <w:p>
      <w:pPr>
        <w:numPr>
          <w:ilvl w:val="0"/>
          <w:numId w:val="1011"/>
        </w:numPr>
      </w:pPr>
      <w:r>
        <w:t xml:space="preserve">В предыдущий проект была добавлена новая часть сети. В рабочем пространстве размещены и соединены дополнительные устройства: PC2-hamdimohammad, PC3-hamdimohammad, коммутаторы hamdimohammad-sw-02 и hamdimohammad-sw-03.</w:t>
      </w:r>
    </w:p>
    <w:p>
      <w:pPr>
        <w:numPr>
          <w:ilvl w:val="0"/>
          <w:numId w:val="1000"/>
        </w:numPr>
      </w:pPr>
      <w:r>
        <w:t xml:space="preserve">Итоговая топология соответствует структуре, приведённой в задании.</w:t>
      </w:r>
    </w:p>
    <w:p>
      <w:pPr>
        <w:numPr>
          <w:ilvl w:val="0"/>
          <w:numId w:val="1000"/>
        </w:numPr>
        <w:pStyle w:val="CaptionedFigure"/>
      </w:pPr>
      <w:bookmarkStart w:id="64" w:name="fig:009"/>
      <w:r>
        <w:drawing>
          <wp:inline>
            <wp:extent cx="5334000" cy="3544209"/>
            <wp:effectExtent b="0" l="0" r="0" t="0"/>
            <wp:docPr descr="Рис. 9: Топология сети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9: Топология сети</w:t>
      </w:r>
    </w:p>
    <w:p>
      <w:pPr>
        <w:numPr>
          <w:ilvl w:val="0"/>
          <w:numId w:val="1011"/>
        </w:numPr>
      </w:pPr>
      <w:r>
        <w:t xml:space="preserve">Всем устройствам присвоены имена в соответствии с шаблоном:</w:t>
      </w:r>
    </w:p>
    <w:p>
      <w:pPr>
        <w:numPr>
          <w:ilvl w:val="1"/>
          <w:numId w:val="1012"/>
        </w:numPr>
        <w:pStyle w:val="Compact"/>
      </w:pPr>
      <w:r>
        <w:t xml:space="preserve">маршрутизатор: hamdimohammad-gw-01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коммутаторы: hamdimohammad-sw-01, hamdimohammad-sw-02, hamdimohammad-sw-03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хосты: PC1-hamdimohammad, PC2-hamdimohammad, PC3-hamdimohammad</w:t>
      </w:r>
    </w:p>
    <w:p>
      <w:pPr>
        <w:numPr>
          <w:ilvl w:val="0"/>
          <w:numId w:val="1011"/>
        </w:numPr>
      </w:pPr>
      <w:r>
        <w:t xml:space="preserve">На соединениях между маршрутизатором и коммутаторами sw-02 и sw-03 включён захват трафика для анализа выполнения DHCPv6 и RA.</w:t>
      </w:r>
    </w:p>
    <w:bookmarkEnd w:id="65"/>
    <w:bookmarkStart w:id="70" w:name="настройка-ipv6-на-маршрутизаторе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IPv6 на маршрутизаторе</w:t>
      </w:r>
    </w:p>
    <w:p>
      <w:pPr>
        <w:numPr>
          <w:ilvl w:val="0"/>
          <w:numId w:val="1013"/>
        </w:numPr>
      </w:pPr>
      <w:r>
        <w:t xml:space="preserve">На интерфейсах маршрутизатора настроена IPv6-адресация:</w:t>
      </w:r>
    </w:p>
    <w:p>
      <w:pPr>
        <w:numPr>
          <w:ilvl w:val="1"/>
          <w:numId w:val="1014"/>
        </w:numPr>
        <w:pStyle w:val="Compact"/>
      </w:pPr>
      <w:r>
        <w:t xml:space="preserve">eth1 — адрес из сети 2000::/64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eth2 — адрес из сети 2001::/64</w:t>
      </w:r>
    </w:p>
    <w:p>
      <w:pPr>
        <w:numPr>
          <w:ilvl w:val="0"/>
          <w:numId w:val="1000"/>
        </w:numPr>
      </w:pPr>
      <w:r>
        <w:t xml:space="preserve">Настроенные параметры отображены в выводе интерфейсов.</w:t>
      </w:r>
    </w:p>
    <w:p>
      <w:pPr>
        <w:numPr>
          <w:ilvl w:val="0"/>
          <w:numId w:val="1000"/>
        </w:numPr>
        <w:pStyle w:val="CaptionedFigure"/>
      </w:pPr>
      <w:bookmarkStart w:id="69" w:name="fig:010"/>
      <w:r>
        <w:drawing>
          <wp:inline>
            <wp:extent cx="5334000" cy="3375546"/>
            <wp:effectExtent b="0" l="0" r="0" t="0"/>
            <wp:docPr descr="Рис. 10: Настройка IPv6 интерфейсов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10: Настройка IPv6 интерфейсов</w:t>
      </w:r>
    </w:p>
    <w:bookmarkEnd w:id="70"/>
    <w:bookmarkStart w:id="75" w:name="Xe3c3abc33a16e71df466c212ecf8c3aba56bc22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Router Advertisement и DHCPv6 Stateless</w:t>
      </w:r>
    </w:p>
    <w:p>
      <w:pPr>
        <w:numPr>
          <w:ilvl w:val="0"/>
          <w:numId w:val="1015"/>
        </w:numPr>
      </w:pPr>
      <w:r>
        <w:t xml:space="preserve">На маршрутизаторе выполнена настройка RA для интерфейса, подключённого к сети 2000::/64.</w:t>
      </w:r>
      <w:r>
        <w:br/>
      </w:r>
      <w:r>
        <w:t xml:space="preserve">Включена передача префикса и установлен флаг other-config-flag, что говорит клиентам использовать DHCPv6 только для получения дополнительных параметров, но не адреса.</w:t>
      </w:r>
    </w:p>
    <w:p>
      <w:pPr>
        <w:numPr>
          <w:ilvl w:val="0"/>
          <w:numId w:val="1015"/>
        </w:numPr>
      </w:pPr>
      <w:r>
        <w:t xml:space="preserve">Создана разделяемая DHCPv6-сеть с именем hamdimohammad-stateless.</w:t>
      </w:r>
      <w:r>
        <w:br/>
      </w:r>
      <w:r>
        <w:t xml:space="preserve">Заданы общие параметры: DNS-сервер 2000::1 и доменное имя hamdimohammad.net.</w:t>
      </w:r>
      <w:r>
        <w:br/>
      </w:r>
      <w:r>
        <w:t xml:space="preserve">Настройка позволяет клиентам получать адрес через SLAAC, а вспомогательные параметры — через DHCPv6.</w:t>
      </w:r>
    </w:p>
    <w:p>
      <w:pPr>
        <w:numPr>
          <w:ilvl w:val="0"/>
          <w:numId w:val="1000"/>
        </w:numPr>
        <w:pStyle w:val="CaptionedFigure"/>
      </w:pPr>
      <w:bookmarkStart w:id="74" w:name="fig:011"/>
      <w:r>
        <w:drawing>
          <wp:inline>
            <wp:extent cx="5334000" cy="3418824"/>
            <wp:effectExtent b="0" l="0" r="0" t="0"/>
            <wp:docPr descr="Рис. 11: Настройка DHCPv6 без отслеживания состояния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11: Настройка DHCPv6 без отслеживания состояния</w:t>
      </w:r>
    </w:p>
    <w:bookmarkEnd w:id="75"/>
    <w:bookmarkStart w:id="80" w:name="проверка-конфигурации-на-узле-pc2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Проверка конфигурации на узле PC2</w:t>
      </w:r>
    </w:p>
    <w:p>
      <w:pPr>
        <w:numPr>
          <w:ilvl w:val="0"/>
          <w:numId w:val="1016"/>
        </w:numPr>
      </w:pPr>
      <w:r>
        <w:t xml:space="preserve">На PC2 (Kali Linux) проверены параметры интерфейса.</w:t>
      </w:r>
      <w:r>
        <w:br/>
      </w:r>
      <w:r>
        <w:t xml:space="preserve">Интерфейс eth0 получил глобальный IPv6-адрес в сети 2000::/64 через SLAAC.</w:t>
      </w:r>
    </w:p>
    <w:p>
      <w:pPr>
        <w:numPr>
          <w:ilvl w:val="0"/>
          <w:numId w:val="1000"/>
        </w:numPr>
        <w:pStyle w:val="CaptionedFigure"/>
      </w:pPr>
      <w:bookmarkStart w:id="79" w:name="fig:012"/>
      <w:r>
        <w:drawing>
          <wp:inline>
            <wp:extent cx="5334000" cy="5006411"/>
            <wp:effectExtent b="0" l="0" r="0" t="0"/>
            <wp:docPr descr="Рис. 12: Параметры интерфейса PC2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12: Параметры интерфейса PC2</w:t>
      </w:r>
    </w:p>
    <w:p>
      <w:pPr>
        <w:numPr>
          <w:ilvl w:val="0"/>
          <w:numId w:val="1016"/>
        </w:numPr>
      </w:pPr>
      <w:r>
        <w:t xml:space="preserve">Выполнена проверка маршрутов IPv6.</w:t>
      </w:r>
      <w:r>
        <w:br/>
      </w:r>
      <w:r>
        <w:t xml:space="preserve">В таблице маршрутизации присутствует маршрут по умолчанию, полученный по RA.</w:t>
      </w:r>
    </w:p>
    <w:p>
      <w:pPr>
        <w:numPr>
          <w:ilvl w:val="0"/>
          <w:numId w:val="1016"/>
        </w:numPr>
      </w:pPr>
      <w:r>
        <w:t xml:space="preserve">Хост успешно проверил доступность маршрутизатора по IPv6.</w:t>
      </w:r>
    </w:p>
    <w:p>
      <w:pPr>
        <w:numPr>
          <w:ilvl w:val="0"/>
          <w:numId w:val="1016"/>
        </w:numPr>
      </w:pPr>
      <w:r>
        <w:t xml:space="preserve">Проверены настройки DNS.</w:t>
      </w:r>
      <w:r>
        <w:br/>
      </w:r>
      <w:r>
        <w:t xml:space="preserve">Файл resolv.conf содержит доменное имя и IPv6-адрес DNS-сервера, полученные через DHCPv6.</w:t>
      </w:r>
    </w:p>
    <w:bookmarkEnd w:id="80"/>
    <w:bookmarkStart w:id="89" w:name="получение-параметров-dhcpv6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Получение параметров DHCPv6</w:t>
      </w:r>
    </w:p>
    <w:p>
      <w:pPr>
        <w:numPr>
          <w:ilvl w:val="0"/>
          <w:numId w:val="1017"/>
        </w:numPr>
      </w:pPr>
      <w:r>
        <w:t xml:space="preserve">На хосте выполнен запрос параметров DHCPv6.</w:t>
      </w:r>
      <w:r>
        <w:br/>
      </w:r>
      <w:r>
        <w:t xml:space="preserve">Клиент запросил только конфигурацию (без адреса), поскольку используется Stateless DHCPv6.</w:t>
      </w:r>
    </w:p>
    <w:p>
      <w:pPr>
        <w:numPr>
          <w:ilvl w:val="0"/>
          <w:numId w:val="1000"/>
        </w:numPr>
        <w:pStyle w:val="CaptionedFigure"/>
      </w:pPr>
      <w:bookmarkStart w:id="84" w:name="fig:013"/>
      <w:r>
        <w:drawing>
          <wp:inline>
            <wp:extent cx="4793381" cy="2752825"/>
            <wp:effectExtent b="0" l="0" r="0" t="0"/>
            <wp:docPr descr="Рис. 13: Запрос DHCPv6" title="" id="82" name="Picture"/>
            <a:graphic>
              <a:graphicData uri="http://schemas.openxmlformats.org/drawingml/2006/picture">
                <pic:pic>
                  <pic:nvPicPr>
                    <pic:cNvPr descr="Screenshot_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2752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13: Запрос DHCPv6</w:t>
      </w:r>
    </w:p>
    <w:p>
      <w:pPr>
        <w:numPr>
          <w:ilvl w:val="0"/>
          <w:numId w:val="1017"/>
        </w:numPr>
      </w:pPr>
      <w:r>
        <w:t xml:space="preserve">После получения данных DNS и доменного имени хост повторно проверил доступность маршрутизатора и содержимое resolv.conf.</w:t>
      </w:r>
    </w:p>
    <w:p>
      <w:pPr>
        <w:numPr>
          <w:ilvl w:val="0"/>
          <w:numId w:val="1000"/>
        </w:numPr>
        <w:pStyle w:val="CaptionedFigure"/>
      </w:pPr>
      <w:bookmarkStart w:id="88" w:name="fig:014"/>
      <w:r>
        <w:drawing>
          <wp:inline>
            <wp:extent cx="5334000" cy="2680914"/>
            <wp:effectExtent b="0" l="0" r="0" t="0"/>
            <wp:docPr descr="Рис. 14: Проверка после получения DHCPv6 параметров" title="" id="86" name="Picture"/>
            <a:graphic>
              <a:graphicData uri="http://schemas.openxmlformats.org/drawingml/2006/picture">
                <pic:pic>
                  <pic:nvPicPr>
                    <pic:cNvPr descr="Screenshot_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14: Проверка после получения DHCPv6 параметров</w:t>
      </w:r>
    </w:p>
    <w:bookmarkEnd w:id="89"/>
    <w:bookmarkStart w:id="94" w:name="X96ccf752cdb4b5820088053408f065df3a02534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Проверка DHCPv6-сервера на маршрутизаторе</w:t>
      </w:r>
    </w:p>
    <w:p>
      <w:pPr>
        <w:numPr>
          <w:ilvl w:val="0"/>
          <w:numId w:val="1018"/>
        </w:numPr>
      </w:pPr>
      <w:r>
        <w:t xml:space="preserve">На маршрутизаторе проверена таблица выданных параметров DHCPv6.</w:t>
      </w:r>
      <w:r>
        <w:br/>
      </w:r>
      <w:r>
        <w:t xml:space="preserve">В статeless-режиме сервер не назначает клиентам адреса, поэтому таблица выдачи пуста — это является корректным поведением.</w:t>
      </w:r>
    </w:p>
    <w:p>
      <w:pPr>
        <w:numPr>
          <w:ilvl w:val="0"/>
          <w:numId w:val="1000"/>
        </w:numPr>
        <w:pStyle w:val="CaptionedFigure"/>
      </w:pPr>
      <w:bookmarkStart w:id="93" w:name="fig:015"/>
      <w:r>
        <w:drawing>
          <wp:inline>
            <wp:extent cx="5334000" cy="1024254"/>
            <wp:effectExtent b="0" l="0" r="0" t="0"/>
            <wp:docPr descr="Рис. 15: Просмотр leases DHCPv6" title="" id="91" name="Picture"/>
            <a:graphic>
              <a:graphicData uri="http://schemas.openxmlformats.org/drawingml/2006/picture">
                <pic:pic>
                  <pic:nvPicPr>
                    <pic:cNvPr descr="Screenshot_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numPr>
          <w:ilvl w:val="0"/>
          <w:numId w:val="1000"/>
        </w:numPr>
        <w:pStyle w:val="ImageCaption"/>
      </w:pPr>
      <w:r>
        <w:t xml:space="preserve">Рис. 15: Просмотр leases DHCPv6</w:t>
      </w:r>
    </w:p>
    <w:bookmarkEnd w:id="94"/>
    <w:bookmarkStart w:id="99" w:name="анализ-dhcpv6-трафика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Анализ DHCPv6-трафика</w:t>
      </w:r>
    </w:p>
    <w:p>
      <w:pPr>
        <w:numPr>
          <w:ilvl w:val="0"/>
          <w:numId w:val="1019"/>
        </w:numPr>
      </w:pPr>
      <w:r>
        <w:t xml:space="preserve">В захваченном трафике Wireshark видны следующие пакеты:</w:t>
      </w:r>
    </w:p>
    <w:p>
      <w:pPr>
        <w:numPr>
          <w:ilvl w:val="1"/>
          <w:numId w:val="1020"/>
        </w:numPr>
        <w:pStyle w:val="Compact"/>
      </w:pPr>
      <w:r>
        <w:t xml:space="preserve">Information-Request от клиента с просьбой выдать дополнительные параметры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Ответ Reply с доменным именем, DNS-сервером и другими опциями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Neighbor Solicitation и Neighbor Advertisement — часть стандартной работы IPv6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Echo Request и Echo Reply — ICMPv6-проверка доступности</w:t>
      </w:r>
    </w:p>
    <w:p>
      <w:pPr>
        <w:numPr>
          <w:ilvl w:val="0"/>
          <w:numId w:val="1000"/>
        </w:numPr>
      </w:pPr>
      <w:r>
        <w:t xml:space="preserve">На кадре DHCPv6 Reply видны:</w:t>
      </w:r>
    </w:p>
    <w:p>
      <w:pPr>
        <w:numPr>
          <w:ilvl w:val="1"/>
          <w:numId w:val="1021"/>
        </w:numPr>
        <w:pStyle w:val="Compact"/>
      </w:pPr>
      <w:r>
        <w:t xml:space="preserve">идентификаторы клиента и сервера</w:t>
      </w:r>
      <w:r>
        <w:br/>
      </w:r>
    </w:p>
    <w:p>
      <w:pPr>
        <w:numPr>
          <w:ilvl w:val="1"/>
          <w:numId w:val="1021"/>
        </w:numPr>
        <w:pStyle w:val="Compact"/>
      </w:pPr>
      <w:r>
        <w:t xml:space="preserve">DNS-сервер 2000::1</w:t>
      </w:r>
      <w:r>
        <w:br/>
      </w:r>
    </w:p>
    <w:p>
      <w:pPr>
        <w:numPr>
          <w:ilvl w:val="1"/>
          <w:numId w:val="1021"/>
        </w:numPr>
        <w:pStyle w:val="Compact"/>
      </w:pPr>
      <w:r>
        <w:t xml:space="preserve">домен hamdimohammad.net</w:t>
      </w:r>
    </w:p>
    <w:p>
      <w:pPr>
        <w:numPr>
          <w:ilvl w:val="0"/>
          <w:numId w:val="1000"/>
        </w:numPr>
      </w:pPr>
      <w:r>
        <w:t xml:space="preserve">Это подтверждает правильную работу stateless-конфигурации.</w:t>
      </w:r>
    </w:p>
    <w:p>
      <w:pPr>
        <w:numPr>
          <w:ilvl w:val="0"/>
          <w:numId w:val="1000"/>
        </w:numPr>
        <w:pStyle w:val="CaptionedFigure"/>
      </w:pPr>
      <w:bookmarkStart w:id="98" w:name="fig:016"/>
      <w:r>
        <w:drawing>
          <wp:inline>
            <wp:extent cx="5334000" cy="3263900"/>
            <wp:effectExtent b="0" l="0" r="0" t="0"/>
            <wp:docPr descr="Рис. 16: Анализ трафика DHCPv6 в Wireshark" title="" id="96" name="Picture"/>
            <a:graphic>
              <a:graphicData uri="http://schemas.openxmlformats.org/drawingml/2006/picture">
                <pic:pic>
                  <pic:nvPicPr>
                    <pic:cNvPr descr="Screenshot_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16: Анализ трафика DHCPv6 в Wireshark</w:t>
      </w:r>
    </w:p>
    <w:bookmarkEnd w:id="99"/>
    <w:bookmarkStart w:id="105" w:name="X2095cfa177d312d4d8f14fa22c47754f8350db1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Настройка DHCPv6 с отслеживанием состояния (Stateful)</w:t>
      </w:r>
    </w:p>
    <w:bookmarkStart w:id="104" w:name="конфигурация-маршрутизатора"/>
    <w:p>
      <w:pPr>
        <w:pStyle w:val="Heading3"/>
      </w:pPr>
      <w:r>
        <w:rPr>
          <w:rStyle w:val="SectionNumber"/>
        </w:rPr>
        <w:t xml:space="preserve">2.16.1</w:t>
      </w:r>
      <w:r>
        <w:tab/>
      </w:r>
      <w:r>
        <w:t xml:space="preserve">Конфигурация маршрутизатора</w:t>
      </w:r>
    </w:p>
    <w:p>
      <w:pPr>
        <w:numPr>
          <w:ilvl w:val="0"/>
          <w:numId w:val="1022"/>
        </w:numPr>
      </w:pPr>
      <w:r>
        <w:t xml:space="preserve">На интерфейсе eth2 маршрутизатора были настроены объявления RA с установленным managed-flag.</w:t>
      </w:r>
      <w:r>
        <w:br/>
      </w:r>
      <w:r>
        <w:t xml:space="preserve">Это означает, что узлы в данной сети должны использовать DHCPv6 с отслеживанием состояния для получения IPv6-адреса, а не только дополнительные параметры.</w:t>
      </w:r>
    </w:p>
    <w:p>
      <w:pPr>
        <w:numPr>
          <w:ilvl w:val="0"/>
          <w:numId w:val="1022"/>
        </w:numPr>
      </w:pPr>
      <w:r>
        <w:t xml:space="preserve">На маршрутизаторе создана новая разделяемая DHCPv6-сеть hamdimohammad-stateful.</w:t>
      </w:r>
      <w:r>
        <w:br/>
      </w:r>
      <w:r>
        <w:t xml:space="preserve">Для подсети 2001::/64 заданы:</w:t>
      </w:r>
    </w:p>
    <w:p>
      <w:pPr>
        <w:numPr>
          <w:ilvl w:val="1"/>
          <w:numId w:val="1023"/>
        </w:numPr>
        <w:pStyle w:val="Compact"/>
      </w:pPr>
      <w:r>
        <w:t xml:space="preserve">DNS-сервер 2001::1</w:t>
      </w:r>
      <w:r>
        <w:br/>
      </w:r>
    </w:p>
    <w:p>
      <w:pPr>
        <w:numPr>
          <w:ilvl w:val="1"/>
          <w:numId w:val="1023"/>
        </w:numPr>
        <w:pStyle w:val="Compact"/>
      </w:pPr>
      <w:r>
        <w:t xml:space="preserve">доменное имя hamdimohammad.net</w:t>
      </w:r>
      <w:r>
        <w:br/>
      </w:r>
    </w:p>
    <w:p>
      <w:pPr>
        <w:numPr>
          <w:ilvl w:val="1"/>
          <w:numId w:val="1023"/>
        </w:numPr>
        <w:pStyle w:val="Compact"/>
      </w:pPr>
      <w:r>
        <w:t xml:space="preserve">диапазон адресов 2001::100 — 2001::199</w:t>
      </w:r>
    </w:p>
    <w:p>
      <w:pPr>
        <w:numPr>
          <w:ilvl w:val="0"/>
          <w:numId w:val="1000"/>
        </w:numPr>
        <w:pStyle w:val="CaptionedFigure"/>
      </w:pPr>
      <w:bookmarkStart w:id="103" w:name="fig:017"/>
      <w:r>
        <w:drawing>
          <wp:inline>
            <wp:extent cx="5334000" cy="3407391"/>
            <wp:effectExtent b="0" l="0" r="0" t="0"/>
            <wp:docPr descr="Рис. 17: Настройка DHCPv6 Stateful на маршрутизаторе" title="" id="101" name="Picture"/>
            <a:graphic>
              <a:graphicData uri="http://schemas.openxmlformats.org/drawingml/2006/picture">
                <pic:pic>
                  <pic:nvPicPr>
                    <pic:cNvPr descr="Screenshot_1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17: Настройка DHCPv6 Stateful на маршрутизаторе</w:t>
      </w:r>
    </w:p>
    <w:p>
      <w:pPr>
        <w:numPr>
          <w:ilvl w:val="0"/>
          <w:numId w:val="1022"/>
        </w:numPr>
      </w:pPr>
      <w:r>
        <w:t xml:space="preserve">Конфигурация сохранена.</w:t>
      </w:r>
    </w:p>
    <w:bookmarkEnd w:id="104"/>
    <w:bookmarkEnd w:id="105"/>
    <w:bookmarkStart w:id="110" w:name="проверка-параметров-на-клиенте-pc3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параметров на клиенте PC3</w:t>
      </w:r>
    </w:p>
    <w:p>
      <w:pPr>
        <w:numPr>
          <w:ilvl w:val="0"/>
          <w:numId w:val="1024"/>
        </w:numPr>
      </w:pPr>
      <w:r>
        <w:t xml:space="preserve">На узле PC3 (Kali Linux) выполнена проверка состояния интерфейса.</w:t>
      </w:r>
      <w:r>
        <w:br/>
      </w:r>
      <w:r>
        <w:t xml:space="preserve">До получения DHCPv6-адреса интерфейс имеет только link-local адрес fe80::/64.</w:t>
      </w:r>
    </w:p>
    <w:p>
      <w:pPr>
        <w:numPr>
          <w:ilvl w:val="0"/>
          <w:numId w:val="1024"/>
        </w:numPr>
      </w:pPr>
      <w:r>
        <w:t xml:space="preserve">Просмотр таблицы маршрутизации показывает наличие маршрута по умолчанию, полученного через RA с managed-flag.</w:t>
      </w:r>
    </w:p>
    <w:p>
      <w:pPr>
        <w:numPr>
          <w:ilvl w:val="0"/>
          <w:numId w:val="1000"/>
        </w:numPr>
        <w:pStyle w:val="CaptionedFigure"/>
      </w:pPr>
      <w:bookmarkStart w:id="109" w:name="fig:018"/>
      <w:r>
        <w:drawing>
          <wp:inline>
            <wp:extent cx="5334000" cy="4230676"/>
            <wp:effectExtent b="0" l="0" r="0" t="0"/>
            <wp:docPr descr="Рис. 18: Начальные сетевые параметры PC3" title="" id="107" name="Picture"/>
            <a:graphic>
              <a:graphicData uri="http://schemas.openxmlformats.org/drawingml/2006/picture">
                <pic:pic>
                  <pic:nvPicPr>
                    <pic:cNvPr descr="Screenshot_1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numPr>
          <w:ilvl w:val="0"/>
          <w:numId w:val="1000"/>
        </w:numPr>
        <w:pStyle w:val="ImageCaption"/>
      </w:pPr>
      <w:r>
        <w:t xml:space="preserve">Рис. 18: Начальные сетевые параметры PC3</w:t>
      </w:r>
    </w:p>
    <w:p>
      <w:pPr>
        <w:numPr>
          <w:ilvl w:val="0"/>
          <w:numId w:val="1024"/>
        </w:numPr>
      </w:pPr>
      <w:r>
        <w:t xml:space="preserve">Проверены текущие настройки DNS — доменные параметры ещё не получены.</w:t>
      </w:r>
    </w:p>
    <w:bookmarkEnd w:id="110"/>
    <w:bookmarkStart w:id="115" w:name="X907bbe5313e47d7763087b6e8daa7779bf4e937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Получение IPv6-адреса через DHCPv6 Stateful</w:t>
      </w:r>
    </w:p>
    <w:p>
      <w:pPr>
        <w:numPr>
          <w:ilvl w:val="0"/>
          <w:numId w:val="1025"/>
        </w:numPr>
        <w:pStyle w:val="Compact"/>
      </w:pPr>
      <w:r>
        <w:t xml:space="preserve">Узел PC3 отправил запрос DHCPv6, получив:</w:t>
      </w:r>
    </w:p>
    <w:p>
      <w:pPr>
        <w:numPr>
          <w:ilvl w:val="1"/>
          <w:numId w:val="1026"/>
        </w:numPr>
        <w:pStyle w:val="Compact"/>
      </w:pPr>
      <w:r>
        <w:t xml:space="preserve">уникальный идентификатор клиента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IA_NA (Non-temporary Address), назначенный сервером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адрес из диапазона 2001::100 — 2001::199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доменное имя hamdimohammad.net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адрес DNS-сервера 2001::1</w:t>
      </w:r>
    </w:p>
    <w:p>
      <w:pPr>
        <w:numPr>
          <w:ilvl w:val="0"/>
          <w:numId w:val="1000"/>
        </w:numPr>
        <w:pStyle w:val="CaptionedFigure"/>
      </w:pPr>
      <w:bookmarkStart w:id="114" w:name="fig:019"/>
      <w:r>
        <w:drawing>
          <wp:inline>
            <wp:extent cx="5334000" cy="4926349"/>
            <wp:effectExtent b="0" l="0" r="0" t="0"/>
            <wp:docPr descr="Рис. 19: Получение IPv6-адреса через DHCPv6" title="" id="112" name="Picture"/>
            <a:graphic>
              <a:graphicData uri="http://schemas.openxmlformats.org/drawingml/2006/picture">
                <pic:pic>
                  <pic:nvPicPr>
                    <pic:cNvPr descr="Screenshot_1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numPr>
          <w:ilvl w:val="0"/>
          <w:numId w:val="1000"/>
        </w:numPr>
        <w:pStyle w:val="ImageCaption"/>
      </w:pPr>
      <w:r>
        <w:t xml:space="preserve">Рис. 19: Получение IPv6-адреса через DHCPv6</w:t>
      </w:r>
    </w:p>
    <w:bookmarkEnd w:id="115"/>
    <w:bookmarkStart w:id="120" w:name="проверка-настроек-после-получения-dhcpv6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Проверка настроек после получения DHCPv6</w:t>
      </w:r>
    </w:p>
    <w:p>
      <w:pPr>
        <w:numPr>
          <w:ilvl w:val="0"/>
          <w:numId w:val="1027"/>
        </w:numPr>
      </w:pPr>
      <w:r>
        <w:t xml:space="preserve">На ПК проверено появление глобального IPv6-адреса в подсети 2001::/64.</w:t>
      </w:r>
      <w:r>
        <w:br/>
      </w:r>
      <w:r>
        <w:t xml:space="preserve">Адрес соответствует диапазону, настроенному на маршрутизаторе.</w:t>
      </w:r>
    </w:p>
    <w:p>
      <w:pPr>
        <w:numPr>
          <w:ilvl w:val="0"/>
          <w:numId w:val="1027"/>
        </w:numPr>
      </w:pPr>
      <w:r>
        <w:t xml:space="preserve">Таблица маршрутизации обновилась, присутствует маршрут ::/0 через fe80::e3c:b8ff:fe62:2.</w:t>
      </w:r>
    </w:p>
    <w:p>
      <w:pPr>
        <w:numPr>
          <w:ilvl w:val="0"/>
          <w:numId w:val="1027"/>
        </w:numPr>
      </w:pPr>
      <w:r>
        <w:t xml:space="preserve">Хост успешно пропинговал маршрутизатор по адресу 2001::1.</w:t>
      </w:r>
    </w:p>
    <w:p>
      <w:pPr>
        <w:numPr>
          <w:ilvl w:val="0"/>
          <w:numId w:val="1027"/>
        </w:numPr>
      </w:pPr>
      <w:r>
        <w:t xml:space="preserve">Проверка файла resolv.conf показала получение DNS-параметров:</w:t>
      </w:r>
    </w:p>
    <w:p>
      <w:pPr>
        <w:numPr>
          <w:ilvl w:val="0"/>
          <w:numId w:val="1028"/>
        </w:numPr>
        <w:pStyle w:val="Compact"/>
      </w:pPr>
      <w:r>
        <w:t xml:space="preserve">домен: hamdimohammad.net</w:t>
      </w:r>
      <w:r>
        <w:br/>
      </w:r>
    </w:p>
    <w:p>
      <w:pPr>
        <w:numPr>
          <w:ilvl w:val="0"/>
          <w:numId w:val="1028"/>
        </w:numPr>
        <w:pStyle w:val="Compact"/>
      </w:pPr>
      <w:r>
        <w:t xml:space="preserve">DNS: 2001::1</w:t>
      </w:r>
    </w:p>
    <w:p>
      <w:pPr>
        <w:pStyle w:val="CaptionedFigure"/>
      </w:pPr>
      <w:bookmarkStart w:id="119" w:name="fig:020"/>
      <w:r>
        <w:drawing>
          <wp:inline>
            <wp:extent cx="5334000" cy="4390792"/>
            <wp:effectExtent b="0" l="0" r="0" t="0"/>
            <wp:docPr descr="Рис. 20: Проверка адреса, маршрутов и DNS после DHCPv6" title="" id="117" name="Picture"/>
            <a:graphic>
              <a:graphicData uri="http://schemas.openxmlformats.org/drawingml/2006/picture">
                <pic:pic>
                  <pic:nvPicPr>
                    <pic:cNvPr descr="Screenshot_20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20: Проверка адреса, маршрутов и DNS после DHCPv6</w:t>
      </w:r>
    </w:p>
    <w:bookmarkEnd w:id="120"/>
    <w:bookmarkStart w:id="125" w:name="проверка-работы-dhcpv6-сервера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Проверка работы DHCPv6-сервера</w:t>
      </w:r>
    </w:p>
    <w:p>
      <w:pPr>
        <w:numPr>
          <w:ilvl w:val="0"/>
          <w:numId w:val="1029"/>
        </w:numPr>
        <w:pStyle w:val="Compact"/>
      </w:pPr>
      <w:r>
        <w:t xml:space="preserve">На маршрутизаторе просмотрены выданные адреса.</w:t>
      </w:r>
      <w:r>
        <w:br/>
      </w:r>
      <w:r>
        <w:t xml:space="preserve">В таблице lease отображены два активных адреса:</w:t>
      </w:r>
    </w:p>
    <w:p>
      <w:pPr>
        <w:numPr>
          <w:ilvl w:val="0"/>
          <w:numId w:val="1030"/>
        </w:numPr>
        <w:pStyle w:val="Compact"/>
      </w:pPr>
      <w:r>
        <w:t xml:space="preserve">2001::198</w:t>
      </w:r>
      <w:r>
        <w:br/>
      </w:r>
    </w:p>
    <w:p>
      <w:pPr>
        <w:numPr>
          <w:ilvl w:val="0"/>
          <w:numId w:val="1030"/>
        </w:numPr>
        <w:pStyle w:val="Compact"/>
      </w:pPr>
      <w:r>
        <w:t xml:space="preserve">2001::199</w:t>
      </w:r>
    </w:p>
    <w:p>
      <w:pPr>
        <w:pStyle w:val="FirstParagraph"/>
      </w:pPr>
      <w:r>
        <w:t xml:space="preserve">Эти записи содержат:</w:t>
      </w:r>
      <w:r>
        <w:t xml:space="preserve"> </w:t>
      </w:r>
      <w:r>
        <w:t xml:space="preserve">- состояние аренды</w:t>
      </w:r>
      <w:r>
        <w:br/>
      </w:r>
      <w:r>
        <w:t xml:space="preserve">- время окончания</w:t>
      </w:r>
      <w:r>
        <w:br/>
      </w:r>
      <w:r>
        <w:t xml:space="preserve">- IAID/DUID клиента</w:t>
      </w:r>
      <w:r>
        <w:br/>
      </w:r>
      <w:r>
        <w:t xml:space="preserve">- соответствующий пул hamdimohammad-stateful</w:t>
      </w:r>
    </w:p>
    <w:p>
      <w:pPr>
        <w:pStyle w:val="CaptionedFigure"/>
      </w:pPr>
      <w:bookmarkStart w:id="124" w:name="fig:021"/>
      <w:r>
        <w:drawing>
          <wp:inline>
            <wp:extent cx="5334000" cy="1860884"/>
            <wp:effectExtent b="0" l="0" r="0" t="0"/>
            <wp:docPr descr="Рис. 21: Выданные адреса DHCPv6 Stateful" title="" id="122" name="Picture"/>
            <a:graphic>
              <a:graphicData uri="http://schemas.openxmlformats.org/drawingml/2006/picture">
                <pic:pic>
                  <pic:nvPicPr>
                    <pic:cNvPr descr="Screenshot_2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21: Выданные адреса DHCPv6 Stateful</w:t>
      </w:r>
    </w:p>
    <w:bookmarkEnd w:id="125"/>
    <w:bookmarkStart w:id="130" w:name="анализ-dhcpv6-трафика-в-wireshark"/>
    <w:p>
      <w:pPr>
        <w:pStyle w:val="Heading2"/>
      </w:pPr>
      <w:r>
        <w:rPr>
          <w:rStyle w:val="SectionNumber"/>
        </w:rPr>
        <w:t xml:space="preserve">2.21</w:t>
      </w:r>
      <w:r>
        <w:tab/>
      </w:r>
      <w:r>
        <w:t xml:space="preserve">Анализ DHCPv6-трафика в Wireshark</w:t>
      </w:r>
    </w:p>
    <w:p>
      <w:pPr>
        <w:numPr>
          <w:ilvl w:val="0"/>
          <w:numId w:val="1031"/>
        </w:numPr>
        <w:pStyle w:val="Compact"/>
      </w:pPr>
      <w:r>
        <w:t xml:space="preserve">В захваченном трафике видна последовательность обмена DHCPv6:</w:t>
      </w:r>
    </w:p>
    <w:p>
      <w:pPr>
        <w:numPr>
          <w:ilvl w:val="0"/>
          <w:numId w:val="1032"/>
        </w:numPr>
        <w:pStyle w:val="Compact"/>
      </w:pPr>
      <w:r>
        <w:t xml:space="preserve">Solicit — клиент ищет сервер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Advertise — сервер предлагает параметры и доступный адрес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Request — клиент подтверждает выбор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Reply — сервер выдаёт адрес и параметры</w:t>
      </w:r>
    </w:p>
    <w:p>
      <w:pPr>
        <w:numPr>
          <w:ilvl w:val="0"/>
          <w:numId w:val="1033"/>
        </w:numPr>
        <w:pStyle w:val="Compact"/>
      </w:pPr>
      <w:r>
        <w:t xml:space="preserve">В пакете Reply присутствуют:</w:t>
      </w:r>
    </w:p>
    <w:p>
      <w:pPr>
        <w:numPr>
          <w:ilvl w:val="0"/>
          <w:numId w:val="1034"/>
        </w:numPr>
        <w:pStyle w:val="Compact"/>
      </w:pPr>
      <w:r>
        <w:t xml:space="preserve">IA_NA с назначенным адресом (Identity Association for Non-temporary Address)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Preferred и valid lifetime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DUID клиента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DUID сервера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DNS recursive name server: 2001::1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Domain Search List: hamdimohammad.net</w:t>
      </w:r>
    </w:p>
    <w:p>
      <w:pPr>
        <w:pStyle w:val="CaptionedFigure"/>
      </w:pPr>
      <w:bookmarkStart w:id="129" w:name="fig:022"/>
      <w:r>
        <w:drawing>
          <wp:inline>
            <wp:extent cx="5334000" cy="3477955"/>
            <wp:effectExtent b="0" l="0" r="0" t="0"/>
            <wp:docPr descr="Рис. 22: Анализ DHCPv6-трафика" title="" id="127" name="Picture"/>
            <a:graphic>
              <a:graphicData uri="http://schemas.openxmlformats.org/drawingml/2006/picture">
                <pic:pic>
                  <pic:nvPicPr>
                    <pic:cNvPr descr="Screenshot_2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Рис. 22: Анализ DHCPv6-трафика</w:t>
      </w:r>
    </w:p>
    <w:p>
      <w:pPr>
        <w:pStyle w:val="BodyText"/>
      </w:pPr>
      <w:r>
        <w:t xml:space="preserve">В режиме DHCPv6 Stateful клиент получает</w:t>
      </w:r>
      <w:r>
        <w:t xml:space="preserve"> </w:t>
      </w:r>
      <w:r>
        <w:rPr>
          <w:bCs/>
          <w:b/>
        </w:rPr>
        <w:t xml:space="preserve">полноценный IPv6-адрес</w:t>
      </w:r>
      <w:r>
        <w:t xml:space="preserve"> </w:t>
      </w:r>
      <w:r>
        <w:t xml:space="preserve">от сервера, а не формирует его через SLAAC.</w:t>
      </w:r>
      <w:r>
        <w:br/>
      </w:r>
      <w:r>
        <w:t xml:space="preserve">Маршрутизатор, используя managed-flag в RA, указывает клиенту использовать DHCPv6-сервер для конфигурации адреса.</w:t>
      </w:r>
      <w:r>
        <w:br/>
      </w:r>
      <w:r>
        <w:t xml:space="preserve">Клиент PC3 получил:</w:t>
      </w:r>
      <w:r>
        <w:t xml:space="preserve"> </w:t>
      </w:r>
      <w:r>
        <w:t xml:space="preserve">- индивидуальный глобальный адрес</w:t>
      </w:r>
      <w:r>
        <w:br/>
      </w:r>
      <w:r>
        <w:t xml:space="preserve">- DNS-сервер</w:t>
      </w:r>
      <w:r>
        <w:br/>
      </w:r>
      <w:r>
        <w:t xml:space="preserve">- доменное имя</w:t>
      </w:r>
      <w:r>
        <w:br/>
      </w:r>
      <w:r>
        <w:t xml:space="preserve">- параметры аренды</w:t>
      </w:r>
    </w:p>
    <w:p>
      <w:pPr>
        <w:pStyle w:val="BodyText"/>
      </w:pPr>
      <w:r>
        <w:t xml:space="preserve">Эти данные совпадают с конфигурацией, заданной на маршрутизаторе.</w:t>
      </w:r>
    </w:p>
    <w:bookmarkEnd w:id="130"/>
    <w:bookmarkEnd w:id="131"/>
    <w:bookmarkStart w:id="13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процессе выполнения лабораторной работы была развернута и исследована сеть с поддержкой</w:t>
      </w:r>
      <w:r>
        <w:t xml:space="preserve"> </w:t>
      </w:r>
      <w:r>
        <w:rPr>
          <w:bCs/>
          <w:b/>
        </w:rPr>
        <w:t xml:space="preserve">IPv6</w:t>
      </w:r>
      <w:r>
        <w:t xml:space="preserve">, включающая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, несколько коммутаторов и два клиента на основе Kali Linux. Последовательно были реализованы оба варианта автоматической настройки IPv6-адресов:</w:t>
      </w:r>
      <w:r>
        <w:t xml:space="preserve"> </w:t>
      </w:r>
      <w:r>
        <w:rPr>
          <w:bCs/>
          <w:b/>
        </w:rPr>
        <w:t xml:space="preserve">Stateless DHCPv6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Stateful DHCPv6</w:t>
      </w:r>
      <w:r>
        <w:t xml:space="preserve">.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1"/>
  </w:num>
  <w:num w:numId="102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0">
    <w:abstractNumId w:val="991"/>
  </w:num>
  <w:num w:numId="103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2">
    <w:abstractNumId w:val="991"/>
  </w:num>
  <w:num w:numId="103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6" Target="media/rId26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Хамди Мохаммад</dc:creator>
  <dc:language>ru-RU</dc:language>
  <cp:keywords/>
  <dcterms:created xsi:type="dcterms:W3CDTF">2025-11-28T08:09:15Z</dcterms:created>
  <dcterms:modified xsi:type="dcterms:W3CDTF">2025-11-28T08:09:15Z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