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D8F1" w14:textId="6F035955" w:rsidR="00645C9B" w:rsidRDefault="00645C9B" w:rsidP="00645C9B">
      <w:r>
        <w:t>Generative AI (Gen AI) represents one of the most transformative technologies in the field of artificial intelligence (AI). At its core, Gen AI involves the use of algorithms and models to generate new data that mimics the patterns and structures of existing data. This capability extends across multiple modalities, including text, images, audio, and even video, making it a versatile tool with broad applications.</w:t>
      </w:r>
    </w:p>
    <w:p w14:paraId="0F906102" w14:textId="77777777" w:rsidR="00645C9B" w:rsidRDefault="00645C9B" w:rsidP="00645C9B">
      <w:r>
        <w:t>### Key Technologies Behind Generative AI</w:t>
      </w:r>
    </w:p>
    <w:p w14:paraId="30E639D5" w14:textId="77777777" w:rsidR="00645C9B" w:rsidRDefault="00645C9B" w:rsidP="00645C9B"/>
    <w:p w14:paraId="0B456B63" w14:textId="77777777" w:rsidR="00645C9B" w:rsidRDefault="00645C9B" w:rsidP="00645C9B">
      <w:r>
        <w:t>Several key technologies underpin the current state of generative AI:</w:t>
      </w:r>
    </w:p>
    <w:p w14:paraId="013561A0" w14:textId="77777777" w:rsidR="00645C9B" w:rsidRDefault="00645C9B" w:rsidP="00645C9B"/>
    <w:p w14:paraId="77EEF47D" w14:textId="77777777" w:rsidR="00645C9B" w:rsidRDefault="00645C9B" w:rsidP="00645C9B">
      <w:r>
        <w:t>1. **Neural Networks**: Neural networks are the foundation of many generative AI models. These networks consist of layers of interconnected nodes (neurons) that process input data and generate outputs. In generative models, neural networks learn to map input data to corresponding output data, enabling the generation of new data that resembles the original.</w:t>
      </w:r>
    </w:p>
    <w:p w14:paraId="2526568D" w14:textId="77777777" w:rsidR="00645C9B" w:rsidRDefault="00645C9B" w:rsidP="00645C9B"/>
    <w:p w14:paraId="4AD316E5" w14:textId="77777777" w:rsidR="00645C9B" w:rsidRDefault="00645C9B" w:rsidP="00645C9B">
      <w:r>
        <w:t>2. **Generative Adversarial Networks (GANs)**: GANs are a class of neural networks that have been highly successful in generating realistic images, audio, and other forms of data. The generator network in a GAN creates new data, while the discriminator network evaluates its authenticity. This adversarial process drives the generator to produce increasingly realistic outputs.</w:t>
      </w:r>
    </w:p>
    <w:p w14:paraId="1F222776" w14:textId="77777777" w:rsidR="00645C9B" w:rsidRDefault="00645C9B" w:rsidP="00645C9B"/>
    <w:p w14:paraId="7C508C4A" w14:textId="77777777" w:rsidR="00645C9B" w:rsidRDefault="00645C9B" w:rsidP="00645C9B">
      <w:r>
        <w:t>3. **Transformer Models**: Transformers are a type of neural network architecture that has revolutionized natural language processing (NLP). Transformers process input data in parallel, allowing for more efficient and scalable training. The GPT series, based on transformers, has set new benchmarks for text generation, enabling applications such as chatbots, content creation, and automated summarization.</w:t>
      </w:r>
    </w:p>
    <w:p w14:paraId="3922FC74" w14:textId="77777777" w:rsidR="00645C9B" w:rsidRDefault="00645C9B" w:rsidP="00645C9B"/>
    <w:p w14:paraId="0E3BB480" w14:textId="77777777" w:rsidR="00645C9B" w:rsidRDefault="00645C9B" w:rsidP="00645C9B">
      <w:r>
        <w:t>4. **Variational Autoencoders (VAEs)**: VAEs are another class of generative models that have been used to generate images, audio, and other data types. VAEs work by encoding input data into a latent space and then decoding it back into the original data format. This process allows VAEs to generate new data by sampling from the latent space.</w:t>
      </w:r>
    </w:p>
    <w:p w14:paraId="23885B7B" w14:textId="77777777" w:rsidR="00645C9B" w:rsidRDefault="00645C9B" w:rsidP="00645C9B"/>
    <w:p w14:paraId="412A5460" w14:textId="77777777" w:rsidR="00645C9B" w:rsidRDefault="00645C9B" w:rsidP="00645C9B">
      <w:r>
        <w:lastRenderedPageBreak/>
        <w:t>5. **Diffusion Models**: Diffusion models represent a newer approach to generative AI, focusing on iterative refinement of generated data. These models start with a noisy version of the data and gradually reduce the noise to produce a high-quality output. Diffusion models have shown promise in generating images and other types of data.</w:t>
      </w:r>
    </w:p>
    <w:p w14:paraId="0FF3C6C9" w14:textId="77777777" w:rsidR="00645C9B" w:rsidRDefault="00645C9B" w:rsidP="00645C9B"/>
    <w:p w14:paraId="161DD3AE" w14:textId="77777777" w:rsidR="00645C9B" w:rsidRDefault="00645C9B" w:rsidP="00645C9B">
      <w:r>
        <w:t>### Applications of Generative AI</w:t>
      </w:r>
    </w:p>
    <w:p w14:paraId="114E78B4" w14:textId="77777777" w:rsidR="00645C9B" w:rsidRDefault="00645C9B" w:rsidP="00645C9B"/>
    <w:p w14:paraId="0A79579A" w14:textId="77777777" w:rsidR="00645C9B" w:rsidRDefault="00645C9B" w:rsidP="00645C9B">
      <w:r>
        <w:t>The versatility of generative AI has led to a wide range of applications across various industries:</w:t>
      </w:r>
    </w:p>
    <w:p w14:paraId="6C2269FD" w14:textId="77777777" w:rsidR="00645C9B" w:rsidRDefault="00645C9B" w:rsidP="00645C9B"/>
    <w:p w14:paraId="7F48EDD7" w14:textId="77777777" w:rsidR="00645C9B" w:rsidRDefault="00645C9B" w:rsidP="00645C9B">
      <w:r>
        <w:t>1. **Content Creation**: One of the most prominent applications of generative AI is content creation. AI-generated text, images, and videos are increasingly being used in marketing, entertainment, and journalism. For example, AI can generate personalized marketing copy, create realistic images for advertising, and even produce entire news articles.</w:t>
      </w:r>
    </w:p>
    <w:p w14:paraId="2BD956B4" w14:textId="77777777" w:rsidR="00645C9B" w:rsidRDefault="00645C9B" w:rsidP="00645C9B"/>
    <w:p w14:paraId="4BE00C22" w14:textId="77777777" w:rsidR="00645C9B" w:rsidRDefault="00645C9B" w:rsidP="00645C9B">
      <w:r>
        <w:t>2. **Art and Creativity**: Generative AI has opened new avenues for artistic expression. Artists and designers are using AI to create novel artworks, music, and other creative content. GANs</w:t>
      </w:r>
      <w:proofErr w:type="gramStart"/>
      <w:r>
        <w:t>, in particular, have</w:t>
      </w:r>
      <w:proofErr w:type="gramEnd"/>
      <w:r>
        <w:t xml:space="preserve"> been used to generate images that blend different artistic styles, creating unique and visually striking pieces.</w:t>
      </w:r>
    </w:p>
    <w:p w14:paraId="6D3E5EE6" w14:textId="77777777" w:rsidR="00645C9B" w:rsidRDefault="00645C9B" w:rsidP="00645C9B"/>
    <w:p w14:paraId="0CCB82A3" w14:textId="77777777" w:rsidR="00645C9B" w:rsidRDefault="00645C9B" w:rsidP="00645C9B">
      <w:r>
        <w:t>3. **Natural Language Processing (NLP)**: Generative AI has made significant strides in NLP, enabling applications such as chatbots, virtual assistants, and automated summarization. GPT-3 and similar models can generate human-like text, answer questions, and engage in meaningful conversations with users.</w:t>
      </w:r>
    </w:p>
    <w:p w14:paraId="765F5C09" w14:textId="77777777" w:rsidR="00645C9B" w:rsidRDefault="00645C9B" w:rsidP="00645C9B"/>
    <w:p w14:paraId="435AC7A5" w14:textId="77777777" w:rsidR="00645C9B" w:rsidRDefault="00645C9B" w:rsidP="00645C9B">
      <w:r>
        <w:t>4. **Healthcare**: In the healthcare industry, generative AI is being used to generate synthetic medical data, which can be used for research and training purposes. AI-generated data can help overcome the limitations of real-world data, such as privacy concerns and the scarcity of certain types of medical records.</w:t>
      </w:r>
    </w:p>
    <w:p w14:paraId="510DF9CC" w14:textId="77777777" w:rsidR="00645C9B" w:rsidRDefault="00645C9B" w:rsidP="00645C9B">
      <w:r>
        <w:t>### Ethical Considerations and Challenges</w:t>
      </w:r>
    </w:p>
    <w:p w14:paraId="2034EBF7" w14:textId="77777777" w:rsidR="00645C9B" w:rsidRDefault="00645C9B" w:rsidP="00645C9B"/>
    <w:p w14:paraId="294D28F1" w14:textId="77777777" w:rsidR="00645C9B" w:rsidRDefault="00645C9B" w:rsidP="00645C9B">
      <w:r>
        <w:t>While generative AI holds immense potential, it also raises important ethical considerations and challenges:</w:t>
      </w:r>
    </w:p>
    <w:p w14:paraId="10286099" w14:textId="77777777" w:rsidR="00645C9B" w:rsidRDefault="00645C9B" w:rsidP="00645C9B"/>
    <w:p w14:paraId="780E8626" w14:textId="77777777" w:rsidR="00645C9B" w:rsidRDefault="00645C9B" w:rsidP="00645C9B">
      <w:r>
        <w:t>1. **Bias and Fairness**: Generative AI models can inadvertently perpetuate or amplify biases present in the training data. For example, AI-generated content may reflect gender, racial, or cultural biases, leading to unfair or discriminatory outcomes. Ensuring fairness and reducing bias in generative models is a critical challenge.</w:t>
      </w:r>
    </w:p>
    <w:p w14:paraId="603D6553" w14:textId="77777777" w:rsidR="00645C9B" w:rsidRDefault="00645C9B" w:rsidP="00645C9B"/>
    <w:p w14:paraId="2E651538" w14:textId="77777777" w:rsidR="00645C9B" w:rsidRDefault="00645C9B" w:rsidP="00645C9B">
      <w:r>
        <w:t>2. **Deepfakes and Misinformation**: One of the most concerning applications of generative AI is the creation of deepfakes—realistic but fake images, videos, or audio recordings. Deepfakes can be used to spread misinformation, manipulate public opinion, or deceive individuals. The rise of deepfakes has sparked concerns about the erosion of trust in digital content.</w:t>
      </w:r>
    </w:p>
    <w:p w14:paraId="76EBC6AE" w14:textId="77777777" w:rsidR="00645C9B" w:rsidRDefault="00645C9B" w:rsidP="00645C9B"/>
    <w:p w14:paraId="4E31EA09" w14:textId="77777777" w:rsidR="00645C9B" w:rsidRDefault="00645C9B" w:rsidP="00645C9B">
      <w:r>
        <w:t>3. **Intellectual Property and Ownership**: The use of generative AI in content creation raises questions about intellectual property and ownership. If an AI generates a piece of artwork or a music composition, who owns the rights to that content? These legal and ethical questions are still being debated and may require new regulations.</w:t>
      </w:r>
    </w:p>
    <w:p w14:paraId="6BEC399A" w14:textId="77777777" w:rsidR="00645C9B" w:rsidRDefault="00645C9B" w:rsidP="00645C9B"/>
    <w:p w14:paraId="606ABD15" w14:textId="77777777" w:rsidR="00645C9B" w:rsidRDefault="00645C9B" w:rsidP="00645C9B">
      <w:r>
        <w:t>4. **Privacy**: Generative AI models trained on large datasets may inadvertently expose sensitive or private information. For example, a model trained on medical records could generate data that closely resembles real patient records, potentially leading to privacy breaches. Ensuring data privacy and protecting sensitive information is a major concern.</w:t>
      </w:r>
    </w:p>
    <w:p w14:paraId="6174013F" w14:textId="77777777" w:rsidR="00645C9B" w:rsidRDefault="00645C9B" w:rsidP="00645C9B"/>
    <w:p w14:paraId="3A60B42A" w14:textId="77777777" w:rsidR="00645C9B" w:rsidRDefault="00645C9B" w:rsidP="00645C9B">
      <w:r>
        <w:t>### The Future of Generative AI</w:t>
      </w:r>
    </w:p>
    <w:p w14:paraId="2AEC86C7" w14:textId="77777777" w:rsidR="00645C9B" w:rsidRDefault="00645C9B" w:rsidP="00645C9B"/>
    <w:p w14:paraId="4EFB39C3" w14:textId="77777777" w:rsidR="00645C9B" w:rsidRDefault="00645C9B" w:rsidP="00645C9B">
      <w:r>
        <w:t>The future of generative AI is full of possibilities and potential advancements:</w:t>
      </w:r>
    </w:p>
    <w:p w14:paraId="16E3D3E5" w14:textId="77777777" w:rsidR="00645C9B" w:rsidRDefault="00645C9B" w:rsidP="00645C9B"/>
    <w:p w14:paraId="3D44BACE" w14:textId="77777777" w:rsidR="00645C9B" w:rsidRDefault="00645C9B" w:rsidP="00645C9B">
      <w:r>
        <w:t xml:space="preserve">1. **Improved Realism and Fidelity**: As generative models continue to </w:t>
      </w:r>
      <w:proofErr w:type="gramStart"/>
      <w:r>
        <w:t>evolve,</w:t>
      </w:r>
      <w:proofErr w:type="gramEnd"/>
      <w:r>
        <w:t xml:space="preserve"> they are likely to produce even more realistic and high-fidelity outputs. This could lead to AI-</w:t>
      </w:r>
      <w:r>
        <w:lastRenderedPageBreak/>
        <w:t>generated content that is virtually indistinguishable from content created by humans, blurring the line between artificial and real.</w:t>
      </w:r>
    </w:p>
    <w:p w14:paraId="10BF36AC" w14:textId="77777777" w:rsidR="00645C9B" w:rsidRDefault="00645C9B" w:rsidP="00645C9B"/>
    <w:p w14:paraId="12A1230D" w14:textId="77777777" w:rsidR="00645C9B" w:rsidRDefault="00645C9B" w:rsidP="00645C9B">
      <w:r>
        <w:t>2. **Integration with Other Technologies**: Generative AI is expected to be increasingly integrated with other emerging technologies, such as augmented reality (AR), virtual reality (VR), and the Internet of Things (IoT). This integration could lead to new and innovative applications, such as AI-generated environments in virtual worlds or personalized content in AR experiences.</w:t>
      </w:r>
    </w:p>
    <w:p w14:paraId="4ACA76E6" w14:textId="77777777" w:rsidR="00645C9B" w:rsidRDefault="00645C9B" w:rsidP="00645C9B"/>
    <w:p w14:paraId="544032D7" w14:textId="77777777" w:rsidR="00645C9B" w:rsidRDefault="00645C9B" w:rsidP="00645C9B">
      <w:r>
        <w:t>3. **Enhanced Human-AI Collaboration**: The future of generative AI may involve closer collaboration between humans and AI. Rather than replacing human creativity, AI could serve as a tool to enhance and augment human creative processes. This collaboration could lead to new forms of art, design, and content creation.</w:t>
      </w:r>
    </w:p>
    <w:p w14:paraId="3DEB416A" w14:textId="77777777" w:rsidR="00645C9B" w:rsidRDefault="00645C9B" w:rsidP="00645C9B"/>
    <w:p w14:paraId="167DB1FA" w14:textId="3B7412D5" w:rsidR="00645C9B" w:rsidRDefault="00645C9B" w:rsidP="00645C9B">
      <w:r>
        <w:t>4. **Ethical and Responsible AI**: As the capabilities of generative AI grow, so too will the focus on ethical and responsible AI development. Researchers and practitioners are likely to place greater emphasis on fairness, transparency, and accountability in AI systems. The development of AI ethics frameworks and regulations will play a crucial role in shaping the future of generative AI.</w:t>
      </w:r>
    </w:p>
    <w:p w14:paraId="6F218D3F" w14:textId="77777777" w:rsidR="00645C9B" w:rsidRDefault="00645C9B" w:rsidP="00645C9B">
      <w:r>
        <w:t>### Conclusion</w:t>
      </w:r>
    </w:p>
    <w:p w14:paraId="7534AA63" w14:textId="77777777" w:rsidR="00645C9B" w:rsidRDefault="00645C9B" w:rsidP="00645C9B"/>
    <w:p w14:paraId="236FA270" w14:textId="0072783D" w:rsidR="00645C9B" w:rsidRDefault="00645C9B" w:rsidP="00645C9B">
      <w:r>
        <w:t xml:space="preserve">Generative AI represents a powerful and versatile technology with the potential to reshape industries, enhance creativity, and drive innovation. Its ability to generate new data and content that closely mimics human-created outputs has </w:t>
      </w:r>
      <w:proofErr w:type="gramStart"/>
      <w:r>
        <w:t>opened up</w:t>
      </w:r>
      <w:proofErr w:type="gramEnd"/>
      <w:r>
        <w:t xml:space="preserve"> a wide range of applications, from content creation and healthcare to gaming and drug discovery. However, the rise of generative AI also brings important ethical considerations and challenges that must be addressed to ensure responsible and fair use of this technology.</w:t>
      </w:r>
    </w:p>
    <w:sectPr w:rsidR="00645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9B"/>
    <w:rsid w:val="00014128"/>
    <w:rsid w:val="002F14C8"/>
    <w:rsid w:val="00645C9B"/>
    <w:rsid w:val="00941FD7"/>
    <w:rsid w:val="00C3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EFB96"/>
  <w15:chartTrackingRefBased/>
  <w15:docId w15:val="{15EF3294-848D-2641-A449-0C4C509C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C9B"/>
    <w:rPr>
      <w:rFonts w:eastAsiaTheme="majorEastAsia" w:cstheme="majorBidi"/>
      <w:color w:val="272727" w:themeColor="text1" w:themeTint="D8"/>
    </w:rPr>
  </w:style>
  <w:style w:type="paragraph" w:styleId="Title">
    <w:name w:val="Title"/>
    <w:basedOn w:val="Normal"/>
    <w:next w:val="Normal"/>
    <w:link w:val="TitleChar"/>
    <w:uiPriority w:val="10"/>
    <w:qFormat/>
    <w:rsid w:val="00645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C9B"/>
    <w:pPr>
      <w:spacing w:before="160"/>
      <w:jc w:val="center"/>
    </w:pPr>
    <w:rPr>
      <w:i/>
      <w:iCs/>
      <w:color w:val="404040" w:themeColor="text1" w:themeTint="BF"/>
    </w:rPr>
  </w:style>
  <w:style w:type="character" w:customStyle="1" w:styleId="QuoteChar">
    <w:name w:val="Quote Char"/>
    <w:basedOn w:val="DefaultParagraphFont"/>
    <w:link w:val="Quote"/>
    <w:uiPriority w:val="29"/>
    <w:rsid w:val="00645C9B"/>
    <w:rPr>
      <w:i/>
      <w:iCs/>
      <w:color w:val="404040" w:themeColor="text1" w:themeTint="BF"/>
    </w:rPr>
  </w:style>
  <w:style w:type="paragraph" w:styleId="ListParagraph">
    <w:name w:val="List Paragraph"/>
    <w:basedOn w:val="Normal"/>
    <w:uiPriority w:val="34"/>
    <w:qFormat/>
    <w:rsid w:val="00645C9B"/>
    <w:pPr>
      <w:ind w:left="720"/>
      <w:contextualSpacing/>
    </w:pPr>
  </w:style>
  <w:style w:type="character" w:styleId="IntenseEmphasis">
    <w:name w:val="Intense Emphasis"/>
    <w:basedOn w:val="DefaultParagraphFont"/>
    <w:uiPriority w:val="21"/>
    <w:qFormat/>
    <w:rsid w:val="00645C9B"/>
    <w:rPr>
      <w:i/>
      <w:iCs/>
      <w:color w:val="0F4761" w:themeColor="accent1" w:themeShade="BF"/>
    </w:rPr>
  </w:style>
  <w:style w:type="paragraph" w:styleId="IntenseQuote">
    <w:name w:val="Intense Quote"/>
    <w:basedOn w:val="Normal"/>
    <w:next w:val="Normal"/>
    <w:link w:val="IntenseQuoteChar"/>
    <w:uiPriority w:val="30"/>
    <w:qFormat/>
    <w:rsid w:val="00645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C9B"/>
    <w:rPr>
      <w:i/>
      <w:iCs/>
      <w:color w:val="0F4761" w:themeColor="accent1" w:themeShade="BF"/>
    </w:rPr>
  </w:style>
  <w:style w:type="character" w:styleId="IntenseReference">
    <w:name w:val="Intense Reference"/>
    <w:basedOn w:val="DefaultParagraphFont"/>
    <w:uiPriority w:val="32"/>
    <w:qFormat/>
    <w:rsid w:val="00645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 Johny</dc:creator>
  <cp:keywords/>
  <dc:description/>
  <cp:lastModifiedBy>Shaik, Mohammed Johny</cp:lastModifiedBy>
  <cp:revision>2</cp:revision>
  <cp:lastPrinted>2024-08-13T20:10:00Z</cp:lastPrinted>
  <dcterms:created xsi:type="dcterms:W3CDTF">2024-08-13T18:01:00Z</dcterms:created>
  <dcterms:modified xsi:type="dcterms:W3CDTF">2024-08-14T17:24:00Z</dcterms:modified>
</cp:coreProperties>
</file>