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إسرائيل الرديفة</w:t>
      </w:r>
    </w:p>
    <w:p>
      <w:pPr>
        <w:jc w:val="center"/>
      </w:pPr>
      <w:r>
        <w:rPr>
          <w:i/>
          <w:sz w:val="22"/>
        </w:rPr>
        <w:t>نشر 14 أكتوبر 2017 | 10:24</w:t>
      </w:r>
    </w:p>
    <w:p>
      <w:pPr>
        <w:jc w:val="center"/>
      </w:pPr>
      <w:r>
        <w:rPr>
          <w:i/>
          <w:sz w:val="18"/>
        </w:rPr>
        <w:t>المصدر: https://alaqsavoice.ps/post/195062/إسرائيل-الرديفة</w:t>
      </w:r>
    </w:p>
    <w:p/>
    <w:p>
      <w:pPr>
        <w:jc w:val="right"/>
      </w:pPr>
      <w:r>
        <w:rPr>
          <w:sz w:val="26"/>
        </w:rPr>
        <w:t>احترام حقوق الشعوب</w:t>
      </w:r>
    </w:p>
    <w:p>
      <w:pPr>
        <w:jc w:val="right"/>
      </w:pPr>
      <w:r>
        <w:rPr>
          <w:sz w:val="26"/>
        </w:rPr>
        <w:t>في تقرير المصير مبدأ كوني وإنساني وأخلاقي، وهو غير خاضع للمساومات أو الانتهاكات</w:t>
      </w:r>
    </w:p>
    <w:p>
      <w:pPr>
        <w:jc w:val="right"/>
      </w:pPr>
      <w:r>
        <w:rPr>
          <w:sz w:val="26"/>
        </w:rPr>
        <w:t>أو الاستهتار والتلاعب. الشعوب العربية تتمنى الخلاص من الاستعمار وهيمنة الآخرين واستبداد</w:t>
      </w:r>
    </w:p>
    <w:p>
      <w:pPr>
        <w:jc w:val="right"/>
      </w:pPr>
      <w:r>
        <w:rPr>
          <w:sz w:val="26"/>
        </w:rPr>
        <w:t>الحكام والتمتع بحق تقرير المصير.</w:t>
      </w:r>
    </w:p>
    <w:p>
      <w:pPr>
        <w:jc w:val="right"/>
      </w:pPr>
      <w:r>
        <w:rPr>
          <w:sz w:val="26"/>
        </w:rPr>
        <w:t>والمثال الصارخ أمامنا</w:t>
      </w:r>
    </w:p>
    <w:p>
      <w:pPr>
        <w:jc w:val="right"/>
      </w:pPr>
      <w:r>
        <w:rPr>
          <w:sz w:val="26"/>
        </w:rPr>
        <w:t>يتعلق بالشعب الفلسطيني الذي ما زالت قوى الاستعمار تحرمه من حقه في تقرير المصير.</w:t>
      </w:r>
    </w:p>
    <w:p>
      <w:pPr>
        <w:jc w:val="right"/>
      </w:pPr>
      <w:r>
        <w:rPr>
          <w:sz w:val="26"/>
        </w:rPr>
        <w:t>وشعب فلسطين يكافح منذ بدأ الغزو الصهيوني لفلسطين من أجل انتزاع حقوقه وعلى رأسها</w:t>
      </w:r>
    </w:p>
    <w:p>
      <w:pPr>
        <w:jc w:val="right"/>
      </w:pPr>
      <w:r>
        <w:rPr>
          <w:sz w:val="26"/>
        </w:rPr>
        <w:t>حق تقرير المصير، وهناك شعوب عربية مغلوبة على أمرها تساعده على انتزاع حقوقه ونيل</w:t>
      </w:r>
    </w:p>
    <w:p>
      <w:pPr>
        <w:jc w:val="right"/>
      </w:pPr>
      <w:r>
        <w:rPr>
          <w:sz w:val="26"/>
        </w:rPr>
        <w:t>استقلاله، حتى لو كان مزيفا.</w:t>
      </w:r>
    </w:p>
    <w:p>
      <w:pPr>
        <w:jc w:val="right"/>
      </w:pPr>
      <w:r>
        <w:rPr>
          <w:sz w:val="26"/>
        </w:rPr>
        <w:t>وإذا كنا نحن العرب</w:t>
      </w:r>
    </w:p>
    <w:p>
      <w:pPr>
        <w:jc w:val="right"/>
      </w:pPr>
      <w:r>
        <w:rPr>
          <w:sz w:val="26"/>
        </w:rPr>
        <w:t>نؤمن بمبدأ احترام حقوق الشعوب، فإننا بالتأكيد نناصر حق الأكراد في تقرير مصيرهم،</w:t>
      </w:r>
    </w:p>
    <w:p>
      <w:pPr>
        <w:jc w:val="right"/>
      </w:pPr>
      <w:r>
        <w:rPr>
          <w:sz w:val="26"/>
        </w:rPr>
        <w:t>وما ينطبق على الشعوب ينطبق على الأكراد. لا حق لنا نحن العرب ولا حق للإيرانيين والأتراك</w:t>
      </w:r>
    </w:p>
    <w:p>
      <w:pPr>
        <w:jc w:val="right"/>
      </w:pPr>
      <w:r>
        <w:rPr>
          <w:sz w:val="26"/>
        </w:rPr>
        <w:t>أن يحرموا الأكراد من حق كوني تتمتع به أغلب شعوب الأرض.</w:t>
      </w:r>
    </w:p>
    <w:p>
      <w:pPr>
        <w:jc w:val="right"/>
      </w:pPr>
      <w:r>
        <w:rPr>
          <w:sz w:val="26"/>
        </w:rPr>
        <w:t>المبدأ لا تلغيه</w:t>
      </w:r>
    </w:p>
    <w:p>
      <w:pPr>
        <w:jc w:val="right"/>
      </w:pPr>
      <w:r>
        <w:rPr>
          <w:sz w:val="26"/>
        </w:rPr>
        <w:t>المصلحة، وبناء الصدقية يتطلب دائما التمسك بالمبدأ وتطبيقه على الجميع دون تمييز أو</w:t>
      </w:r>
    </w:p>
    <w:p>
      <w:pPr>
        <w:jc w:val="right"/>
      </w:pPr>
      <w:r>
        <w:rPr>
          <w:sz w:val="26"/>
        </w:rPr>
        <w:t>تحيز أو محاباة. وقد عبر عن هذا الموقف العديد من المثقفين والمفكرين والكتاب العرب،</w:t>
      </w:r>
    </w:p>
    <w:p>
      <w:pPr>
        <w:jc w:val="right"/>
      </w:pPr>
      <w:r>
        <w:rPr>
          <w:sz w:val="26"/>
        </w:rPr>
        <w:t>وحثوا البلدان العربية وغير العربية على الاعتراف بحقوق الأكراد. لكن يبدو أن الكرد</w:t>
      </w:r>
    </w:p>
    <w:p>
      <w:pPr>
        <w:jc w:val="right"/>
      </w:pPr>
      <w:r>
        <w:rPr>
          <w:sz w:val="26"/>
        </w:rPr>
        <w:t>لا يبحثون عن استقلال بقدر ما يبحثون عن تهديد أمن واستقرار المنطقة، بخاصة الدول التي</w:t>
      </w:r>
    </w:p>
    <w:p>
      <w:pPr>
        <w:jc w:val="right"/>
      </w:pPr>
      <w:r>
        <w:rPr>
          <w:sz w:val="26"/>
        </w:rPr>
        <w:t>يوجدون فيها.</w:t>
      </w:r>
    </w:p>
    <w:p>
      <w:pPr>
        <w:jc w:val="right"/>
      </w:pPr>
      <w:r>
        <w:rPr>
          <w:sz w:val="26"/>
        </w:rPr>
        <w:t>من الوارد وفق التصرفات</w:t>
      </w:r>
    </w:p>
    <w:p>
      <w:pPr>
        <w:jc w:val="right"/>
      </w:pPr>
      <w:r>
        <w:rPr>
          <w:sz w:val="26"/>
        </w:rPr>
        <w:t>الكردية أن هناك من يدفع الكرد نحو معاداة شعوب المنطقة من عرب وإيرانيين وأتراك لأغراض</w:t>
      </w:r>
    </w:p>
    <w:p>
      <w:pPr>
        <w:jc w:val="right"/>
      </w:pPr>
      <w:r>
        <w:rPr>
          <w:sz w:val="26"/>
        </w:rPr>
        <w:t>لا تتعلق بالمصالح الكردية، وإنما بمصالح قوى خارجية تستخدم الكرد أدوات لها.</w:t>
      </w:r>
    </w:p>
    <w:p>
      <w:pPr>
        <w:jc w:val="right"/>
      </w:pPr>
      <w:r>
        <w:rPr>
          <w:sz w:val="26"/>
        </w:rPr>
        <w:t>المشكلة الكردية</w:t>
      </w:r>
    </w:p>
    <w:p>
      <w:pPr>
        <w:jc w:val="right"/>
      </w:pPr>
      <w:r>
        <w:rPr>
          <w:sz w:val="26"/>
        </w:rPr>
        <w:t>لم يصنعها العرب أو الإيرانيون أو الأتراك، وإنما صنعها الحلفاء الذين انتصروا في الحرب</w:t>
      </w:r>
    </w:p>
    <w:p>
      <w:pPr>
        <w:jc w:val="right"/>
      </w:pPr>
      <w:r>
        <w:rPr>
          <w:sz w:val="26"/>
        </w:rPr>
        <w:t>العالمية الأولى، وقرروا ترتيب المنطقة بالطريقة التي تتناسب مع مصالحهم بعيدة المدى.</w:t>
      </w:r>
    </w:p>
    <w:p>
      <w:pPr>
        <w:jc w:val="right"/>
      </w:pPr>
      <w:r>
        <w:rPr>
          <w:sz w:val="26"/>
        </w:rPr>
        <w:t>الاستعمار الغربي هو الذي قسم المنطقة العربية بخاصة بلاد الشام وبلاد الرافدين، وهو</w:t>
      </w:r>
    </w:p>
    <w:p>
      <w:pPr>
        <w:jc w:val="right"/>
      </w:pPr>
      <w:r>
        <w:rPr>
          <w:sz w:val="26"/>
        </w:rPr>
        <w:t>الذي جزأ كردستان ووزعها على عدة دول. لم يعترف الحلفاء بحق تقرير المصير للكرد، وتساوقت</w:t>
      </w:r>
    </w:p>
    <w:p>
      <w:pPr>
        <w:jc w:val="right"/>
      </w:pPr>
      <w:r>
        <w:rPr>
          <w:sz w:val="26"/>
        </w:rPr>
        <w:t>معهم الحركة الصهيونية التي كانت معنية بكسب ود الحلفاء من أجل الاستمرار في مشروع</w:t>
      </w:r>
    </w:p>
    <w:p>
      <w:pPr>
        <w:jc w:val="right"/>
      </w:pPr>
      <w:r>
        <w:rPr>
          <w:sz w:val="26"/>
        </w:rPr>
        <w:t>إقامة الوطن القومي اليهودي في فلسطين.</w:t>
      </w:r>
    </w:p>
    <w:p>
      <w:pPr>
        <w:jc w:val="right"/>
      </w:pPr>
      <w:r>
        <w:rPr>
          <w:sz w:val="26"/>
        </w:rPr>
        <w:t>أي إن الجريمة</w:t>
      </w:r>
    </w:p>
    <w:p>
      <w:pPr>
        <w:jc w:val="right"/>
      </w:pPr>
      <w:r>
        <w:rPr>
          <w:sz w:val="26"/>
        </w:rPr>
        <w:t>منذ البدء كانت بتخطيط استعماري عمل على صناعة مشكلة قائمة وكبيرة، يمكن أن تستنزف</w:t>
      </w:r>
    </w:p>
    <w:p>
      <w:pPr>
        <w:jc w:val="right"/>
      </w:pPr>
      <w:r>
        <w:rPr>
          <w:sz w:val="26"/>
        </w:rPr>
        <w:t>طاقات العرب والإيرانيين والأتراك والكرد. لقد خطط الاستعمار لتوتير الأوضاع على اعتبار</w:t>
      </w:r>
    </w:p>
    <w:p>
      <w:pPr>
        <w:jc w:val="right"/>
      </w:pPr>
      <w:r>
        <w:rPr>
          <w:sz w:val="26"/>
        </w:rPr>
        <w:t>أن الكرد سيسعون نحو الاستقلال، وسيثورون على أوضاعهم والدول التي يوجدون فيها، ويستمر</w:t>
      </w:r>
    </w:p>
    <w:p>
      <w:pPr>
        <w:jc w:val="right"/>
      </w:pPr>
      <w:r>
        <w:rPr>
          <w:sz w:val="26"/>
        </w:rPr>
        <w:t>الصراع الداخلي على حساب الشعوب المتورطة في الاقتتال.</w:t>
      </w:r>
    </w:p>
    <w:p>
      <w:pPr>
        <w:jc w:val="right"/>
      </w:pPr>
      <w:r>
        <w:rPr>
          <w:sz w:val="26"/>
        </w:rPr>
        <w:t>ثار الكرد عبر تاريخهم</w:t>
      </w:r>
    </w:p>
    <w:p>
      <w:pPr>
        <w:jc w:val="right"/>
      </w:pPr>
      <w:r>
        <w:rPr>
          <w:sz w:val="26"/>
        </w:rPr>
        <w:t>مرات عديدة منها ضد الحكم العثماني، وأخريات ضد حكومات العراق وتركيا وإيران. وفي كل</w:t>
      </w:r>
    </w:p>
    <w:p>
      <w:pPr>
        <w:jc w:val="right"/>
      </w:pPr>
      <w:r>
        <w:rPr>
          <w:sz w:val="26"/>
        </w:rPr>
        <w:t>مرة كانوا يواجهون قوات عسكرية ضخمة تنال منهم ومن بيوتهم وممتلكاتهم. لم يتمكن الكرد</w:t>
      </w:r>
    </w:p>
    <w:p>
      <w:pPr>
        <w:jc w:val="right"/>
      </w:pPr>
      <w:r>
        <w:rPr>
          <w:sz w:val="26"/>
        </w:rPr>
        <w:t>من تحقيق إنجاز يوصلهم إلى الاستقلال، وكان الحكم الذاتي بخاصة في العراق أقصى ما حققوه.</w:t>
      </w:r>
    </w:p>
    <w:p>
      <w:pPr>
        <w:jc w:val="right"/>
      </w:pPr>
      <w:r>
        <w:rPr>
          <w:sz w:val="26"/>
        </w:rPr>
        <w:t>والمشكلة الأساسية</w:t>
      </w:r>
    </w:p>
    <w:p>
      <w:pPr>
        <w:jc w:val="right"/>
      </w:pPr>
      <w:r>
        <w:rPr>
          <w:sz w:val="26"/>
        </w:rPr>
        <w:t>تمثلت عبر الزمن في أن الكرد لم يتعاطوا بمرونة مع الحكومات التي ثاروا ضدها، ولا الحكومات</w:t>
      </w:r>
    </w:p>
    <w:p>
      <w:pPr>
        <w:jc w:val="right"/>
      </w:pPr>
      <w:r>
        <w:rPr>
          <w:sz w:val="26"/>
        </w:rPr>
        <w:t>كان لديها الاستعداد لمنح الاستقلال. ووصل الحد إلى قصف بعض التجمعات السكانية الكردية</w:t>
      </w:r>
    </w:p>
    <w:p>
      <w:pPr>
        <w:jc w:val="right"/>
      </w:pPr>
      <w:r>
        <w:rPr>
          <w:sz w:val="26"/>
        </w:rPr>
        <w:t>بالأسلحة الكيماوية من قبل الحكومة العراقية بخاصة في حلبجة. وعانى الكرد كثيرا من</w:t>
      </w:r>
    </w:p>
    <w:p>
      <w:pPr>
        <w:jc w:val="right"/>
      </w:pPr>
      <w:r>
        <w:rPr>
          <w:sz w:val="26"/>
        </w:rPr>
        <w:t>هجمات الجيشين الإيراني والكردي، وكانت ثورتهم ضد إيران عام 1979 في قمة الغياب العقلاني.</w:t>
      </w:r>
    </w:p>
    <w:p>
      <w:pPr>
        <w:jc w:val="right"/>
      </w:pPr>
      <w:r>
        <w:rPr>
          <w:sz w:val="26"/>
        </w:rPr>
        <w:t>كانت إيران في وضع صعب بسبب انتصار الثورة الإيرانية ضد الشاه، وكانت بحاجة إلى تركيز</w:t>
      </w:r>
    </w:p>
    <w:p>
      <w:pPr>
        <w:jc w:val="right"/>
      </w:pPr>
      <w:r>
        <w:rPr>
          <w:sz w:val="26"/>
        </w:rPr>
        <w:t>الجهود على إعادة بناء الدولة. فكانت ثورتهم وكأنها مدفوعة من قوى خارجية بهدف إفساد</w:t>
      </w:r>
    </w:p>
    <w:p>
      <w:pPr>
        <w:jc w:val="right"/>
      </w:pPr>
      <w:r>
        <w:rPr>
          <w:sz w:val="26"/>
        </w:rPr>
        <w:t>ما تم إنجازه من قبل الشعب الإيراني. ولا يختلف الأمر بالنسبة لكرد تركيا الذين ما</w:t>
      </w:r>
    </w:p>
    <w:p>
      <w:pPr>
        <w:jc w:val="right"/>
      </w:pPr>
      <w:r>
        <w:rPr>
          <w:sz w:val="26"/>
        </w:rPr>
        <w:t>زالوا يقعون تحت وطأة الجيش التركي.</w:t>
      </w:r>
    </w:p>
    <w:p>
      <w:pPr>
        <w:jc w:val="right"/>
      </w:pPr>
      <w:r>
        <w:rPr>
          <w:sz w:val="26"/>
        </w:rPr>
        <w:t>الكرد لا يعملون</w:t>
      </w:r>
    </w:p>
    <w:p>
      <w:pPr>
        <w:jc w:val="right"/>
      </w:pPr>
      <w:r>
        <w:rPr>
          <w:sz w:val="26"/>
        </w:rPr>
        <w:t>بالحديث الشريف الذي يقول: "رحم الله امرأ ذب المغيبة عن نفسه." منذ البداية</w:t>
      </w:r>
    </w:p>
    <w:p>
      <w:pPr>
        <w:jc w:val="right"/>
      </w:pPr>
      <w:r>
        <w:rPr>
          <w:sz w:val="26"/>
        </w:rPr>
        <w:t>أقامت عائلة البرزاني علاقات مع الصهاينة في فلسطين وخارج فلسطين وكأنهم يبحثون عن</w:t>
      </w:r>
    </w:p>
    <w:p>
      <w:pPr>
        <w:jc w:val="right"/>
      </w:pPr>
      <w:r>
        <w:rPr>
          <w:sz w:val="26"/>
        </w:rPr>
        <w:t>استفزاز للعرب وليس للتصالح معهم. وحمل مصطفى البرزاني الراية الإسرائيلية، وعمل جادا</w:t>
      </w:r>
    </w:p>
    <w:p>
      <w:pPr>
        <w:jc w:val="right"/>
      </w:pPr>
      <w:r>
        <w:rPr>
          <w:sz w:val="26"/>
        </w:rPr>
        <w:t>على التحالف مع الصهاينة على حساب الفلسطينيين والعرب أجمعين. وقد قام البرزاني بزيارة</w:t>
      </w:r>
    </w:p>
    <w:p>
      <w:pPr>
        <w:jc w:val="right"/>
      </w:pPr>
      <w:r>
        <w:rPr>
          <w:sz w:val="26"/>
        </w:rPr>
        <w:t>الكيان الصهيوني عدة مرات وأوفد العديد من الكرد إلى الكيان؛ لتلقي التدريبات العسكرية</w:t>
      </w:r>
    </w:p>
    <w:p>
      <w:pPr>
        <w:jc w:val="right"/>
      </w:pPr>
      <w:r>
        <w:rPr>
          <w:sz w:val="26"/>
        </w:rPr>
        <w:t>واكتساب بعض الخبرات المدنية. ورحب بالصهاينة على أرض كردستان العراق وتلقى منهم المساعدات</w:t>
      </w:r>
    </w:p>
    <w:p>
      <w:pPr>
        <w:jc w:val="right"/>
      </w:pPr>
      <w:r>
        <w:rPr>
          <w:sz w:val="26"/>
        </w:rPr>
        <w:t>العسكرية والمالية لكي يستمروا في إشغال الجيش العراقي، وأصبح لدى الصهاينة قواعد أمنية</w:t>
      </w:r>
    </w:p>
    <w:p>
      <w:pPr>
        <w:jc w:val="right"/>
      </w:pPr>
      <w:r>
        <w:rPr>
          <w:sz w:val="26"/>
        </w:rPr>
        <w:t>يتمكنون من خلالها التجسس على الأمن العراقي والقوات العسكرية. لقد تعاون البرزاني</w:t>
      </w:r>
    </w:p>
    <w:p>
      <w:pPr>
        <w:jc w:val="right"/>
      </w:pPr>
      <w:r>
        <w:rPr>
          <w:sz w:val="26"/>
        </w:rPr>
        <w:t>بلا حدود مع الصهاينة ضد جمهورية العراق.</w:t>
      </w:r>
    </w:p>
    <w:p>
      <w:pPr>
        <w:jc w:val="right"/>
      </w:pPr>
      <w:r>
        <w:rPr>
          <w:sz w:val="26"/>
        </w:rPr>
        <w:t>وقد عمل البرزاني</w:t>
      </w:r>
    </w:p>
    <w:p>
      <w:pPr>
        <w:jc w:val="right"/>
      </w:pPr>
      <w:r>
        <w:rPr>
          <w:sz w:val="26"/>
        </w:rPr>
        <w:t>على تبني  العلاقات الطيبة مع الصهاينة في البرامج</w:t>
      </w:r>
    </w:p>
    <w:p>
      <w:pPr>
        <w:jc w:val="right"/>
      </w:pPr>
      <w:r>
        <w:rPr>
          <w:sz w:val="26"/>
        </w:rPr>
        <w:t>الثقافية والتربوية والإعلامية الحزبية منها وغير الحزبية. لقد بث في نفوس وعقول الكرد</w:t>
      </w:r>
    </w:p>
    <w:p>
      <w:pPr>
        <w:jc w:val="right"/>
      </w:pPr>
      <w:r>
        <w:rPr>
          <w:sz w:val="26"/>
        </w:rPr>
        <w:t>روح الصداقة مع الصهاينة حتى توطدت العلاقات على المستوى الشعبي، وأصبح الكيان الصهيوني</w:t>
      </w:r>
    </w:p>
    <w:p>
      <w:pPr>
        <w:jc w:val="right"/>
      </w:pPr>
      <w:r>
        <w:rPr>
          <w:sz w:val="26"/>
        </w:rPr>
        <w:t>دولة صديقة يعتمد عليها في السراء والضراء.</w:t>
      </w:r>
    </w:p>
    <w:p>
      <w:pPr>
        <w:jc w:val="right"/>
      </w:pPr>
      <w:r>
        <w:rPr>
          <w:sz w:val="26"/>
        </w:rPr>
        <w:t>طبعا هذا</w:t>
      </w:r>
    </w:p>
    <w:p>
      <w:pPr>
        <w:jc w:val="right"/>
      </w:pPr>
      <w:r>
        <w:rPr>
          <w:sz w:val="26"/>
        </w:rPr>
        <w:t>العمل ليس أكثر خطورة على القضية الفلسطينية من خطورة الأنظمة العربية التي تقيم علاقات</w:t>
      </w:r>
    </w:p>
    <w:p>
      <w:pPr>
        <w:jc w:val="right"/>
      </w:pPr>
      <w:r>
        <w:rPr>
          <w:sz w:val="26"/>
        </w:rPr>
        <w:t>مع الصهاينة، لكنه يبقى ضمن دائرة العداء للأمة العربية والاستفزاز. إنما نجحت حكومة</w:t>
      </w:r>
    </w:p>
    <w:p>
      <w:pPr>
        <w:jc w:val="right"/>
      </w:pPr>
      <w:r>
        <w:rPr>
          <w:sz w:val="26"/>
        </w:rPr>
        <w:t>كردستان العراق حيث فشلت الأنظمة العربية. فشلت الأنظمة العربية في استدخال التطبيع</w:t>
      </w:r>
    </w:p>
    <w:p>
      <w:pPr>
        <w:jc w:val="right"/>
      </w:pPr>
      <w:r>
        <w:rPr>
          <w:sz w:val="26"/>
        </w:rPr>
        <w:t>في نفوس الشعوب العربية، لكن حكومة كردستان نجحت إلى درجة أن العديد من المتظاهرين</w:t>
      </w:r>
    </w:p>
    <w:p>
      <w:pPr>
        <w:jc w:val="right"/>
      </w:pPr>
      <w:r>
        <w:rPr>
          <w:sz w:val="26"/>
        </w:rPr>
        <w:t>الكرد يرفعون العلم الصهيوني في أثناء المظاهرة دون أن يتصدى لهم أحد.</w:t>
      </w:r>
    </w:p>
    <w:p>
      <w:pPr>
        <w:jc w:val="right"/>
      </w:pPr>
      <w:r>
        <w:rPr>
          <w:sz w:val="26"/>
        </w:rPr>
        <w:t>نشط كرد العراق بسرعة</w:t>
      </w:r>
    </w:p>
    <w:p>
      <w:pPr>
        <w:jc w:val="right"/>
      </w:pPr>
      <w:r>
        <w:rPr>
          <w:sz w:val="26"/>
        </w:rPr>
        <w:t>في أعقاب إنجازات الجيش العراقي ضد داعش. لم ترتح أمريكا والكيان الصهيوني لهذه الإنجازات</w:t>
      </w:r>
    </w:p>
    <w:p>
      <w:pPr>
        <w:jc w:val="right"/>
      </w:pPr>
      <w:r>
        <w:rPr>
          <w:sz w:val="26"/>
        </w:rPr>
        <w:t>اعتقادا منهم أن الجيش العراقي ومعه الحشد الشعبي سيتحولان إلى محور المقاومة، ومن</w:t>
      </w:r>
    </w:p>
    <w:p>
      <w:pPr>
        <w:jc w:val="right"/>
      </w:pPr>
      <w:r>
        <w:rPr>
          <w:sz w:val="26"/>
        </w:rPr>
        <w:t>الضروري استمرار حالة عدم الاستقرار في العراق. لن تتوقف محاولات الصهاينة والأمريكيين</w:t>
      </w:r>
    </w:p>
    <w:p>
      <w:pPr>
        <w:jc w:val="right"/>
      </w:pPr>
      <w:r>
        <w:rPr>
          <w:sz w:val="26"/>
        </w:rPr>
        <w:t>عن إشغال العراق، والمفروض ألا يطوع الكرد أنفسهم لأعداء العراق.</w:t>
      </w:r>
    </w:p>
    <w:p>
      <w:pPr>
        <w:jc w:val="right"/>
      </w:pPr>
      <w:r>
        <w:rPr>
          <w:sz w:val="26"/>
        </w:rPr>
        <w:t>والحالة كذلك، نحسب</w:t>
      </w:r>
    </w:p>
    <w:p>
      <w:pPr>
        <w:jc w:val="right"/>
      </w:pPr>
      <w:r>
        <w:rPr>
          <w:sz w:val="26"/>
        </w:rPr>
        <w:t>أن تتحول كردستان العراق إلى إسرائيل الرديفة، فتهدد أمن العراق وإيران وربما تركيا.</w:t>
      </w:r>
    </w:p>
    <w:p>
      <w:pPr>
        <w:jc w:val="right"/>
      </w:pPr>
      <w:r>
        <w:rPr>
          <w:sz w:val="26"/>
        </w:rPr>
        <w:t>ولهذا لا يبحث الكرد عن أصدقاء في المنطقة، إنما هم يصنعون الأعداء.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