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7011" w:rsidRPr="007A773A" w:rsidRDefault="007A773A" w:rsidP="007A773A">
      <w:pPr>
        <w:bidi/>
        <w:jc w:val="center"/>
        <w:rPr>
          <w:rFonts w:cs="Arabic Transparent" w:hint="cs"/>
          <w:b/>
          <w:bCs/>
          <w:sz w:val="40"/>
          <w:szCs w:val="40"/>
          <w:rtl/>
        </w:rPr>
      </w:pPr>
      <w:r w:rsidRPr="007A773A">
        <w:rPr>
          <w:rFonts w:cs="Arabic Transparent" w:hint="cs"/>
          <w:b/>
          <w:bCs/>
          <w:sz w:val="40"/>
          <w:szCs w:val="40"/>
          <w:rtl/>
        </w:rPr>
        <w:t>لا شرعية</w:t>
      </w:r>
      <w:r w:rsidR="002D1740" w:rsidRPr="007A773A">
        <w:rPr>
          <w:rFonts w:cs="Arabic Transparent" w:hint="cs"/>
          <w:b/>
          <w:bCs/>
          <w:sz w:val="40"/>
          <w:szCs w:val="40"/>
          <w:rtl/>
        </w:rPr>
        <w:t xml:space="preserve"> إلا شرعية الصاروخ</w:t>
      </w:r>
    </w:p>
    <w:p w:rsidR="002D1740" w:rsidRPr="007A773A" w:rsidRDefault="002D1740" w:rsidP="007A773A">
      <w:pPr>
        <w:bidi/>
        <w:jc w:val="right"/>
        <w:rPr>
          <w:rFonts w:cs="Arabic Transparent" w:hint="cs"/>
          <w:b/>
          <w:bCs/>
          <w:sz w:val="36"/>
          <w:szCs w:val="36"/>
          <w:rtl/>
        </w:rPr>
      </w:pPr>
      <w:r w:rsidRPr="007A773A">
        <w:rPr>
          <w:rFonts w:cs="Arabic Transparent" w:hint="cs"/>
          <w:b/>
          <w:bCs/>
          <w:sz w:val="36"/>
          <w:szCs w:val="36"/>
          <w:rtl/>
        </w:rPr>
        <w:t>عبد الستار قاسم</w:t>
      </w:r>
    </w:p>
    <w:p w:rsidR="002D1740" w:rsidRPr="007A773A" w:rsidRDefault="002D1740" w:rsidP="007A773A">
      <w:pPr>
        <w:bidi/>
        <w:jc w:val="right"/>
        <w:rPr>
          <w:rFonts w:cs="Arabic Transparent" w:hint="cs"/>
          <w:b/>
          <w:bCs/>
          <w:sz w:val="28"/>
          <w:szCs w:val="28"/>
          <w:rtl/>
        </w:rPr>
      </w:pPr>
      <w:r w:rsidRPr="007A773A">
        <w:rPr>
          <w:rFonts w:cs="Arabic Transparent" w:hint="cs"/>
          <w:b/>
          <w:bCs/>
          <w:sz w:val="28"/>
          <w:szCs w:val="28"/>
          <w:rtl/>
        </w:rPr>
        <w:t>5/حزيران/2013</w:t>
      </w:r>
    </w:p>
    <w:p w:rsidR="008A62C9" w:rsidRDefault="008A62C9" w:rsidP="007A773A">
      <w:pPr>
        <w:bidi/>
        <w:jc w:val="both"/>
        <w:rPr>
          <w:rFonts w:cs="Arabic Transparent" w:hint="cs"/>
          <w:sz w:val="28"/>
          <w:szCs w:val="28"/>
          <w:rtl/>
        </w:rPr>
      </w:pPr>
      <w:r>
        <w:rPr>
          <w:rFonts w:cs="Arabic Transparent" w:hint="cs"/>
          <w:sz w:val="28"/>
          <w:szCs w:val="28"/>
          <w:rtl/>
        </w:rPr>
        <w:t>مع ظهور رئيس وزراء جديد لسلطة الحكم الذاتي الفلسطينية في رام الله يطرح بعضهم مسألة الشرعية الفلسطينية، ويتساءلون عن دور المجلس التشريعي الفلسطيني في منح الثقة للوزارة.</w:t>
      </w:r>
    </w:p>
    <w:p w:rsidR="008A62C9" w:rsidRDefault="008A62C9" w:rsidP="007A773A">
      <w:pPr>
        <w:bidi/>
        <w:jc w:val="both"/>
        <w:rPr>
          <w:rFonts w:cs="Arabic Transparent" w:hint="cs"/>
          <w:sz w:val="28"/>
          <w:szCs w:val="28"/>
          <w:rtl/>
        </w:rPr>
      </w:pPr>
      <w:r>
        <w:rPr>
          <w:rFonts w:cs="Arabic Transparent" w:hint="cs"/>
          <w:sz w:val="28"/>
          <w:szCs w:val="28"/>
          <w:rtl/>
        </w:rPr>
        <w:t>بدأت الفصائل الفلسطينية بعد حرب حزيران/1967 التحدث عن شرعية البندقية على اعتبار أن القتال ضد إسرائيل هو مصدر الشرعية، ولا شرعية غيره؛ وكان ذلك في إشارة إلى منظ</w:t>
      </w:r>
      <w:r w:rsidR="007A773A">
        <w:rPr>
          <w:rFonts w:cs="Arabic Transparent" w:hint="cs"/>
          <w:sz w:val="28"/>
          <w:szCs w:val="28"/>
          <w:rtl/>
        </w:rPr>
        <w:t>مة التحرير التي أنشئت عام 1964 ب</w:t>
      </w:r>
      <w:r>
        <w:rPr>
          <w:rFonts w:cs="Arabic Transparent" w:hint="cs"/>
          <w:sz w:val="28"/>
          <w:szCs w:val="28"/>
          <w:rtl/>
        </w:rPr>
        <w:t>دون سند ثوري قتالي. وأصبحت المنظمة نفسها هي مصدر الشرعية لأنها أضحت مظلة لمختلف الفصائل الفلسطينية المقاتلة، وحازت بعد ذلك على اعتراف عربي بأنها الممثل الشرعي والوحيد للشعب الفلسطيني، واعترفت بها الأمم المتحدة كعضو مراقب في الجمعية العامة.</w:t>
      </w:r>
    </w:p>
    <w:p w:rsidR="008A62C9" w:rsidRDefault="008A62C9" w:rsidP="007A773A">
      <w:pPr>
        <w:bidi/>
        <w:jc w:val="both"/>
        <w:rPr>
          <w:rFonts w:cs="Arabic Transparent" w:hint="cs"/>
          <w:sz w:val="28"/>
          <w:szCs w:val="28"/>
          <w:rtl/>
        </w:rPr>
      </w:pPr>
      <w:r>
        <w:rPr>
          <w:rFonts w:cs="Arabic Transparent" w:hint="cs"/>
          <w:sz w:val="28"/>
          <w:szCs w:val="28"/>
          <w:rtl/>
        </w:rPr>
        <w:t xml:space="preserve">أتت اتفاقية أوسول وما تبعها من اتفاقيات لتدمر منظمة التحرير الفلسطينية وتحولها </w:t>
      </w:r>
      <w:r w:rsidR="007A773A">
        <w:rPr>
          <w:rFonts w:cs="Arabic Transparent" w:hint="cs"/>
          <w:sz w:val="28"/>
          <w:szCs w:val="28"/>
          <w:rtl/>
        </w:rPr>
        <w:t>إلى مجرد هياكل فارغة من المحتوى،</w:t>
      </w:r>
      <w:r>
        <w:rPr>
          <w:rFonts w:cs="Arabic Transparent" w:hint="cs"/>
          <w:sz w:val="28"/>
          <w:szCs w:val="28"/>
          <w:rtl/>
        </w:rPr>
        <w:t xml:space="preserve"> وتستعمل فقط عندما ترى سلطة الحكم الذاتي ضرورة لاستخدامها في المناكفات الفلسطينية الداخلية. أزاحت الاتفاقيات مع إسرائيل الب</w:t>
      </w:r>
      <w:r w:rsidR="007A773A">
        <w:rPr>
          <w:rFonts w:cs="Arabic Transparent" w:hint="cs"/>
          <w:sz w:val="28"/>
          <w:szCs w:val="28"/>
          <w:rtl/>
        </w:rPr>
        <w:t>ندقية كمصدر للشرعية جانبا، وأصبحت</w:t>
      </w:r>
      <w:r>
        <w:rPr>
          <w:rFonts w:cs="Arabic Transparent" w:hint="cs"/>
          <w:sz w:val="28"/>
          <w:szCs w:val="28"/>
          <w:rtl/>
        </w:rPr>
        <w:t xml:space="preserve"> السلطة الجديدة المنبثقة عن هذه الاتفاقيات عدوا للبندقية الثائرة، وحاملة للبندقية المرخصة إسرائيليا.</w:t>
      </w:r>
    </w:p>
    <w:p w:rsidR="00C52A0B" w:rsidRDefault="00C52A0B" w:rsidP="007A773A">
      <w:pPr>
        <w:bidi/>
        <w:jc w:val="both"/>
        <w:rPr>
          <w:rFonts w:cs="Arabic Transparent" w:hint="cs"/>
          <w:sz w:val="28"/>
          <w:szCs w:val="28"/>
          <w:rtl/>
        </w:rPr>
      </w:pPr>
      <w:r>
        <w:rPr>
          <w:rFonts w:cs="Arabic Transparent" w:hint="cs"/>
          <w:sz w:val="28"/>
          <w:szCs w:val="28"/>
          <w:rtl/>
        </w:rPr>
        <w:t>قررت الاتفاقيات مع إسرائيل أن الانتخابات هي مصدر الشرعية شريطة أن تعكس نتائج الانتخابات متطلبات اتفاق أوسلو وطابا وباريس، الخ. ولهذا عملت الدول الغربية وإسرائيل وأتباع الاتفاقيات مع إسرائيل على رفض نتائج</w:t>
      </w:r>
      <w:r w:rsidR="007A773A">
        <w:rPr>
          <w:rFonts w:cs="Arabic Transparent" w:hint="cs"/>
          <w:sz w:val="28"/>
          <w:szCs w:val="28"/>
          <w:rtl/>
        </w:rPr>
        <w:t xml:space="preserve"> انتخابات عام 2006، الأمر الذي أ</w:t>
      </w:r>
      <w:r>
        <w:rPr>
          <w:rFonts w:cs="Arabic Transparent" w:hint="cs"/>
          <w:sz w:val="28"/>
          <w:szCs w:val="28"/>
          <w:rtl/>
        </w:rPr>
        <w:t>دى إلى الاقتتال الفلسطيني.</w:t>
      </w:r>
    </w:p>
    <w:p w:rsidR="00C52A0B" w:rsidRDefault="00C52A0B" w:rsidP="007A773A">
      <w:pPr>
        <w:bidi/>
        <w:jc w:val="both"/>
        <w:rPr>
          <w:rFonts w:cs="Arabic Transparent" w:hint="cs"/>
          <w:sz w:val="28"/>
          <w:szCs w:val="28"/>
          <w:rtl/>
        </w:rPr>
      </w:pPr>
      <w:r>
        <w:rPr>
          <w:rFonts w:cs="Arabic Transparent" w:hint="cs"/>
          <w:sz w:val="28"/>
          <w:szCs w:val="28"/>
          <w:rtl/>
        </w:rPr>
        <w:t>شرعية الانتخابات ليست شرعية حقيقية وإنما مزيفة لأنها منبثقة عن إرادة العدو، ولأنها محصورة في الضفة الغربية وغزة فقط دون الشعب الفلسطيني على اتساع كافة</w:t>
      </w:r>
      <w:r w:rsidR="007A773A">
        <w:rPr>
          <w:rFonts w:cs="Arabic Transparent" w:hint="cs"/>
          <w:sz w:val="28"/>
          <w:szCs w:val="28"/>
          <w:rtl/>
        </w:rPr>
        <w:t xml:space="preserve"> أماكن تواجده. وإذا كان لنا أن نقبل شرعيتها تجاوزا، فإ</w:t>
      </w:r>
      <w:r>
        <w:rPr>
          <w:rFonts w:cs="Arabic Transparent" w:hint="cs"/>
          <w:sz w:val="28"/>
          <w:szCs w:val="28"/>
          <w:rtl/>
        </w:rPr>
        <w:t>ن الأمر كالتالي:</w:t>
      </w:r>
    </w:p>
    <w:p w:rsidR="008A62C9" w:rsidRDefault="00C52A0B" w:rsidP="007A773A">
      <w:pPr>
        <w:bidi/>
        <w:jc w:val="both"/>
        <w:rPr>
          <w:rFonts w:cs="Arabic Transparent" w:hint="cs"/>
          <w:sz w:val="28"/>
          <w:szCs w:val="28"/>
          <w:rtl/>
        </w:rPr>
      </w:pPr>
      <w:r>
        <w:rPr>
          <w:rFonts w:cs="Arabic Transparent" w:hint="cs"/>
          <w:sz w:val="28"/>
          <w:szCs w:val="28"/>
          <w:rtl/>
        </w:rPr>
        <w:t xml:space="preserve">رئيس سلطة أوسلو ليس شرعيا لأن مدة رئاسته انتهت عام 2009. قرر هو أن يمدد مدته حتى كانون ثاني/2010 ليترك موقعه بعد ذلك، وقد كتبت في حينه أنه لا يجرؤ على ترك موقعه، وسيأتي عام 2013 وهو لا يزال في موقعه. </w:t>
      </w:r>
    </w:p>
    <w:p w:rsidR="00C52A0B" w:rsidRDefault="00C52A0B" w:rsidP="007A773A">
      <w:pPr>
        <w:bidi/>
        <w:jc w:val="both"/>
        <w:rPr>
          <w:rFonts w:cs="Arabic Transparent" w:hint="cs"/>
          <w:sz w:val="28"/>
          <w:szCs w:val="28"/>
          <w:rtl/>
        </w:rPr>
      </w:pPr>
      <w:r>
        <w:rPr>
          <w:rFonts w:cs="Arabic Transparent" w:hint="cs"/>
          <w:sz w:val="28"/>
          <w:szCs w:val="28"/>
          <w:rtl/>
        </w:rPr>
        <w:t>رئيس الوزراء بغض النظر عن شخصه ليس شرعيا لأنه بحاجة لثقة المجلس التشريعي.</w:t>
      </w:r>
    </w:p>
    <w:p w:rsidR="00C52A0B" w:rsidRDefault="00C52A0B" w:rsidP="007A773A">
      <w:pPr>
        <w:bidi/>
        <w:jc w:val="both"/>
        <w:rPr>
          <w:rFonts w:cs="Arabic Transparent" w:hint="cs"/>
          <w:sz w:val="28"/>
          <w:szCs w:val="28"/>
          <w:rtl/>
        </w:rPr>
      </w:pPr>
      <w:r>
        <w:rPr>
          <w:rFonts w:cs="Arabic Transparent" w:hint="cs"/>
          <w:sz w:val="28"/>
          <w:szCs w:val="28"/>
          <w:rtl/>
        </w:rPr>
        <w:t>المجلس التشريعي نفسه ليس شرعيا لأن مدته قد انتهت.</w:t>
      </w:r>
    </w:p>
    <w:p w:rsidR="00C52A0B" w:rsidRDefault="00C52A0B" w:rsidP="007A773A">
      <w:pPr>
        <w:bidi/>
        <w:jc w:val="both"/>
        <w:rPr>
          <w:rFonts w:cs="Arabic Transparent" w:hint="cs"/>
          <w:sz w:val="28"/>
          <w:szCs w:val="28"/>
          <w:rtl/>
        </w:rPr>
      </w:pPr>
      <w:r>
        <w:rPr>
          <w:rFonts w:cs="Arabic Transparent" w:hint="cs"/>
          <w:sz w:val="28"/>
          <w:szCs w:val="28"/>
          <w:rtl/>
        </w:rPr>
        <w:t>مجالس منظمة التحرير ليست شرعية ل</w:t>
      </w:r>
      <w:r w:rsidR="003F0FF5">
        <w:rPr>
          <w:rFonts w:cs="Arabic Transparent" w:hint="cs"/>
          <w:sz w:val="28"/>
          <w:szCs w:val="28"/>
          <w:rtl/>
        </w:rPr>
        <w:t>أ</w:t>
      </w:r>
      <w:r>
        <w:rPr>
          <w:rFonts w:cs="Arabic Transparent" w:hint="cs"/>
          <w:sz w:val="28"/>
          <w:szCs w:val="28"/>
          <w:rtl/>
        </w:rPr>
        <w:t>نها تخالف التعليمات الداخلية التي من المفروض أن يعمل وفقها كل مجلس.</w:t>
      </w:r>
      <w:bookmarkStart w:id="0" w:name="_GoBack"/>
      <w:bookmarkEnd w:id="0"/>
    </w:p>
    <w:p w:rsidR="00C52A0B" w:rsidRDefault="00C52A0B" w:rsidP="007A773A">
      <w:pPr>
        <w:bidi/>
        <w:jc w:val="both"/>
        <w:rPr>
          <w:rFonts w:cs="Arabic Transparent" w:hint="cs"/>
          <w:sz w:val="28"/>
          <w:szCs w:val="28"/>
          <w:rtl/>
        </w:rPr>
      </w:pPr>
      <w:r>
        <w:rPr>
          <w:rFonts w:cs="Arabic Transparent" w:hint="cs"/>
          <w:sz w:val="28"/>
          <w:szCs w:val="28"/>
          <w:rtl/>
        </w:rPr>
        <w:lastRenderedPageBreak/>
        <w:t>إذن أين الشرعية؟ فلسطين ما زالت محتلة، والاحتلال جاثم على صدورنا، وهو سيد على جزء كبير منا، وأجهزتنا تعمل وكيلا أمنيا وإداريا له. ولا شرعية لأحد سوى الصاروخ.</w:t>
      </w:r>
    </w:p>
    <w:p w:rsidR="00C52A0B" w:rsidRPr="00394A39" w:rsidRDefault="00C52A0B" w:rsidP="007A773A">
      <w:pPr>
        <w:bidi/>
        <w:jc w:val="both"/>
        <w:rPr>
          <w:rFonts w:cs="Arabic Transparent" w:hint="cs"/>
          <w:b/>
          <w:bCs/>
          <w:sz w:val="28"/>
          <w:szCs w:val="28"/>
          <w:rtl/>
        </w:rPr>
      </w:pPr>
      <w:r w:rsidRPr="00394A39">
        <w:rPr>
          <w:rFonts w:cs="Arabic Transparent" w:hint="cs"/>
          <w:b/>
          <w:bCs/>
          <w:sz w:val="28"/>
          <w:szCs w:val="28"/>
          <w:rtl/>
        </w:rPr>
        <w:t>الصاروخ الفلسطيني</w:t>
      </w:r>
      <w:r w:rsidR="00C94704">
        <w:rPr>
          <w:rFonts w:cs="Arabic Transparent" w:hint="cs"/>
          <w:b/>
          <w:bCs/>
          <w:sz w:val="28"/>
          <w:szCs w:val="28"/>
          <w:rtl/>
        </w:rPr>
        <w:t xml:space="preserve"> الذي تطوره أيد فلسط</w:t>
      </w:r>
      <w:r w:rsidR="003F0FF5" w:rsidRPr="00394A39">
        <w:rPr>
          <w:rFonts w:cs="Arabic Transparent" w:hint="cs"/>
          <w:b/>
          <w:bCs/>
          <w:sz w:val="28"/>
          <w:szCs w:val="28"/>
          <w:rtl/>
        </w:rPr>
        <w:t>ينية أ</w:t>
      </w:r>
      <w:r w:rsidRPr="00394A39">
        <w:rPr>
          <w:rFonts w:cs="Arabic Transparent" w:hint="cs"/>
          <w:b/>
          <w:bCs/>
          <w:sz w:val="28"/>
          <w:szCs w:val="28"/>
          <w:rtl/>
        </w:rPr>
        <w:t xml:space="preserve">و </w:t>
      </w:r>
      <w:r w:rsidR="007A773A" w:rsidRPr="00394A39">
        <w:rPr>
          <w:rFonts w:cs="Arabic Transparent" w:hint="cs"/>
          <w:b/>
          <w:bCs/>
          <w:sz w:val="28"/>
          <w:szCs w:val="28"/>
          <w:rtl/>
        </w:rPr>
        <w:t>ت</w:t>
      </w:r>
      <w:r w:rsidRPr="00394A39">
        <w:rPr>
          <w:rFonts w:cs="Arabic Transparent" w:hint="cs"/>
          <w:b/>
          <w:bCs/>
          <w:sz w:val="28"/>
          <w:szCs w:val="28"/>
          <w:rtl/>
        </w:rPr>
        <w:t>هربه وتواجه به العدو</w:t>
      </w:r>
      <w:r w:rsidR="007A773A" w:rsidRPr="00394A39">
        <w:rPr>
          <w:rFonts w:cs="Arabic Transparent" w:hint="cs"/>
          <w:b/>
          <w:bCs/>
          <w:sz w:val="28"/>
          <w:szCs w:val="28"/>
          <w:rtl/>
        </w:rPr>
        <w:t xml:space="preserve"> هو مصدر الشرعية الوحيد، ولا يمثل الشعب الفلسطيني في الداخل والخارج إلا هذا الصاروخ. وإن كل من يدعي الشرعية خارج مظلة هذا الصاروخ إنما يريد أن يبرر خدماته للعدو الصهيوني لكي يتمكن من رقابنا بالمزيد.</w:t>
      </w:r>
      <w:r w:rsidR="003F0FF5" w:rsidRPr="00394A39">
        <w:rPr>
          <w:rFonts w:cs="Arabic Transparent" w:hint="cs"/>
          <w:b/>
          <w:bCs/>
          <w:sz w:val="28"/>
          <w:szCs w:val="28"/>
          <w:rtl/>
        </w:rPr>
        <w:t xml:space="preserve"> الصاروخ هو الممثل الشرعي والوحيد للشعب الفلسطيني، ومن المفروض الالتفاف حوله لإعطاء المقاومة الفلسطينية زخما ودعما وقوة.</w:t>
      </w:r>
    </w:p>
    <w:p w:rsidR="007A773A" w:rsidRPr="002D1740" w:rsidRDefault="007A773A" w:rsidP="007A773A">
      <w:pPr>
        <w:bidi/>
        <w:jc w:val="both"/>
        <w:rPr>
          <w:rFonts w:cs="Arabic Transparent" w:hint="cs"/>
          <w:sz w:val="28"/>
          <w:szCs w:val="28"/>
          <w:rtl/>
        </w:rPr>
      </w:pPr>
      <w:r>
        <w:rPr>
          <w:rFonts w:cs="Arabic Transparent" w:hint="cs"/>
          <w:sz w:val="28"/>
          <w:szCs w:val="28"/>
          <w:rtl/>
        </w:rPr>
        <w:t>في ذكرى هزيمة حزيران النكراء</w:t>
      </w:r>
      <w:r w:rsidR="00394A39">
        <w:rPr>
          <w:rFonts w:cs="Arabic Transparent" w:hint="cs"/>
          <w:sz w:val="28"/>
          <w:szCs w:val="28"/>
          <w:rtl/>
        </w:rPr>
        <w:t>، علينا أ</w:t>
      </w:r>
      <w:r>
        <w:rPr>
          <w:rFonts w:cs="Arabic Transparent" w:hint="cs"/>
          <w:sz w:val="28"/>
          <w:szCs w:val="28"/>
          <w:rtl/>
        </w:rPr>
        <w:t>ن نجدد العهد، وأن نبقى قابضين على الجمر متحملين كل التضحيات اللازمة من أجل استعادة حقوقنا وعودة شعبنا.</w:t>
      </w:r>
    </w:p>
    <w:sectPr w:rsidR="007A773A" w:rsidRPr="002D1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abic Transparent">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94704"/>
    <w:rsid w:val="002D1740"/>
    <w:rsid w:val="00394A39"/>
    <w:rsid w:val="003E7011"/>
    <w:rsid w:val="003F0FF5"/>
    <w:rsid w:val="007A773A"/>
    <w:rsid w:val="008A62C9"/>
    <w:rsid w:val="009719D8"/>
    <w:rsid w:val="009A0D9D"/>
    <w:rsid w:val="00C52A0B"/>
    <w:rsid w:val="00C947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ue_i\Desktop\folder7\Palestine19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Palestine195</Template>
  <TotalTime>28</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blue_i</dc:creator>
  <cp:lastModifiedBy>blue_i</cp:lastModifiedBy>
  <cp:revision>1</cp:revision>
  <dcterms:created xsi:type="dcterms:W3CDTF">2013-06-05T12:54:00Z</dcterms:created>
  <dcterms:modified xsi:type="dcterms:W3CDTF">2013-06-05T13:22:00Z</dcterms:modified>
</cp:coreProperties>
</file>