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49A5" w14:textId="77777777" w:rsidR="00B441F6" w:rsidRPr="00307909" w:rsidRDefault="00B441F6" w:rsidP="00B44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in SNOMED-CT Relation Classification Using MIMIC-IV</w:t>
      </w:r>
    </w:p>
    <w:p w14:paraId="5B582B5C" w14:textId="7EFCC5FD" w:rsidR="00B441F6" w:rsidRPr="00307909" w:rsidRDefault="00B441F6" w:rsidP="00B44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kern w:val="0"/>
          <w14:ligatures w14:val="none"/>
        </w:rPr>
        <w:t>Static &amp; Dynamic Is-A Classification and Multi-Relation Classification made progress in predicting relationships in SNOMED-CT, but they still had two main gaps.</w:t>
      </w:r>
      <w:r w:rsidRPr="003079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First, both models used fixed-size embeddings such as TransE, which limited their ability to represent complex relations. Second, their scalability was never tested because the training was done only on SNOMED’s own hierarchy. </w:t>
      </w:r>
    </w:p>
    <w:p w14:paraId="3841245A" w14:textId="77777777" w:rsidR="00B441F6" w:rsidRPr="00307909" w:rsidRDefault="00B441F6" w:rsidP="00B44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Solving the Fixed Embedding Size Problem</w:t>
      </w:r>
    </w:p>
    <w:p w14:paraId="62512FBB" w14:textId="77777777" w:rsidR="00041335" w:rsidRPr="00307909" w:rsidRDefault="00B441F6" w:rsidP="00B441F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307909">
        <w:rPr>
          <w:rFonts w:ascii="Times New Roman" w:eastAsia="Times New Roman" w:hAnsi="Times New Roman" w:cs="Times New Roman"/>
          <w:kern w:val="0"/>
          <w14:ligatures w14:val="none"/>
        </w:rPr>
        <w:t>To fix the issue of fixed-size embeddings, the plan is to use a Relational Graph Convolutional Network (RGCN) where each relation type has its own transformation. This allows embeddings to adapt depending on the relation and to handle asymmetric or one-to-many patterns.</w:t>
      </w:r>
      <w:r w:rsidRPr="003079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41335" w:rsidRPr="00307909">
        <w:rPr>
          <w:rFonts w:ascii="Times New Roman" w:hAnsi="Times New Roman" w:cs="Times New Roman"/>
          <w:color w:val="000000"/>
          <w:shd w:val="clear" w:color="auto" w:fill="FFFFFF"/>
        </w:rPr>
        <w:t xml:space="preserve">We can also integrate the text embeddings from </w:t>
      </w:r>
      <w:proofErr w:type="spellStart"/>
      <w:r w:rsidR="00041335" w:rsidRPr="00307909">
        <w:rPr>
          <w:rFonts w:ascii="Times New Roman" w:hAnsi="Times New Roman" w:cs="Times New Roman"/>
          <w:color w:val="000000"/>
          <w:shd w:val="clear" w:color="auto" w:fill="FFFFFF"/>
        </w:rPr>
        <w:t>BioBERT</w:t>
      </w:r>
      <w:proofErr w:type="spellEnd"/>
      <w:r w:rsidR="00041335" w:rsidRPr="00307909">
        <w:rPr>
          <w:rFonts w:ascii="Times New Roman" w:hAnsi="Times New Roman" w:cs="Times New Roman"/>
          <w:color w:val="000000"/>
          <w:shd w:val="clear" w:color="auto" w:fill="FFFFFF"/>
        </w:rPr>
        <w:t xml:space="preserve"> or </w:t>
      </w:r>
      <w:proofErr w:type="spellStart"/>
      <w:r w:rsidR="00041335" w:rsidRPr="00307909">
        <w:rPr>
          <w:rFonts w:ascii="Times New Roman" w:hAnsi="Times New Roman" w:cs="Times New Roman"/>
          <w:color w:val="000000"/>
          <w:shd w:val="clear" w:color="auto" w:fill="FFFFFF"/>
        </w:rPr>
        <w:t>ClinicalBERT</w:t>
      </w:r>
      <w:proofErr w:type="spellEnd"/>
      <w:r w:rsidR="00041335" w:rsidRPr="00307909">
        <w:rPr>
          <w:rFonts w:ascii="Times New Roman" w:hAnsi="Times New Roman" w:cs="Times New Roman"/>
          <w:color w:val="000000"/>
          <w:shd w:val="clear" w:color="auto" w:fill="FFFFFF"/>
        </w:rPr>
        <w:t xml:space="preserve"> with the graph embeddings. In this manner, the model is able to grasp not only the semantic meaning of medical terms but also their hierarchical structure.</w:t>
      </w:r>
    </w:p>
    <w:p w14:paraId="361C62F8" w14:textId="3D618C53" w:rsidR="00B441F6" w:rsidRPr="00307909" w:rsidRDefault="00B441F6" w:rsidP="00B44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kern w:val="0"/>
          <w14:ligatures w14:val="none"/>
        </w:rPr>
        <w:t>A Mixture-of-Experts setup will be added, where several smaller expert models specialize in different types of relations—like lexical, hierarchical, or temporal—and a gating system will choose which expert to use.</w:t>
      </w:r>
    </w:p>
    <w:p w14:paraId="1B846DD7" w14:textId="77777777" w:rsidR="00B441F6" w:rsidRPr="00307909" w:rsidRDefault="00B441F6" w:rsidP="00B44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Solving the Scalability Problem</w:t>
      </w:r>
    </w:p>
    <w:p w14:paraId="5D26C1AE" w14:textId="77777777" w:rsidR="00041335" w:rsidRPr="00307909" w:rsidRDefault="00041335" w:rsidP="00B441F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307909">
        <w:rPr>
          <w:rFonts w:ascii="Times New Roman" w:hAnsi="Times New Roman" w:cs="Times New Roman"/>
          <w:color w:val="000000"/>
          <w:shd w:val="clear" w:color="auto" w:fill="FFFFFF"/>
        </w:rPr>
        <w:t>For the scalability issue, we will combine MIMIC-IV co-occurrence graph with SNOMED graph. The result will be a much larger and more realistic dataset with millions of connections.</w:t>
      </w:r>
    </w:p>
    <w:p w14:paraId="42768CF9" w14:textId="5C26F235" w:rsidR="00B441F6" w:rsidRPr="00307909" w:rsidRDefault="00B441F6" w:rsidP="00B44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kern w:val="0"/>
          <w14:ligatures w14:val="none"/>
        </w:rPr>
        <w:t>During training, techniques such as mini-batching and neighbor sampling (from R-GCN) will keep memory use constant even as the graph grows.</w:t>
      </w:r>
      <w:r w:rsidR="00557345" w:rsidRPr="003079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7909">
        <w:rPr>
          <w:rFonts w:ascii="Times New Roman" w:eastAsia="Times New Roman" w:hAnsi="Times New Roman" w:cs="Times New Roman"/>
          <w:kern w:val="0"/>
          <w14:ligatures w14:val="none"/>
        </w:rPr>
        <w:t>For large-scale performance, we  can use distributed training frameworks like PyTorch-</w:t>
      </w:r>
      <w:proofErr w:type="spellStart"/>
      <w:r w:rsidRPr="00307909">
        <w:rPr>
          <w:rFonts w:ascii="Times New Roman" w:eastAsia="Times New Roman" w:hAnsi="Times New Roman" w:cs="Times New Roman"/>
          <w:kern w:val="0"/>
          <w14:ligatures w14:val="none"/>
        </w:rPr>
        <w:t>BigGraph</w:t>
      </w:r>
      <w:proofErr w:type="spellEnd"/>
      <w:r w:rsidRPr="00307909">
        <w:rPr>
          <w:rFonts w:ascii="Times New Roman" w:eastAsia="Times New Roman" w:hAnsi="Times New Roman" w:cs="Times New Roman"/>
          <w:kern w:val="0"/>
          <w14:ligatures w14:val="none"/>
        </w:rPr>
        <w:t>, which can efficiently manage graphs with millions of edges.</w:t>
      </w:r>
    </w:p>
    <w:p w14:paraId="590B0B51" w14:textId="144B3A35" w:rsidR="00B441F6" w:rsidRPr="00307909" w:rsidRDefault="00B441F6" w:rsidP="00B44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07909">
        <w:rPr>
          <w:rFonts w:ascii="Times New Roman" w:eastAsia="Times New Roman" w:hAnsi="Times New Roman" w:cs="Times New Roman"/>
          <w:kern w:val="0"/>
          <w14:ligatures w14:val="none"/>
        </w:rPr>
        <w:t xml:space="preserve">To test scalability and generalization, we will train the model on the combined SNOMED + MIMIC graph and then evaluate it on unseen data such as ICD-10, </w:t>
      </w:r>
      <w:proofErr w:type="spellStart"/>
      <w:r w:rsidRPr="00307909">
        <w:rPr>
          <w:rFonts w:ascii="Times New Roman" w:eastAsia="Times New Roman" w:hAnsi="Times New Roman" w:cs="Times New Roman"/>
          <w:kern w:val="0"/>
          <w14:ligatures w14:val="none"/>
        </w:rPr>
        <w:t>RxNorm</w:t>
      </w:r>
      <w:proofErr w:type="spellEnd"/>
      <w:r w:rsidRPr="00307909">
        <w:rPr>
          <w:rFonts w:ascii="Times New Roman" w:eastAsia="Times New Roman" w:hAnsi="Times New Roman" w:cs="Times New Roman"/>
          <w:kern w:val="0"/>
          <w14:ligatures w14:val="none"/>
        </w:rPr>
        <w:t xml:space="preserve">, or other hospital datasets like MIMIC-III or </w:t>
      </w:r>
      <w:proofErr w:type="spellStart"/>
      <w:r w:rsidRPr="00307909">
        <w:rPr>
          <w:rFonts w:ascii="Times New Roman" w:eastAsia="Times New Roman" w:hAnsi="Times New Roman" w:cs="Times New Roman"/>
          <w:kern w:val="0"/>
          <w14:ligatures w14:val="none"/>
        </w:rPr>
        <w:t>eICU</w:t>
      </w:r>
      <w:proofErr w:type="spellEnd"/>
      <w:r w:rsidRPr="003079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DEFFD3" w14:textId="242F6EE6" w:rsidR="00F651F1" w:rsidRPr="00307909" w:rsidRDefault="00B441F6" w:rsidP="00B441F6">
      <w:pPr>
        <w:jc w:val="both"/>
        <w:rPr>
          <w:rFonts w:ascii="Times New Roman" w:hAnsi="Times New Roman" w:cs="Times New Roman"/>
          <w:b/>
          <w:bCs/>
        </w:rPr>
      </w:pPr>
      <w:r w:rsidRPr="00307909">
        <w:rPr>
          <w:rFonts w:ascii="Times New Roman" w:hAnsi="Times New Roman" w:cs="Times New Roman"/>
          <w:b/>
          <w:bCs/>
        </w:rPr>
        <w:t>How MIMIC-IV Helps Solve These Problems</w:t>
      </w:r>
    </w:p>
    <w:p w14:paraId="0BE50A8C" w14:textId="517EDA22" w:rsidR="00B441F6" w:rsidRPr="00307909" w:rsidRDefault="00B441F6" w:rsidP="00B441F6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>MIMIC-IV adds scale, diversity, and temporal context ,exactly what is needed to make the model dynamic and realistic.</w:t>
      </w:r>
    </w:p>
    <w:p w14:paraId="7BDDC780" w14:textId="6CE74933" w:rsidR="00B441F6" w:rsidRPr="00307909" w:rsidRDefault="00B441F6" w:rsidP="00B441F6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>We  will map all diagnoses and notes to SNOMED concepts using your ICD-SNOMED mapping,</w:t>
      </w:r>
      <w:r w:rsidR="00557345" w:rsidRPr="00307909">
        <w:rPr>
          <w:rFonts w:ascii="Times New Roman" w:hAnsi="Times New Roman" w:cs="Times New Roman"/>
        </w:rPr>
        <w:t xml:space="preserve"> </w:t>
      </w:r>
      <w:r w:rsidRPr="00307909">
        <w:rPr>
          <w:rFonts w:ascii="Times New Roman" w:hAnsi="Times New Roman" w:cs="Times New Roman"/>
        </w:rPr>
        <w:t>which connects ontology concepts to real clinical data.</w:t>
      </w:r>
      <w:r w:rsidR="00557345" w:rsidRPr="00307909">
        <w:rPr>
          <w:rFonts w:ascii="Times New Roman" w:hAnsi="Times New Roman" w:cs="Times New Roman"/>
        </w:rPr>
        <w:t xml:space="preserve"> </w:t>
      </w:r>
      <w:r w:rsidRPr="00307909">
        <w:rPr>
          <w:rFonts w:ascii="Times New Roman" w:hAnsi="Times New Roman" w:cs="Times New Roman"/>
        </w:rPr>
        <w:t>Within each hospital admission, we  can link co-mentioned SNOMED concepts to create new edges such as</w:t>
      </w:r>
      <w:r w:rsidRPr="00307909">
        <w:rPr>
          <w:rFonts w:ascii="Times New Roman" w:hAnsi="Times New Roman" w:cs="Times New Roman"/>
          <w:i/>
          <w:iCs/>
        </w:rPr>
        <w:t xml:space="preserve"> </w:t>
      </w:r>
      <w:r w:rsidRPr="00307909">
        <w:rPr>
          <w:rStyle w:val="Emphasis"/>
          <w:rFonts w:ascii="Times New Roman" w:hAnsi="Times New Roman" w:cs="Times New Roman"/>
          <w:i w:val="0"/>
          <w:iCs w:val="0"/>
        </w:rPr>
        <w:t>co-occurs-with</w:t>
      </w:r>
      <w:r w:rsidRPr="00307909">
        <w:rPr>
          <w:rFonts w:ascii="Times New Roman" w:hAnsi="Times New Roman" w:cs="Times New Roman"/>
          <w:i/>
          <w:iCs/>
        </w:rPr>
        <w:t xml:space="preserve">, </w:t>
      </w:r>
      <w:r w:rsidRPr="00307909">
        <w:rPr>
          <w:rStyle w:val="Emphasis"/>
          <w:rFonts w:ascii="Times New Roman" w:hAnsi="Times New Roman" w:cs="Times New Roman"/>
          <w:i w:val="0"/>
          <w:iCs w:val="0"/>
        </w:rPr>
        <w:t>complicates</w:t>
      </w:r>
      <w:r w:rsidRPr="00307909">
        <w:rPr>
          <w:rFonts w:ascii="Times New Roman" w:hAnsi="Times New Roman" w:cs="Times New Roman"/>
        </w:rPr>
        <w:t xml:space="preserve">, or </w:t>
      </w:r>
      <w:r w:rsidRPr="00307909">
        <w:rPr>
          <w:rStyle w:val="Emphasis"/>
          <w:rFonts w:ascii="Times New Roman" w:hAnsi="Times New Roman" w:cs="Times New Roman"/>
          <w:i w:val="0"/>
          <w:iCs w:val="0"/>
        </w:rPr>
        <w:t>follows</w:t>
      </w:r>
      <w:r w:rsidRPr="00307909">
        <w:rPr>
          <w:rFonts w:ascii="Times New Roman" w:hAnsi="Times New Roman" w:cs="Times New Roman"/>
        </w:rPr>
        <w:t>.</w:t>
      </w:r>
      <w:r w:rsidR="00557345" w:rsidRPr="00307909">
        <w:rPr>
          <w:rFonts w:ascii="Times New Roman" w:hAnsi="Times New Roman" w:cs="Times New Roman"/>
        </w:rPr>
        <w:t xml:space="preserve"> </w:t>
      </w:r>
      <w:r w:rsidRPr="00307909">
        <w:rPr>
          <w:rFonts w:ascii="Times New Roman" w:hAnsi="Times New Roman" w:cs="Times New Roman"/>
        </w:rPr>
        <w:t xml:space="preserve">Temporal reasoning can be added by creating </w:t>
      </w:r>
      <w:r w:rsidRPr="00307909">
        <w:rPr>
          <w:rStyle w:val="Emphasis"/>
          <w:rFonts w:ascii="Times New Roman" w:hAnsi="Times New Roman" w:cs="Times New Roman"/>
          <w:i w:val="0"/>
          <w:iCs w:val="0"/>
        </w:rPr>
        <w:t>occurs before</w:t>
      </w:r>
      <w:r w:rsidRPr="00307909">
        <w:rPr>
          <w:rFonts w:ascii="Times New Roman" w:hAnsi="Times New Roman" w:cs="Times New Roman"/>
        </w:rPr>
        <w:t xml:space="preserve"> and </w:t>
      </w:r>
      <w:r w:rsidRPr="00307909">
        <w:rPr>
          <w:rStyle w:val="Emphasis"/>
          <w:rFonts w:ascii="Times New Roman" w:hAnsi="Times New Roman" w:cs="Times New Roman"/>
          <w:i w:val="0"/>
          <w:iCs w:val="0"/>
        </w:rPr>
        <w:t>occurs-after</w:t>
      </w:r>
      <w:r w:rsidRPr="00307909">
        <w:rPr>
          <w:rFonts w:ascii="Times New Roman" w:hAnsi="Times New Roman" w:cs="Times New Roman"/>
        </w:rPr>
        <w:t xml:space="preserve"> edges based on timestamps.</w:t>
      </w:r>
      <w:r w:rsidR="00557345" w:rsidRPr="00307909">
        <w:rPr>
          <w:rFonts w:ascii="Times New Roman" w:hAnsi="Times New Roman" w:cs="Times New Roman"/>
        </w:rPr>
        <w:t xml:space="preserve"> </w:t>
      </w:r>
      <w:proofErr w:type="spellStart"/>
      <w:r w:rsidRPr="00307909">
        <w:rPr>
          <w:rFonts w:ascii="Times New Roman" w:hAnsi="Times New Roman" w:cs="Times New Roman"/>
        </w:rPr>
        <w:t>BioBERT</w:t>
      </w:r>
      <w:proofErr w:type="spellEnd"/>
      <w:r w:rsidRPr="00307909">
        <w:rPr>
          <w:rFonts w:ascii="Times New Roman" w:hAnsi="Times New Roman" w:cs="Times New Roman"/>
        </w:rPr>
        <w:t xml:space="preserve"> or Clinical BERT can be fine-tuned on MIMIC notes to create contextual embeddings that reflect real clinical language.</w:t>
      </w:r>
    </w:p>
    <w:p w14:paraId="5F611EB9" w14:textId="77777777" w:rsidR="008B11D2" w:rsidRPr="00307909" w:rsidRDefault="008B11D2" w:rsidP="00B441F6">
      <w:pPr>
        <w:jc w:val="both"/>
        <w:rPr>
          <w:rFonts w:ascii="Times New Roman" w:hAnsi="Times New Roman" w:cs="Times New Roman"/>
        </w:rPr>
      </w:pPr>
    </w:p>
    <w:p w14:paraId="5976405C" w14:textId="77777777" w:rsidR="008B11D2" w:rsidRPr="00307909" w:rsidRDefault="008B11D2" w:rsidP="008B11D2">
      <w:pPr>
        <w:pStyle w:val="NormalWeb"/>
      </w:pPr>
      <w:r w:rsidRPr="00307909">
        <w:t xml:space="preserve">A </w:t>
      </w:r>
      <w:r w:rsidRPr="00307909">
        <w:rPr>
          <w:rStyle w:val="Strong"/>
          <w:rFonts w:eastAsiaTheme="majorEastAsia"/>
          <w:b w:val="0"/>
          <w:bCs w:val="0"/>
        </w:rPr>
        <w:t>Relational Graph Convolutional Network (RGCN)</w:t>
      </w:r>
      <w:r w:rsidRPr="00307909">
        <w:t xml:space="preserve"> is a graph neural network designed for </w:t>
      </w:r>
      <w:r w:rsidRPr="00307909">
        <w:rPr>
          <w:rStyle w:val="Strong"/>
          <w:rFonts w:eastAsiaTheme="majorEastAsia"/>
          <w:b w:val="0"/>
          <w:bCs w:val="0"/>
        </w:rPr>
        <w:t>multi-relational graphs</w:t>
      </w:r>
      <w:r w:rsidRPr="00307909">
        <w:t>, where:</w:t>
      </w:r>
    </w:p>
    <w:p w14:paraId="2890019C" w14:textId="291D7419" w:rsidR="008B11D2" w:rsidRPr="00307909" w:rsidRDefault="008B11D2" w:rsidP="008B11D2">
      <w:pPr>
        <w:pStyle w:val="NormalWeb"/>
        <w:numPr>
          <w:ilvl w:val="0"/>
          <w:numId w:val="3"/>
        </w:numPr>
      </w:pPr>
      <w:r w:rsidRPr="00307909">
        <w:t xml:space="preserve">nodes represent </w:t>
      </w:r>
      <w:r w:rsidRPr="00307909">
        <w:rPr>
          <w:rStyle w:val="Strong"/>
          <w:rFonts w:eastAsiaTheme="majorEastAsia"/>
          <w:b w:val="0"/>
          <w:bCs w:val="0"/>
        </w:rPr>
        <w:t>entities</w:t>
      </w:r>
      <w:r w:rsidRPr="00307909">
        <w:t xml:space="preserve"> </w:t>
      </w:r>
    </w:p>
    <w:p w14:paraId="379A7EA3" w14:textId="77777777" w:rsidR="008B11D2" w:rsidRPr="00307909" w:rsidRDefault="008B11D2" w:rsidP="008B11D2">
      <w:pPr>
        <w:pStyle w:val="NormalWeb"/>
        <w:numPr>
          <w:ilvl w:val="0"/>
          <w:numId w:val="3"/>
        </w:numPr>
      </w:pPr>
      <w:r w:rsidRPr="00307909">
        <w:t xml:space="preserve">edges represent </w:t>
      </w:r>
      <w:r w:rsidRPr="00307909">
        <w:rPr>
          <w:rStyle w:val="Strong"/>
          <w:rFonts w:eastAsiaTheme="majorEastAsia"/>
          <w:b w:val="0"/>
          <w:bCs w:val="0"/>
        </w:rPr>
        <w:t>different relation types</w:t>
      </w:r>
      <w:r w:rsidRPr="00307909">
        <w:t xml:space="preserve"> (e.g., </w:t>
      </w:r>
      <w:proofErr w:type="spellStart"/>
      <w:r w:rsidRPr="00307909">
        <w:rPr>
          <w:rStyle w:val="HTMLCode"/>
          <w:rFonts w:ascii="Times New Roman" w:eastAsiaTheme="majorEastAsia" w:hAnsi="Times New Roman" w:cs="Times New Roman"/>
          <w:sz w:val="24"/>
          <w:szCs w:val="24"/>
        </w:rPr>
        <w:t>is_a</w:t>
      </w:r>
      <w:proofErr w:type="spellEnd"/>
      <w:r w:rsidRPr="00307909">
        <w:t xml:space="preserve">, </w:t>
      </w:r>
      <w:proofErr w:type="spellStart"/>
      <w:r w:rsidRPr="00307909">
        <w:rPr>
          <w:rStyle w:val="HTMLCode"/>
          <w:rFonts w:ascii="Times New Roman" w:eastAsiaTheme="majorEastAsia" w:hAnsi="Times New Roman" w:cs="Times New Roman"/>
          <w:sz w:val="24"/>
          <w:szCs w:val="24"/>
        </w:rPr>
        <w:t>part_of</w:t>
      </w:r>
      <w:proofErr w:type="spellEnd"/>
      <w:r w:rsidRPr="00307909">
        <w:t xml:space="preserve">, </w:t>
      </w:r>
      <w:proofErr w:type="spellStart"/>
      <w:r w:rsidRPr="00307909">
        <w:rPr>
          <w:rStyle w:val="HTMLCode"/>
          <w:rFonts w:ascii="Times New Roman" w:eastAsiaTheme="majorEastAsia" w:hAnsi="Times New Roman" w:cs="Times New Roman"/>
          <w:sz w:val="24"/>
          <w:szCs w:val="24"/>
        </w:rPr>
        <w:t>associated_with</w:t>
      </w:r>
      <w:proofErr w:type="spellEnd"/>
      <w:r w:rsidRPr="00307909">
        <w:t xml:space="preserve">, </w:t>
      </w:r>
      <w:proofErr w:type="spellStart"/>
      <w:r w:rsidRPr="00307909">
        <w:rPr>
          <w:rStyle w:val="HTMLCode"/>
          <w:rFonts w:ascii="Times New Roman" w:eastAsiaTheme="majorEastAsia" w:hAnsi="Times New Roman" w:cs="Times New Roman"/>
          <w:sz w:val="24"/>
          <w:szCs w:val="24"/>
        </w:rPr>
        <w:t>co_occurs_with</w:t>
      </w:r>
      <w:proofErr w:type="spellEnd"/>
      <w:r w:rsidRPr="00307909">
        <w:t>).</w:t>
      </w:r>
    </w:p>
    <w:p w14:paraId="7BB05D3A" w14:textId="2566AEEA" w:rsidR="008B11D2" w:rsidRPr="00307909" w:rsidRDefault="00307909" w:rsidP="00B441F6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 xml:space="preserve">RGCNs handle </w:t>
      </w:r>
      <w:r w:rsidRPr="00307909">
        <w:rPr>
          <w:rStyle w:val="Strong"/>
          <w:rFonts w:ascii="Times New Roman" w:hAnsi="Times New Roman" w:cs="Times New Roman"/>
          <w:b w:val="0"/>
          <w:bCs w:val="0"/>
        </w:rPr>
        <w:t>many edge types</w:t>
      </w:r>
      <w:r w:rsidRPr="00307909">
        <w:rPr>
          <w:rFonts w:ascii="Times New Roman" w:hAnsi="Times New Roman" w:cs="Times New Roman"/>
          <w:b/>
          <w:bCs/>
        </w:rPr>
        <w:t xml:space="preserve"> </w:t>
      </w:r>
      <w:r w:rsidRPr="00307909">
        <w:rPr>
          <w:rFonts w:ascii="Times New Roman" w:hAnsi="Times New Roman" w:cs="Times New Roman"/>
        </w:rPr>
        <w:t>and</w:t>
      </w:r>
      <w:r w:rsidRPr="00307909">
        <w:rPr>
          <w:rFonts w:ascii="Times New Roman" w:hAnsi="Times New Roman" w:cs="Times New Roman"/>
          <w:b/>
          <w:bCs/>
        </w:rPr>
        <w:t xml:space="preserve"> </w:t>
      </w:r>
      <w:r w:rsidRPr="00307909">
        <w:rPr>
          <w:rStyle w:val="Strong"/>
          <w:rFonts w:ascii="Times New Roman" w:hAnsi="Times New Roman" w:cs="Times New Roman"/>
          <w:b w:val="0"/>
          <w:bCs w:val="0"/>
        </w:rPr>
        <w:t>heterogeneous connections</w:t>
      </w:r>
      <w:r w:rsidRPr="00307909">
        <w:rPr>
          <w:rFonts w:ascii="Times New Roman" w:hAnsi="Times New Roman" w:cs="Times New Roman"/>
        </w:rPr>
        <w:t>, learning separate transformations per relation.</w:t>
      </w:r>
    </w:p>
    <w:p w14:paraId="40E54B86" w14:textId="77777777" w:rsidR="00307909" w:rsidRPr="00307909" w:rsidRDefault="00307909" w:rsidP="00307909">
      <w:pPr>
        <w:jc w:val="both"/>
        <w:rPr>
          <w:rFonts w:ascii="Times New Roman" w:hAnsi="Times New Roman" w:cs="Times New Roman"/>
          <w:b/>
          <w:bCs/>
        </w:rPr>
      </w:pPr>
      <w:r w:rsidRPr="00307909">
        <w:rPr>
          <w:rFonts w:ascii="Times New Roman" w:hAnsi="Times New Roman" w:cs="Times New Roman"/>
          <w:b/>
          <w:bCs/>
        </w:rPr>
        <w:t>What RGCN Can Do for You</w:t>
      </w:r>
    </w:p>
    <w:p w14:paraId="75BD3D26" w14:textId="300EBFEA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>Link Prediction</w:t>
      </w:r>
      <w:r w:rsidRPr="00307909">
        <w:rPr>
          <w:rFonts w:ascii="Times New Roman" w:hAnsi="Times New Roman" w:cs="Times New Roman"/>
        </w:rPr>
        <w:t xml:space="preserve">: </w:t>
      </w:r>
      <w:r w:rsidRPr="00307909">
        <w:rPr>
          <w:rFonts w:ascii="Times New Roman" w:hAnsi="Times New Roman" w:cs="Times New Roman"/>
        </w:rPr>
        <w:t xml:space="preserve">Predict new plausible relations between medical concepts </w:t>
      </w:r>
    </w:p>
    <w:p w14:paraId="0BB80EA5" w14:textId="71FEA4E5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 xml:space="preserve">Cross-domain </w:t>
      </w:r>
      <w:proofErr w:type="spellStart"/>
      <w:r w:rsidRPr="00307909">
        <w:rPr>
          <w:rFonts w:ascii="Times New Roman" w:hAnsi="Times New Roman" w:cs="Times New Roman"/>
        </w:rPr>
        <w:t>Transfer</w:t>
      </w:r>
      <w:r w:rsidRPr="00307909">
        <w:rPr>
          <w:rFonts w:ascii="Times New Roman" w:hAnsi="Times New Roman" w:cs="Times New Roman"/>
        </w:rPr>
        <w:t>:</w:t>
      </w:r>
      <w:r w:rsidRPr="00307909">
        <w:rPr>
          <w:rFonts w:ascii="Times New Roman" w:hAnsi="Times New Roman" w:cs="Times New Roman"/>
        </w:rPr>
        <w:t>Evaluate</w:t>
      </w:r>
      <w:proofErr w:type="spellEnd"/>
      <w:r w:rsidRPr="00307909">
        <w:rPr>
          <w:rFonts w:ascii="Times New Roman" w:hAnsi="Times New Roman" w:cs="Times New Roman"/>
        </w:rPr>
        <w:t xml:space="preserve"> if embeddings trained on MIMIC relations generalize to SNOMED ontology hierarchy</w:t>
      </w:r>
    </w:p>
    <w:p w14:paraId="7F0C0D8E" w14:textId="08C4ACA8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  <w:b/>
          <w:bCs/>
        </w:rPr>
        <w:t>Fixed embedding size misses</w:t>
      </w:r>
      <w:r w:rsidRPr="00307909">
        <w:rPr>
          <w:rFonts w:ascii="Times New Roman" w:hAnsi="Times New Roman" w:cs="Times New Roman"/>
          <w:b/>
          <w:bCs/>
        </w:rPr>
        <w:t xml:space="preserve"> </w:t>
      </w:r>
      <w:r w:rsidRPr="00307909">
        <w:rPr>
          <w:rFonts w:ascii="Times New Roman" w:hAnsi="Times New Roman" w:cs="Times New Roman"/>
          <w:b/>
          <w:bCs/>
        </w:rPr>
        <w:t>complex relations</w:t>
      </w:r>
      <w:r w:rsidRPr="00307909">
        <w:rPr>
          <w:rFonts w:ascii="Times New Roman" w:hAnsi="Times New Roman" w:cs="Times New Roman"/>
        </w:rPr>
        <w:t xml:space="preserve">: </w:t>
      </w:r>
      <w:r w:rsidRPr="00307909">
        <w:rPr>
          <w:rFonts w:ascii="Times New Roman" w:hAnsi="Times New Roman" w:cs="Times New Roman"/>
        </w:rPr>
        <w:t>Each relation type (</w:t>
      </w:r>
      <w:proofErr w:type="spellStart"/>
      <w:r w:rsidRPr="00307909">
        <w:rPr>
          <w:rFonts w:ascii="Times New Roman" w:hAnsi="Times New Roman" w:cs="Times New Roman"/>
        </w:rPr>
        <w:t>is_a</w:t>
      </w:r>
      <w:proofErr w:type="spellEnd"/>
      <w:r w:rsidRPr="00307909">
        <w:rPr>
          <w:rFonts w:ascii="Times New Roman" w:hAnsi="Times New Roman" w:cs="Times New Roman"/>
        </w:rPr>
        <w:t xml:space="preserve">, </w:t>
      </w:r>
      <w:proofErr w:type="spellStart"/>
      <w:r w:rsidRPr="00307909">
        <w:rPr>
          <w:rFonts w:ascii="Times New Roman" w:hAnsi="Times New Roman" w:cs="Times New Roman"/>
        </w:rPr>
        <w:t>part_of</w:t>
      </w:r>
      <w:proofErr w:type="spellEnd"/>
      <w:r w:rsidRPr="00307909">
        <w:rPr>
          <w:rFonts w:ascii="Times New Roman" w:hAnsi="Times New Roman" w:cs="Times New Roman"/>
        </w:rPr>
        <w:t xml:space="preserve">, </w:t>
      </w:r>
      <w:proofErr w:type="spellStart"/>
      <w:r w:rsidRPr="00307909">
        <w:rPr>
          <w:rFonts w:ascii="Times New Roman" w:hAnsi="Times New Roman" w:cs="Times New Roman"/>
        </w:rPr>
        <w:t>associated_with</w:t>
      </w:r>
      <w:proofErr w:type="spellEnd"/>
      <w:r w:rsidRPr="00307909">
        <w:rPr>
          <w:rFonts w:ascii="Times New Roman" w:hAnsi="Times New Roman" w:cs="Times New Roman"/>
        </w:rPr>
        <w:t xml:space="preserve">, </w:t>
      </w:r>
      <w:proofErr w:type="spellStart"/>
      <w:r w:rsidRPr="00307909">
        <w:rPr>
          <w:rFonts w:ascii="Times New Roman" w:hAnsi="Times New Roman" w:cs="Times New Roman"/>
        </w:rPr>
        <w:t>co_occurs_with</w:t>
      </w:r>
      <w:proofErr w:type="spellEnd"/>
      <w:r w:rsidRPr="00307909">
        <w:rPr>
          <w:rFonts w:ascii="Times New Roman" w:hAnsi="Times New Roman" w:cs="Times New Roman"/>
        </w:rPr>
        <w:t>) has its own learnable transformation, allowing multiple semantic dimensions rather than one static embedding.</w:t>
      </w:r>
    </w:p>
    <w:p w14:paraId="1001176C" w14:textId="228FDD1A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  <w:b/>
          <w:bCs/>
        </w:rPr>
        <w:t>Scalability untested on large/cross-domain data</w:t>
      </w:r>
      <w:r w:rsidRPr="00307909">
        <w:rPr>
          <w:rFonts w:ascii="Times New Roman" w:hAnsi="Times New Roman" w:cs="Times New Roman"/>
        </w:rPr>
        <w:t xml:space="preserve">: </w:t>
      </w:r>
      <w:r w:rsidRPr="00307909">
        <w:rPr>
          <w:rFonts w:ascii="Times New Roman" w:hAnsi="Times New Roman" w:cs="Times New Roman"/>
        </w:rPr>
        <w:t>RGCNs are designed for massive heterogeneous graphs and can integrate both SNOMED (ontology scale) and MIMIC (real-world scale) in one model.</w:t>
      </w:r>
    </w:p>
    <w:p w14:paraId="731E9071" w14:textId="12A7BBB8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 xml:space="preserve">How can this be useful </w:t>
      </w:r>
    </w:p>
    <w:p w14:paraId="7B71F283" w14:textId="428C6447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>Enhance SNOMED Relations</w:t>
      </w:r>
      <w:r w:rsidRPr="00307909">
        <w:rPr>
          <w:rFonts w:ascii="Times New Roman" w:hAnsi="Times New Roman" w:cs="Times New Roman"/>
        </w:rPr>
        <w:t>:</w:t>
      </w:r>
      <w:r w:rsidRPr="00307909">
        <w:rPr>
          <w:rFonts w:ascii="Times New Roman" w:hAnsi="Times New Roman" w:cs="Times New Roman"/>
        </w:rPr>
        <w:t xml:space="preserve"> Train RGCN to predict missing or weak links, suggesting ontology improvements.</w:t>
      </w:r>
    </w:p>
    <w:p w14:paraId="57CC1528" w14:textId="2AF70D6A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>Clinical Pattern Mining</w:t>
      </w:r>
      <w:r w:rsidRPr="00307909">
        <w:rPr>
          <w:rFonts w:ascii="Times New Roman" w:hAnsi="Times New Roman" w:cs="Times New Roman"/>
        </w:rPr>
        <w:t xml:space="preserve">: </w:t>
      </w:r>
      <w:r w:rsidRPr="00307909">
        <w:rPr>
          <w:rFonts w:ascii="Times New Roman" w:hAnsi="Times New Roman" w:cs="Times New Roman"/>
        </w:rPr>
        <w:t xml:space="preserve">Discover hidden disease clusters </w:t>
      </w:r>
    </w:p>
    <w:p w14:paraId="223CD197" w14:textId="776D8B9E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  <w:r w:rsidRPr="00307909">
        <w:rPr>
          <w:rFonts w:ascii="Times New Roman" w:hAnsi="Times New Roman" w:cs="Times New Roman"/>
        </w:rPr>
        <w:t>Knowledge Graph Completion</w:t>
      </w:r>
      <w:r w:rsidRPr="00307909">
        <w:rPr>
          <w:rFonts w:ascii="Times New Roman" w:hAnsi="Times New Roman" w:cs="Times New Roman"/>
        </w:rPr>
        <w:t xml:space="preserve">: </w:t>
      </w:r>
      <w:r w:rsidRPr="00307909">
        <w:rPr>
          <w:rFonts w:ascii="Times New Roman" w:hAnsi="Times New Roman" w:cs="Times New Roman"/>
        </w:rPr>
        <w:t>Predict new edges for unlinked concepts in the MIMIC-SNOMED graph.</w:t>
      </w:r>
    </w:p>
    <w:p w14:paraId="7F4AA740" w14:textId="1992ACAC" w:rsidR="00307909" w:rsidRPr="00307909" w:rsidRDefault="00307909" w:rsidP="00307909">
      <w:pPr>
        <w:jc w:val="both"/>
        <w:rPr>
          <w:rFonts w:ascii="Times New Roman" w:hAnsi="Times New Roman" w:cs="Times New Roman"/>
        </w:rPr>
      </w:pPr>
    </w:p>
    <w:sectPr w:rsidR="00307909" w:rsidRPr="00307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6724"/>
    <w:multiLevelType w:val="multilevel"/>
    <w:tmpl w:val="4B5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1442"/>
    <w:multiLevelType w:val="hybridMultilevel"/>
    <w:tmpl w:val="239689E6"/>
    <w:lvl w:ilvl="0" w:tplc="6168683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62F2C"/>
    <w:multiLevelType w:val="multilevel"/>
    <w:tmpl w:val="C9E4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0F5816"/>
    <w:multiLevelType w:val="multilevel"/>
    <w:tmpl w:val="FF26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727226">
    <w:abstractNumId w:val="3"/>
  </w:num>
  <w:num w:numId="2" w16cid:durableId="1331329895">
    <w:abstractNumId w:val="2"/>
  </w:num>
  <w:num w:numId="3" w16cid:durableId="880820242">
    <w:abstractNumId w:val="0"/>
  </w:num>
  <w:num w:numId="4" w16cid:durableId="986007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B4"/>
    <w:rsid w:val="00041335"/>
    <w:rsid w:val="00300271"/>
    <w:rsid w:val="00307909"/>
    <w:rsid w:val="00322B5D"/>
    <w:rsid w:val="003A1D97"/>
    <w:rsid w:val="00557345"/>
    <w:rsid w:val="008B11D2"/>
    <w:rsid w:val="009719B4"/>
    <w:rsid w:val="00B441F6"/>
    <w:rsid w:val="00C7278F"/>
    <w:rsid w:val="00E15262"/>
    <w:rsid w:val="00F6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A0D9D"/>
  <w15:chartTrackingRefBased/>
  <w15:docId w15:val="{5D62DC63-7A06-DA41-930C-9016A881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1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19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19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Shoyeb Lnu</dc:creator>
  <cp:keywords/>
  <dc:description/>
  <cp:lastModifiedBy>Mohammed Shoyeb Lnu</cp:lastModifiedBy>
  <cp:revision>3</cp:revision>
  <dcterms:created xsi:type="dcterms:W3CDTF">2025-10-28T01:43:00Z</dcterms:created>
  <dcterms:modified xsi:type="dcterms:W3CDTF">2025-10-28T14:28:00Z</dcterms:modified>
</cp:coreProperties>
</file>