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20BA49E" w:rsidR="0036052F" w:rsidRDefault="0036052F">
      <w:pPr>
        <w:rPr>
          <w:b/>
          <w:sz w:val="40"/>
          <w:szCs w:val="40"/>
        </w:rPr>
      </w:pPr>
    </w:p>
    <w:p w14:paraId="00000002" w14:textId="77777777" w:rsidR="0036052F" w:rsidRPr="00E85CB6" w:rsidRDefault="00000000">
      <w:pPr>
        <w:rPr>
          <w:b/>
          <w:sz w:val="40"/>
          <w:szCs w:val="40"/>
          <w:u w:val="thick"/>
        </w:rPr>
      </w:pPr>
      <w:r w:rsidRPr="00E85CB6">
        <w:rPr>
          <w:b/>
          <w:sz w:val="40"/>
          <w:szCs w:val="40"/>
          <w:u w:val="thick"/>
        </w:rPr>
        <w:t xml:space="preserve">Behavioral Trust Layer for Inclusive &amp; Secure DeFi </w:t>
      </w:r>
    </w:p>
    <w:p w14:paraId="00000003" w14:textId="77777777" w:rsidR="0036052F" w:rsidRDefault="00000000">
      <w:r>
        <w:t>This document outlines the technical approach and logic for our project, "Behavioral Trust Layer for Inclusive &amp; Secure DeFi."</w:t>
      </w:r>
    </w:p>
    <w:p w14:paraId="00000004" w14:textId="77777777" w:rsidR="0036052F" w:rsidRDefault="00000000">
      <w:r>
        <w:t>Since we are in the initial phase of development, this serves as our Proof of Work. It demonstrates our understanding of the problem and our plan to build the solution.</w:t>
      </w:r>
    </w:p>
    <w:p w14:paraId="00000005" w14:textId="77777777" w:rsidR="0036052F" w:rsidRDefault="00000000">
      <w:r>
        <w:t>Technical Approach</w:t>
      </w:r>
    </w:p>
    <w:p w14:paraId="00000006" w14:textId="77777777" w:rsidR="0036052F" w:rsidRDefault="00000000">
      <w:r>
        <w:t>Our project uses an AI model to analyze on-chain data and generate a Behavioral Trust Score for every wallet address. This score helps identify and prevent fraudulent activity in the DeFi ecosystem.</w:t>
      </w:r>
    </w:p>
    <w:p w14:paraId="00000007" w14:textId="77777777" w:rsidR="0036052F" w:rsidRDefault="00000000">
      <w:r>
        <w:t>1. Data Analysis:</w:t>
      </w:r>
    </w:p>
    <w:p w14:paraId="00000008" w14:textId="77777777" w:rsidR="0036052F" w:rsidRDefault="00000000">
      <w:r>
        <w:t>Our AI model will analyze public on-chain data to understand a wallet's behavior. The key data points we will use include:</w:t>
      </w:r>
    </w:p>
    <w:p w14:paraId="00000009" w14:textId="77777777" w:rsidR="0036052F" w:rsidRDefault="00000000">
      <w:r>
        <w:t>Transaction History: Analyzing a wallet's total number of transactions and the frequency.</w:t>
      </w:r>
    </w:p>
    <w:p w14:paraId="0000000A" w14:textId="77777777" w:rsidR="0036052F" w:rsidRDefault="00000000">
      <w:r>
        <w:t>Contract Interaction: Observing which smart contracts a wallet interacts with (e.g., decentralized exchanges, lending protocols, or known scam contracts).</w:t>
      </w:r>
    </w:p>
    <w:p w14:paraId="0000000B" w14:textId="77777777" w:rsidR="0036052F" w:rsidRDefault="00000000">
      <w:r>
        <w:t>Transaction Volume: Analyzing the value of transactions over time.</w:t>
      </w:r>
    </w:p>
    <w:p w14:paraId="0000000C" w14:textId="77777777" w:rsidR="0036052F" w:rsidRDefault="00000000">
      <w:r>
        <w:t>2. AI Model Plan:</w:t>
      </w:r>
    </w:p>
    <w:p w14:paraId="0000000D" w14:textId="77777777" w:rsidR="0036052F" w:rsidRDefault="00000000">
      <w:r>
        <w:t>We plan to use a Classification Model for this task. The model will be trained to classify a wallet as either 'Trustworthy' or 'High-Risk' based on its on-chain behavior.</w:t>
      </w:r>
    </w:p>
    <w:p w14:paraId="0000000E" w14:textId="77777777" w:rsidR="0036052F" w:rsidRDefault="00000000">
      <w:r>
        <w:t>The model will be trained to look for specific "features" that indicate risk, such as:</w:t>
      </w:r>
    </w:p>
    <w:p w14:paraId="0000000F" w14:textId="77777777" w:rsidR="0036052F" w:rsidRDefault="00000000">
      <w:r>
        <w:t>Sudden, high-volume transactions to new addresses.</w:t>
      </w:r>
    </w:p>
    <w:p w14:paraId="00000010" w14:textId="77777777" w:rsidR="0036052F" w:rsidRDefault="00000000">
      <w:r>
        <w:t>Frequent interactions with multiple new and unverified smart contracts.</w:t>
      </w:r>
    </w:p>
    <w:p w14:paraId="00000011" w14:textId="77777777" w:rsidR="0036052F" w:rsidRDefault="00000000">
      <w:r>
        <w:t>Interactions with wallets or contracts that have been flagged as malicious.</w:t>
      </w:r>
    </w:p>
    <w:p w14:paraId="00000012" w14:textId="77777777" w:rsidR="0036052F" w:rsidRDefault="00000000">
      <w:r>
        <w:t>3. Final Output:</w:t>
      </w:r>
    </w:p>
    <w:p w14:paraId="00000013" w14:textId="77777777" w:rsidR="0036052F" w:rsidRDefault="00000000">
      <w:r>
        <w:t>The final output of our project will be a Behavioral Trust Score stored on the blockchain. This score can be used by any DeFi protocol to make real-time decisions, like blocking suspicious transactions or providing special access to trusted users.</w:t>
      </w:r>
    </w:p>
    <w:p w14:paraId="00000014" w14:textId="03CF24CF" w:rsidR="0036052F" w:rsidRDefault="0036052F"/>
    <w:sectPr w:rsidR="0036052F">
      <w:headerReference w:type="default" r:id="rId7"/>
      <w:pgSz w:w="11906" w:h="16838"/>
      <w:pgMar w:top="1440" w:right="1440" w:bottom="1440" w:left="1440" w:header="624" w:footer="10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68EF7" w14:textId="77777777" w:rsidR="00F40D06" w:rsidRDefault="00F40D06">
      <w:pPr>
        <w:spacing w:after="0" w:line="240" w:lineRule="auto"/>
      </w:pPr>
      <w:r>
        <w:separator/>
      </w:r>
    </w:p>
  </w:endnote>
  <w:endnote w:type="continuationSeparator" w:id="0">
    <w:p w14:paraId="6C02BB0F" w14:textId="77777777" w:rsidR="00F40D06" w:rsidRDefault="00F40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563E0332-6630-4DF6-9060-4AFC401C0357}"/>
    <w:embedBold r:id="rId2" w:fontKey="{38CBBDD4-8CAD-46A4-907D-457C81A84570}"/>
    <w:embedItalic r:id="rId3" w:fontKey="{A5BC60AA-23DE-4910-B7F1-1543ED5DE234}"/>
  </w:font>
  <w:font w:name="Play">
    <w:charset w:val="00"/>
    <w:family w:val="auto"/>
    <w:pitch w:val="default"/>
    <w:embedRegular r:id="rId4" w:fontKey="{2C58D650-0321-45BE-A022-47F22769DFC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FB40C9FF-C38D-458C-9848-C90B39CC098E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76C0C" w14:textId="77777777" w:rsidR="00F40D06" w:rsidRDefault="00F40D06">
      <w:pPr>
        <w:spacing w:after="0" w:line="240" w:lineRule="auto"/>
      </w:pPr>
      <w:r>
        <w:separator/>
      </w:r>
    </w:p>
  </w:footnote>
  <w:footnote w:type="continuationSeparator" w:id="0">
    <w:p w14:paraId="6F7CDCFC" w14:textId="77777777" w:rsidR="00F40D06" w:rsidRDefault="00F40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5" w14:textId="77777777" w:rsidR="0036052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36"/>
        <w:szCs w:val="36"/>
      </w:rPr>
    </w:pPr>
    <w:r>
      <w:rPr>
        <w:color w:val="000000"/>
        <w:sz w:val="36"/>
        <w:szCs w:val="36"/>
      </w:rPr>
      <w:tab/>
      <w:t>PROOF OF WORK(PoW) FOR “BEHAVIORAL TRUST LAYER FOR INCLUSIVE &amp; SECURE DeFI”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52F"/>
    <w:rsid w:val="0036052F"/>
    <w:rsid w:val="00C34C81"/>
    <w:rsid w:val="00E85CB6"/>
    <w:rsid w:val="00F4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C620"/>
  <w15:docId w15:val="{05295690-99FE-4ED2-9F7E-7A5DF4AA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4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47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904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904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4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4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47B"/>
  </w:style>
  <w:style w:type="paragraph" w:styleId="Footer">
    <w:name w:val="footer"/>
    <w:basedOn w:val="Normal"/>
    <w:link w:val="FooterChar"/>
    <w:uiPriority w:val="99"/>
    <w:unhideWhenUsed/>
    <w:rsid w:val="00904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47B"/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MKmGkacdtVt+V9jw9xPjYpMqVQ==">CgMxLjA4AHIhMUFkeG5XT0JqZDliSlhuUTRlakYtMnZHMmlzUTRza3pG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mohammedthoufiq032@gmail.com</dc:creator>
  <cp:lastModifiedBy>mohammedthoufiq032@gmail.com</cp:lastModifiedBy>
  <cp:revision>2</cp:revision>
  <dcterms:created xsi:type="dcterms:W3CDTF">2025-10-04T13:45:00Z</dcterms:created>
  <dcterms:modified xsi:type="dcterms:W3CDTF">2025-10-04T13:45:00Z</dcterms:modified>
</cp:coreProperties>
</file>