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4D1DC" w14:textId="44A7A957" w:rsidR="00CF6889" w:rsidRPr="00CF6889" w:rsidRDefault="00CF6889" w:rsidP="007864DE">
      <w:pPr>
        <w:rPr>
          <w:b/>
          <w:bCs/>
          <w:color w:val="3A7C22" w:themeColor="accent6" w:themeShade="BF"/>
          <w:sz w:val="52"/>
          <w:szCs w:val="52"/>
        </w:rPr>
      </w:pPr>
      <w:r w:rsidRPr="00CF6889">
        <w:rPr>
          <w:b/>
          <w:bCs/>
          <w:color w:val="3A7C22" w:themeColor="accent6" w:themeShade="BF"/>
          <w:sz w:val="52"/>
          <w:szCs w:val="52"/>
        </w:rPr>
        <w:t>Cluster scoped resources vs Namespace scoped resources</w:t>
      </w:r>
    </w:p>
    <w:p w14:paraId="3E7AD153" w14:textId="77777777" w:rsidR="00CF6889" w:rsidRDefault="00CF6889" w:rsidP="007864DE">
      <w:pPr>
        <w:rPr>
          <w:b/>
          <w:bCs/>
        </w:rPr>
      </w:pPr>
    </w:p>
    <w:p w14:paraId="1EBC6C42" w14:textId="77777777" w:rsidR="002472CD" w:rsidRPr="002472CD" w:rsidRDefault="002472CD" w:rsidP="007864DE">
      <w:pPr>
        <w:rPr>
          <w:b/>
          <w:bCs/>
        </w:rPr>
      </w:pPr>
    </w:p>
    <w:p w14:paraId="57DC810D" w14:textId="77777777" w:rsidR="002472CD" w:rsidRPr="002472CD" w:rsidRDefault="002472CD" w:rsidP="002472CD">
      <w:pPr>
        <w:rPr>
          <w:b/>
          <w:bCs/>
        </w:rPr>
      </w:pPr>
      <w:r w:rsidRPr="002472CD">
        <w:rPr>
          <w:rFonts w:ascii="Segoe UI Emoji" w:hAnsi="Segoe UI Emoji" w:cs="Segoe UI Emoji"/>
          <w:b/>
          <w:bCs/>
        </w:rPr>
        <w:t>🔹</w:t>
      </w:r>
      <w:r w:rsidRPr="002472CD">
        <w:rPr>
          <w:b/>
          <w:bCs/>
        </w:rPr>
        <w:t xml:space="preserve"> What are Kubernetes Resources?</w:t>
      </w:r>
    </w:p>
    <w:p w14:paraId="414FBF97" w14:textId="77777777" w:rsidR="002472CD" w:rsidRPr="002472CD" w:rsidRDefault="002472CD" w:rsidP="002472CD">
      <w:r w:rsidRPr="002472CD">
        <w:t>Definition:</w:t>
      </w:r>
    </w:p>
    <w:p w14:paraId="2B75E4F7" w14:textId="77777777" w:rsidR="002472CD" w:rsidRPr="002472CD" w:rsidRDefault="002472CD" w:rsidP="002472CD">
      <w:pPr>
        <w:numPr>
          <w:ilvl w:val="0"/>
          <w:numId w:val="17"/>
        </w:numPr>
      </w:pPr>
      <w:r w:rsidRPr="002472CD">
        <w:t>In Kubernetes, a resource is an API object that represents a piece of your cluster’s desired state or configuration.</w:t>
      </w:r>
    </w:p>
    <w:p w14:paraId="64DD9ACA" w14:textId="77777777" w:rsidR="002472CD" w:rsidRPr="002472CD" w:rsidRDefault="002472CD" w:rsidP="002472CD">
      <w:pPr>
        <w:numPr>
          <w:ilvl w:val="0"/>
          <w:numId w:val="17"/>
        </w:numPr>
      </w:pPr>
      <w:r w:rsidRPr="002472CD">
        <w:t>They are the “building blocks” that Kubernetes uses to manage your cluster.</w:t>
      </w:r>
    </w:p>
    <w:p w14:paraId="24882707" w14:textId="77777777" w:rsidR="002472CD" w:rsidRPr="002472CD" w:rsidRDefault="002472CD" w:rsidP="002472CD">
      <w:r w:rsidRPr="002472CD">
        <w:t xml:space="preserve">When you run commands like </w:t>
      </w:r>
      <w:proofErr w:type="spellStart"/>
      <w:r w:rsidRPr="002472CD">
        <w:t>kubectl</w:t>
      </w:r>
      <w:proofErr w:type="spellEnd"/>
      <w:r w:rsidRPr="002472CD">
        <w:t xml:space="preserve"> get pods or </w:t>
      </w:r>
      <w:proofErr w:type="spellStart"/>
      <w:r w:rsidRPr="002472CD">
        <w:t>kubectl</w:t>
      </w:r>
      <w:proofErr w:type="spellEnd"/>
      <w:r w:rsidRPr="002472CD">
        <w:t xml:space="preserve"> apply -f </w:t>
      </w:r>
      <w:proofErr w:type="spellStart"/>
      <w:r w:rsidRPr="002472CD">
        <w:t>deployment.yml</w:t>
      </w:r>
      <w:proofErr w:type="spellEnd"/>
      <w:r w:rsidRPr="002472CD">
        <w:t>, you are interacting with resources in the Kubernetes API.</w:t>
      </w:r>
    </w:p>
    <w:p w14:paraId="22270FC0" w14:textId="77777777" w:rsidR="002472CD" w:rsidRDefault="002472CD" w:rsidP="007864DE">
      <w:pPr>
        <w:rPr>
          <w:b/>
          <w:bCs/>
        </w:rPr>
      </w:pPr>
    </w:p>
    <w:p w14:paraId="0BE89A95" w14:textId="122C09A6" w:rsidR="007864DE" w:rsidRPr="007864DE" w:rsidRDefault="007864DE" w:rsidP="007864DE">
      <w:pPr>
        <w:rPr>
          <w:b/>
          <w:bCs/>
        </w:rPr>
      </w:pPr>
      <w:r w:rsidRPr="007864DE">
        <w:rPr>
          <w:b/>
          <w:bCs/>
        </w:rPr>
        <w:t>Cluster-scoped resources</w:t>
      </w:r>
    </w:p>
    <w:p w14:paraId="757EFCF9" w14:textId="77777777" w:rsidR="007864DE" w:rsidRPr="007864DE" w:rsidRDefault="007864DE" w:rsidP="007864DE">
      <w:r w:rsidRPr="007864DE">
        <w:rPr>
          <w:b/>
          <w:bCs/>
        </w:rPr>
        <w:t>What it is:</w:t>
      </w:r>
    </w:p>
    <w:p w14:paraId="23BBDB2A" w14:textId="77777777" w:rsidR="007864DE" w:rsidRPr="007864DE" w:rsidRDefault="007864DE" w:rsidP="007864DE">
      <w:pPr>
        <w:numPr>
          <w:ilvl w:val="0"/>
          <w:numId w:val="1"/>
        </w:numPr>
      </w:pPr>
      <w:r w:rsidRPr="007864DE">
        <w:t xml:space="preserve">These are Kubernetes resources that exist at the </w:t>
      </w:r>
      <w:r w:rsidRPr="007864DE">
        <w:rPr>
          <w:b/>
          <w:bCs/>
        </w:rPr>
        <w:t>cluster level</w:t>
      </w:r>
      <w:r w:rsidRPr="007864DE">
        <w:t xml:space="preserve"> and are not tied to any single namespace.</w:t>
      </w:r>
    </w:p>
    <w:p w14:paraId="78D393BA" w14:textId="77777777" w:rsidR="007864DE" w:rsidRPr="007864DE" w:rsidRDefault="007864DE" w:rsidP="007864DE">
      <w:pPr>
        <w:numPr>
          <w:ilvl w:val="0"/>
          <w:numId w:val="1"/>
        </w:numPr>
      </w:pPr>
      <w:r w:rsidRPr="007864DE">
        <w:t>They are global resources, visible across all namespaces.</w:t>
      </w:r>
    </w:p>
    <w:p w14:paraId="67D72C9F" w14:textId="77777777" w:rsidR="007864DE" w:rsidRPr="007864DE" w:rsidRDefault="007864DE" w:rsidP="007864DE">
      <w:r w:rsidRPr="007864DE">
        <w:rPr>
          <w:b/>
          <w:bCs/>
        </w:rPr>
        <w:t>Why it is:</w:t>
      </w:r>
    </w:p>
    <w:p w14:paraId="44D7B8E3" w14:textId="77777777" w:rsidR="007864DE" w:rsidRPr="007864DE" w:rsidRDefault="007864DE" w:rsidP="007864DE">
      <w:pPr>
        <w:numPr>
          <w:ilvl w:val="0"/>
          <w:numId w:val="2"/>
        </w:numPr>
      </w:pPr>
      <w:r w:rsidRPr="007864DE">
        <w:t>Because these resources control things that must apply cluster-wide (like nodes, storage classes, RBAC policies, CRDs, etc.).</w:t>
      </w:r>
    </w:p>
    <w:p w14:paraId="22DCB03D" w14:textId="77777777" w:rsidR="007864DE" w:rsidRPr="007864DE" w:rsidRDefault="007864DE" w:rsidP="007864DE">
      <w:pPr>
        <w:numPr>
          <w:ilvl w:val="0"/>
          <w:numId w:val="2"/>
        </w:numPr>
      </w:pPr>
      <w:r w:rsidRPr="007864DE">
        <w:t>They are designed this way to avoid duplication and to ensure consistent cluster-wide configurations.</w:t>
      </w:r>
    </w:p>
    <w:p w14:paraId="726793FA" w14:textId="77777777" w:rsidR="00271BEB" w:rsidRPr="00271BEB" w:rsidRDefault="00271BEB" w:rsidP="00271BEB">
      <w:pPr>
        <w:rPr>
          <w:b/>
          <w:bCs/>
        </w:rPr>
      </w:pPr>
      <w:r w:rsidRPr="00271BEB">
        <w:rPr>
          <w:b/>
          <w:bCs/>
        </w:rPr>
        <w:t>Characteristics:</w:t>
      </w:r>
    </w:p>
    <w:p w14:paraId="0AA4D69C" w14:textId="77777777" w:rsidR="00271BEB" w:rsidRPr="00271BEB" w:rsidRDefault="00271BEB" w:rsidP="00271BEB">
      <w:pPr>
        <w:numPr>
          <w:ilvl w:val="0"/>
          <w:numId w:val="11"/>
        </w:numPr>
      </w:pPr>
      <w:r w:rsidRPr="00271BEB">
        <w:t>Only one instance is needed for the whole cluster.</w:t>
      </w:r>
    </w:p>
    <w:p w14:paraId="70C9CAA7" w14:textId="77777777" w:rsidR="00271BEB" w:rsidRPr="00271BEB" w:rsidRDefault="00271BEB" w:rsidP="00271BEB">
      <w:pPr>
        <w:numPr>
          <w:ilvl w:val="0"/>
          <w:numId w:val="11"/>
        </w:numPr>
      </w:pPr>
      <w:r w:rsidRPr="00271BEB">
        <w:t>They are accessible to all namespaces (directly or indirectly).</w:t>
      </w:r>
    </w:p>
    <w:p w14:paraId="08705A6A" w14:textId="77777777" w:rsidR="00271BEB" w:rsidRPr="00271BEB" w:rsidRDefault="00271BEB" w:rsidP="00271BEB">
      <w:pPr>
        <w:numPr>
          <w:ilvl w:val="0"/>
          <w:numId w:val="11"/>
        </w:numPr>
      </w:pPr>
      <w:r w:rsidRPr="00271BEB">
        <w:t>They require cluster-level permissions to create/update (</w:t>
      </w:r>
      <w:proofErr w:type="spellStart"/>
      <w:r w:rsidRPr="00271BEB">
        <w:t>ClusterRoles</w:t>
      </w:r>
      <w:proofErr w:type="spellEnd"/>
      <w:r w:rsidRPr="00271BEB">
        <w:t>).</w:t>
      </w:r>
    </w:p>
    <w:p w14:paraId="59493DCB" w14:textId="77777777" w:rsidR="00271BEB" w:rsidRPr="00271BEB" w:rsidRDefault="00271BEB" w:rsidP="00271BEB">
      <w:pPr>
        <w:rPr>
          <w:b/>
          <w:bCs/>
        </w:rPr>
      </w:pPr>
      <w:r w:rsidRPr="00271BEB">
        <w:rPr>
          <w:b/>
          <w:bCs/>
        </w:rPr>
        <w:t>Examples &amp; Explanations:</w:t>
      </w:r>
    </w:p>
    <w:p w14:paraId="69D471CE" w14:textId="77777777" w:rsidR="00271BEB" w:rsidRPr="00271BEB" w:rsidRDefault="00271BEB" w:rsidP="00271BEB">
      <w:pPr>
        <w:numPr>
          <w:ilvl w:val="0"/>
          <w:numId w:val="12"/>
        </w:numPr>
      </w:pPr>
      <w:r w:rsidRPr="00271BEB">
        <w:lastRenderedPageBreak/>
        <w:t>Nodes → Represent the worker machines in the cluster. Nodes can’t belong to a namespace, because workloads from multiple namespaces can be scheduled on the same node.</w:t>
      </w:r>
    </w:p>
    <w:p w14:paraId="161EDC9B" w14:textId="77777777" w:rsidR="00271BEB" w:rsidRPr="00271BEB" w:rsidRDefault="00271BEB" w:rsidP="00271BEB">
      <w:pPr>
        <w:numPr>
          <w:ilvl w:val="0"/>
          <w:numId w:val="12"/>
        </w:numPr>
      </w:pPr>
      <w:proofErr w:type="spellStart"/>
      <w:r w:rsidRPr="00271BEB">
        <w:t>StorageClass</w:t>
      </w:r>
      <w:proofErr w:type="spellEnd"/>
      <w:r w:rsidRPr="00271BEB">
        <w:t xml:space="preserve"> → Defines types of storage (SSD, HDD, cloud volumes). Storage must be consistent cluster-wide.</w:t>
      </w:r>
    </w:p>
    <w:p w14:paraId="3901E7F2" w14:textId="77777777" w:rsidR="00271BEB" w:rsidRPr="00271BEB" w:rsidRDefault="00271BEB" w:rsidP="00271BEB">
      <w:pPr>
        <w:numPr>
          <w:ilvl w:val="0"/>
          <w:numId w:val="12"/>
        </w:numPr>
      </w:pPr>
      <w:proofErr w:type="spellStart"/>
      <w:r w:rsidRPr="00271BEB">
        <w:t>PersistentVolume</w:t>
      </w:r>
      <w:proofErr w:type="spellEnd"/>
      <w:r w:rsidRPr="00271BEB">
        <w:t xml:space="preserve"> (PV) → Represents physical storage in the cluster. Any namespace can request it using a PVC.</w:t>
      </w:r>
    </w:p>
    <w:p w14:paraId="192C0D40" w14:textId="77777777" w:rsidR="00271BEB" w:rsidRPr="00271BEB" w:rsidRDefault="00271BEB" w:rsidP="00271BEB">
      <w:pPr>
        <w:numPr>
          <w:ilvl w:val="0"/>
          <w:numId w:val="12"/>
        </w:numPr>
      </w:pPr>
      <w:proofErr w:type="spellStart"/>
      <w:r w:rsidRPr="00271BEB">
        <w:t>ClusterRole</w:t>
      </w:r>
      <w:proofErr w:type="spellEnd"/>
      <w:r w:rsidRPr="00271BEB">
        <w:t xml:space="preserve"> &amp; </w:t>
      </w:r>
      <w:proofErr w:type="spellStart"/>
      <w:r w:rsidRPr="00271BEB">
        <w:t>ClusterRoleBinding</w:t>
      </w:r>
      <w:proofErr w:type="spellEnd"/>
      <w:r w:rsidRPr="00271BEB">
        <w:t xml:space="preserve"> → Provide RBAC permissions cluster-wide (e.g., an admin role that applies everywhere).</w:t>
      </w:r>
    </w:p>
    <w:p w14:paraId="4A051E06" w14:textId="77777777" w:rsidR="00271BEB" w:rsidRPr="00271BEB" w:rsidRDefault="00271BEB" w:rsidP="00271BEB">
      <w:pPr>
        <w:numPr>
          <w:ilvl w:val="0"/>
          <w:numId w:val="12"/>
        </w:numPr>
      </w:pPr>
      <w:proofErr w:type="spellStart"/>
      <w:r w:rsidRPr="00271BEB">
        <w:t>CustomResourceDefinition</w:t>
      </w:r>
      <w:proofErr w:type="spellEnd"/>
      <w:r w:rsidRPr="00271BEB">
        <w:t xml:space="preserve"> (CRD) → Defines new resource types that can be used in all namespaces.</w:t>
      </w:r>
    </w:p>
    <w:p w14:paraId="2AEDB0DE" w14:textId="77777777" w:rsidR="0078207B" w:rsidRDefault="0078207B" w:rsidP="0078207B"/>
    <w:p w14:paraId="4E155A6F" w14:textId="77777777" w:rsidR="0078207B" w:rsidRDefault="0078207B" w:rsidP="0078207B"/>
    <w:p w14:paraId="0D38D501" w14:textId="101C6130" w:rsidR="0078207B" w:rsidRDefault="0078207B" w:rsidP="0078207B">
      <w:r>
        <w:rPr>
          <w:noProof/>
        </w:rPr>
        <w:drawing>
          <wp:inline distT="0" distB="0" distL="0" distR="0" wp14:anchorId="2BC92FB4" wp14:editId="1CBAED80">
            <wp:extent cx="6082030" cy="3323590"/>
            <wp:effectExtent l="0" t="0" r="0" b="0"/>
            <wp:docPr id="2776613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61390" name="Graphic 27766139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EF2E" w14:textId="4AD513C7" w:rsidR="0078207B" w:rsidRPr="007864DE" w:rsidRDefault="0078207B" w:rsidP="0078207B"/>
    <w:p w14:paraId="326485DB" w14:textId="652B7573" w:rsidR="007864DE" w:rsidRPr="007864DE" w:rsidRDefault="007864DE" w:rsidP="007864DE">
      <w:r w:rsidRPr="007864DE">
        <w:rPr>
          <w:b/>
          <w:bCs/>
        </w:rPr>
        <w:t>Namespace-scoped resources</w:t>
      </w:r>
    </w:p>
    <w:p w14:paraId="556FF641" w14:textId="77777777" w:rsidR="007864DE" w:rsidRPr="007864DE" w:rsidRDefault="007864DE" w:rsidP="007864DE">
      <w:r w:rsidRPr="007864DE">
        <w:rPr>
          <w:b/>
          <w:bCs/>
        </w:rPr>
        <w:t>What it is:</w:t>
      </w:r>
    </w:p>
    <w:p w14:paraId="4346F155" w14:textId="77777777" w:rsidR="007864DE" w:rsidRPr="007864DE" w:rsidRDefault="007864DE" w:rsidP="007864DE">
      <w:pPr>
        <w:numPr>
          <w:ilvl w:val="0"/>
          <w:numId w:val="4"/>
        </w:numPr>
      </w:pPr>
      <w:r w:rsidRPr="007864DE">
        <w:t xml:space="preserve">These are resources that exist </w:t>
      </w:r>
      <w:r w:rsidRPr="007864DE">
        <w:rPr>
          <w:b/>
          <w:bCs/>
        </w:rPr>
        <w:t>within a namespace</w:t>
      </w:r>
      <w:r w:rsidRPr="007864DE">
        <w:t>.</w:t>
      </w:r>
    </w:p>
    <w:p w14:paraId="13A51BEE" w14:textId="77777777" w:rsidR="007864DE" w:rsidRPr="007864DE" w:rsidRDefault="007864DE" w:rsidP="007864DE">
      <w:pPr>
        <w:numPr>
          <w:ilvl w:val="0"/>
          <w:numId w:val="4"/>
        </w:numPr>
      </w:pPr>
      <w:r w:rsidRPr="007864DE">
        <w:t>Each namespace provides an isolated “scope” for teams, apps, or projects.</w:t>
      </w:r>
    </w:p>
    <w:p w14:paraId="402D28F7" w14:textId="77777777" w:rsidR="007864DE" w:rsidRPr="007864DE" w:rsidRDefault="007864DE" w:rsidP="007864DE">
      <w:r w:rsidRPr="007864DE">
        <w:rPr>
          <w:b/>
          <w:bCs/>
        </w:rPr>
        <w:t>Why it is:</w:t>
      </w:r>
    </w:p>
    <w:p w14:paraId="1F896BB7" w14:textId="77777777" w:rsidR="007864DE" w:rsidRPr="007864DE" w:rsidRDefault="007864DE" w:rsidP="007864DE">
      <w:pPr>
        <w:numPr>
          <w:ilvl w:val="0"/>
          <w:numId w:val="5"/>
        </w:numPr>
      </w:pPr>
      <w:r w:rsidRPr="007864DE">
        <w:lastRenderedPageBreak/>
        <w:t>Because many workloads need logical isolation (for dev, test, prod, or per team).</w:t>
      </w:r>
    </w:p>
    <w:p w14:paraId="75F6191A" w14:textId="77777777" w:rsidR="007864DE" w:rsidRPr="007864DE" w:rsidRDefault="007864DE" w:rsidP="007864DE">
      <w:pPr>
        <w:numPr>
          <w:ilvl w:val="0"/>
          <w:numId w:val="5"/>
        </w:numPr>
      </w:pPr>
      <w:r w:rsidRPr="007864DE">
        <w:t>Namespace-scoped resources prevent naming conflicts and allow per-namespace policies (like quotas, RBAC).</w:t>
      </w:r>
    </w:p>
    <w:p w14:paraId="071613CD" w14:textId="77777777" w:rsidR="00271BEB" w:rsidRPr="00271BEB" w:rsidRDefault="00271BEB" w:rsidP="00271BEB">
      <w:pPr>
        <w:rPr>
          <w:b/>
          <w:bCs/>
        </w:rPr>
      </w:pPr>
      <w:r w:rsidRPr="00271BEB">
        <w:rPr>
          <w:b/>
          <w:bCs/>
        </w:rPr>
        <w:t>Characteristics:</w:t>
      </w:r>
    </w:p>
    <w:p w14:paraId="750246E2" w14:textId="77777777" w:rsidR="00271BEB" w:rsidRPr="00271BEB" w:rsidRDefault="00271BEB" w:rsidP="00271BEB">
      <w:pPr>
        <w:numPr>
          <w:ilvl w:val="0"/>
          <w:numId w:val="13"/>
        </w:numPr>
      </w:pPr>
      <w:r w:rsidRPr="00271BEB">
        <w:t>You can create multiple copies of the same resource in different namespaces (e.g., Deployment named app1 in dev and prod).</w:t>
      </w:r>
    </w:p>
    <w:p w14:paraId="73663AC5" w14:textId="77777777" w:rsidR="00271BEB" w:rsidRPr="00271BEB" w:rsidRDefault="00271BEB" w:rsidP="00271BEB">
      <w:pPr>
        <w:numPr>
          <w:ilvl w:val="0"/>
          <w:numId w:val="13"/>
        </w:numPr>
      </w:pPr>
      <w:r w:rsidRPr="00271BEB">
        <w:t>Easy to separate workloads per team or environment.</w:t>
      </w:r>
    </w:p>
    <w:p w14:paraId="33E97C59" w14:textId="77777777" w:rsidR="00271BEB" w:rsidRPr="00271BEB" w:rsidRDefault="00271BEB" w:rsidP="00271BEB">
      <w:pPr>
        <w:numPr>
          <w:ilvl w:val="0"/>
          <w:numId w:val="13"/>
        </w:numPr>
      </w:pPr>
      <w:r w:rsidRPr="00271BEB">
        <w:t xml:space="preserve">Permissions can be applied per namespace using Role &amp; </w:t>
      </w:r>
      <w:proofErr w:type="spellStart"/>
      <w:r w:rsidRPr="00271BEB">
        <w:t>RoleBinding</w:t>
      </w:r>
      <w:proofErr w:type="spellEnd"/>
      <w:r w:rsidRPr="00271BEB">
        <w:t>.</w:t>
      </w:r>
    </w:p>
    <w:p w14:paraId="1F5421A6" w14:textId="77777777" w:rsidR="00271BEB" w:rsidRPr="00271BEB" w:rsidRDefault="00271BEB" w:rsidP="00271BEB">
      <w:pPr>
        <w:rPr>
          <w:b/>
          <w:bCs/>
        </w:rPr>
      </w:pPr>
      <w:r w:rsidRPr="00271BEB">
        <w:rPr>
          <w:b/>
          <w:bCs/>
        </w:rPr>
        <w:t>Examples &amp; Explanations:</w:t>
      </w:r>
    </w:p>
    <w:p w14:paraId="799BA36F" w14:textId="77777777" w:rsidR="00271BEB" w:rsidRPr="00271BEB" w:rsidRDefault="00271BEB" w:rsidP="00271BEB">
      <w:pPr>
        <w:numPr>
          <w:ilvl w:val="0"/>
          <w:numId w:val="14"/>
        </w:numPr>
      </w:pPr>
      <w:r w:rsidRPr="00271BEB">
        <w:t>Pod → Runs application workloads. A pod in dev namespace is isolated from pods in prod.</w:t>
      </w:r>
    </w:p>
    <w:p w14:paraId="62D9DA20" w14:textId="77777777" w:rsidR="00271BEB" w:rsidRPr="00271BEB" w:rsidRDefault="00271BEB" w:rsidP="00271BEB">
      <w:pPr>
        <w:numPr>
          <w:ilvl w:val="0"/>
          <w:numId w:val="14"/>
        </w:numPr>
      </w:pPr>
      <w:r w:rsidRPr="00271BEB">
        <w:t>Service → Exposes a set of pods (only within its namespace unless explicitly configured).</w:t>
      </w:r>
    </w:p>
    <w:p w14:paraId="5A91E0C1" w14:textId="77777777" w:rsidR="00271BEB" w:rsidRPr="00271BEB" w:rsidRDefault="00271BEB" w:rsidP="00271BEB">
      <w:pPr>
        <w:numPr>
          <w:ilvl w:val="0"/>
          <w:numId w:val="14"/>
        </w:numPr>
      </w:pPr>
      <w:proofErr w:type="spellStart"/>
      <w:r w:rsidRPr="00271BEB">
        <w:t>ConfigMap</w:t>
      </w:r>
      <w:proofErr w:type="spellEnd"/>
      <w:r w:rsidRPr="00271BEB">
        <w:t xml:space="preserve"> / Secret → Application-specific configs or credentials, tied to that namespace.</w:t>
      </w:r>
    </w:p>
    <w:p w14:paraId="296831DE" w14:textId="77777777" w:rsidR="00271BEB" w:rsidRPr="00271BEB" w:rsidRDefault="00271BEB" w:rsidP="00271BEB">
      <w:pPr>
        <w:numPr>
          <w:ilvl w:val="0"/>
          <w:numId w:val="14"/>
        </w:numPr>
      </w:pPr>
      <w:r w:rsidRPr="00271BEB">
        <w:t xml:space="preserve">Deployment / </w:t>
      </w:r>
      <w:proofErr w:type="spellStart"/>
      <w:r w:rsidRPr="00271BEB">
        <w:t>StatefulSet</w:t>
      </w:r>
      <w:proofErr w:type="spellEnd"/>
      <w:r w:rsidRPr="00271BEB">
        <w:t xml:space="preserve"> / </w:t>
      </w:r>
      <w:proofErr w:type="spellStart"/>
      <w:r w:rsidRPr="00271BEB">
        <w:t>DaemonSet</w:t>
      </w:r>
      <w:proofErr w:type="spellEnd"/>
      <w:r w:rsidRPr="00271BEB">
        <w:t xml:space="preserve"> → Workload controllers scoped per namespace.</w:t>
      </w:r>
    </w:p>
    <w:p w14:paraId="1D4DDEC1" w14:textId="77777777" w:rsidR="00271BEB" w:rsidRPr="00271BEB" w:rsidRDefault="00271BEB" w:rsidP="00271BEB">
      <w:pPr>
        <w:numPr>
          <w:ilvl w:val="0"/>
          <w:numId w:val="14"/>
        </w:numPr>
      </w:pPr>
      <w:proofErr w:type="spellStart"/>
      <w:r w:rsidRPr="00271BEB">
        <w:t>PersistentVolumeClaim</w:t>
      </w:r>
      <w:proofErr w:type="spellEnd"/>
      <w:r w:rsidRPr="00271BEB">
        <w:t xml:space="preserve"> (PVC) → Storage claim made by workloads in a namespace (bound to cluster-wide PV).</w:t>
      </w:r>
    </w:p>
    <w:p w14:paraId="4F674211" w14:textId="77777777" w:rsidR="00271BEB" w:rsidRPr="00271BEB" w:rsidRDefault="00271BEB" w:rsidP="00271BEB">
      <w:pPr>
        <w:numPr>
          <w:ilvl w:val="0"/>
          <w:numId w:val="14"/>
        </w:numPr>
      </w:pPr>
      <w:r w:rsidRPr="00271BEB">
        <w:t xml:space="preserve">Role &amp; </w:t>
      </w:r>
      <w:proofErr w:type="spellStart"/>
      <w:r w:rsidRPr="00271BEB">
        <w:t>RoleBinding</w:t>
      </w:r>
      <w:proofErr w:type="spellEnd"/>
      <w:r w:rsidRPr="00271BEB">
        <w:t xml:space="preserve"> → Define permissions within a namespace only.</w:t>
      </w:r>
    </w:p>
    <w:p w14:paraId="3FFFCB69" w14:textId="77777777" w:rsidR="0078207B" w:rsidRDefault="0078207B" w:rsidP="0078207B"/>
    <w:p w14:paraId="3EE6EA8C" w14:textId="722CC959" w:rsidR="0078207B" w:rsidRPr="007864DE" w:rsidRDefault="0078207B" w:rsidP="0078207B">
      <w:r>
        <w:rPr>
          <w:noProof/>
        </w:rPr>
        <w:lastRenderedPageBreak/>
        <w:drawing>
          <wp:inline distT="0" distB="0" distL="0" distR="0" wp14:anchorId="3B3558FD" wp14:editId="3156FC13">
            <wp:extent cx="5731510" cy="2981960"/>
            <wp:effectExtent l="0" t="0" r="2540" b="8890"/>
            <wp:docPr id="6689768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6879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BF69" w14:textId="77777777" w:rsidR="007864DE" w:rsidRPr="007864DE" w:rsidRDefault="007864DE" w:rsidP="007864DE">
      <w:r w:rsidRPr="007864DE">
        <w:pict w14:anchorId="0C0A8DA5">
          <v:rect id="_x0000_i1038" style="width:0;height:1.5pt" o:hralign="center" o:hrstd="t" o:hr="t" fillcolor="#a0a0a0" stroked="f"/>
        </w:pict>
      </w:r>
    </w:p>
    <w:p w14:paraId="6AAFD2A3" w14:textId="32BD54FB" w:rsidR="007864DE" w:rsidRDefault="007864DE">
      <w:pPr>
        <w:rPr>
          <w:rFonts w:ascii="Segoe UI Emoji" w:hAnsi="Segoe UI Emoji" w:cs="Segoe UI Emoji"/>
        </w:rPr>
      </w:pPr>
    </w:p>
    <w:p w14:paraId="0DCFC2D8" w14:textId="77777777" w:rsidR="00271BEB" w:rsidRDefault="00271BEB">
      <w:pPr>
        <w:rPr>
          <w:rFonts w:ascii="Segoe UI Emoji" w:hAnsi="Segoe UI Emoji" w:cs="Segoe UI Emoji"/>
        </w:rPr>
      </w:pPr>
    </w:p>
    <w:p w14:paraId="221F43B8" w14:textId="77777777" w:rsidR="00271BEB" w:rsidRDefault="00271BEB">
      <w:pPr>
        <w:rPr>
          <w:rFonts w:ascii="Segoe UI Emoji" w:hAnsi="Segoe UI Emoji" w:cs="Segoe UI Emoji"/>
        </w:rPr>
      </w:pPr>
    </w:p>
    <w:p w14:paraId="52573F79" w14:textId="77777777" w:rsidR="00271BEB" w:rsidRDefault="00271BEB">
      <w:pPr>
        <w:rPr>
          <w:rFonts w:ascii="Segoe UI Emoji" w:hAnsi="Segoe UI Emoji" w:cs="Segoe UI Emoji"/>
        </w:rPr>
      </w:pPr>
    </w:p>
    <w:p w14:paraId="2138F832" w14:textId="77777777" w:rsidR="00271BEB" w:rsidRDefault="00271BEB"/>
    <w:p w14:paraId="79D2F9BF" w14:textId="77777777" w:rsidR="00271BEB" w:rsidRDefault="00271BEB"/>
    <w:p w14:paraId="56EF0FAC" w14:textId="77777777" w:rsidR="00271BEB" w:rsidRDefault="00271BEB"/>
    <w:p w14:paraId="2659354C" w14:textId="77777777" w:rsidR="00271BEB" w:rsidRDefault="00271BEB"/>
    <w:p w14:paraId="5C3F7C45" w14:textId="77777777" w:rsidR="007864DE" w:rsidRDefault="007864DE"/>
    <w:p w14:paraId="0CB8CCF4" w14:textId="77777777" w:rsidR="007864DE" w:rsidRPr="007864DE" w:rsidRDefault="007864DE" w:rsidP="007864DE">
      <w:pPr>
        <w:rPr>
          <w:b/>
          <w:bCs/>
        </w:rPr>
      </w:pPr>
      <w:r w:rsidRPr="007864DE">
        <w:rPr>
          <w:b/>
          <w:bCs/>
        </w:rPr>
        <w:t>Cluster vs Namespace Scoped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989"/>
        <w:gridCol w:w="2474"/>
        <w:gridCol w:w="3017"/>
      </w:tblGrid>
      <w:tr w:rsidR="007864DE" w:rsidRPr="007864DE" w14:paraId="4B1491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B67B0" w14:textId="77777777" w:rsidR="007864DE" w:rsidRPr="007864DE" w:rsidRDefault="007864DE" w:rsidP="007864DE">
            <w:pPr>
              <w:rPr>
                <w:b/>
                <w:bCs/>
              </w:rPr>
            </w:pPr>
            <w:r w:rsidRPr="007864DE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CE58382" w14:textId="77777777" w:rsidR="007864DE" w:rsidRPr="007864DE" w:rsidRDefault="007864DE" w:rsidP="007864DE">
            <w:pPr>
              <w:rPr>
                <w:b/>
                <w:bCs/>
              </w:rPr>
            </w:pPr>
            <w:r w:rsidRPr="007864DE">
              <w:rPr>
                <w:b/>
                <w:bCs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3BF2F163" w14:textId="77777777" w:rsidR="007864DE" w:rsidRPr="007864DE" w:rsidRDefault="007864DE" w:rsidP="007864DE">
            <w:pPr>
              <w:rPr>
                <w:b/>
                <w:bCs/>
              </w:rPr>
            </w:pPr>
            <w:r w:rsidRPr="007864DE">
              <w:rPr>
                <w:b/>
                <w:bCs/>
              </w:rPr>
              <w:t>Why it is</w:t>
            </w:r>
          </w:p>
        </w:tc>
        <w:tc>
          <w:tcPr>
            <w:tcW w:w="0" w:type="auto"/>
            <w:vAlign w:val="center"/>
            <w:hideMark/>
          </w:tcPr>
          <w:p w14:paraId="722330D0" w14:textId="77777777" w:rsidR="007864DE" w:rsidRPr="007864DE" w:rsidRDefault="007864DE" w:rsidP="007864DE">
            <w:pPr>
              <w:rPr>
                <w:b/>
                <w:bCs/>
              </w:rPr>
            </w:pPr>
            <w:r w:rsidRPr="007864DE">
              <w:rPr>
                <w:b/>
                <w:bCs/>
              </w:rPr>
              <w:t>Examples</w:t>
            </w:r>
          </w:p>
        </w:tc>
      </w:tr>
      <w:tr w:rsidR="007864DE" w:rsidRPr="007864DE" w14:paraId="2E87C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33242" w14:textId="77777777" w:rsidR="007864DE" w:rsidRPr="007864DE" w:rsidRDefault="007864DE" w:rsidP="007864DE">
            <w:r w:rsidRPr="007864DE">
              <w:rPr>
                <w:b/>
                <w:bCs/>
              </w:rPr>
              <w:t>Cluster-scoped</w:t>
            </w:r>
          </w:p>
        </w:tc>
        <w:tc>
          <w:tcPr>
            <w:tcW w:w="0" w:type="auto"/>
            <w:vAlign w:val="center"/>
            <w:hideMark/>
          </w:tcPr>
          <w:p w14:paraId="4E7BFAEC" w14:textId="77777777" w:rsidR="007864DE" w:rsidRPr="007864DE" w:rsidRDefault="007864DE" w:rsidP="007864DE">
            <w:r w:rsidRPr="007864DE">
              <w:t xml:space="preserve">Resources that apply to the </w:t>
            </w:r>
            <w:r w:rsidRPr="007864DE">
              <w:rPr>
                <w:b/>
                <w:bCs/>
              </w:rPr>
              <w:t>entire cluster</w:t>
            </w:r>
            <w:r w:rsidRPr="007864DE">
              <w:t xml:space="preserve"> (not tied to any namespace).</w:t>
            </w:r>
          </w:p>
        </w:tc>
        <w:tc>
          <w:tcPr>
            <w:tcW w:w="0" w:type="auto"/>
            <w:vAlign w:val="center"/>
            <w:hideMark/>
          </w:tcPr>
          <w:p w14:paraId="05560DC6" w14:textId="77777777" w:rsidR="007864DE" w:rsidRPr="007864DE" w:rsidRDefault="007864DE" w:rsidP="007864DE">
            <w:r w:rsidRPr="007864DE">
              <w:t xml:space="preserve">Needed for </w:t>
            </w:r>
            <w:r w:rsidRPr="007864DE">
              <w:rPr>
                <w:b/>
                <w:bCs/>
              </w:rPr>
              <w:t>global configurations</w:t>
            </w:r>
            <w:r w:rsidRPr="007864DE">
              <w:t xml:space="preserve"> and things that must be consistent across all namespaces.</w:t>
            </w:r>
          </w:p>
        </w:tc>
        <w:tc>
          <w:tcPr>
            <w:tcW w:w="0" w:type="auto"/>
            <w:vAlign w:val="center"/>
            <w:hideMark/>
          </w:tcPr>
          <w:p w14:paraId="515B16D5" w14:textId="77777777" w:rsidR="007864DE" w:rsidRPr="007864DE" w:rsidRDefault="007864DE" w:rsidP="007864DE">
            <w:r w:rsidRPr="007864DE">
              <w:t xml:space="preserve">- Node </w:t>
            </w:r>
            <w:r w:rsidRPr="007864DE">
              <w:br/>
              <w:t xml:space="preserve">- </w:t>
            </w:r>
            <w:proofErr w:type="spellStart"/>
            <w:r w:rsidRPr="007864DE">
              <w:t>ClusterRole</w:t>
            </w:r>
            <w:proofErr w:type="spellEnd"/>
            <w:r w:rsidRPr="007864DE">
              <w:t xml:space="preserve"> / </w:t>
            </w:r>
            <w:proofErr w:type="spellStart"/>
            <w:r w:rsidRPr="007864DE">
              <w:t>ClusterRoleBinding</w:t>
            </w:r>
            <w:proofErr w:type="spellEnd"/>
            <w:r w:rsidRPr="007864DE">
              <w:t xml:space="preserve"> </w:t>
            </w:r>
            <w:r w:rsidRPr="007864DE">
              <w:br/>
              <w:t xml:space="preserve">- </w:t>
            </w:r>
            <w:proofErr w:type="spellStart"/>
            <w:r w:rsidRPr="007864DE">
              <w:t>StorageClass</w:t>
            </w:r>
            <w:proofErr w:type="spellEnd"/>
            <w:r w:rsidRPr="007864DE">
              <w:t xml:space="preserve"> </w:t>
            </w:r>
            <w:r w:rsidRPr="007864DE">
              <w:br/>
              <w:t xml:space="preserve">- </w:t>
            </w:r>
            <w:proofErr w:type="spellStart"/>
            <w:r w:rsidRPr="007864DE">
              <w:t>PersistentVolume</w:t>
            </w:r>
            <w:proofErr w:type="spellEnd"/>
            <w:r w:rsidRPr="007864DE">
              <w:t xml:space="preserve"> (PV) </w:t>
            </w:r>
            <w:r w:rsidRPr="007864DE">
              <w:br/>
              <w:t xml:space="preserve">- </w:t>
            </w:r>
            <w:proofErr w:type="spellStart"/>
            <w:r w:rsidRPr="007864DE">
              <w:lastRenderedPageBreak/>
              <w:t>CustomResourceDefinition</w:t>
            </w:r>
            <w:proofErr w:type="spellEnd"/>
            <w:r w:rsidRPr="007864DE">
              <w:t xml:space="preserve"> (CRD)</w:t>
            </w:r>
          </w:p>
        </w:tc>
      </w:tr>
      <w:tr w:rsidR="007864DE" w:rsidRPr="007864DE" w14:paraId="16E127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CED4" w14:textId="77777777" w:rsidR="007864DE" w:rsidRPr="007864DE" w:rsidRDefault="007864DE" w:rsidP="007864DE">
            <w:r w:rsidRPr="007864DE">
              <w:rPr>
                <w:b/>
                <w:bCs/>
              </w:rPr>
              <w:lastRenderedPageBreak/>
              <w:t>Namespace-scoped</w:t>
            </w:r>
          </w:p>
        </w:tc>
        <w:tc>
          <w:tcPr>
            <w:tcW w:w="0" w:type="auto"/>
            <w:vAlign w:val="center"/>
            <w:hideMark/>
          </w:tcPr>
          <w:p w14:paraId="507B615F" w14:textId="77777777" w:rsidR="007864DE" w:rsidRPr="007864DE" w:rsidRDefault="007864DE" w:rsidP="007864DE">
            <w:r w:rsidRPr="007864DE">
              <w:t xml:space="preserve">Resources that exist </w:t>
            </w:r>
            <w:r w:rsidRPr="007864DE">
              <w:rPr>
                <w:b/>
                <w:bCs/>
              </w:rPr>
              <w:t>inside a namespace</w:t>
            </w:r>
            <w:r w:rsidRPr="007864DE">
              <w:t xml:space="preserve"> and are isolated to that scope.</w:t>
            </w:r>
          </w:p>
        </w:tc>
        <w:tc>
          <w:tcPr>
            <w:tcW w:w="0" w:type="auto"/>
            <w:vAlign w:val="center"/>
            <w:hideMark/>
          </w:tcPr>
          <w:p w14:paraId="285368DB" w14:textId="77777777" w:rsidR="007864DE" w:rsidRPr="007864DE" w:rsidRDefault="007864DE" w:rsidP="007864DE">
            <w:r w:rsidRPr="007864DE">
              <w:t xml:space="preserve">Provides </w:t>
            </w:r>
            <w:r w:rsidRPr="007864DE">
              <w:rPr>
                <w:b/>
                <w:bCs/>
              </w:rPr>
              <w:t>separation for teams/apps</w:t>
            </w:r>
            <w:r w:rsidRPr="007864DE">
              <w:t>, prevents naming conflicts, allows per-namespace RBAC/quotas.</w:t>
            </w:r>
          </w:p>
        </w:tc>
        <w:tc>
          <w:tcPr>
            <w:tcW w:w="0" w:type="auto"/>
            <w:vAlign w:val="center"/>
            <w:hideMark/>
          </w:tcPr>
          <w:p w14:paraId="22EA7041" w14:textId="77777777" w:rsidR="007864DE" w:rsidRPr="007864DE" w:rsidRDefault="007864DE" w:rsidP="007864DE">
            <w:r w:rsidRPr="007864DE">
              <w:t xml:space="preserve">- Pod </w:t>
            </w:r>
            <w:r w:rsidRPr="007864DE">
              <w:br/>
              <w:t xml:space="preserve">- Deployment / </w:t>
            </w:r>
            <w:proofErr w:type="spellStart"/>
            <w:r w:rsidRPr="007864DE">
              <w:t>StatefulSet</w:t>
            </w:r>
            <w:proofErr w:type="spellEnd"/>
            <w:r w:rsidRPr="007864DE">
              <w:t xml:space="preserve"> / </w:t>
            </w:r>
            <w:proofErr w:type="spellStart"/>
            <w:r w:rsidRPr="007864DE">
              <w:t>DaemonSet</w:t>
            </w:r>
            <w:proofErr w:type="spellEnd"/>
            <w:r w:rsidRPr="007864DE">
              <w:t xml:space="preserve"> </w:t>
            </w:r>
            <w:r w:rsidRPr="007864DE">
              <w:br/>
              <w:t xml:space="preserve">- Service </w:t>
            </w:r>
            <w:r w:rsidRPr="007864DE">
              <w:br/>
              <w:t xml:space="preserve">- </w:t>
            </w:r>
            <w:proofErr w:type="spellStart"/>
            <w:r w:rsidRPr="007864DE">
              <w:t>ConfigMap</w:t>
            </w:r>
            <w:proofErr w:type="spellEnd"/>
            <w:r w:rsidRPr="007864DE">
              <w:t xml:space="preserve"> / Secret </w:t>
            </w:r>
            <w:r w:rsidRPr="007864DE">
              <w:br/>
              <w:t xml:space="preserve">- </w:t>
            </w:r>
            <w:proofErr w:type="spellStart"/>
            <w:r w:rsidRPr="007864DE">
              <w:t>PersistentVolumeClaim</w:t>
            </w:r>
            <w:proofErr w:type="spellEnd"/>
            <w:r w:rsidRPr="007864DE">
              <w:t xml:space="preserve"> (PVC) </w:t>
            </w:r>
            <w:r w:rsidRPr="007864DE">
              <w:br/>
              <w:t xml:space="preserve">- Role / </w:t>
            </w:r>
            <w:proofErr w:type="spellStart"/>
            <w:r w:rsidRPr="007864DE">
              <w:t>RoleBinding</w:t>
            </w:r>
            <w:proofErr w:type="spellEnd"/>
          </w:p>
        </w:tc>
      </w:tr>
    </w:tbl>
    <w:p w14:paraId="56A8168D" w14:textId="77777777" w:rsidR="007864DE" w:rsidRPr="007864DE" w:rsidRDefault="007864DE" w:rsidP="007864DE">
      <w:r w:rsidRPr="007864DE">
        <w:pict w14:anchorId="527279D5">
          <v:rect id="_x0000_i1047" style="width:0;height:1.5pt" o:hralign="center" o:hrstd="t" o:hr="t" fillcolor="#a0a0a0" stroked="f"/>
        </w:pict>
      </w:r>
    </w:p>
    <w:p w14:paraId="09F04EE2" w14:textId="77777777" w:rsidR="0078207B" w:rsidRDefault="0078207B" w:rsidP="007864DE">
      <w:pPr>
        <w:rPr>
          <w:rFonts w:ascii="Segoe UI Emoji" w:hAnsi="Segoe UI Emoji" w:cs="Segoe UI Emoji"/>
        </w:rPr>
      </w:pPr>
    </w:p>
    <w:p w14:paraId="4CEB350B" w14:textId="77777777" w:rsidR="0078207B" w:rsidRDefault="0078207B" w:rsidP="007864DE">
      <w:pPr>
        <w:rPr>
          <w:rFonts w:ascii="Segoe UI Emoji" w:hAnsi="Segoe UI Emoji" w:cs="Segoe UI Emoji"/>
        </w:rPr>
      </w:pPr>
    </w:p>
    <w:p w14:paraId="47071778" w14:textId="0089401B" w:rsidR="00271BEB" w:rsidRPr="00271BEB" w:rsidRDefault="00271BEB" w:rsidP="00271BEB">
      <w:pPr>
        <w:rPr>
          <w:b/>
          <w:bCs/>
        </w:rPr>
      </w:pPr>
      <w:r w:rsidRPr="00271BEB">
        <w:rPr>
          <w:b/>
          <w:bCs/>
        </w:rPr>
        <w:t>Why does Kubernetes separate resources this way?</w:t>
      </w:r>
    </w:p>
    <w:p w14:paraId="761C2EDB" w14:textId="77777777" w:rsidR="00271BEB" w:rsidRPr="00271BEB" w:rsidRDefault="00271BEB" w:rsidP="00271BEB">
      <w:pPr>
        <w:numPr>
          <w:ilvl w:val="0"/>
          <w:numId w:val="15"/>
        </w:numPr>
      </w:pPr>
      <w:r w:rsidRPr="00271BEB">
        <w:rPr>
          <w:b/>
          <w:bCs/>
        </w:rPr>
        <w:t>Separation of concerns:</w:t>
      </w:r>
      <w:r w:rsidRPr="00271BEB">
        <w:t xml:space="preserve"> Infrastructure admins manage cluster-scoped resources; app developers work with namespace-scoped ones.</w:t>
      </w:r>
    </w:p>
    <w:p w14:paraId="323E86B7" w14:textId="77777777" w:rsidR="00271BEB" w:rsidRPr="00271BEB" w:rsidRDefault="00271BEB" w:rsidP="00271BEB">
      <w:pPr>
        <w:numPr>
          <w:ilvl w:val="0"/>
          <w:numId w:val="15"/>
        </w:numPr>
      </w:pPr>
      <w:r w:rsidRPr="00271BEB">
        <w:rPr>
          <w:b/>
          <w:bCs/>
        </w:rPr>
        <w:t>Security &amp; RBAC:</w:t>
      </w:r>
      <w:r w:rsidRPr="00271BEB">
        <w:t xml:space="preserve"> Prevents app developers from accidentally changing cluster-wide configurations.</w:t>
      </w:r>
    </w:p>
    <w:p w14:paraId="23C2D766" w14:textId="77777777" w:rsidR="00271BEB" w:rsidRPr="00271BEB" w:rsidRDefault="00271BEB" w:rsidP="00271BEB">
      <w:pPr>
        <w:numPr>
          <w:ilvl w:val="0"/>
          <w:numId w:val="15"/>
        </w:numPr>
      </w:pPr>
      <w:r w:rsidRPr="00271BEB">
        <w:rPr>
          <w:b/>
          <w:bCs/>
        </w:rPr>
        <w:t>Scalability:</w:t>
      </w:r>
      <w:r w:rsidRPr="00271BEB">
        <w:t xml:space="preserve"> Multiple teams can work in isolated namespaces without interfering with each other.</w:t>
      </w:r>
    </w:p>
    <w:p w14:paraId="04CE3162" w14:textId="77777777" w:rsidR="00271BEB" w:rsidRPr="00271BEB" w:rsidRDefault="00271BEB" w:rsidP="00271BEB">
      <w:pPr>
        <w:numPr>
          <w:ilvl w:val="0"/>
          <w:numId w:val="15"/>
        </w:numPr>
      </w:pPr>
      <w:r w:rsidRPr="00271BEB">
        <w:rPr>
          <w:b/>
          <w:bCs/>
        </w:rPr>
        <w:t>Reusability:</w:t>
      </w:r>
      <w:r w:rsidRPr="00271BEB">
        <w:t xml:space="preserve"> Cluster-wide resources (like storage classes) can be shared by multiple namespaces.</w:t>
      </w:r>
    </w:p>
    <w:p w14:paraId="75494175" w14:textId="2C6D0C2C" w:rsidR="00271BEB" w:rsidRDefault="00271BEB" w:rsidP="00271BEB"/>
    <w:p w14:paraId="2BA812E3" w14:textId="77777777" w:rsidR="00271BEB" w:rsidRPr="00271BEB" w:rsidRDefault="00271BEB" w:rsidP="00271BEB"/>
    <w:p w14:paraId="166122F0" w14:textId="1ABC9175" w:rsidR="00271BEB" w:rsidRPr="00271BEB" w:rsidRDefault="00271BEB" w:rsidP="00271BEB">
      <w:pPr>
        <w:rPr>
          <w:b/>
          <w:bCs/>
        </w:rPr>
      </w:pPr>
      <w:r w:rsidRPr="00271BEB">
        <w:rPr>
          <w:b/>
          <w:bCs/>
        </w:rPr>
        <w:t>Real-world analogy</w:t>
      </w:r>
    </w:p>
    <w:p w14:paraId="2786075D" w14:textId="77777777" w:rsidR="00271BEB" w:rsidRPr="00271BEB" w:rsidRDefault="00271BEB" w:rsidP="00271BEB">
      <w:pPr>
        <w:numPr>
          <w:ilvl w:val="0"/>
          <w:numId w:val="16"/>
        </w:numPr>
      </w:pPr>
      <w:r w:rsidRPr="00271BEB">
        <w:t xml:space="preserve">Think of a </w:t>
      </w:r>
      <w:r w:rsidRPr="00271BEB">
        <w:rPr>
          <w:b/>
          <w:bCs/>
        </w:rPr>
        <w:t>university campus (cluster)</w:t>
      </w:r>
      <w:r w:rsidRPr="00271BEB">
        <w:t>.</w:t>
      </w:r>
    </w:p>
    <w:p w14:paraId="5BD53AC6" w14:textId="77777777" w:rsidR="00271BEB" w:rsidRPr="00271BEB" w:rsidRDefault="00271BEB" w:rsidP="00271BEB">
      <w:pPr>
        <w:numPr>
          <w:ilvl w:val="1"/>
          <w:numId w:val="16"/>
        </w:numPr>
      </w:pPr>
      <w:r w:rsidRPr="00271BEB">
        <w:rPr>
          <w:b/>
          <w:bCs/>
        </w:rPr>
        <w:t>Cluster-scoped resources:</w:t>
      </w:r>
      <w:r w:rsidRPr="00271BEB">
        <w:t xml:space="preserve"> Campus-level rules, electricity, water, security (apply everywhere).</w:t>
      </w:r>
    </w:p>
    <w:p w14:paraId="1E3C9C6B" w14:textId="77777777" w:rsidR="00271BEB" w:rsidRPr="00271BEB" w:rsidRDefault="00271BEB" w:rsidP="00271BEB">
      <w:pPr>
        <w:numPr>
          <w:ilvl w:val="1"/>
          <w:numId w:val="16"/>
        </w:numPr>
      </w:pPr>
      <w:r w:rsidRPr="00271BEB">
        <w:rPr>
          <w:b/>
          <w:bCs/>
        </w:rPr>
        <w:t>Namespace-scoped resources:</w:t>
      </w:r>
      <w:r w:rsidRPr="00271BEB">
        <w:t xml:space="preserve"> Individual classrooms or departments (students, teachers, assignments) isolated within that department.</w:t>
      </w:r>
    </w:p>
    <w:p w14:paraId="38593154" w14:textId="77777777" w:rsidR="007864DE" w:rsidRDefault="007864DE"/>
    <w:p w14:paraId="274082C7" w14:textId="77777777" w:rsidR="007864DE" w:rsidRPr="007864DE" w:rsidRDefault="007864DE" w:rsidP="007864DE">
      <w:pPr>
        <w:rPr>
          <w:b/>
          <w:bCs/>
        </w:rPr>
      </w:pPr>
      <w:r w:rsidRPr="007864DE">
        <w:rPr>
          <w:b/>
          <w:bCs/>
        </w:rPr>
        <w:lastRenderedPageBreak/>
        <w:t>Diagram Layout</w:t>
      </w:r>
    </w:p>
    <w:p w14:paraId="70E5E41B" w14:textId="14FB2E36" w:rsidR="007864DE" w:rsidRPr="007864DE" w:rsidRDefault="007864DE" w:rsidP="007864DE">
      <w:pPr>
        <w:numPr>
          <w:ilvl w:val="0"/>
          <w:numId w:val="9"/>
        </w:numPr>
      </w:pPr>
      <w:r w:rsidRPr="007864DE">
        <w:t xml:space="preserve"> </w:t>
      </w:r>
      <w:r w:rsidRPr="007864DE">
        <w:rPr>
          <w:i/>
          <w:iCs/>
        </w:rPr>
        <w:t>Kubernetes Cluster</w:t>
      </w:r>
    </w:p>
    <w:p w14:paraId="3E6CDB84" w14:textId="77777777" w:rsidR="007864DE" w:rsidRPr="007864DE" w:rsidRDefault="007864DE" w:rsidP="007864DE">
      <w:pPr>
        <w:numPr>
          <w:ilvl w:val="1"/>
          <w:numId w:val="9"/>
        </w:numPr>
      </w:pPr>
      <w:r w:rsidRPr="007864DE">
        <w:t>This shows everything is inside one cluster.</w:t>
      </w:r>
    </w:p>
    <w:p w14:paraId="712E2C98" w14:textId="34DD13F7" w:rsidR="007864DE" w:rsidRPr="007864DE" w:rsidRDefault="007864DE" w:rsidP="007864DE">
      <w:pPr>
        <w:numPr>
          <w:ilvl w:val="0"/>
          <w:numId w:val="9"/>
        </w:numPr>
      </w:pPr>
      <w:r w:rsidRPr="007864DE">
        <w:rPr>
          <w:b/>
          <w:bCs/>
        </w:rPr>
        <w:t>Inside the cluster</w:t>
      </w:r>
    </w:p>
    <w:p w14:paraId="7F296228" w14:textId="77777777" w:rsidR="007864DE" w:rsidRPr="007864DE" w:rsidRDefault="007864DE" w:rsidP="007864DE">
      <w:pPr>
        <w:numPr>
          <w:ilvl w:val="1"/>
          <w:numId w:val="9"/>
        </w:numPr>
      </w:pPr>
      <w:r w:rsidRPr="007864DE">
        <w:rPr>
          <w:b/>
          <w:bCs/>
        </w:rPr>
        <w:t>Namespace: prod</w:t>
      </w:r>
    </w:p>
    <w:p w14:paraId="71A78540" w14:textId="77777777" w:rsidR="007864DE" w:rsidRPr="007864DE" w:rsidRDefault="007864DE" w:rsidP="007864DE">
      <w:pPr>
        <w:numPr>
          <w:ilvl w:val="2"/>
          <w:numId w:val="9"/>
        </w:numPr>
      </w:pPr>
      <w:r w:rsidRPr="007864DE">
        <w:t>Pods</w:t>
      </w:r>
    </w:p>
    <w:p w14:paraId="42AFD7AB" w14:textId="77777777" w:rsidR="007864DE" w:rsidRPr="007864DE" w:rsidRDefault="007864DE" w:rsidP="007864DE">
      <w:pPr>
        <w:numPr>
          <w:ilvl w:val="2"/>
          <w:numId w:val="9"/>
        </w:numPr>
      </w:pPr>
      <w:r w:rsidRPr="007864DE">
        <w:t>Services</w:t>
      </w:r>
    </w:p>
    <w:p w14:paraId="6EF198DB" w14:textId="77777777" w:rsidR="007864DE" w:rsidRPr="007864DE" w:rsidRDefault="007864DE" w:rsidP="007864DE">
      <w:pPr>
        <w:numPr>
          <w:ilvl w:val="2"/>
          <w:numId w:val="9"/>
        </w:numPr>
      </w:pPr>
      <w:r w:rsidRPr="007864DE">
        <w:t>Deployments</w:t>
      </w:r>
    </w:p>
    <w:p w14:paraId="4581EC50" w14:textId="77777777" w:rsidR="007864DE" w:rsidRPr="007864DE" w:rsidRDefault="007864DE" w:rsidP="007864DE">
      <w:pPr>
        <w:numPr>
          <w:ilvl w:val="2"/>
          <w:numId w:val="9"/>
        </w:numPr>
      </w:pPr>
      <w:proofErr w:type="spellStart"/>
      <w:r w:rsidRPr="007864DE">
        <w:t>ConfigMaps</w:t>
      </w:r>
      <w:proofErr w:type="spellEnd"/>
      <w:r w:rsidRPr="007864DE">
        <w:t>, PVCs</w:t>
      </w:r>
    </w:p>
    <w:p w14:paraId="2453A27D" w14:textId="77777777" w:rsidR="007864DE" w:rsidRPr="007864DE" w:rsidRDefault="007864DE" w:rsidP="007864DE">
      <w:pPr>
        <w:numPr>
          <w:ilvl w:val="0"/>
          <w:numId w:val="9"/>
        </w:numPr>
      </w:pPr>
      <w:r w:rsidRPr="007864DE">
        <w:rPr>
          <w:b/>
          <w:bCs/>
        </w:rPr>
        <w:t>Outside those namespace boxes</w:t>
      </w:r>
      <w:r w:rsidRPr="007864DE">
        <w:t xml:space="preserve"> (but still inside cluster box), write:</w:t>
      </w:r>
    </w:p>
    <w:p w14:paraId="378D5EB1" w14:textId="77777777" w:rsidR="007864DE" w:rsidRPr="007864DE" w:rsidRDefault="007864DE" w:rsidP="007864DE">
      <w:pPr>
        <w:numPr>
          <w:ilvl w:val="1"/>
          <w:numId w:val="9"/>
        </w:numPr>
      </w:pPr>
      <w:r w:rsidRPr="007864DE">
        <w:rPr>
          <w:b/>
          <w:bCs/>
        </w:rPr>
        <w:t>Cluster-scoped resources:</w:t>
      </w:r>
    </w:p>
    <w:p w14:paraId="45767881" w14:textId="77777777" w:rsidR="007864DE" w:rsidRPr="007864DE" w:rsidRDefault="007864DE" w:rsidP="007864DE">
      <w:pPr>
        <w:numPr>
          <w:ilvl w:val="2"/>
          <w:numId w:val="9"/>
        </w:numPr>
      </w:pPr>
      <w:r w:rsidRPr="007864DE">
        <w:t>Nodes</w:t>
      </w:r>
    </w:p>
    <w:p w14:paraId="6CF9BC49" w14:textId="77777777" w:rsidR="007864DE" w:rsidRPr="007864DE" w:rsidRDefault="007864DE" w:rsidP="007864DE">
      <w:pPr>
        <w:numPr>
          <w:ilvl w:val="2"/>
          <w:numId w:val="9"/>
        </w:numPr>
      </w:pPr>
      <w:proofErr w:type="spellStart"/>
      <w:r w:rsidRPr="007864DE">
        <w:t>PersistentVolumes</w:t>
      </w:r>
      <w:proofErr w:type="spellEnd"/>
    </w:p>
    <w:p w14:paraId="43B92B0A" w14:textId="77777777" w:rsidR="007864DE" w:rsidRPr="007864DE" w:rsidRDefault="007864DE" w:rsidP="007864DE">
      <w:pPr>
        <w:numPr>
          <w:ilvl w:val="2"/>
          <w:numId w:val="9"/>
        </w:numPr>
      </w:pPr>
      <w:proofErr w:type="spellStart"/>
      <w:r w:rsidRPr="007864DE">
        <w:t>StorageClasses</w:t>
      </w:r>
      <w:proofErr w:type="spellEnd"/>
    </w:p>
    <w:p w14:paraId="31B4F57A" w14:textId="77777777" w:rsidR="007864DE" w:rsidRPr="007864DE" w:rsidRDefault="007864DE" w:rsidP="007864DE">
      <w:pPr>
        <w:numPr>
          <w:ilvl w:val="2"/>
          <w:numId w:val="9"/>
        </w:numPr>
      </w:pPr>
      <w:proofErr w:type="spellStart"/>
      <w:r w:rsidRPr="007864DE">
        <w:t>ClusterRoles</w:t>
      </w:r>
      <w:proofErr w:type="spellEnd"/>
    </w:p>
    <w:p w14:paraId="063A10CE" w14:textId="77777777" w:rsidR="007864DE" w:rsidRPr="007864DE" w:rsidRDefault="007864DE" w:rsidP="007864DE">
      <w:r w:rsidRPr="007864DE">
        <w:pict w14:anchorId="54A70A3C">
          <v:rect id="_x0000_i1055" style="width:0;height:1.5pt" o:hralign="center" o:hrstd="t" o:hr="t" fillcolor="#a0a0a0" stroked="f"/>
        </w:pict>
      </w:r>
    </w:p>
    <w:p w14:paraId="7CA36D3F" w14:textId="77777777" w:rsidR="007864DE" w:rsidRPr="007864DE" w:rsidRDefault="007864DE" w:rsidP="007864DE">
      <w:r w:rsidRPr="007864DE">
        <w:rPr>
          <w:rFonts w:ascii="Segoe UI Emoji" w:hAnsi="Segoe UI Emoji" w:cs="Segoe UI Emoji"/>
        </w:rPr>
        <w:t>👉</w:t>
      </w:r>
      <w:r w:rsidRPr="007864DE">
        <w:t xml:space="preserve"> The idea is:</w:t>
      </w:r>
    </w:p>
    <w:p w14:paraId="24A315DB" w14:textId="77777777" w:rsidR="007864DE" w:rsidRPr="007864DE" w:rsidRDefault="007864DE" w:rsidP="007864DE">
      <w:pPr>
        <w:numPr>
          <w:ilvl w:val="0"/>
          <w:numId w:val="10"/>
        </w:numPr>
      </w:pPr>
      <w:r w:rsidRPr="007864DE">
        <w:t xml:space="preserve">Namespace boxes contain </w:t>
      </w:r>
      <w:r w:rsidRPr="007864DE">
        <w:rPr>
          <w:b/>
          <w:bCs/>
        </w:rPr>
        <w:t>namespace-scoped resources</w:t>
      </w:r>
      <w:r w:rsidRPr="007864DE">
        <w:t>.</w:t>
      </w:r>
    </w:p>
    <w:p w14:paraId="1F8A31BA" w14:textId="77777777" w:rsidR="007864DE" w:rsidRPr="007864DE" w:rsidRDefault="007864DE" w:rsidP="007864DE">
      <w:pPr>
        <w:numPr>
          <w:ilvl w:val="0"/>
          <w:numId w:val="10"/>
        </w:numPr>
      </w:pPr>
      <w:r w:rsidRPr="007864DE">
        <w:t xml:space="preserve">Outside them, still inside the cluster, are </w:t>
      </w:r>
      <w:r w:rsidRPr="007864DE">
        <w:rPr>
          <w:b/>
          <w:bCs/>
        </w:rPr>
        <w:t>cluster-scoped resources</w:t>
      </w:r>
      <w:r w:rsidRPr="007864DE">
        <w:t xml:space="preserve"> shared by all.</w:t>
      </w:r>
    </w:p>
    <w:p w14:paraId="128719E9" w14:textId="77777777" w:rsidR="007864DE" w:rsidRDefault="007864DE"/>
    <w:sectPr w:rsidR="0078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7D9D"/>
    <w:multiLevelType w:val="multilevel"/>
    <w:tmpl w:val="A6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42D6"/>
    <w:multiLevelType w:val="multilevel"/>
    <w:tmpl w:val="778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3797"/>
    <w:multiLevelType w:val="multilevel"/>
    <w:tmpl w:val="C39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F1037"/>
    <w:multiLevelType w:val="multilevel"/>
    <w:tmpl w:val="9616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C00A4"/>
    <w:multiLevelType w:val="multilevel"/>
    <w:tmpl w:val="6BD2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21820"/>
    <w:multiLevelType w:val="multilevel"/>
    <w:tmpl w:val="833E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E640E"/>
    <w:multiLevelType w:val="multilevel"/>
    <w:tmpl w:val="8AD4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515F1"/>
    <w:multiLevelType w:val="multilevel"/>
    <w:tmpl w:val="F29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A4D93"/>
    <w:multiLevelType w:val="multilevel"/>
    <w:tmpl w:val="6FA6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C32D9"/>
    <w:multiLevelType w:val="multilevel"/>
    <w:tmpl w:val="B572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F2A42"/>
    <w:multiLevelType w:val="multilevel"/>
    <w:tmpl w:val="C2A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E62C1"/>
    <w:multiLevelType w:val="multilevel"/>
    <w:tmpl w:val="C6B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A7003"/>
    <w:multiLevelType w:val="multilevel"/>
    <w:tmpl w:val="09E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A4136"/>
    <w:multiLevelType w:val="multilevel"/>
    <w:tmpl w:val="0AAC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A7D31"/>
    <w:multiLevelType w:val="multilevel"/>
    <w:tmpl w:val="320C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149CE"/>
    <w:multiLevelType w:val="multilevel"/>
    <w:tmpl w:val="729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F0367"/>
    <w:multiLevelType w:val="multilevel"/>
    <w:tmpl w:val="570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396255">
    <w:abstractNumId w:val="11"/>
  </w:num>
  <w:num w:numId="2" w16cid:durableId="1166096894">
    <w:abstractNumId w:val="6"/>
  </w:num>
  <w:num w:numId="3" w16cid:durableId="613177656">
    <w:abstractNumId w:val="15"/>
  </w:num>
  <w:num w:numId="4" w16cid:durableId="410738503">
    <w:abstractNumId w:val="14"/>
  </w:num>
  <w:num w:numId="5" w16cid:durableId="1883177765">
    <w:abstractNumId w:val="16"/>
  </w:num>
  <w:num w:numId="6" w16cid:durableId="466121747">
    <w:abstractNumId w:val="10"/>
  </w:num>
  <w:num w:numId="7" w16cid:durableId="1873223886">
    <w:abstractNumId w:val="9"/>
  </w:num>
  <w:num w:numId="8" w16cid:durableId="1189637169">
    <w:abstractNumId w:val="3"/>
  </w:num>
  <w:num w:numId="9" w16cid:durableId="1228958143">
    <w:abstractNumId w:val="2"/>
  </w:num>
  <w:num w:numId="10" w16cid:durableId="1275207031">
    <w:abstractNumId w:val="1"/>
  </w:num>
  <w:num w:numId="11" w16cid:durableId="1161311684">
    <w:abstractNumId w:val="13"/>
  </w:num>
  <w:num w:numId="12" w16cid:durableId="1336415523">
    <w:abstractNumId w:val="12"/>
  </w:num>
  <w:num w:numId="13" w16cid:durableId="1812208868">
    <w:abstractNumId w:val="5"/>
  </w:num>
  <w:num w:numId="14" w16cid:durableId="1163354297">
    <w:abstractNumId w:val="0"/>
  </w:num>
  <w:num w:numId="15" w16cid:durableId="1563448989">
    <w:abstractNumId w:val="8"/>
  </w:num>
  <w:num w:numId="16" w16cid:durableId="154417039">
    <w:abstractNumId w:val="4"/>
  </w:num>
  <w:num w:numId="17" w16cid:durableId="1408189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DE"/>
    <w:rsid w:val="002472CD"/>
    <w:rsid w:val="00271BEB"/>
    <w:rsid w:val="003575A5"/>
    <w:rsid w:val="005970F4"/>
    <w:rsid w:val="0078207B"/>
    <w:rsid w:val="007864DE"/>
    <w:rsid w:val="00CF6889"/>
    <w:rsid w:val="00E6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029C"/>
  <w15:chartTrackingRefBased/>
  <w15:docId w15:val="{DC16252F-A418-453B-804E-9173E48D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umairuddin mohammed</dc:creator>
  <cp:keywords/>
  <dc:description/>
  <cp:lastModifiedBy>umairuddin mohammed</cp:lastModifiedBy>
  <cp:revision>3</cp:revision>
  <dcterms:created xsi:type="dcterms:W3CDTF">2025-09-08T04:32:00Z</dcterms:created>
  <dcterms:modified xsi:type="dcterms:W3CDTF">2025-09-08T06:13:00Z</dcterms:modified>
</cp:coreProperties>
</file>