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F896A" w14:textId="77777777" w:rsidR="00EA04B9" w:rsidRPr="00EA04B9" w:rsidRDefault="00EA04B9" w:rsidP="00EA04B9">
      <w:r w:rsidRPr="00EA04B9">
        <w:t xml:space="preserve">The </w:t>
      </w:r>
      <w:r w:rsidRPr="00EA04B9">
        <w:rPr>
          <w:b/>
          <w:bCs/>
        </w:rPr>
        <w:t>Founding Manifesto</w:t>
      </w:r>
      <w:r w:rsidRPr="00EA04B9">
        <w:t xml:space="preserve"> of Kayan is established upon a singular, sovereign argument: </w:t>
      </w:r>
      <w:r w:rsidRPr="00EA04B9">
        <w:rPr>
          <w:b/>
          <w:bCs/>
        </w:rPr>
        <w:t>"The talent was always here. The system was not"</w:t>
      </w:r>
      <w:r w:rsidRPr="00EA04B9">
        <w:t>. It serves as the constitutional spine of the institution, defining Kayan not merely as a company, but as the professional infrastructure of the Yemeni frontier economy.</w:t>
      </w:r>
    </w:p>
    <w:p w14:paraId="53477D99" w14:textId="77777777" w:rsidR="00EA04B9" w:rsidRPr="00EA04B9" w:rsidRDefault="00EA04B9" w:rsidP="00EA04B9">
      <w:pPr>
        <w:rPr>
          <w:b/>
          <w:bCs/>
        </w:rPr>
      </w:pPr>
      <w:r w:rsidRPr="00EA04B9">
        <w:rPr>
          <w:b/>
          <w:bCs/>
        </w:rPr>
        <w:t>I. The "Missing Middle" Thesis</w:t>
      </w:r>
    </w:p>
    <w:p w14:paraId="78AA4B78" w14:textId="77777777" w:rsidR="00EA04B9" w:rsidRPr="00EA04B9" w:rsidRDefault="00EA04B9" w:rsidP="00EA04B9">
      <w:r w:rsidRPr="00EA04B9">
        <w:t xml:space="preserve">Kayan identifies itself as the </w:t>
      </w:r>
      <w:r w:rsidRPr="00EA04B9">
        <w:rPr>
          <w:b/>
          <w:bCs/>
        </w:rPr>
        <w:t>"Missing Middle"</w:t>
      </w:r>
      <w:r w:rsidRPr="00EA04B9">
        <w:t xml:space="preserve"> (</w:t>
      </w:r>
      <w:r w:rsidRPr="00EA04B9">
        <w:rPr>
          <w:rtl/>
        </w:rPr>
        <w:t>الوسط المفقود</w:t>
      </w:r>
      <w:r w:rsidRPr="00EA04B9">
        <w:t>)—the institutional layer that must exist between Yemeni talent and the global market to make professional work possible at scale.</w:t>
      </w:r>
    </w:p>
    <w:p w14:paraId="381E2238" w14:textId="77777777" w:rsidR="00EA04B9" w:rsidRPr="00EA04B9" w:rsidRDefault="00EA04B9" w:rsidP="00EA04B9">
      <w:r w:rsidRPr="00EA04B9">
        <w:t>Historically, the Yemeni professional market has been forced to choose between two broken paths:</w:t>
      </w:r>
    </w:p>
    <w:p w14:paraId="7713A046" w14:textId="77777777" w:rsidR="00EA04B9" w:rsidRPr="00EA04B9" w:rsidRDefault="00EA04B9" w:rsidP="00EA04B9">
      <w:pPr>
        <w:numPr>
          <w:ilvl w:val="0"/>
          <w:numId w:val="1"/>
        </w:numPr>
      </w:pPr>
      <w:r w:rsidRPr="00EA04B9">
        <w:rPr>
          <w:b/>
          <w:bCs/>
        </w:rPr>
        <w:t>The Chaos of the Open Marketplace:</w:t>
      </w:r>
      <w:r w:rsidRPr="00EA04B9">
        <w:t xml:space="preserve"> Where the client carries every burden—vetting, managing, and absorbing risk—and a profile is merely a self-declared claim rather than a guarantee.</w:t>
      </w:r>
    </w:p>
    <w:p w14:paraId="46F886C7" w14:textId="77777777" w:rsidR="00EA04B9" w:rsidRPr="00EA04B9" w:rsidRDefault="00EA04B9" w:rsidP="00EA04B9">
      <w:pPr>
        <w:numPr>
          <w:ilvl w:val="0"/>
          <w:numId w:val="1"/>
        </w:numPr>
      </w:pPr>
      <w:r w:rsidRPr="00EA04B9">
        <w:rPr>
          <w:b/>
          <w:bCs/>
        </w:rPr>
        <w:t>The Opacity of the Traditional Agency:</w:t>
      </w:r>
      <w:r w:rsidRPr="00EA04B9">
        <w:t xml:space="preserve"> Where the client pays for an outcome they cannot inspect and a process they cannot see.</w:t>
      </w:r>
    </w:p>
    <w:p w14:paraId="4757691E" w14:textId="77777777" w:rsidR="00EA04B9" w:rsidRPr="00EA04B9" w:rsidRDefault="00EA04B9" w:rsidP="00EA04B9">
      <w:r w:rsidRPr="00EA04B9">
        <w:t xml:space="preserve">Kayan refuses both, positioning itself as a </w:t>
      </w:r>
      <w:r w:rsidRPr="00EA04B9">
        <w:rPr>
          <w:b/>
          <w:bCs/>
        </w:rPr>
        <w:t>Managed Talent Institution</w:t>
      </w:r>
      <w:r w:rsidRPr="00EA04B9">
        <w:t xml:space="preserve"> that verifies people </w:t>
      </w:r>
      <w:r w:rsidRPr="00EA04B9">
        <w:rPr>
          <w:i/>
          <w:iCs/>
        </w:rPr>
        <w:t>before</w:t>
      </w:r>
      <w:r w:rsidRPr="00EA04B9">
        <w:t xml:space="preserve"> the work, manages delivery </w:t>
      </w:r>
      <w:r w:rsidRPr="00EA04B9">
        <w:rPr>
          <w:i/>
          <w:iCs/>
        </w:rPr>
        <w:t>during</w:t>
      </w:r>
      <w:r w:rsidRPr="00EA04B9">
        <w:t xml:space="preserve"> it, and stands behind the outcome </w:t>
      </w:r>
      <w:r w:rsidRPr="00EA04B9">
        <w:rPr>
          <w:i/>
          <w:iCs/>
        </w:rPr>
        <w:t>after</w:t>
      </w:r>
      <w:r w:rsidRPr="00EA04B9">
        <w:t xml:space="preserve"> it is done.</w:t>
      </w:r>
    </w:p>
    <w:p w14:paraId="7F688228" w14:textId="77777777" w:rsidR="00EA04B9" w:rsidRPr="00EA04B9" w:rsidRDefault="00000000" w:rsidP="00EA04B9">
      <w:r>
        <w:pict w14:anchorId="3DF99AB9">
          <v:rect id="_x0000_i1025" style="width:0;height:1.5pt" o:hralign="center" o:hrstd="t" o:hr="t" fillcolor="#a0a0a0" stroked="f"/>
        </w:pict>
      </w:r>
    </w:p>
    <w:p w14:paraId="675625B3" w14:textId="77777777" w:rsidR="00EA04B9" w:rsidRPr="00EA04B9" w:rsidRDefault="00EA04B9" w:rsidP="00EA04B9">
      <w:pPr>
        <w:rPr>
          <w:b/>
          <w:bCs/>
        </w:rPr>
      </w:pPr>
      <w:r w:rsidRPr="00EA04B9">
        <w:rPr>
          <w:b/>
          <w:bCs/>
        </w:rPr>
        <w:t>II. Bridging the Trust Deficit</w:t>
      </w:r>
    </w:p>
    <w:p w14:paraId="6EF136E4" w14:textId="77777777" w:rsidR="00EA04B9" w:rsidRPr="00EA04B9" w:rsidRDefault="00EA04B9" w:rsidP="00EA04B9">
      <w:r w:rsidRPr="00EA04B9">
        <w:t xml:space="preserve">The Manifesto argues that Yemen's exclusion from the </w:t>
      </w:r>
      <w:r w:rsidRPr="00EA04B9">
        <w:rPr>
          <w:b/>
          <w:bCs/>
        </w:rPr>
        <w:t>$6 trillion global professional services market</w:t>
      </w:r>
      <w:r w:rsidRPr="00EA04B9">
        <w:t xml:space="preserve"> is not due to a lack of capability, but a systemic </w:t>
      </w:r>
      <w:r w:rsidRPr="00EA04B9">
        <w:rPr>
          <w:b/>
          <w:bCs/>
        </w:rPr>
        <w:t>Trust Deficit</w:t>
      </w:r>
      <w:r w:rsidRPr="00EA04B9">
        <w:t xml:space="preserve">. A client abroad (an embassy, a diaspora founder, or an NGO) asks one fair question: </w:t>
      </w:r>
      <w:r w:rsidRPr="00EA04B9">
        <w:rPr>
          <w:i/>
          <w:iCs/>
        </w:rPr>
        <w:t>"How do I know this person will deliver, and what is my recourse if they do not?"</w:t>
      </w:r>
      <w:r w:rsidRPr="00EA04B9">
        <w:t>. For decades, the honest answer has been that they do not know, and they have no recourse.</w:t>
      </w:r>
    </w:p>
    <w:p w14:paraId="36D3B420" w14:textId="77777777" w:rsidR="00EA04B9" w:rsidRPr="00EA04B9" w:rsidRDefault="00EA04B9" w:rsidP="00EA04B9">
      <w:r w:rsidRPr="00EA04B9">
        <w:t xml:space="preserve">Kayan bridges this deficit by repairing </w:t>
      </w:r>
      <w:r w:rsidRPr="00EA04B9">
        <w:rPr>
          <w:b/>
          <w:bCs/>
        </w:rPr>
        <w:t>three specific fractures</w:t>
      </w:r>
      <w:r w:rsidRPr="00EA04B9">
        <w:t xml:space="preserve"> in market trust: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3457"/>
        <w:gridCol w:w="4147"/>
      </w:tblGrid>
      <w:tr w:rsidR="00EA04B9" w:rsidRPr="00EA04B9" w14:paraId="44D8AE05" w14:textId="77777777">
        <w:trPr>
          <w:tblCellSpacing w:w="15" w:type="dxa"/>
        </w:trPr>
        <w:tc>
          <w:tcPr>
            <w:tcW w:w="0" w:type="auto"/>
            <w:vAlign w:val="center"/>
            <w:hideMark/>
          </w:tcPr>
          <w:p w14:paraId="72B20DA8" w14:textId="77777777" w:rsidR="00EA04B9" w:rsidRPr="00EA04B9" w:rsidRDefault="00EA04B9" w:rsidP="00EA04B9">
            <w:pPr>
              <w:rPr>
                <w:b/>
                <w:bCs/>
              </w:rPr>
            </w:pPr>
            <w:r w:rsidRPr="00EA04B9">
              <w:rPr>
                <w:b/>
                <w:bCs/>
              </w:rPr>
              <w:t>The Fracture</w:t>
            </w:r>
          </w:p>
        </w:tc>
        <w:tc>
          <w:tcPr>
            <w:tcW w:w="0" w:type="auto"/>
            <w:vAlign w:val="center"/>
            <w:hideMark/>
          </w:tcPr>
          <w:p w14:paraId="33C2E4A9" w14:textId="77777777" w:rsidR="00EA04B9" w:rsidRPr="00EA04B9" w:rsidRDefault="00EA04B9" w:rsidP="00EA04B9">
            <w:pPr>
              <w:rPr>
                <w:b/>
                <w:bCs/>
              </w:rPr>
            </w:pPr>
            <w:r w:rsidRPr="00EA04B9">
              <w:rPr>
                <w:b/>
                <w:bCs/>
              </w:rPr>
              <w:t>The Operational Failure</w:t>
            </w:r>
          </w:p>
        </w:tc>
        <w:tc>
          <w:tcPr>
            <w:tcW w:w="0" w:type="auto"/>
            <w:vAlign w:val="center"/>
            <w:hideMark/>
          </w:tcPr>
          <w:p w14:paraId="56CB0055" w14:textId="77777777" w:rsidR="00EA04B9" w:rsidRPr="00EA04B9" w:rsidRDefault="00EA04B9" w:rsidP="00EA04B9">
            <w:pPr>
              <w:rPr>
                <w:b/>
                <w:bCs/>
              </w:rPr>
            </w:pPr>
            <w:r w:rsidRPr="00EA04B9">
              <w:rPr>
                <w:b/>
                <w:bCs/>
              </w:rPr>
              <w:t>Kayan’s Structural Correction</w:t>
            </w:r>
          </w:p>
        </w:tc>
      </w:tr>
      <w:tr w:rsidR="00EA04B9" w:rsidRPr="00EA04B9" w14:paraId="7A3106AC" w14:textId="77777777">
        <w:trPr>
          <w:tblCellSpacing w:w="15" w:type="dxa"/>
        </w:trPr>
        <w:tc>
          <w:tcPr>
            <w:tcW w:w="0" w:type="auto"/>
            <w:vAlign w:val="center"/>
            <w:hideMark/>
          </w:tcPr>
          <w:p w14:paraId="4798DA4C" w14:textId="77777777" w:rsidR="00EA04B9" w:rsidRPr="00EA04B9" w:rsidRDefault="00EA04B9" w:rsidP="00EA04B9">
            <w:r w:rsidRPr="00EA04B9">
              <w:rPr>
                <w:b/>
                <w:bCs/>
              </w:rPr>
              <w:t>Between Client &amp; Provider</w:t>
            </w:r>
          </w:p>
        </w:tc>
        <w:tc>
          <w:tcPr>
            <w:tcW w:w="0" w:type="auto"/>
            <w:vAlign w:val="center"/>
            <w:hideMark/>
          </w:tcPr>
          <w:p w14:paraId="4DFB5F57" w14:textId="77777777" w:rsidR="00EA04B9" w:rsidRPr="00EA04B9" w:rsidRDefault="00EA04B9" w:rsidP="00EA04B9">
            <w:r w:rsidRPr="00EA04B9">
              <w:t>Clients cannot verify providers or enforce delivery.</w:t>
            </w:r>
          </w:p>
        </w:tc>
        <w:tc>
          <w:tcPr>
            <w:tcW w:w="0" w:type="auto"/>
            <w:vAlign w:val="center"/>
            <w:hideMark/>
          </w:tcPr>
          <w:p w14:paraId="3F855C41" w14:textId="77777777" w:rsidR="00EA04B9" w:rsidRPr="00EA04B9" w:rsidRDefault="00EA04B9" w:rsidP="00EA04B9">
            <w:r w:rsidRPr="00EA04B9">
              <w:rPr>
                <w:b/>
                <w:bCs/>
              </w:rPr>
              <w:t>Managed Delivery:</w:t>
            </w:r>
            <w:r w:rsidRPr="00EA04B9">
              <w:t xml:space="preserve"> One accountable contract with a bank-held financial guarantee.</w:t>
            </w:r>
          </w:p>
        </w:tc>
      </w:tr>
      <w:tr w:rsidR="00EA04B9" w:rsidRPr="00EA04B9" w14:paraId="2E866329" w14:textId="77777777">
        <w:trPr>
          <w:tblCellSpacing w:w="15" w:type="dxa"/>
        </w:trPr>
        <w:tc>
          <w:tcPr>
            <w:tcW w:w="0" w:type="auto"/>
            <w:vAlign w:val="center"/>
            <w:hideMark/>
          </w:tcPr>
          <w:p w14:paraId="45D9E540" w14:textId="77777777" w:rsidR="00EA04B9" w:rsidRPr="00EA04B9" w:rsidRDefault="00EA04B9" w:rsidP="00EA04B9">
            <w:r w:rsidRPr="00EA04B9">
              <w:rPr>
                <w:b/>
                <w:bCs/>
              </w:rPr>
              <w:lastRenderedPageBreak/>
              <w:t>Between Funder &amp; Outcome</w:t>
            </w:r>
          </w:p>
        </w:tc>
        <w:tc>
          <w:tcPr>
            <w:tcW w:w="0" w:type="auto"/>
            <w:vAlign w:val="center"/>
            <w:hideMark/>
          </w:tcPr>
          <w:p w14:paraId="533CB053" w14:textId="77777777" w:rsidR="00EA04B9" w:rsidRPr="00EA04B9" w:rsidRDefault="00EA04B9" w:rsidP="00EA04B9">
            <w:r w:rsidRPr="00EA04B9">
              <w:t>Donors fund training but cannot trace graduates into paid work.</w:t>
            </w:r>
          </w:p>
        </w:tc>
        <w:tc>
          <w:tcPr>
            <w:tcW w:w="0" w:type="auto"/>
            <w:vAlign w:val="center"/>
            <w:hideMark/>
          </w:tcPr>
          <w:p w14:paraId="5A454574" w14:textId="77777777" w:rsidR="00EA04B9" w:rsidRPr="00EA04B9" w:rsidRDefault="00EA04B9" w:rsidP="00EA04B9">
            <w:r w:rsidRPr="00EA04B9">
              <w:rPr>
                <w:b/>
                <w:bCs/>
              </w:rPr>
              <w:t>The Absorption Layer:</w:t>
            </w:r>
            <w:r w:rsidRPr="00EA04B9">
              <w:t xml:space="preserve"> A systematic chain from Forge training to recorded, bankable income.</w:t>
            </w:r>
          </w:p>
        </w:tc>
      </w:tr>
      <w:tr w:rsidR="00EA04B9" w:rsidRPr="00EA04B9" w14:paraId="73CE09B5" w14:textId="77777777">
        <w:trPr>
          <w:tblCellSpacing w:w="15" w:type="dxa"/>
        </w:trPr>
        <w:tc>
          <w:tcPr>
            <w:tcW w:w="0" w:type="auto"/>
            <w:vAlign w:val="center"/>
            <w:hideMark/>
          </w:tcPr>
          <w:p w14:paraId="7496E492" w14:textId="77777777" w:rsidR="00EA04B9" w:rsidRPr="00EA04B9" w:rsidRDefault="00EA04B9" w:rsidP="00EA04B9">
            <w:r w:rsidRPr="00EA04B9">
              <w:rPr>
                <w:b/>
                <w:bCs/>
              </w:rPr>
              <w:t>Between Talent &amp; Market</w:t>
            </w:r>
          </w:p>
        </w:tc>
        <w:tc>
          <w:tcPr>
            <w:tcW w:w="0" w:type="auto"/>
            <w:vAlign w:val="center"/>
            <w:hideMark/>
          </w:tcPr>
          <w:p w14:paraId="5BCBBC95" w14:textId="77777777" w:rsidR="00EA04B9" w:rsidRPr="00EA04B9" w:rsidRDefault="00EA04B9" w:rsidP="00EA04B9">
            <w:r w:rsidRPr="00EA04B9">
              <w:t>Capable professionals cannot prove credentials or verify identity globally.</w:t>
            </w:r>
          </w:p>
        </w:tc>
        <w:tc>
          <w:tcPr>
            <w:tcW w:w="0" w:type="auto"/>
            <w:vAlign w:val="center"/>
            <w:hideMark/>
          </w:tcPr>
          <w:p w14:paraId="320E9099" w14:textId="77777777" w:rsidR="00EA04B9" w:rsidRPr="00EA04B9" w:rsidRDefault="00EA04B9" w:rsidP="00EA04B9">
            <w:r w:rsidRPr="00EA04B9">
              <w:rPr>
                <w:b/>
                <w:bCs/>
              </w:rPr>
              <w:t>The Verified Talent Map:</w:t>
            </w:r>
            <w:r w:rsidRPr="00EA04B9">
              <w:t xml:space="preserve"> An evidence-based record expressed through the kinetic </w:t>
            </w:r>
            <w:r w:rsidRPr="00EA04B9">
              <w:rPr>
                <w:b/>
                <w:bCs/>
              </w:rPr>
              <w:t>Kayan Card</w:t>
            </w:r>
            <w:r w:rsidRPr="00EA04B9">
              <w:t>.</w:t>
            </w:r>
          </w:p>
        </w:tc>
      </w:tr>
    </w:tbl>
    <w:p w14:paraId="42575393" w14:textId="77777777" w:rsidR="00EA04B9" w:rsidRPr="00EA04B9" w:rsidRDefault="00000000" w:rsidP="00EA04B9">
      <w:r>
        <w:pict w14:anchorId="2BB175C3">
          <v:rect id="_x0000_i1026" style="width:0;height:1.5pt" o:hralign="center" o:hrstd="t" o:hr="t" fillcolor="#a0a0a0" stroked="f"/>
        </w:pict>
      </w:r>
    </w:p>
    <w:p w14:paraId="2B2DFAC2" w14:textId="77777777" w:rsidR="00EA04B9" w:rsidRPr="00EA04B9" w:rsidRDefault="00EA04B9" w:rsidP="00EA04B9">
      <w:pPr>
        <w:rPr>
          <w:b/>
          <w:bCs/>
        </w:rPr>
      </w:pPr>
      <w:r w:rsidRPr="00EA04B9">
        <w:rPr>
          <w:b/>
          <w:bCs/>
        </w:rPr>
        <w:t>III. The Integrity Equation</w:t>
      </w:r>
    </w:p>
    <w:p w14:paraId="1DF99B7A" w14:textId="77777777" w:rsidR="00EA04B9" w:rsidRPr="00EA04B9" w:rsidRDefault="00EA04B9" w:rsidP="00EA04B9">
      <w:r w:rsidRPr="00EA04B9">
        <w:t xml:space="preserve">The manifesto codifies that </w:t>
      </w:r>
      <w:r w:rsidRPr="00EA04B9">
        <w:rPr>
          <w:b/>
          <w:bCs/>
        </w:rPr>
        <w:t>"Structure as Proof"</w:t>
      </w:r>
      <w:r w:rsidRPr="00EA04B9">
        <w:t xml:space="preserve"> is the only way to engineer trust in a frontier economy. If a new firm cannot borrow trust from a past track record, it must manufacture it through its architecture.</w:t>
      </w:r>
    </w:p>
    <w:p w14:paraId="0BCE573D" w14:textId="77777777" w:rsidR="00EA04B9" w:rsidRPr="00EA04B9" w:rsidRDefault="00EA04B9" w:rsidP="00EA04B9">
      <w:r w:rsidRPr="00EA04B9">
        <w:rPr>
          <w:b/>
          <w:bCs/>
        </w:rPr>
        <w:t>The Logical Flow of the Missing Middle:</w:t>
      </w:r>
    </w:p>
    <w:p w14:paraId="05F57051" w14:textId="77777777" w:rsidR="00EA04B9" w:rsidRPr="00EA04B9" w:rsidRDefault="00EA04B9" w:rsidP="00EA04B9">
      <w:r w:rsidRPr="00EA04B9">
        <w:t xml:space="preserve">[ RAW </w:t>
      </w:r>
      <w:proofErr w:type="gramStart"/>
      <w:r w:rsidRPr="00EA04B9">
        <w:t>TALENT ]</w:t>
      </w:r>
      <w:proofErr w:type="gramEnd"/>
      <w:r w:rsidRPr="00EA04B9">
        <w:t xml:space="preserve"> ──&gt; [ VERIFICATION (1-in-6</w:t>
      </w:r>
      <w:proofErr w:type="gramStart"/>
      <w:r w:rsidRPr="00EA04B9">
        <w:t>) ]</w:t>
      </w:r>
      <w:proofErr w:type="gramEnd"/>
      <w:r w:rsidRPr="00EA04B9">
        <w:t xml:space="preserve"> ──&gt; [ MANAGED </w:t>
      </w:r>
      <w:proofErr w:type="gramStart"/>
      <w:r w:rsidRPr="00EA04B9">
        <w:t>PODS ]</w:t>
      </w:r>
      <w:proofErr w:type="gramEnd"/>
      <w:r w:rsidRPr="00EA04B9">
        <w:t xml:space="preserve"> ──&gt; [ BANK-HELD </w:t>
      </w:r>
      <w:proofErr w:type="gramStart"/>
      <w:r w:rsidRPr="00EA04B9">
        <w:t>ESCROW ]</w:t>
      </w:r>
      <w:proofErr w:type="gramEnd"/>
    </w:p>
    <w:p w14:paraId="33E28CE6" w14:textId="77777777" w:rsidR="00EA04B9" w:rsidRPr="00EA04B9" w:rsidRDefault="00EA04B9" w:rsidP="00EA04B9">
      <w:r w:rsidRPr="00EA04B9">
        <w:t xml:space="preserve">      |                      |                          |                      |</w:t>
      </w:r>
    </w:p>
    <w:p w14:paraId="1544133F" w14:textId="77777777" w:rsidR="00EA04B9" w:rsidRPr="00EA04B9" w:rsidRDefault="00EA04B9" w:rsidP="00EA04B9">
      <w:r w:rsidRPr="00EA04B9">
        <w:t xml:space="preserve">(The invisible     </w:t>
      </w:r>
      <w:proofErr w:type="gramStart"/>
      <w:r w:rsidRPr="00EA04B9">
        <w:t xml:space="preserve">   (</w:t>
      </w:r>
      <w:proofErr w:type="gramEnd"/>
      <w:r w:rsidRPr="00EA04B9">
        <w:t xml:space="preserve">Authority through      </w:t>
      </w:r>
      <w:proofErr w:type="gramStart"/>
      <w:r w:rsidRPr="00EA04B9">
        <w:t xml:space="preserve">   (</w:t>
      </w:r>
      <w:proofErr w:type="gramEnd"/>
      <w:r w:rsidRPr="00EA04B9">
        <w:t xml:space="preserve">Outcome, not        </w:t>
      </w:r>
      <w:proofErr w:type="gramStart"/>
      <w:r w:rsidRPr="00EA04B9">
        <w:t xml:space="preserve">   (</w:t>
      </w:r>
      <w:proofErr w:type="gramEnd"/>
      <w:r w:rsidRPr="00EA04B9">
        <w:t>Risk-free</w:t>
      </w:r>
    </w:p>
    <w:p w14:paraId="6FA31A7F" w14:textId="77777777" w:rsidR="00EA04B9" w:rsidRPr="00EA04B9" w:rsidRDefault="00EA04B9" w:rsidP="00EA04B9">
      <w:r w:rsidRPr="00EA04B9">
        <w:t xml:space="preserve">   </w:t>
      </w:r>
      <w:proofErr w:type="gramStart"/>
      <w:r w:rsidRPr="00EA04B9">
        <w:t xml:space="preserve">capability)   </w:t>
      </w:r>
      <w:proofErr w:type="gramEnd"/>
      <w:r w:rsidRPr="00EA04B9">
        <w:t xml:space="preserve">        process </w:t>
      </w:r>
      <w:proofErr w:type="gramStart"/>
      <w:r w:rsidRPr="00EA04B9">
        <w:t xml:space="preserve">rigor)   </w:t>
      </w:r>
      <w:proofErr w:type="gramEnd"/>
      <w:r w:rsidRPr="00EA04B9">
        <w:t xml:space="preserve">         </w:t>
      </w:r>
      <w:proofErr w:type="gramStart"/>
      <w:r w:rsidRPr="00EA04B9">
        <w:t xml:space="preserve">headcount)   </w:t>
      </w:r>
      <w:proofErr w:type="gramEnd"/>
      <w:r w:rsidRPr="00EA04B9">
        <w:t xml:space="preserve">         transaction)</w:t>
      </w:r>
    </w:p>
    <w:p w14:paraId="5F3C6655" w14:textId="77777777" w:rsidR="00EA04B9" w:rsidRPr="00EA04B9" w:rsidRDefault="00EA04B9" w:rsidP="00EA04B9">
      <w:r w:rsidRPr="00EA04B9">
        <w:t xml:space="preserve">By placing itself in the middle of the transaction, Kayan ensures that </w:t>
      </w:r>
      <w:r w:rsidRPr="00EA04B9">
        <w:rPr>
          <w:b/>
          <w:bCs/>
        </w:rPr>
        <w:t>no work begins before money is protected</w:t>
      </w:r>
      <w:r w:rsidRPr="00EA04B9">
        <w:t xml:space="preserve"> and </w:t>
      </w:r>
      <w:r w:rsidRPr="00EA04B9">
        <w:rPr>
          <w:b/>
          <w:bCs/>
        </w:rPr>
        <w:t>no money is released before delivery is accepted</w:t>
      </w:r>
      <w:r w:rsidRPr="00EA04B9">
        <w:t>. This "Iron Rule" is not a policy, but a coded workflow block that prevents the typical failures of the informal market.</w:t>
      </w:r>
    </w:p>
    <w:p w14:paraId="2B2EAFCF" w14:textId="77777777" w:rsidR="00EA04B9" w:rsidRPr="00EA04B9" w:rsidRDefault="00EA04B9" w:rsidP="00EA04B9">
      <w:pPr>
        <w:rPr>
          <w:b/>
          <w:bCs/>
        </w:rPr>
      </w:pPr>
      <w:r w:rsidRPr="00EA04B9">
        <w:rPr>
          <w:b/>
          <w:bCs/>
        </w:rPr>
        <w:t>IV. Sovereign Stance: Dignity over Pity</w:t>
      </w:r>
    </w:p>
    <w:p w14:paraId="391B6560" w14:textId="77777777" w:rsidR="00EA04B9" w:rsidRPr="00EA04B9" w:rsidRDefault="00EA04B9" w:rsidP="00EA04B9">
      <w:r w:rsidRPr="00EA04B9">
        <w:t xml:space="preserve">Finally, the Manifesto establishes an institutional voice of </w:t>
      </w:r>
      <w:r w:rsidRPr="00EA04B9">
        <w:rPr>
          <w:b/>
          <w:bCs/>
        </w:rPr>
        <w:t>hope and positivity</w:t>
      </w:r>
      <w:r w:rsidRPr="00EA04B9">
        <w:t xml:space="preserve">. Kayan for Yemen never speaks in the language of pity or humanitarian "aid". Instead, it speaks in the language of </w:t>
      </w:r>
      <w:r w:rsidRPr="00EA04B9">
        <w:rPr>
          <w:b/>
          <w:bCs/>
        </w:rPr>
        <w:t>human capital, audit trails, and bankable results</w:t>
      </w:r>
      <w:r w:rsidRPr="00EA04B9">
        <w:t>. The "Standing Promise" is that geography should no longer be destiny; a developer in Aden or a researcher in Taiz should deliver with the same dignity and access as any professional on earth.</w:t>
      </w:r>
    </w:p>
    <w:p w14:paraId="6B0CF129" w14:textId="77777777" w:rsidR="00EA04B9" w:rsidRPr="00EA04B9" w:rsidRDefault="00EA04B9" w:rsidP="00EA04B9">
      <w:r w:rsidRPr="00EA04B9">
        <w:rPr>
          <w:b/>
          <w:bCs/>
        </w:rPr>
        <w:t>Behind every successful project, a Kayan.</w:t>
      </w:r>
      <w:r w:rsidRPr="00EA04B9">
        <w:br/>
      </w:r>
      <w:r w:rsidRPr="00EA04B9">
        <w:rPr>
          <w:b/>
          <w:bCs/>
          <w:rtl/>
        </w:rPr>
        <w:t>خلف كلّ مشروعٍ ناجح، كيان</w:t>
      </w:r>
      <w:r w:rsidRPr="00EA04B9">
        <w:rPr>
          <w:b/>
          <w:bCs/>
        </w:rPr>
        <w:t>.</w:t>
      </w:r>
    </w:p>
    <w:p w14:paraId="4121B563" w14:textId="77777777" w:rsidR="00EA04B9" w:rsidRPr="00EA04B9" w:rsidRDefault="00EA04B9" w:rsidP="00EA04B9">
      <w:r w:rsidRPr="00EA04B9">
        <w:t xml:space="preserve">The </w:t>
      </w:r>
      <w:r w:rsidRPr="00EA04B9">
        <w:rPr>
          <w:b/>
          <w:bCs/>
        </w:rPr>
        <w:t>Standing Promise</w:t>
      </w:r>
      <w:r w:rsidRPr="00EA04B9">
        <w:t xml:space="preserve"> (</w:t>
      </w:r>
      <w:r w:rsidRPr="00EA04B9">
        <w:rPr>
          <w:rtl/>
        </w:rPr>
        <w:t>الوعد الراسخ</w:t>
      </w:r>
      <w:r w:rsidRPr="00EA04B9">
        <w:t xml:space="preserve">) is the constitutional commitment at the heart of Kayan’s "Founder Brain." It asserts that </w:t>
      </w:r>
      <w:r w:rsidRPr="00EA04B9">
        <w:rPr>
          <w:b/>
          <w:bCs/>
        </w:rPr>
        <w:t>"Geography is no longer destiny"</w:t>
      </w:r>
      <w:r w:rsidRPr="00EA04B9">
        <w:t xml:space="preserve">—a narrative that </w:t>
      </w:r>
      <w:r w:rsidRPr="00EA04B9">
        <w:lastRenderedPageBreak/>
        <w:t>reframes the professional potential of Yemen not through the lens of crisis or aid, but through the lens of unrecognised global capability.</w:t>
      </w:r>
    </w:p>
    <w:p w14:paraId="45386B42" w14:textId="77777777" w:rsidR="00EA04B9" w:rsidRPr="00EA04B9" w:rsidRDefault="00EA04B9" w:rsidP="00EA04B9">
      <w:r w:rsidRPr="00EA04B9">
        <w:t>This promise is the functional output of the "Missing Middle" thesis: if the institution provides the necessary infrastructure, a professional in Aden should be indistinguishable from a professional in London or New York in terms of delivery, dignity, and market access.</w:t>
      </w:r>
    </w:p>
    <w:p w14:paraId="2077AA15" w14:textId="77777777" w:rsidR="00EA04B9" w:rsidRPr="00EA04B9" w:rsidRDefault="00000000" w:rsidP="00EA04B9">
      <w:r>
        <w:pict w14:anchorId="153908DF">
          <v:rect id="_x0000_i1027" style="width:0;height:1.5pt" o:hralign="center" o:hrstd="t" o:hr="t" fillcolor="#a0a0a0" stroked="f"/>
        </w:pict>
      </w:r>
    </w:p>
    <w:p w14:paraId="29C498B5" w14:textId="77777777" w:rsidR="00EA04B9" w:rsidRPr="00EA04B9" w:rsidRDefault="00EA04B9" w:rsidP="00EA04B9">
      <w:pPr>
        <w:rPr>
          <w:b/>
          <w:bCs/>
        </w:rPr>
      </w:pPr>
      <w:r w:rsidRPr="00EA04B9">
        <w:rPr>
          <w:b/>
          <w:bCs/>
        </w:rPr>
        <w:t>I. The Narrative: Idealism as a Commercial Argument</w:t>
      </w:r>
    </w:p>
    <w:p w14:paraId="7623309E" w14:textId="77777777" w:rsidR="00EA04B9" w:rsidRPr="00EA04B9" w:rsidRDefault="00EA04B9" w:rsidP="00EA04B9">
      <w:r w:rsidRPr="00EA04B9">
        <w:t xml:space="preserve">Kayan’s vision statement makes it clear that "Geography is no longer destiny" is not merely a hopeful slogan; it is a </w:t>
      </w:r>
      <w:r w:rsidRPr="00EA04B9">
        <w:rPr>
          <w:b/>
          <w:bCs/>
        </w:rPr>
        <w:t>commercial argument</w:t>
      </w:r>
      <w:r w:rsidRPr="00EA04B9">
        <w:t>.</w:t>
      </w:r>
    </w:p>
    <w:p w14:paraId="3F0D0792" w14:textId="77777777" w:rsidR="00EA04B9" w:rsidRPr="00EA04B9" w:rsidRDefault="00EA04B9" w:rsidP="00EA04B9">
      <w:pPr>
        <w:numPr>
          <w:ilvl w:val="0"/>
          <w:numId w:val="2"/>
        </w:numPr>
      </w:pPr>
      <w:r w:rsidRPr="00EA04B9">
        <w:rPr>
          <w:b/>
          <w:bCs/>
        </w:rPr>
        <w:t>The Global Disconnect:</w:t>
      </w:r>
      <w:r w:rsidRPr="00EA04B9">
        <w:t xml:space="preserve"> The global professional services market is valued at </w:t>
      </w:r>
      <w:r w:rsidRPr="00EA04B9">
        <w:rPr>
          <w:b/>
          <w:bCs/>
        </w:rPr>
        <w:t>$6 trillion annually</w:t>
      </w:r>
      <w:r w:rsidRPr="00EA04B9">
        <w:t xml:space="preserve">, yet less than </w:t>
      </w:r>
      <w:r w:rsidRPr="00EA04B9">
        <w:rPr>
          <w:b/>
          <w:bCs/>
        </w:rPr>
        <w:t>0.01%</w:t>
      </w:r>
      <w:r w:rsidRPr="00EA04B9">
        <w:t xml:space="preserve"> of that flows to Yemen.</w:t>
      </w:r>
    </w:p>
    <w:p w14:paraId="71E854B6" w14:textId="77777777" w:rsidR="00EA04B9" w:rsidRPr="00EA04B9" w:rsidRDefault="00EA04B9" w:rsidP="00EA04B9">
      <w:pPr>
        <w:numPr>
          <w:ilvl w:val="0"/>
          <w:numId w:val="2"/>
        </w:numPr>
      </w:pPr>
      <w:r w:rsidRPr="00EA04B9">
        <w:rPr>
          <w:b/>
          <w:bCs/>
        </w:rPr>
        <w:t>The Real Barrier:</w:t>
      </w:r>
      <w:r w:rsidRPr="00EA04B9">
        <w:t xml:space="preserve"> This exclusion is not caused by a lack of Yemeni talent, but by the absence of a </w:t>
      </w:r>
      <w:r w:rsidRPr="00EA04B9">
        <w:rPr>
          <w:b/>
          <w:bCs/>
        </w:rPr>
        <w:t>trust infrastructure</w:t>
      </w:r>
      <w:r w:rsidRPr="00EA04B9">
        <w:t>.</w:t>
      </w:r>
    </w:p>
    <w:p w14:paraId="7906C0CD" w14:textId="77777777" w:rsidR="00EA04B9" w:rsidRPr="00EA04B9" w:rsidRDefault="00EA04B9" w:rsidP="00EA04B9">
      <w:pPr>
        <w:numPr>
          <w:ilvl w:val="0"/>
          <w:numId w:val="2"/>
        </w:numPr>
      </w:pPr>
      <w:r w:rsidRPr="00EA04B9">
        <w:rPr>
          <w:b/>
          <w:bCs/>
        </w:rPr>
        <w:t>The Bridge:</w:t>
      </w:r>
      <w:r w:rsidRPr="00EA04B9">
        <w:t xml:space="preserve"> Kayan builds the system (verification, managed delivery, and financial guarantees) that makes global vision commercially achievable for local professionals.</w:t>
      </w:r>
    </w:p>
    <w:p w14:paraId="131F6DE3" w14:textId="77777777" w:rsidR="00EA04B9" w:rsidRPr="00EA04B9" w:rsidRDefault="00000000" w:rsidP="00EA04B9">
      <w:r>
        <w:pict w14:anchorId="48160E21">
          <v:rect id="_x0000_i1028" style="width:0;height:1.5pt" o:hralign="center" o:hrstd="t" o:hr="t" fillcolor="#a0a0a0" stroked="f"/>
        </w:pict>
      </w:r>
    </w:p>
    <w:p w14:paraId="37C76938" w14:textId="77777777" w:rsidR="00EA04B9" w:rsidRPr="00EA04B9" w:rsidRDefault="00EA04B9" w:rsidP="00EA04B9">
      <w:pPr>
        <w:rPr>
          <w:b/>
          <w:bCs/>
        </w:rPr>
      </w:pPr>
      <w:r w:rsidRPr="00EA04B9">
        <w:rPr>
          <w:b/>
          <w:bCs/>
        </w:rPr>
        <w:t>II. Structural Execution: Making the Promise Lived</w:t>
      </w:r>
    </w:p>
    <w:p w14:paraId="781C5551" w14:textId="77777777" w:rsidR="00EA04B9" w:rsidRPr="00EA04B9" w:rsidRDefault="00EA04B9" w:rsidP="00EA04B9">
      <w:r w:rsidRPr="00EA04B9">
        <w:t>To fulfill the Standing Promise, Kayan repairs the fractures that historically made geography a professional handicap.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7476"/>
      </w:tblGrid>
      <w:tr w:rsidR="00EA04B9" w:rsidRPr="00EA04B9" w14:paraId="6DD1CDF3" w14:textId="77777777">
        <w:trPr>
          <w:tblCellSpacing w:w="15" w:type="dxa"/>
        </w:trPr>
        <w:tc>
          <w:tcPr>
            <w:tcW w:w="0" w:type="auto"/>
            <w:vAlign w:val="center"/>
            <w:hideMark/>
          </w:tcPr>
          <w:p w14:paraId="72020BAB" w14:textId="77777777" w:rsidR="00EA04B9" w:rsidRPr="00EA04B9" w:rsidRDefault="00EA04B9" w:rsidP="00EA04B9">
            <w:pPr>
              <w:rPr>
                <w:b/>
                <w:bCs/>
              </w:rPr>
            </w:pPr>
            <w:r w:rsidRPr="00EA04B9">
              <w:rPr>
                <w:b/>
                <w:bCs/>
              </w:rPr>
              <w:t>Institutional Bridge</w:t>
            </w:r>
          </w:p>
        </w:tc>
        <w:tc>
          <w:tcPr>
            <w:tcW w:w="0" w:type="auto"/>
            <w:vAlign w:val="center"/>
            <w:hideMark/>
          </w:tcPr>
          <w:p w14:paraId="53869A14" w14:textId="77777777" w:rsidR="00EA04B9" w:rsidRPr="00EA04B9" w:rsidRDefault="00EA04B9" w:rsidP="00EA04B9">
            <w:pPr>
              <w:rPr>
                <w:b/>
                <w:bCs/>
              </w:rPr>
            </w:pPr>
            <w:r w:rsidRPr="00EA04B9">
              <w:rPr>
                <w:b/>
                <w:bCs/>
              </w:rPr>
              <w:t>How it Nullifies Geography</w:t>
            </w:r>
          </w:p>
        </w:tc>
      </w:tr>
      <w:tr w:rsidR="00EA04B9" w:rsidRPr="00EA04B9" w14:paraId="0A8832D6" w14:textId="77777777">
        <w:trPr>
          <w:tblCellSpacing w:w="15" w:type="dxa"/>
        </w:trPr>
        <w:tc>
          <w:tcPr>
            <w:tcW w:w="0" w:type="auto"/>
            <w:vAlign w:val="center"/>
            <w:hideMark/>
          </w:tcPr>
          <w:p w14:paraId="24D6D791" w14:textId="77777777" w:rsidR="00EA04B9" w:rsidRPr="00EA04B9" w:rsidRDefault="00EA04B9" w:rsidP="00EA04B9">
            <w:r w:rsidRPr="00EA04B9">
              <w:rPr>
                <w:b/>
                <w:bCs/>
              </w:rPr>
              <w:t>The Verified Talent Map</w:t>
            </w:r>
          </w:p>
        </w:tc>
        <w:tc>
          <w:tcPr>
            <w:tcW w:w="0" w:type="auto"/>
            <w:vAlign w:val="center"/>
            <w:hideMark/>
          </w:tcPr>
          <w:p w14:paraId="6118ABEB" w14:textId="77777777" w:rsidR="00EA04B9" w:rsidRPr="00EA04B9" w:rsidRDefault="00EA04B9" w:rsidP="00EA04B9">
            <w:r w:rsidRPr="00EA04B9">
              <w:t>Replaces unverified "noise" with evidence-based records, making a professional in Taiz as visible as one in a global hub.</w:t>
            </w:r>
          </w:p>
        </w:tc>
      </w:tr>
      <w:tr w:rsidR="00EA04B9" w:rsidRPr="00EA04B9" w14:paraId="287153C1" w14:textId="77777777">
        <w:trPr>
          <w:tblCellSpacing w:w="15" w:type="dxa"/>
        </w:trPr>
        <w:tc>
          <w:tcPr>
            <w:tcW w:w="0" w:type="auto"/>
            <w:vAlign w:val="center"/>
            <w:hideMark/>
          </w:tcPr>
          <w:p w14:paraId="2612F4C4" w14:textId="77777777" w:rsidR="00EA04B9" w:rsidRPr="00EA04B9" w:rsidRDefault="00EA04B9" w:rsidP="00EA04B9">
            <w:r w:rsidRPr="00EA04B9">
              <w:rPr>
                <w:b/>
                <w:bCs/>
              </w:rPr>
              <w:t>Managed Delivery Pods</w:t>
            </w:r>
          </w:p>
        </w:tc>
        <w:tc>
          <w:tcPr>
            <w:tcW w:w="0" w:type="auto"/>
            <w:vAlign w:val="center"/>
            <w:hideMark/>
          </w:tcPr>
          <w:p w14:paraId="4044BF72" w14:textId="77777777" w:rsidR="00EA04B9" w:rsidRPr="00EA04B9" w:rsidRDefault="00EA04B9" w:rsidP="00EA04B9">
            <w:r w:rsidRPr="00EA04B9">
              <w:t>Removes the "management burden" from the client. Kayan assembles the team and owns the outcome, so the client trusts the institution, not just the individual.</w:t>
            </w:r>
          </w:p>
        </w:tc>
      </w:tr>
      <w:tr w:rsidR="00EA04B9" w:rsidRPr="00EA04B9" w14:paraId="422FE2ED" w14:textId="77777777">
        <w:trPr>
          <w:tblCellSpacing w:w="15" w:type="dxa"/>
        </w:trPr>
        <w:tc>
          <w:tcPr>
            <w:tcW w:w="0" w:type="auto"/>
            <w:vAlign w:val="center"/>
            <w:hideMark/>
          </w:tcPr>
          <w:p w14:paraId="1EA6D6B3" w14:textId="77777777" w:rsidR="00EA04B9" w:rsidRPr="00EA04B9" w:rsidRDefault="00EA04B9" w:rsidP="00EA04B9">
            <w:r w:rsidRPr="00EA04B9">
              <w:rPr>
                <w:b/>
                <w:bCs/>
              </w:rPr>
              <w:t>Bank-Held Escrow</w:t>
            </w:r>
          </w:p>
        </w:tc>
        <w:tc>
          <w:tcPr>
            <w:tcW w:w="0" w:type="auto"/>
            <w:vAlign w:val="center"/>
            <w:hideMark/>
          </w:tcPr>
          <w:p w14:paraId="018764BA" w14:textId="77777777" w:rsidR="00EA04B9" w:rsidRPr="00EA04B9" w:rsidRDefault="00EA04B9" w:rsidP="00EA04B9">
            <w:r w:rsidRPr="00EA04B9">
              <w:t xml:space="preserve">Closes the payment gap. Funds are held at </w:t>
            </w:r>
            <w:r w:rsidRPr="00EA04B9">
              <w:rPr>
                <w:b/>
                <w:bCs/>
              </w:rPr>
              <w:t>Aden Bank</w:t>
            </w:r>
            <w:r w:rsidRPr="00EA04B9">
              <w:t xml:space="preserve"> and released only on acceptance, ensuring talent is paid and clients have recourse regardless of borders.</w:t>
            </w:r>
          </w:p>
        </w:tc>
      </w:tr>
    </w:tbl>
    <w:p w14:paraId="42217025" w14:textId="77777777" w:rsidR="00EA04B9" w:rsidRPr="00EA04B9" w:rsidRDefault="00000000" w:rsidP="00EA04B9">
      <w:r>
        <w:lastRenderedPageBreak/>
        <w:pict w14:anchorId="1128EDE5">
          <v:rect id="_x0000_i1029" style="width:0;height:1.5pt" o:hralign="center" o:hrstd="t" o:hr="t" fillcolor="#a0a0a0" stroked="f"/>
        </w:pict>
      </w:r>
    </w:p>
    <w:p w14:paraId="17D81CC7" w14:textId="77777777" w:rsidR="00EA04B9" w:rsidRPr="00EA04B9" w:rsidRDefault="00EA04B9" w:rsidP="00EA04B9">
      <w:pPr>
        <w:rPr>
          <w:b/>
          <w:bCs/>
        </w:rPr>
      </w:pPr>
      <w:r w:rsidRPr="00EA04B9">
        <w:rPr>
          <w:b/>
          <w:bCs/>
        </w:rPr>
        <w:t>III. The Flip: Resilience as Expertise</w:t>
      </w:r>
    </w:p>
    <w:p w14:paraId="58D4AFE5" w14:textId="77777777" w:rsidR="00EA04B9" w:rsidRPr="00EA04B9" w:rsidRDefault="00EA04B9" w:rsidP="00EA04B9">
      <w:r w:rsidRPr="00EA04B9">
        <w:t xml:space="preserve">A critical part of the Standing Promise narrative is the refusal to frame Yemen as a "handicap". Kayan argues that operating in the world’s most demanding environment is actually a </w:t>
      </w:r>
      <w:r w:rsidRPr="00EA04B9">
        <w:rPr>
          <w:b/>
          <w:bCs/>
        </w:rPr>
        <w:t>global specialty</w:t>
      </w:r>
      <w:r w:rsidRPr="00EA04B9">
        <w:t>.</w:t>
      </w:r>
    </w:p>
    <w:p w14:paraId="726CC778" w14:textId="77777777" w:rsidR="00EA04B9" w:rsidRPr="00EA04B9" w:rsidRDefault="00EA04B9" w:rsidP="00EA04B9">
      <w:pPr>
        <w:numPr>
          <w:ilvl w:val="0"/>
          <w:numId w:val="3"/>
        </w:numPr>
      </w:pPr>
      <w:r w:rsidRPr="00EA04B9">
        <w:rPr>
          <w:b/>
          <w:bCs/>
        </w:rPr>
        <w:t>Resilience as a Discipline:</w:t>
      </w:r>
      <w:r w:rsidRPr="00EA04B9">
        <w:t xml:space="preserve"> Delivering quality under constraints (power cuts, connectivity issues) is treated as an institutional specialization—leveraging solar power and satellite infrastructure to ensure reliability.</w:t>
      </w:r>
    </w:p>
    <w:p w14:paraId="522D3A48" w14:textId="77777777" w:rsidR="00EA04B9" w:rsidRPr="00EA04B9" w:rsidRDefault="00EA04B9" w:rsidP="00EA04B9">
      <w:pPr>
        <w:numPr>
          <w:ilvl w:val="0"/>
          <w:numId w:val="3"/>
        </w:numPr>
      </w:pPr>
      <w:r w:rsidRPr="00EA04B9">
        <w:rPr>
          <w:b/>
          <w:bCs/>
        </w:rPr>
        <w:t>Dignity over Pity:</w:t>
      </w:r>
      <w:r w:rsidRPr="00EA04B9">
        <w:t xml:space="preserve"> The promise mandates that Kayan never speaks the language of "aid." Instead, it speaks in </w:t>
      </w:r>
      <w:r w:rsidRPr="00EA04B9">
        <w:rPr>
          <w:b/>
          <w:bCs/>
        </w:rPr>
        <w:t>audit trails, human capital, and bankable results</w:t>
      </w:r>
      <w:r w:rsidRPr="00EA04B9">
        <w:t>.</w:t>
      </w:r>
    </w:p>
    <w:p w14:paraId="2C21C761" w14:textId="77777777" w:rsidR="00EA04B9" w:rsidRPr="00EA04B9" w:rsidRDefault="00000000" w:rsidP="00EA04B9">
      <w:r>
        <w:pict w14:anchorId="6A3B1EDD">
          <v:rect id="_x0000_i1030" style="width:0;height:1.5pt" o:hralign="center" o:hrstd="t" o:hr="t" fillcolor="#a0a0a0" stroked="f"/>
        </w:pict>
      </w:r>
    </w:p>
    <w:p w14:paraId="26EAAB4F" w14:textId="77777777" w:rsidR="00EA04B9" w:rsidRPr="00EA04B9" w:rsidRDefault="00EA04B9" w:rsidP="00EA04B9">
      <w:pPr>
        <w:rPr>
          <w:b/>
          <w:bCs/>
        </w:rPr>
      </w:pPr>
      <w:r w:rsidRPr="00EA04B9">
        <w:rPr>
          <w:b/>
          <w:bCs/>
        </w:rPr>
        <w:t>IV. Visual &amp; Sensory Manifestation</w:t>
      </w:r>
    </w:p>
    <w:p w14:paraId="13BAABBA" w14:textId="77777777" w:rsidR="00EA04B9" w:rsidRPr="00EA04B9" w:rsidRDefault="00EA04B9" w:rsidP="00EA04B9">
      <w:r w:rsidRPr="00EA04B9">
        <w:t xml:space="preserve">On the Kayan digital operating surface, the Standing Promise is visualized through </w:t>
      </w:r>
      <w:r w:rsidRPr="00EA04B9">
        <w:rPr>
          <w:b/>
          <w:bCs/>
        </w:rPr>
        <w:t>"Capability in Motion"</w:t>
      </w:r>
      <w:r w:rsidRPr="00EA04B9">
        <w:t>.</w:t>
      </w:r>
    </w:p>
    <w:p w14:paraId="7B5AB09E" w14:textId="77777777" w:rsidR="00EA04B9" w:rsidRPr="00EA04B9" w:rsidRDefault="00EA04B9" w:rsidP="00EA04B9">
      <w:pPr>
        <w:numPr>
          <w:ilvl w:val="0"/>
          <w:numId w:val="4"/>
        </w:numPr>
      </w:pPr>
      <w:r w:rsidRPr="00EA04B9">
        <w:rPr>
          <w:b/>
          <w:bCs/>
        </w:rPr>
        <w:t>The Socotra Grosbeak:</w:t>
      </w:r>
      <w:r w:rsidRPr="00EA04B9">
        <w:t xml:space="preserve"> As the "Messenger of Capability," the bird is depicted soaring over a high-end vector mesh of Yemen. Its flight paths represent the trails of data and projects connecting Aden to the world, physically manifesting the idea that professional output can travel where the person cannot.</w:t>
      </w:r>
    </w:p>
    <w:p w14:paraId="6136AA7D" w14:textId="77777777" w:rsidR="00EA04B9" w:rsidRPr="00EA04B9" w:rsidRDefault="00EA04B9" w:rsidP="00EA04B9">
      <w:pPr>
        <w:numPr>
          <w:ilvl w:val="0"/>
          <w:numId w:val="4"/>
        </w:numPr>
      </w:pPr>
      <w:r w:rsidRPr="00EA04B9">
        <w:rPr>
          <w:b/>
          <w:bCs/>
        </w:rPr>
        <w:t>The "Harbour Bell":</w:t>
      </w:r>
      <w:r w:rsidRPr="00EA04B9">
        <w:t xml:space="preserve"> This sonic signature (D3→A3→D4) grounds the user in a governed space, confirming that they have entered a professional environment where standards are global, even if the talent is local.</w:t>
      </w:r>
    </w:p>
    <w:p w14:paraId="09375874" w14:textId="77777777" w:rsidR="00EA04B9" w:rsidRPr="00EA04B9" w:rsidRDefault="00000000" w:rsidP="00EA04B9">
      <w:r>
        <w:pict w14:anchorId="791BF8B8">
          <v:rect id="_x0000_i1031" style="width:0;height:1.5pt" o:hralign="center" o:hrstd="t" o:hr="t" fillcolor="#a0a0a0" stroked="f"/>
        </w:pict>
      </w:r>
    </w:p>
    <w:p w14:paraId="2B4901DB" w14:textId="77777777" w:rsidR="00EA04B9" w:rsidRPr="00EA04B9" w:rsidRDefault="00EA04B9" w:rsidP="00EA04B9">
      <w:pPr>
        <w:rPr>
          <w:b/>
          <w:bCs/>
        </w:rPr>
      </w:pPr>
      <w:r w:rsidRPr="00EA04B9">
        <w:rPr>
          <w:b/>
          <w:bCs/>
        </w:rPr>
        <w:t>V. Summary: The Institutional Stance</w:t>
      </w:r>
    </w:p>
    <w:p w14:paraId="2AD8EC60" w14:textId="77777777" w:rsidR="00EA04B9" w:rsidRPr="00EA04B9" w:rsidRDefault="00EA04B9" w:rsidP="00EA04B9">
      <w:r w:rsidRPr="00EA04B9">
        <w:t>The Standing Promise is the ultimate measure of Kayan's success. The institution succeeds when the first reflex of a global client with work to do is to reach for Kayan—not because they want to "help" Yemen, but because they want the work done well, and geography has ceased to be a factor in that decision.</w:t>
      </w:r>
    </w:p>
    <w:p w14:paraId="5EF0F318" w14:textId="77777777" w:rsidR="00EA04B9" w:rsidRPr="00EA04B9" w:rsidRDefault="00EA04B9" w:rsidP="00EA04B9">
      <w:r w:rsidRPr="00EA04B9">
        <w:rPr>
          <w:b/>
          <w:bCs/>
        </w:rPr>
        <w:t>"The talent was always here. The system was not. Kayan is the system."</w:t>
      </w:r>
    </w:p>
    <w:p w14:paraId="5CAABFDA" w14:textId="77777777" w:rsidR="00EA04B9" w:rsidRPr="00EA04B9" w:rsidRDefault="00EA04B9" w:rsidP="00EA04B9">
      <w:r w:rsidRPr="00EA04B9">
        <w:rPr>
          <w:b/>
          <w:bCs/>
        </w:rPr>
        <w:t>Behind every successful project, a Kayan.</w:t>
      </w:r>
      <w:r w:rsidRPr="00EA04B9">
        <w:br/>
      </w:r>
      <w:r w:rsidRPr="00EA04B9">
        <w:rPr>
          <w:b/>
          <w:bCs/>
          <w:rtl/>
        </w:rPr>
        <w:t>خلف كلّ مشروعٍ ناجح، كيان</w:t>
      </w:r>
      <w:r w:rsidRPr="00EA04B9">
        <w:rPr>
          <w:b/>
          <w:bCs/>
        </w:rPr>
        <w:t>.</w:t>
      </w:r>
    </w:p>
    <w:p w14:paraId="646331E6" w14:textId="77777777" w:rsidR="00EA04B9" w:rsidRPr="00EA04B9" w:rsidRDefault="00EA04B9" w:rsidP="00EA04B9">
      <w:r w:rsidRPr="00EA04B9">
        <w:lastRenderedPageBreak/>
        <w:t xml:space="preserve">The </w:t>
      </w:r>
      <w:r w:rsidRPr="00EA04B9">
        <w:rPr>
          <w:b/>
          <w:bCs/>
        </w:rPr>
        <w:t>Institutional Stance</w:t>
      </w:r>
      <w:r w:rsidRPr="00EA04B9">
        <w:t xml:space="preserve"> of Kayan is a deliberate refusal of the two dominant models in the global professional services market: the </w:t>
      </w:r>
      <w:r w:rsidRPr="00EA04B9">
        <w:rPr>
          <w:b/>
          <w:bCs/>
        </w:rPr>
        <w:t>Open Marketplace</w:t>
      </w:r>
      <w:r w:rsidRPr="00EA04B9">
        <w:t xml:space="preserve"> and the </w:t>
      </w:r>
      <w:r w:rsidRPr="00EA04B9">
        <w:rPr>
          <w:b/>
          <w:bCs/>
        </w:rPr>
        <w:t>Traditional Agency</w:t>
      </w:r>
      <w:r w:rsidRPr="00EA04B9">
        <w:t xml:space="preserve">. By positioning itself as the </w:t>
      </w:r>
      <w:r w:rsidRPr="00EA04B9">
        <w:rPr>
          <w:b/>
          <w:bCs/>
        </w:rPr>
        <w:t>"Missing Middle"</w:t>
      </w:r>
      <w:r w:rsidRPr="00EA04B9">
        <w:t xml:space="preserve"> (</w:t>
      </w:r>
      <w:r w:rsidRPr="00EA04B9">
        <w:rPr>
          <w:rtl/>
        </w:rPr>
        <w:t>الوسط المفقود</w:t>
      </w:r>
      <w:r w:rsidRPr="00EA04B9">
        <w:t>), Kayan establishes a new category—a sovereign operating institution that converts scattered individuals into a cohesive execution entity.</w:t>
      </w:r>
    </w:p>
    <w:p w14:paraId="4C7E1E05" w14:textId="77777777" w:rsidR="00EA04B9" w:rsidRPr="00EA04B9" w:rsidRDefault="00EA04B9" w:rsidP="00EA04B9">
      <w:r w:rsidRPr="00EA04B9">
        <w:t>This stance is not merely a branding choice; it is a structural response to a market trust deficit that has historically excluded Yemen from the global economy.</w:t>
      </w:r>
    </w:p>
    <w:p w14:paraId="1D527B03" w14:textId="77777777" w:rsidR="00EA04B9" w:rsidRPr="00EA04B9" w:rsidRDefault="00000000" w:rsidP="00EA04B9">
      <w:r>
        <w:pict w14:anchorId="63B0CA4E">
          <v:rect id="_x0000_i1032" style="width:0;height:1.5pt" o:hralign="center" o:hrstd="t" o:hr="t" fillcolor="#a0a0a0" stroked="f"/>
        </w:pict>
      </w:r>
    </w:p>
    <w:p w14:paraId="0045E9BA" w14:textId="77777777" w:rsidR="00EA04B9" w:rsidRPr="00EA04B9" w:rsidRDefault="00EA04B9" w:rsidP="00EA04B9">
      <w:pPr>
        <w:rPr>
          <w:b/>
          <w:bCs/>
        </w:rPr>
      </w:pPr>
      <w:r w:rsidRPr="00EA04B9">
        <w:rPr>
          <w:b/>
          <w:bCs/>
        </w:rPr>
        <w:t>I. Why Kayan is NOT a Marketplace</w:t>
      </w:r>
    </w:p>
    <w:p w14:paraId="15242A90" w14:textId="77777777" w:rsidR="00EA04B9" w:rsidRPr="00EA04B9" w:rsidRDefault="00EA04B9" w:rsidP="00EA04B9">
      <w:r w:rsidRPr="00EA04B9">
        <w:t>Traditional marketplaces (e.g., Upwork, Fiverr) operate as "matching layers" that introduce strangers and then withdraw, leaving the client to absorb all the risk. Kayan identifies three terminal failures in the marketplace model:</w:t>
      </w:r>
    </w:p>
    <w:p w14:paraId="27818D50" w14:textId="77777777" w:rsidR="00EA04B9" w:rsidRPr="00EA04B9" w:rsidRDefault="00EA04B9" w:rsidP="00EA04B9">
      <w:pPr>
        <w:numPr>
          <w:ilvl w:val="0"/>
          <w:numId w:val="5"/>
        </w:numPr>
      </w:pPr>
      <w:r w:rsidRPr="00EA04B9">
        <w:rPr>
          <w:b/>
          <w:bCs/>
        </w:rPr>
        <w:t>The "Noise" Problem:</w:t>
      </w:r>
      <w:r w:rsidRPr="00EA04B9">
        <w:t xml:space="preserve"> Marketplaces rely on broad, self-declared labels like "Developer" or "Consultant". Kayan replaces this with a </w:t>
      </w:r>
      <w:r w:rsidRPr="00EA04B9">
        <w:rPr>
          <w:b/>
          <w:bCs/>
        </w:rPr>
        <w:t>483-node micro-specialization taxonomy</w:t>
      </w:r>
      <w:r w:rsidRPr="00EA04B9">
        <w:t xml:space="preserve">. A professional is never a "generalist"; they are a verified node of capability (e.g., </w:t>
      </w:r>
      <w:r w:rsidRPr="00EA04B9">
        <w:rPr>
          <w:i/>
          <w:iCs/>
        </w:rPr>
        <w:t>Arabic-English legal contracts for GCC</w:t>
      </w:r>
      <w:r w:rsidRPr="00EA04B9">
        <w:t>).</w:t>
      </w:r>
    </w:p>
    <w:p w14:paraId="30170458" w14:textId="77777777" w:rsidR="00EA04B9" w:rsidRPr="00EA04B9" w:rsidRDefault="00EA04B9" w:rsidP="00EA04B9">
      <w:pPr>
        <w:numPr>
          <w:ilvl w:val="0"/>
          <w:numId w:val="5"/>
        </w:numPr>
      </w:pPr>
      <w:r w:rsidRPr="00EA04B9">
        <w:rPr>
          <w:b/>
          <w:bCs/>
        </w:rPr>
        <w:t>The Management Burden:</w:t>
      </w:r>
      <w:r w:rsidRPr="00EA04B9">
        <w:t xml:space="preserve"> In a marketplace, the client is forced to become a recruiter, PM, and risk absorber. They pay once in money and again in "time and uncertainty". Kayan removes this by assembling and managing </w:t>
      </w:r>
      <w:r w:rsidRPr="00EA04B9">
        <w:rPr>
          <w:b/>
          <w:bCs/>
        </w:rPr>
        <w:t>Pods</w:t>
      </w:r>
      <w:r w:rsidRPr="00EA04B9">
        <w:t xml:space="preserve"> (bespoke teams) led by an accountable lead.</w:t>
      </w:r>
    </w:p>
    <w:p w14:paraId="7E0E7E8E" w14:textId="77777777" w:rsidR="00EA04B9" w:rsidRPr="00EA04B9" w:rsidRDefault="00EA04B9" w:rsidP="00EA04B9">
      <w:pPr>
        <w:numPr>
          <w:ilvl w:val="0"/>
          <w:numId w:val="5"/>
        </w:numPr>
      </w:pPr>
      <w:r w:rsidRPr="00EA04B9">
        <w:rPr>
          <w:b/>
          <w:bCs/>
        </w:rPr>
        <w:t>Shallow Verification:</w:t>
      </w:r>
      <w:r w:rsidRPr="00EA04B9">
        <w:t xml:space="preserve"> Marketplaces often use simple ID checks or generic star ratings that do not reflect actual competence. Kayan uses the </w:t>
      </w:r>
      <w:r w:rsidRPr="00EA04B9">
        <w:rPr>
          <w:b/>
          <w:bCs/>
        </w:rPr>
        <w:t>1-in-6 Standard</w:t>
      </w:r>
      <w:r w:rsidRPr="00EA04B9">
        <w:t>, where authority is earned through a rigorous five-stage vetting process.</w:t>
      </w:r>
    </w:p>
    <w:p w14:paraId="0D19FE95" w14:textId="77777777" w:rsidR="00EA04B9" w:rsidRPr="00EA04B9" w:rsidRDefault="00EA04B9" w:rsidP="00EA04B9">
      <w:r w:rsidRPr="00EA04B9">
        <w:rPr>
          <w:b/>
          <w:bCs/>
        </w:rPr>
        <w:t>The Marketplace vs. Kayan Logic:</w:t>
      </w:r>
    </w:p>
    <w:p w14:paraId="39484A4F" w14:textId="77777777" w:rsidR="00EA04B9" w:rsidRPr="00EA04B9" w:rsidRDefault="00EA04B9" w:rsidP="00EA04B9">
      <w:r w:rsidRPr="00EA04B9">
        <w:rPr>
          <w:i/>
          <w:iCs/>
        </w:rPr>
        <w:t>“Marketplaces sell access to a crowd; Kayan sells a guaranteed outcome”</w:t>
      </w:r>
      <w:r w:rsidRPr="00EA04B9">
        <w:t>.</w:t>
      </w:r>
    </w:p>
    <w:p w14:paraId="25578AAC" w14:textId="77777777" w:rsidR="00EA04B9" w:rsidRPr="00EA04B9" w:rsidRDefault="00000000" w:rsidP="00EA04B9">
      <w:r>
        <w:pict w14:anchorId="104DECB4">
          <v:rect id="_x0000_i1033" style="width:0;height:1.5pt" o:hralign="center" o:hrstd="t" o:hr="t" fillcolor="#a0a0a0" stroked="f"/>
        </w:pict>
      </w:r>
    </w:p>
    <w:p w14:paraId="2A6FB763" w14:textId="77777777" w:rsidR="00EA04B9" w:rsidRPr="00EA04B9" w:rsidRDefault="00EA04B9" w:rsidP="00EA04B9">
      <w:pPr>
        <w:rPr>
          <w:b/>
          <w:bCs/>
        </w:rPr>
      </w:pPr>
      <w:r w:rsidRPr="00EA04B9">
        <w:rPr>
          <w:b/>
          <w:bCs/>
        </w:rPr>
        <w:t>II. Why Kayan is NOT an Agency</w:t>
      </w:r>
    </w:p>
    <w:p w14:paraId="1ADB0EB5" w14:textId="77777777" w:rsidR="00EA04B9" w:rsidRPr="00EA04B9" w:rsidRDefault="00EA04B9" w:rsidP="00EA04B9">
      <w:r w:rsidRPr="00EA04B9">
        <w:t>While traditional agencies offer more accountability than marketplaces, they suffer from opacity, high fixed overheads, and a lack of scalability.</w:t>
      </w:r>
    </w:p>
    <w:p w14:paraId="60D00301" w14:textId="77777777" w:rsidR="00EA04B9" w:rsidRPr="00EA04B9" w:rsidRDefault="00EA04B9" w:rsidP="00EA04B9">
      <w:pPr>
        <w:numPr>
          <w:ilvl w:val="0"/>
          <w:numId w:val="6"/>
        </w:numPr>
      </w:pPr>
      <w:r w:rsidRPr="00EA04B9">
        <w:rPr>
          <w:b/>
          <w:bCs/>
        </w:rPr>
        <w:t>Transparency (The 80/20/2 Rule):</w:t>
      </w:r>
      <w:r w:rsidRPr="00EA04B9">
        <w:t xml:space="preserve"> Agencies often hide their margins and internal costs. Kayan operates on a </w:t>
      </w:r>
      <w:r w:rsidRPr="00EA04B9">
        <w:rPr>
          <w:b/>
          <w:bCs/>
        </w:rPr>
        <w:t>radical transparency model</w:t>
      </w:r>
      <w:r w:rsidRPr="00EA04B9">
        <w:t xml:space="preserve">: 80% of project value goes </w:t>
      </w:r>
      <w:r w:rsidRPr="00EA04B9">
        <w:lastRenderedPageBreak/>
        <w:t>to talent, 20% is the institutional fee, and 2% is a quality holdback. Clients can see exactly how their capital fuels local livelihoods.</w:t>
      </w:r>
    </w:p>
    <w:p w14:paraId="2710219F" w14:textId="77777777" w:rsidR="00EA04B9" w:rsidRPr="00EA04B9" w:rsidRDefault="00EA04B9" w:rsidP="00EA04B9">
      <w:pPr>
        <w:numPr>
          <w:ilvl w:val="0"/>
          <w:numId w:val="6"/>
        </w:numPr>
      </w:pPr>
      <w:r w:rsidRPr="00EA04B9">
        <w:rPr>
          <w:b/>
          <w:bCs/>
        </w:rPr>
        <w:t>Agility (The Pod Model):</w:t>
      </w:r>
      <w:r w:rsidRPr="00EA04B9">
        <w:t xml:space="preserve"> A traditional agency maintains a permanent staff, creating a "fixed bench" that is expensive to maintain and slow to adapt. Kayan assembles </w:t>
      </w:r>
      <w:r w:rsidRPr="00EA04B9">
        <w:rPr>
          <w:b/>
          <w:bCs/>
        </w:rPr>
        <w:t>Pods per engagement</w:t>
      </w:r>
      <w:r w:rsidRPr="00EA04B9">
        <w:t xml:space="preserve">, selecting the exact micro-specialists required from its </w:t>
      </w:r>
      <w:r w:rsidRPr="00EA04B9">
        <w:rPr>
          <w:b/>
          <w:bCs/>
        </w:rPr>
        <w:t>Verified Talent Cloud</w:t>
      </w:r>
      <w:r w:rsidRPr="00EA04B9">
        <w:t>. This allows Kayan to scale its capacity with volume without carrying the "idle overhead" of an agency.</w:t>
      </w:r>
    </w:p>
    <w:p w14:paraId="30E68596" w14:textId="77777777" w:rsidR="00EA04B9" w:rsidRPr="00EA04B9" w:rsidRDefault="00EA04B9" w:rsidP="00EA04B9">
      <w:pPr>
        <w:numPr>
          <w:ilvl w:val="0"/>
          <w:numId w:val="6"/>
        </w:numPr>
      </w:pPr>
      <w:r w:rsidRPr="00EA04B9">
        <w:rPr>
          <w:b/>
          <w:bCs/>
        </w:rPr>
        <w:t>Recourse over Relationship:</w:t>
      </w:r>
      <w:r w:rsidRPr="00EA04B9">
        <w:t xml:space="preserve"> In an agency, trust often rests on a single person or a fragile reputation. At Kayan, trust is </w:t>
      </w:r>
      <w:r w:rsidRPr="00EA04B9">
        <w:rPr>
          <w:b/>
          <w:bCs/>
        </w:rPr>
        <w:t>engineered into the structure</w:t>
      </w:r>
      <w:r w:rsidRPr="00EA04B9">
        <w:t xml:space="preserve"> through the </w:t>
      </w:r>
      <w:r w:rsidRPr="00EA04B9">
        <w:rPr>
          <w:b/>
          <w:bCs/>
        </w:rPr>
        <w:t>10 Quality Gates (G0–G9)</w:t>
      </w:r>
      <w:r w:rsidRPr="00EA04B9">
        <w:t xml:space="preserve"> and bank-held </w:t>
      </w:r>
      <w:r w:rsidRPr="00EA04B9">
        <w:rPr>
          <w:b/>
          <w:bCs/>
        </w:rPr>
        <w:t>Escrow Liability</w:t>
      </w:r>
      <w:r w:rsidRPr="00EA04B9">
        <w:t>. If the work misses the scope, the institution—not just a person—is legally and financially responsible for fixing it at no additional cost to the client.</w:t>
      </w:r>
    </w:p>
    <w:p w14:paraId="169FA782" w14:textId="77777777" w:rsidR="00EA04B9" w:rsidRPr="00EA04B9" w:rsidRDefault="00000000" w:rsidP="00EA04B9">
      <w:r>
        <w:pict w14:anchorId="187E6B1E">
          <v:rect id="_x0000_i1034" style="width:0;height:1.5pt" o:hralign="center" o:hrstd="t" o:hr="t" fillcolor="#a0a0a0" stroked="f"/>
        </w:pict>
      </w:r>
    </w:p>
    <w:p w14:paraId="05E9DBCE" w14:textId="77777777" w:rsidR="00EA04B9" w:rsidRPr="00EA04B9" w:rsidRDefault="00EA04B9" w:rsidP="00EA04B9">
      <w:pPr>
        <w:rPr>
          <w:b/>
          <w:bCs/>
        </w:rPr>
      </w:pPr>
      <w:r w:rsidRPr="00EA04B9">
        <w:rPr>
          <w:b/>
          <w:bCs/>
        </w:rPr>
        <w:t>III. The Institutional Identity: A Sovereign Operating System</w:t>
      </w:r>
    </w:p>
    <w:p w14:paraId="77A21C70" w14:textId="77777777" w:rsidR="00EA04B9" w:rsidRPr="00EA04B9" w:rsidRDefault="00EA04B9" w:rsidP="00EA04B9">
      <w:r w:rsidRPr="00EA04B9">
        <w:t xml:space="preserve">Kayan defines itself as a </w:t>
      </w:r>
      <w:r w:rsidRPr="00EA04B9">
        <w:rPr>
          <w:b/>
          <w:bCs/>
        </w:rPr>
        <w:t>Professional Infrastructure</w:t>
      </w:r>
      <w:r w:rsidRPr="00EA04B9">
        <w:t>. It is a "living, precisely engineered digital surface" that acts as the operating system for the frontier economy.</w:t>
      </w:r>
    </w:p>
    <w:p w14:paraId="2129F425" w14:textId="77777777" w:rsidR="00EA04B9" w:rsidRPr="00EA04B9" w:rsidRDefault="00EA04B9" w:rsidP="00EA04B9">
      <w:pPr>
        <w:rPr>
          <w:b/>
          <w:bCs/>
        </w:rPr>
      </w:pPr>
      <w:r w:rsidRPr="00EA04B9">
        <w:rPr>
          <w:b/>
          <w:bCs/>
        </w:rPr>
        <w:t>[DIAGRAM]: The Competitive Moat Stack</w:t>
      </w:r>
    </w:p>
    <w:p w14:paraId="6187E1DE" w14:textId="77777777" w:rsidR="00EA04B9" w:rsidRPr="00EA04B9" w:rsidRDefault="00EA04B9" w:rsidP="00EA04B9">
      <w:r w:rsidRPr="00EA04B9">
        <w:t>Kayan’s differentiation is structural, stacking three moats that no marketplace or agency can easily replicate: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4605"/>
        <w:gridCol w:w="3569"/>
      </w:tblGrid>
      <w:tr w:rsidR="00EA04B9" w:rsidRPr="00EA04B9" w14:paraId="6AA55663" w14:textId="77777777">
        <w:trPr>
          <w:tblCellSpacing w:w="15" w:type="dxa"/>
        </w:trPr>
        <w:tc>
          <w:tcPr>
            <w:tcW w:w="0" w:type="auto"/>
            <w:vAlign w:val="center"/>
            <w:hideMark/>
          </w:tcPr>
          <w:p w14:paraId="34F0E4DB" w14:textId="77777777" w:rsidR="00EA04B9" w:rsidRPr="00EA04B9" w:rsidRDefault="00EA04B9" w:rsidP="00EA04B9">
            <w:pPr>
              <w:rPr>
                <w:b/>
                <w:bCs/>
              </w:rPr>
            </w:pPr>
            <w:r w:rsidRPr="00EA04B9">
              <w:rPr>
                <w:b/>
                <w:bCs/>
              </w:rPr>
              <w:t>Moat Layer</w:t>
            </w:r>
          </w:p>
        </w:tc>
        <w:tc>
          <w:tcPr>
            <w:tcW w:w="0" w:type="auto"/>
            <w:vAlign w:val="center"/>
            <w:hideMark/>
          </w:tcPr>
          <w:p w14:paraId="18886BEB" w14:textId="77777777" w:rsidR="00EA04B9" w:rsidRPr="00EA04B9" w:rsidRDefault="00EA04B9" w:rsidP="00EA04B9">
            <w:pPr>
              <w:rPr>
                <w:b/>
                <w:bCs/>
              </w:rPr>
            </w:pPr>
            <w:r w:rsidRPr="00EA04B9">
              <w:rPr>
                <w:b/>
                <w:bCs/>
              </w:rPr>
              <w:t>What it Holds</w:t>
            </w:r>
          </w:p>
        </w:tc>
        <w:tc>
          <w:tcPr>
            <w:tcW w:w="0" w:type="auto"/>
            <w:vAlign w:val="center"/>
            <w:hideMark/>
          </w:tcPr>
          <w:p w14:paraId="44A0DF5A" w14:textId="77777777" w:rsidR="00EA04B9" w:rsidRPr="00EA04B9" w:rsidRDefault="00EA04B9" w:rsidP="00EA04B9">
            <w:pPr>
              <w:rPr>
                <w:b/>
                <w:bCs/>
              </w:rPr>
            </w:pPr>
            <w:r w:rsidRPr="00EA04B9">
              <w:rPr>
                <w:b/>
                <w:bCs/>
              </w:rPr>
              <w:t>Institutional Impact</w:t>
            </w:r>
          </w:p>
        </w:tc>
      </w:tr>
      <w:tr w:rsidR="00EA04B9" w:rsidRPr="00EA04B9" w14:paraId="6F95310C" w14:textId="77777777">
        <w:trPr>
          <w:tblCellSpacing w:w="15" w:type="dxa"/>
        </w:trPr>
        <w:tc>
          <w:tcPr>
            <w:tcW w:w="0" w:type="auto"/>
            <w:vAlign w:val="center"/>
            <w:hideMark/>
          </w:tcPr>
          <w:p w14:paraId="63EFF3DF" w14:textId="77777777" w:rsidR="00EA04B9" w:rsidRPr="00EA04B9" w:rsidRDefault="00EA04B9" w:rsidP="00EA04B9">
            <w:r w:rsidRPr="00EA04B9">
              <w:rPr>
                <w:b/>
                <w:bCs/>
              </w:rPr>
              <w:t>Data Moat</w:t>
            </w:r>
          </w:p>
        </w:tc>
        <w:tc>
          <w:tcPr>
            <w:tcW w:w="0" w:type="auto"/>
            <w:vAlign w:val="center"/>
            <w:hideMark/>
          </w:tcPr>
          <w:p w14:paraId="076B9F09" w14:textId="77777777" w:rsidR="00EA04B9" w:rsidRPr="00EA04B9" w:rsidRDefault="00EA04B9" w:rsidP="00EA04B9">
            <w:r w:rsidRPr="00EA04B9">
              <w:rPr>
                <w:b/>
                <w:bCs/>
              </w:rPr>
              <w:t>Operational Memory:</w:t>
            </w:r>
            <w:r w:rsidRPr="00EA04B9">
              <w:t xml:space="preserve"> companding data on how specific humans perform under specific constraints.</w:t>
            </w:r>
          </w:p>
        </w:tc>
        <w:tc>
          <w:tcPr>
            <w:tcW w:w="0" w:type="auto"/>
            <w:vAlign w:val="center"/>
            <w:hideMark/>
          </w:tcPr>
          <w:p w14:paraId="46C0DAC2" w14:textId="77777777" w:rsidR="00EA04B9" w:rsidRPr="00EA04B9" w:rsidRDefault="00EA04B9" w:rsidP="00EA04B9">
            <w:r w:rsidRPr="00EA04B9">
              <w:t>Matching becomes faster and more predictive than any human recruiter.</w:t>
            </w:r>
          </w:p>
        </w:tc>
      </w:tr>
      <w:tr w:rsidR="00EA04B9" w:rsidRPr="00EA04B9" w14:paraId="3BF6F83A" w14:textId="77777777">
        <w:trPr>
          <w:tblCellSpacing w:w="15" w:type="dxa"/>
        </w:trPr>
        <w:tc>
          <w:tcPr>
            <w:tcW w:w="0" w:type="auto"/>
            <w:vAlign w:val="center"/>
            <w:hideMark/>
          </w:tcPr>
          <w:p w14:paraId="49877AC4" w14:textId="77777777" w:rsidR="00EA04B9" w:rsidRPr="00EA04B9" w:rsidRDefault="00EA04B9" w:rsidP="00EA04B9">
            <w:r w:rsidRPr="00EA04B9">
              <w:rPr>
                <w:b/>
                <w:bCs/>
              </w:rPr>
              <w:t>Delivery Moat</w:t>
            </w:r>
          </w:p>
        </w:tc>
        <w:tc>
          <w:tcPr>
            <w:tcW w:w="0" w:type="auto"/>
            <w:vAlign w:val="center"/>
            <w:hideMark/>
          </w:tcPr>
          <w:p w14:paraId="6D7D9023" w14:textId="77777777" w:rsidR="00EA04B9" w:rsidRPr="00EA04B9" w:rsidRDefault="00EA04B9" w:rsidP="00EA04B9">
            <w:r w:rsidRPr="00EA04B9">
              <w:rPr>
                <w:b/>
                <w:bCs/>
              </w:rPr>
              <w:t>The Living Loom:</w:t>
            </w:r>
            <w:r w:rsidRPr="00EA04B9">
              <w:t xml:space="preserve"> 10 Gated Standards (G0–G9) + Independent 3-Layer QA.</w:t>
            </w:r>
          </w:p>
        </w:tc>
        <w:tc>
          <w:tcPr>
            <w:tcW w:w="0" w:type="auto"/>
            <w:vAlign w:val="center"/>
            <w:hideMark/>
          </w:tcPr>
          <w:p w14:paraId="050F6DE1" w14:textId="77777777" w:rsidR="00EA04B9" w:rsidRPr="00EA04B9" w:rsidRDefault="00EA04B9" w:rsidP="00EA04B9">
            <w:r w:rsidRPr="00EA04B9">
              <w:t>Makes it "physically impossible" to pay for bad work.</w:t>
            </w:r>
          </w:p>
        </w:tc>
      </w:tr>
      <w:tr w:rsidR="00EA04B9" w:rsidRPr="00EA04B9" w14:paraId="1D8A4590" w14:textId="77777777">
        <w:trPr>
          <w:tblCellSpacing w:w="15" w:type="dxa"/>
        </w:trPr>
        <w:tc>
          <w:tcPr>
            <w:tcW w:w="0" w:type="auto"/>
            <w:vAlign w:val="center"/>
            <w:hideMark/>
          </w:tcPr>
          <w:p w14:paraId="0C9D9859" w14:textId="77777777" w:rsidR="00EA04B9" w:rsidRPr="00EA04B9" w:rsidRDefault="00EA04B9" w:rsidP="00EA04B9">
            <w:r w:rsidRPr="00EA04B9">
              <w:rPr>
                <w:b/>
                <w:bCs/>
              </w:rPr>
              <w:t>Trust Moat</w:t>
            </w:r>
          </w:p>
        </w:tc>
        <w:tc>
          <w:tcPr>
            <w:tcW w:w="0" w:type="auto"/>
            <w:vAlign w:val="center"/>
            <w:hideMark/>
          </w:tcPr>
          <w:p w14:paraId="14EA488E" w14:textId="77777777" w:rsidR="00EA04B9" w:rsidRPr="00EA04B9" w:rsidRDefault="00EA04B9" w:rsidP="00EA04B9">
            <w:r w:rsidRPr="00EA04B9">
              <w:rPr>
                <w:b/>
                <w:bCs/>
              </w:rPr>
              <w:t>The Iron Rule:</w:t>
            </w:r>
            <w:r w:rsidRPr="00EA04B9">
              <w:t xml:space="preserve"> No signed scope + no funded guarantee = no work.</w:t>
            </w:r>
          </w:p>
        </w:tc>
        <w:tc>
          <w:tcPr>
            <w:tcW w:w="0" w:type="auto"/>
            <w:vAlign w:val="center"/>
            <w:hideMark/>
          </w:tcPr>
          <w:p w14:paraId="7AEE283A" w14:textId="77777777" w:rsidR="00EA04B9" w:rsidRPr="00EA04B9" w:rsidRDefault="00EA04B9" w:rsidP="00EA04B9">
            <w:r w:rsidRPr="00EA04B9">
              <w:t>Converts a "gamble" into a "bankable transaction".</w:t>
            </w:r>
          </w:p>
        </w:tc>
      </w:tr>
    </w:tbl>
    <w:p w14:paraId="5C9B6EF7" w14:textId="77777777" w:rsidR="00EA04B9" w:rsidRPr="00EA04B9" w:rsidRDefault="00000000" w:rsidP="00EA04B9">
      <w:r>
        <w:pict w14:anchorId="44E01A71">
          <v:rect id="_x0000_i1035" style="width:0;height:1.5pt" o:hralign="center" o:hrstd="t" o:hr="t" fillcolor="#a0a0a0" stroked="f"/>
        </w:pict>
      </w:r>
    </w:p>
    <w:p w14:paraId="51FCE8C6" w14:textId="77777777" w:rsidR="00EA04B9" w:rsidRPr="00EA04B9" w:rsidRDefault="00EA04B9" w:rsidP="00EA04B9">
      <w:pPr>
        <w:rPr>
          <w:b/>
          <w:bCs/>
        </w:rPr>
      </w:pPr>
      <w:r w:rsidRPr="00EA04B9">
        <w:rPr>
          <w:b/>
          <w:bCs/>
        </w:rPr>
        <w:t>IV. Summary: The Institutional Verdict</w:t>
      </w:r>
    </w:p>
    <w:p w14:paraId="6E7AD51C" w14:textId="77777777" w:rsidR="00EA04B9" w:rsidRPr="00EA04B9" w:rsidRDefault="00EA04B9" w:rsidP="00EA04B9">
      <w:r w:rsidRPr="00EA04B9">
        <w:lastRenderedPageBreak/>
        <w:t xml:space="preserve">Kayan refuses the marketplace label because it takes responsibility for the </w:t>
      </w:r>
      <w:r w:rsidRPr="00EA04B9">
        <w:rPr>
          <w:b/>
          <w:bCs/>
        </w:rPr>
        <w:t>identity</w:t>
      </w:r>
      <w:r w:rsidRPr="00EA04B9">
        <w:t xml:space="preserve"> and </w:t>
      </w:r>
      <w:r w:rsidRPr="00EA04B9">
        <w:rPr>
          <w:b/>
          <w:bCs/>
        </w:rPr>
        <w:t>quality</w:t>
      </w:r>
      <w:r w:rsidRPr="00EA04B9">
        <w:t xml:space="preserve"> of the people. It refuses the agency label because it provides the </w:t>
      </w:r>
      <w:r w:rsidRPr="00EA04B9">
        <w:rPr>
          <w:b/>
          <w:bCs/>
        </w:rPr>
        <w:t>transparency</w:t>
      </w:r>
      <w:r w:rsidRPr="00EA04B9">
        <w:t xml:space="preserve"> and </w:t>
      </w:r>
      <w:r w:rsidRPr="00EA04B9">
        <w:rPr>
          <w:b/>
          <w:bCs/>
        </w:rPr>
        <w:t>scalability</w:t>
      </w:r>
      <w:r w:rsidRPr="00EA04B9">
        <w:t xml:space="preserve"> of a digital platform.</w:t>
      </w:r>
    </w:p>
    <w:p w14:paraId="794E8390" w14:textId="77777777" w:rsidR="00EA04B9" w:rsidRPr="00EA04B9" w:rsidRDefault="00EA04B9" w:rsidP="00EA04B9">
      <w:r w:rsidRPr="00EA04B9">
        <w:t xml:space="preserve">By standing in the "Missing Middle," Kayan ensures that </w:t>
      </w:r>
      <w:r w:rsidRPr="00EA04B9">
        <w:rPr>
          <w:b/>
          <w:bCs/>
        </w:rPr>
        <w:t>Geography is no longer destiny</w:t>
      </w:r>
      <w:r w:rsidRPr="00EA04B9">
        <w:t>. It provides the trust infrastructure that allows a professional in Aden to deliver outcomes with the same protections and dignity as any professional in New York or London.</w:t>
      </w:r>
    </w:p>
    <w:p w14:paraId="541A16D5" w14:textId="77777777" w:rsidR="00EA04B9" w:rsidRPr="00EA04B9" w:rsidRDefault="00EA04B9" w:rsidP="00EA04B9">
      <w:r w:rsidRPr="00EA04B9">
        <w:rPr>
          <w:b/>
          <w:bCs/>
        </w:rPr>
        <w:t>Behind every successful project, a Kayan.</w:t>
      </w:r>
      <w:r w:rsidRPr="00EA04B9">
        <w:br/>
      </w:r>
      <w:r w:rsidRPr="00EA04B9">
        <w:rPr>
          <w:b/>
          <w:bCs/>
          <w:rtl/>
        </w:rPr>
        <w:t>خلف كلّ مشروعٍ ناجح، كيان</w:t>
      </w:r>
      <w:r w:rsidRPr="00EA04B9">
        <w:rPr>
          <w:b/>
          <w:bCs/>
        </w:rPr>
        <w:t>.</w:t>
      </w:r>
    </w:p>
    <w:p w14:paraId="76859C37" w14:textId="77777777" w:rsidR="00EA04B9" w:rsidRPr="00EA04B9" w:rsidRDefault="00000000" w:rsidP="00EA04B9">
      <w:r>
        <w:pict w14:anchorId="5727248A">
          <v:rect id="_x0000_i1036" style="width:0;height:1.5pt" o:hralign="center" o:hrstd="t" o:hr="t" fillcolor="#a0a0a0" stroked="f"/>
        </w:pict>
      </w:r>
    </w:p>
    <w:p w14:paraId="7EC6D101" w14:textId="77777777" w:rsidR="00EA04B9" w:rsidRPr="00EA04B9" w:rsidRDefault="00EA04B9" w:rsidP="00EA04B9">
      <w:pPr>
        <w:rPr>
          <w:b/>
          <w:bCs/>
        </w:rPr>
      </w:pPr>
      <w:r w:rsidRPr="00EA04B9">
        <w:rPr>
          <w:b/>
          <w:bCs/>
        </w:rPr>
        <w:t>KAYAN FOUNDER BRAIN: THE SOVEREIGN CANON (V7.0)</w:t>
      </w:r>
    </w:p>
    <w:p w14:paraId="2C4D0A47" w14:textId="77777777" w:rsidR="00EA04B9" w:rsidRPr="00EA04B9" w:rsidRDefault="00EA04B9" w:rsidP="00EA04B9">
      <w:pPr>
        <w:rPr>
          <w:b/>
          <w:bCs/>
        </w:rPr>
      </w:pPr>
      <w:r w:rsidRPr="00EA04B9">
        <w:rPr>
          <w:b/>
          <w:bCs/>
        </w:rPr>
        <w:t>The Definitive Operating Surface &amp; Strategic Handoff</w:t>
      </w:r>
    </w:p>
    <w:p w14:paraId="22900376" w14:textId="77777777" w:rsidR="00EA04B9" w:rsidRPr="00EA04B9" w:rsidRDefault="00EA04B9" w:rsidP="00EA04B9">
      <w:r w:rsidRPr="00EA04B9">
        <w:rPr>
          <w:b/>
          <w:bCs/>
        </w:rPr>
        <w:t>Identity Status:</w:t>
      </w:r>
      <w:r w:rsidRPr="00EA04B9">
        <w:t xml:space="preserve"> Locked / Institutional Gold Standard.</w:t>
      </w:r>
      <w:r w:rsidRPr="00EA04B9">
        <w:br/>
      </w:r>
      <w:r w:rsidRPr="00EA04B9">
        <w:rPr>
          <w:b/>
          <w:bCs/>
        </w:rPr>
        <w:t>Foundational Thesis:</w:t>
      </w:r>
      <w:r w:rsidRPr="00EA04B9">
        <w:t xml:space="preserve"> "The talent was always here. The system was not".</w:t>
      </w:r>
    </w:p>
    <w:p w14:paraId="09E18C27" w14:textId="77777777" w:rsidR="00EA04B9" w:rsidRPr="00EA04B9" w:rsidRDefault="00000000" w:rsidP="00EA04B9">
      <w:r>
        <w:pict w14:anchorId="13B19C59">
          <v:rect id="_x0000_i1037" style="width:0;height:1.5pt" o:hralign="center" o:hrstd="t" o:hr="t" fillcolor="#a0a0a0" stroked="f"/>
        </w:pict>
      </w:r>
    </w:p>
    <w:p w14:paraId="2CCA762E" w14:textId="77777777" w:rsidR="00EA04B9" w:rsidRPr="00EA04B9" w:rsidRDefault="00EA04B9" w:rsidP="00EA04B9">
      <w:pPr>
        <w:rPr>
          <w:b/>
          <w:bCs/>
        </w:rPr>
      </w:pPr>
      <w:r w:rsidRPr="00EA04B9">
        <w:rPr>
          <w:b/>
          <w:bCs/>
        </w:rPr>
        <w:t>TABLE OF CONTENTS</w:t>
      </w:r>
    </w:p>
    <w:p w14:paraId="6E249D86" w14:textId="77777777" w:rsidR="00EA04B9" w:rsidRPr="00EA04B9" w:rsidRDefault="00EA04B9" w:rsidP="00EA04B9">
      <w:pPr>
        <w:numPr>
          <w:ilvl w:val="0"/>
          <w:numId w:val="7"/>
        </w:numPr>
      </w:pPr>
      <w:r w:rsidRPr="00EA04B9">
        <w:rPr>
          <w:b/>
          <w:bCs/>
        </w:rPr>
        <w:t>THE SOVEREIGN MANIFESTO</w:t>
      </w:r>
      <w:r w:rsidRPr="00EA04B9">
        <w:t xml:space="preserve"> | </w:t>
      </w:r>
      <w:r w:rsidRPr="00EA04B9">
        <w:rPr>
          <w:i/>
          <w:iCs/>
        </w:rPr>
        <w:t>The "Missing Middle" Strategy</w:t>
      </w:r>
    </w:p>
    <w:p w14:paraId="0DBBFD37" w14:textId="77777777" w:rsidR="00EA04B9" w:rsidRPr="00EA04B9" w:rsidRDefault="00EA04B9" w:rsidP="00EA04B9">
      <w:pPr>
        <w:numPr>
          <w:ilvl w:val="0"/>
          <w:numId w:val="7"/>
        </w:numPr>
      </w:pPr>
      <w:r w:rsidRPr="00EA04B9">
        <w:rPr>
          <w:b/>
          <w:bCs/>
        </w:rPr>
        <w:t>THE GROSBEAK DOCTRINE</w:t>
      </w:r>
      <w:r w:rsidRPr="00EA04B9">
        <w:t xml:space="preserve"> | </w:t>
      </w:r>
      <w:r w:rsidRPr="00EA04B9">
        <w:rPr>
          <w:i/>
          <w:iCs/>
        </w:rPr>
        <w:t>Capability in Motion: A Visual Narrative</w:t>
      </w:r>
    </w:p>
    <w:p w14:paraId="7FEDF13B" w14:textId="77777777" w:rsidR="00EA04B9" w:rsidRPr="00EA04B9" w:rsidRDefault="00EA04B9" w:rsidP="00EA04B9">
      <w:pPr>
        <w:numPr>
          <w:ilvl w:val="0"/>
          <w:numId w:val="7"/>
        </w:numPr>
      </w:pPr>
      <w:r w:rsidRPr="00EA04B9">
        <w:rPr>
          <w:b/>
          <w:bCs/>
        </w:rPr>
        <w:t>THE TRUST MACHINE</w:t>
      </w:r>
      <w:r w:rsidRPr="00EA04B9">
        <w:t xml:space="preserve"> | </w:t>
      </w:r>
      <w:r w:rsidRPr="00EA04B9">
        <w:rPr>
          <w:i/>
          <w:iCs/>
        </w:rPr>
        <w:t>The 10 Quality Gates (G0–G9) &amp; Iron Rule</w:t>
      </w:r>
    </w:p>
    <w:p w14:paraId="664C64DC" w14:textId="77777777" w:rsidR="00EA04B9" w:rsidRPr="00EA04B9" w:rsidRDefault="00EA04B9" w:rsidP="00EA04B9">
      <w:pPr>
        <w:numPr>
          <w:ilvl w:val="0"/>
          <w:numId w:val="7"/>
        </w:numPr>
      </w:pPr>
      <w:r w:rsidRPr="00EA04B9">
        <w:rPr>
          <w:b/>
          <w:bCs/>
        </w:rPr>
        <w:t>THE CAPABILITY GRID</w:t>
      </w:r>
      <w:r w:rsidRPr="00EA04B9">
        <w:t xml:space="preserve"> | </w:t>
      </w:r>
      <w:r w:rsidRPr="00EA04B9">
        <w:rPr>
          <w:i/>
          <w:iCs/>
        </w:rPr>
        <w:t>The 483-Node Taxonomy &amp; Trust Ladder</w:t>
      </w:r>
    </w:p>
    <w:p w14:paraId="1BC632A7" w14:textId="77777777" w:rsidR="00EA04B9" w:rsidRPr="00EA04B9" w:rsidRDefault="00EA04B9" w:rsidP="00EA04B9">
      <w:pPr>
        <w:numPr>
          <w:ilvl w:val="0"/>
          <w:numId w:val="7"/>
        </w:numPr>
      </w:pPr>
      <w:r w:rsidRPr="00EA04B9">
        <w:rPr>
          <w:b/>
          <w:bCs/>
        </w:rPr>
        <w:t>COMMERCIAL ENGINES</w:t>
      </w:r>
      <w:r w:rsidRPr="00EA04B9">
        <w:t xml:space="preserve"> | </w:t>
      </w:r>
      <w:r w:rsidRPr="00EA04B9">
        <w:rPr>
          <w:i/>
          <w:iCs/>
        </w:rPr>
        <w:t>Managed Pods &amp; The 35 Ready Products</w:t>
      </w:r>
    </w:p>
    <w:p w14:paraId="1D91E545" w14:textId="77777777" w:rsidR="00EA04B9" w:rsidRPr="00EA04B9" w:rsidRDefault="00EA04B9" w:rsidP="00EA04B9">
      <w:pPr>
        <w:numPr>
          <w:ilvl w:val="0"/>
          <w:numId w:val="7"/>
        </w:numPr>
      </w:pPr>
      <w:r w:rsidRPr="00EA04B9">
        <w:rPr>
          <w:b/>
          <w:bCs/>
        </w:rPr>
        <w:t>PHYSICAL &amp; CULTURAL ANCHORS</w:t>
      </w:r>
      <w:r w:rsidRPr="00EA04B9">
        <w:t xml:space="preserve"> | </w:t>
      </w:r>
      <w:r w:rsidRPr="00EA04B9">
        <w:rPr>
          <w:i/>
          <w:iCs/>
        </w:rPr>
        <w:t>The Aden Hub &amp; Birthplace Brew</w:t>
      </w:r>
    </w:p>
    <w:p w14:paraId="01154F2D" w14:textId="77777777" w:rsidR="00EA04B9" w:rsidRPr="00EA04B9" w:rsidRDefault="00EA04B9" w:rsidP="00EA04B9">
      <w:pPr>
        <w:numPr>
          <w:ilvl w:val="0"/>
          <w:numId w:val="7"/>
        </w:numPr>
      </w:pPr>
      <w:r w:rsidRPr="00EA04B9">
        <w:rPr>
          <w:b/>
          <w:bCs/>
        </w:rPr>
        <w:t>DIGITAL INFRASTRUCTURE</w:t>
      </w:r>
      <w:r w:rsidRPr="00EA04B9">
        <w:t xml:space="preserve"> | </w:t>
      </w:r>
      <w:r w:rsidRPr="00EA04B9">
        <w:rPr>
          <w:i/>
          <w:iCs/>
        </w:rPr>
        <w:t>Operating Surface UX &amp; The Aden Pulse</w:t>
      </w:r>
    </w:p>
    <w:p w14:paraId="298B3349" w14:textId="77777777" w:rsidR="00EA04B9" w:rsidRPr="00EA04B9" w:rsidRDefault="00EA04B9" w:rsidP="00EA04B9">
      <w:pPr>
        <w:numPr>
          <w:ilvl w:val="0"/>
          <w:numId w:val="7"/>
        </w:numPr>
      </w:pPr>
      <w:r w:rsidRPr="00EA04B9">
        <w:rPr>
          <w:b/>
          <w:bCs/>
        </w:rPr>
        <w:t>THE CIVIC SOUL</w:t>
      </w:r>
      <w:r w:rsidRPr="00EA04B9">
        <w:t xml:space="preserve"> | </w:t>
      </w:r>
      <w:r w:rsidRPr="00EA04B9">
        <w:rPr>
          <w:i/>
          <w:iCs/>
        </w:rPr>
        <w:t>Kayan for Yemen (K4Y) &amp; Impact Metrics</w:t>
      </w:r>
    </w:p>
    <w:p w14:paraId="5C3B4B5D" w14:textId="77777777" w:rsidR="00EA04B9" w:rsidRPr="00EA04B9" w:rsidRDefault="00EA04B9" w:rsidP="00EA04B9">
      <w:pPr>
        <w:numPr>
          <w:ilvl w:val="0"/>
          <w:numId w:val="7"/>
        </w:numPr>
      </w:pPr>
      <w:r w:rsidRPr="00EA04B9">
        <w:rPr>
          <w:b/>
          <w:bCs/>
        </w:rPr>
        <w:t>STRATEGIC TRAJECTORY</w:t>
      </w:r>
      <w:r w:rsidRPr="00EA04B9">
        <w:t xml:space="preserve"> | </w:t>
      </w:r>
      <w:r w:rsidRPr="00EA04B9">
        <w:rPr>
          <w:i/>
          <w:iCs/>
        </w:rPr>
        <w:t>Twelve Months, One Story (Acts I–IV)</w:t>
      </w:r>
    </w:p>
    <w:p w14:paraId="69C71DF0" w14:textId="77777777" w:rsidR="00EA04B9" w:rsidRPr="00EA04B9" w:rsidRDefault="00EA04B9" w:rsidP="00EA04B9">
      <w:pPr>
        <w:numPr>
          <w:ilvl w:val="0"/>
          <w:numId w:val="7"/>
        </w:numPr>
      </w:pPr>
      <w:r w:rsidRPr="00EA04B9">
        <w:rPr>
          <w:b/>
          <w:bCs/>
        </w:rPr>
        <w:t>GLOSSARY OF TERMS</w:t>
      </w:r>
      <w:r w:rsidRPr="00EA04B9">
        <w:t xml:space="preserve"> | </w:t>
      </w:r>
      <w:r w:rsidRPr="00EA04B9">
        <w:rPr>
          <w:i/>
          <w:iCs/>
        </w:rPr>
        <w:t>The Institutional Vocabulary</w:t>
      </w:r>
    </w:p>
    <w:p w14:paraId="16D47EF8" w14:textId="77777777" w:rsidR="00EA04B9" w:rsidRPr="00EA04B9" w:rsidRDefault="00000000" w:rsidP="00EA04B9">
      <w:r>
        <w:pict w14:anchorId="1FC7D07C">
          <v:rect id="_x0000_i1038" style="width:0;height:1.5pt" o:hralign="center" o:hrstd="t" o:hr="t" fillcolor="#a0a0a0" stroked="f"/>
        </w:pict>
      </w:r>
    </w:p>
    <w:p w14:paraId="7117B074" w14:textId="77777777" w:rsidR="00EA04B9" w:rsidRPr="00EA04B9" w:rsidRDefault="00EA04B9" w:rsidP="00EA04B9">
      <w:pPr>
        <w:rPr>
          <w:b/>
          <w:bCs/>
        </w:rPr>
      </w:pPr>
      <w:r w:rsidRPr="00EA04B9">
        <w:rPr>
          <w:b/>
          <w:bCs/>
        </w:rPr>
        <w:t>1. THE SOVEREIGN MANIFESTO</w:t>
      </w:r>
    </w:p>
    <w:p w14:paraId="34D95378" w14:textId="77777777" w:rsidR="00EA04B9" w:rsidRPr="00EA04B9" w:rsidRDefault="00EA04B9" w:rsidP="00EA04B9">
      <w:pPr>
        <w:rPr>
          <w:b/>
          <w:bCs/>
        </w:rPr>
      </w:pPr>
      <w:r w:rsidRPr="00EA04B9">
        <w:rPr>
          <w:b/>
          <w:bCs/>
        </w:rPr>
        <w:t>Bridging the "Missing Middle"</w:t>
      </w:r>
    </w:p>
    <w:p w14:paraId="1063E9DB" w14:textId="77777777" w:rsidR="00EA04B9" w:rsidRPr="00EA04B9" w:rsidRDefault="00EA04B9" w:rsidP="00EA04B9">
      <w:r w:rsidRPr="00EA04B9">
        <w:lastRenderedPageBreak/>
        <w:t>Kayan is a Yemeni professional-services institution that makes talent visible, verifiable, and bankable. It is established to solve the structural "Trust Deficit" that excludes Yemeni capability from the global $6 trillion professional services market.</w:t>
      </w:r>
    </w:p>
    <w:p w14:paraId="640F2011" w14:textId="77777777" w:rsidR="00EA04B9" w:rsidRPr="00EA04B9" w:rsidRDefault="00EA04B9" w:rsidP="00EA04B9">
      <w:r w:rsidRPr="00EA04B9">
        <w:t xml:space="preserve">Historically, clients have faced three systemic failures: "talent noise" from unverified claims, a heavy coordination burden on the buyer, and zero financial recourse. Kayan positions itself as the </w:t>
      </w:r>
      <w:r w:rsidRPr="00EA04B9">
        <w:rPr>
          <w:b/>
          <w:bCs/>
        </w:rPr>
        <w:t>Missing Middle</w:t>
      </w:r>
      <w:r w:rsidRPr="00EA04B9">
        <w:t xml:space="preserve">—the institutional layer that assembles pods, manages execution through rigorous gates, and provides a bank-held financial guarantee. We do not sell hours; we sell </w:t>
      </w:r>
      <w:r w:rsidRPr="00EA04B9">
        <w:rPr>
          <w:b/>
          <w:bCs/>
        </w:rPr>
        <w:t>Outcome Certainty</w:t>
      </w:r>
      <w:r w:rsidRPr="00EA04B9">
        <w:t xml:space="preserve"> through </w:t>
      </w:r>
      <w:r w:rsidRPr="00EA04B9">
        <w:rPr>
          <w:b/>
          <w:bCs/>
        </w:rPr>
        <w:t>Structure as Proof</w:t>
      </w:r>
      <w:r w:rsidRPr="00EA04B9">
        <w:t>.</w:t>
      </w:r>
    </w:p>
    <w:p w14:paraId="334E1E25" w14:textId="77777777" w:rsidR="00EA04B9" w:rsidRPr="00EA04B9" w:rsidRDefault="00000000" w:rsidP="00EA04B9">
      <w:r>
        <w:pict w14:anchorId="4F95E9D5">
          <v:rect id="_x0000_i1039" style="width:0;height:1.5pt" o:hralign="center" o:hrstd="t" o:hr="t" fillcolor="#a0a0a0" stroked="f"/>
        </w:pict>
      </w:r>
    </w:p>
    <w:p w14:paraId="56E72F7B" w14:textId="77777777" w:rsidR="00EA04B9" w:rsidRPr="00EA04B9" w:rsidRDefault="00EA04B9" w:rsidP="00EA04B9">
      <w:pPr>
        <w:rPr>
          <w:b/>
          <w:bCs/>
        </w:rPr>
      </w:pPr>
      <w:r w:rsidRPr="00EA04B9">
        <w:rPr>
          <w:b/>
          <w:bCs/>
        </w:rPr>
        <w:t>2. THE GROSBEAK DOCTRINE</w:t>
      </w:r>
    </w:p>
    <w:p w14:paraId="7E156ACE" w14:textId="77777777" w:rsidR="00EA04B9" w:rsidRPr="00EA04B9" w:rsidRDefault="00EA04B9" w:rsidP="00EA04B9">
      <w:pPr>
        <w:rPr>
          <w:b/>
          <w:bCs/>
        </w:rPr>
      </w:pPr>
      <w:r w:rsidRPr="00EA04B9">
        <w:rPr>
          <w:b/>
          <w:bCs/>
        </w:rPr>
        <w:t>Visual Storytelling: Capability in Motion</w:t>
      </w:r>
    </w:p>
    <w:p w14:paraId="16AF5AF9" w14:textId="77777777" w:rsidR="00EA04B9" w:rsidRPr="00EA04B9" w:rsidRDefault="00EA04B9" w:rsidP="00EA04B9">
      <w:r w:rsidRPr="00EA04B9">
        <w:t xml:space="preserve">The </w:t>
      </w:r>
      <w:r w:rsidRPr="00EA04B9">
        <w:rPr>
          <w:b/>
          <w:bCs/>
        </w:rPr>
        <w:t>Socotra Golden-winged Grosbeak</w:t>
      </w:r>
      <w:r w:rsidRPr="00EA04B9">
        <w:t xml:space="preserve"> (</w:t>
      </w:r>
      <w:r w:rsidRPr="00EA04B9">
        <w:rPr>
          <w:i/>
          <w:iCs/>
        </w:rPr>
        <w:t>Rhynchostruthus socotranus</w:t>
      </w:r>
      <w:r w:rsidRPr="00EA04B9">
        <w:t>) is our living visual metaphor for capability that moves, connects, and becomes useful through structure. Each state of the bird represents a specific institutional intent.</w:t>
      </w:r>
    </w:p>
    <w:p w14:paraId="6041B8EE" w14:textId="77777777" w:rsidR="00EA04B9" w:rsidRPr="00EA04B9" w:rsidRDefault="00EA04B9" w:rsidP="00EA04B9">
      <w:pPr>
        <w:rPr>
          <w:b/>
          <w:bCs/>
        </w:rPr>
      </w:pPr>
      <w:r w:rsidRPr="00EA04B9">
        <w:rPr>
          <w:b/>
          <w:bCs/>
        </w:rPr>
        <w:t>A. The Hub: The Gathering of Capability (Mango Gold)</w:t>
      </w:r>
    </w:p>
    <w:p w14:paraId="54605E52" w14:textId="77777777" w:rsidR="00EA04B9" w:rsidRPr="00EA04B9" w:rsidRDefault="00EA04B9" w:rsidP="00EA04B9">
      <w:r w:rsidRPr="00EA04B9">
        <w:t xml:space="preserve">The Grosbeak is depicted </w:t>
      </w:r>
      <w:r w:rsidRPr="00EA04B9">
        <w:rPr>
          <w:b/>
          <w:bCs/>
        </w:rPr>
        <w:t>standing firmly upon a Socotra Dragon Blood Tree</w:t>
      </w:r>
      <w:r w:rsidRPr="00EA04B9">
        <w:t>, its plumage accented in Mango Gold. This represents the grounding of talent in a physical sanctuary—a professional home where like-minded professionals converge.</w:t>
      </w:r>
    </w:p>
    <w:p w14:paraId="100F6428" w14:textId="77777777" w:rsidR="00EA04B9" w:rsidRPr="00EA04B9" w:rsidRDefault="00EA04B9" w:rsidP="00EA04B9">
      <w:pPr>
        <w:numPr>
          <w:ilvl w:val="0"/>
          <w:numId w:val="8"/>
        </w:numPr>
      </w:pPr>
      <w:r w:rsidRPr="00EA04B9">
        <w:rPr>
          <w:b/>
          <w:bCs/>
        </w:rPr>
        <w:t>Motion:</w:t>
      </w:r>
      <w:r w:rsidRPr="00EA04B9">
        <w:t xml:space="preserve"> Gentle descent and landing, symbolizing the gathering of scattered individuals into a central harbor.</w:t>
      </w:r>
    </w:p>
    <w:p w14:paraId="39820961" w14:textId="77777777" w:rsidR="00EA04B9" w:rsidRPr="00EA04B9" w:rsidRDefault="00EA04B9" w:rsidP="00EA04B9">
      <w:pPr>
        <w:rPr>
          <w:b/>
          <w:bCs/>
        </w:rPr>
      </w:pPr>
      <w:r w:rsidRPr="00EA04B9">
        <w:rPr>
          <w:b/>
          <w:bCs/>
        </w:rPr>
        <w:t>B. Managed Delivery: The Engine of Certainty (Sky Blue)</w:t>
      </w:r>
    </w:p>
    <w:p w14:paraId="4CAEA694" w14:textId="77777777" w:rsidR="00EA04B9" w:rsidRPr="00EA04B9" w:rsidRDefault="00EA04B9" w:rsidP="00EA04B9">
      <w:r w:rsidRPr="00EA04B9">
        <w:t xml:space="preserve">The Grosbeak is seen in </w:t>
      </w:r>
      <w:r w:rsidRPr="00EA04B9">
        <w:rPr>
          <w:b/>
          <w:bCs/>
        </w:rPr>
        <w:t>formation flight, carrying a sealed project scroll</w:t>
      </w:r>
      <w:r w:rsidRPr="00EA04B9">
        <w:t xml:space="preserve"> in its talons across a vector mesh talent map. The </w:t>
      </w:r>
      <w:proofErr w:type="gramStart"/>
      <w:r w:rsidRPr="00EA04B9">
        <w:t>Sky Blue</w:t>
      </w:r>
      <w:proofErr w:type="gramEnd"/>
      <w:r w:rsidRPr="00EA04B9">
        <w:t xml:space="preserve"> wing-flashes signal a stable trajectory and coordinated execution.</w:t>
      </w:r>
    </w:p>
    <w:p w14:paraId="63395B86" w14:textId="77777777" w:rsidR="00EA04B9" w:rsidRPr="00EA04B9" w:rsidRDefault="00EA04B9" w:rsidP="00EA04B9">
      <w:pPr>
        <w:numPr>
          <w:ilvl w:val="0"/>
          <w:numId w:val="9"/>
        </w:numPr>
      </w:pPr>
      <w:r w:rsidRPr="00EA04B9">
        <w:rPr>
          <w:b/>
          <w:bCs/>
        </w:rPr>
        <w:t>Motion:</w:t>
      </w:r>
      <w:r w:rsidRPr="00EA04B9">
        <w:t xml:space="preserve"> Coordinated wingbeats and formation flight, representing a multidisciplinary pod moving as one toward a guaranteed outcome.</w:t>
      </w:r>
    </w:p>
    <w:p w14:paraId="2A7902C4" w14:textId="77777777" w:rsidR="00EA04B9" w:rsidRPr="00EA04B9" w:rsidRDefault="00EA04B9" w:rsidP="00EA04B9">
      <w:pPr>
        <w:rPr>
          <w:b/>
          <w:bCs/>
        </w:rPr>
      </w:pPr>
      <w:r w:rsidRPr="00EA04B9">
        <w:rPr>
          <w:b/>
          <w:bCs/>
        </w:rPr>
        <w:t>C. Kayan Forge: Transformation &amp; Practice (Coral Ember)</w:t>
      </w:r>
    </w:p>
    <w:p w14:paraId="7F6BDFEF" w14:textId="77777777" w:rsidR="00EA04B9" w:rsidRPr="00EA04B9" w:rsidRDefault="00EA04B9" w:rsidP="00EA04B9">
      <w:r w:rsidRPr="00EA04B9">
        <w:t xml:space="preserve">The Grosbeak executes a </w:t>
      </w:r>
      <w:r w:rsidRPr="00EA04B9">
        <w:rPr>
          <w:b/>
          <w:bCs/>
        </w:rPr>
        <w:t>sharp, controlled banking turn</w:t>
      </w:r>
      <w:r w:rsidRPr="00EA04B9">
        <w:t xml:space="preserve"> as it transitions from raw skill to billable mastery. The Coral Ember plumage reflects the "heat" of practice and the diagnostic clinics that bridge skill gaps.</w:t>
      </w:r>
    </w:p>
    <w:p w14:paraId="687ABFA5" w14:textId="77777777" w:rsidR="00EA04B9" w:rsidRPr="00EA04B9" w:rsidRDefault="00EA04B9" w:rsidP="00EA04B9">
      <w:pPr>
        <w:numPr>
          <w:ilvl w:val="0"/>
          <w:numId w:val="10"/>
        </w:numPr>
      </w:pPr>
      <w:r w:rsidRPr="00EA04B9">
        <w:rPr>
          <w:b/>
          <w:bCs/>
        </w:rPr>
        <w:lastRenderedPageBreak/>
        <w:t>Motion:</w:t>
      </w:r>
      <w:r w:rsidRPr="00EA04B9">
        <w:t xml:space="preserve"> A sharp banking turn, symbolizing the change in direction and upward progression of a talent's career.</w:t>
      </w:r>
    </w:p>
    <w:p w14:paraId="48170577" w14:textId="77777777" w:rsidR="00EA04B9" w:rsidRPr="00EA04B9" w:rsidRDefault="00EA04B9" w:rsidP="00EA04B9">
      <w:pPr>
        <w:rPr>
          <w:b/>
          <w:bCs/>
        </w:rPr>
      </w:pPr>
      <w:r w:rsidRPr="00EA04B9">
        <w:rPr>
          <w:b/>
          <w:bCs/>
        </w:rPr>
        <w:t>D. Kayan for Yemen: The Civic Soul (Leaf Green)</w:t>
      </w:r>
    </w:p>
    <w:p w14:paraId="36398EFB" w14:textId="77777777" w:rsidR="00EA04B9" w:rsidRPr="00EA04B9" w:rsidRDefault="00EA04B9" w:rsidP="00EA04B9">
      <w:r w:rsidRPr="00EA04B9">
        <w:t xml:space="preserve">The bird follows a </w:t>
      </w:r>
      <w:r w:rsidRPr="00EA04B9">
        <w:rPr>
          <w:b/>
          <w:bCs/>
        </w:rPr>
        <w:t>long, outward flight arc</w:t>
      </w:r>
      <w:r w:rsidRPr="00EA04B9">
        <w:t xml:space="preserve"> that sweeps through the city and returns to the institution. Leaf Green accents symbolize growth and the "Double Impact" of commercial success paying back to the community.</w:t>
      </w:r>
    </w:p>
    <w:p w14:paraId="592F0A79" w14:textId="77777777" w:rsidR="00EA04B9" w:rsidRPr="00EA04B9" w:rsidRDefault="00EA04B9" w:rsidP="00EA04B9">
      <w:pPr>
        <w:numPr>
          <w:ilvl w:val="0"/>
          <w:numId w:val="11"/>
        </w:numPr>
      </w:pPr>
      <w:r w:rsidRPr="00EA04B9">
        <w:rPr>
          <w:b/>
          <w:bCs/>
        </w:rPr>
        <w:t>Motion:</w:t>
      </w:r>
      <w:r w:rsidRPr="00EA04B9">
        <w:t xml:space="preserve"> Range and Return arc, representing capability traveling to serve the city and returning as earned standing.</w:t>
      </w:r>
    </w:p>
    <w:p w14:paraId="7CB1B53F" w14:textId="77777777" w:rsidR="00EA04B9" w:rsidRPr="00EA04B9" w:rsidRDefault="00EA04B9" w:rsidP="00EA04B9">
      <w:pPr>
        <w:rPr>
          <w:b/>
          <w:bCs/>
        </w:rPr>
      </w:pPr>
      <w:r w:rsidRPr="00EA04B9">
        <w:rPr>
          <w:b/>
          <w:bCs/>
        </w:rPr>
        <w:t>E. Ready Products: Frictionless Arrival (Reef Turquoise)</w:t>
      </w:r>
    </w:p>
    <w:p w14:paraId="4883244D" w14:textId="77777777" w:rsidR="00EA04B9" w:rsidRPr="00EA04B9" w:rsidRDefault="00EA04B9" w:rsidP="00EA04B9">
      <w:r w:rsidRPr="00EA04B9">
        <w:t xml:space="preserve">The bird is in a </w:t>
      </w:r>
      <w:r w:rsidRPr="00EA04B9">
        <w:rPr>
          <w:b/>
          <w:bCs/>
        </w:rPr>
        <w:t>confident, fixed glide</w:t>
      </w:r>
      <w:r w:rsidRPr="00EA04B9">
        <w:t>, carrying a single, standardized card shape. Reef Turquoise wing accents signal accessibility and the "Packaged Trust" of a known solution.</w:t>
      </w:r>
    </w:p>
    <w:p w14:paraId="6A1485E5" w14:textId="77777777" w:rsidR="00EA04B9" w:rsidRPr="00EA04B9" w:rsidRDefault="00EA04B9" w:rsidP="00EA04B9">
      <w:pPr>
        <w:numPr>
          <w:ilvl w:val="0"/>
          <w:numId w:val="12"/>
        </w:numPr>
      </w:pPr>
      <w:r w:rsidRPr="00EA04B9">
        <w:rPr>
          <w:b/>
          <w:bCs/>
        </w:rPr>
        <w:t>Motion:</w:t>
      </w:r>
      <w:r w:rsidRPr="00EA04B9">
        <w:t xml:space="preserve"> Confident glide into a locked arrival position, representing a project that deploys instantly without negotiation.</w:t>
      </w:r>
    </w:p>
    <w:p w14:paraId="30619FEC" w14:textId="77777777" w:rsidR="00EA04B9" w:rsidRPr="00EA04B9" w:rsidRDefault="00000000" w:rsidP="00EA04B9">
      <w:r>
        <w:pict w14:anchorId="4538607A">
          <v:rect id="_x0000_i1040" style="width:0;height:1.5pt" o:hralign="center" o:hrstd="t" o:hr="t" fillcolor="#a0a0a0" stroked="f"/>
        </w:pict>
      </w:r>
    </w:p>
    <w:p w14:paraId="2C40F2A2" w14:textId="77777777" w:rsidR="00EA04B9" w:rsidRPr="00EA04B9" w:rsidRDefault="00EA04B9" w:rsidP="00EA04B9">
      <w:pPr>
        <w:rPr>
          <w:b/>
          <w:bCs/>
        </w:rPr>
      </w:pPr>
      <w:r w:rsidRPr="00EA04B9">
        <w:rPr>
          <w:b/>
          <w:bCs/>
        </w:rPr>
        <w:t>3. THE TRUST MACHINE</w:t>
      </w:r>
    </w:p>
    <w:p w14:paraId="52A8F8C8" w14:textId="77777777" w:rsidR="00EA04B9" w:rsidRPr="00EA04B9" w:rsidRDefault="00EA04B9" w:rsidP="00EA04B9">
      <w:pPr>
        <w:rPr>
          <w:b/>
          <w:bCs/>
        </w:rPr>
      </w:pPr>
      <w:r w:rsidRPr="00EA04B9">
        <w:rPr>
          <w:b/>
          <w:bCs/>
        </w:rPr>
        <w:t>Engineering Integrity: G0–G9 Gates</w:t>
      </w:r>
    </w:p>
    <w:p w14:paraId="375CF8E2" w14:textId="77777777" w:rsidR="00EA04B9" w:rsidRPr="00EA04B9" w:rsidRDefault="00EA04B9" w:rsidP="00EA04B9">
      <w:r w:rsidRPr="00EA04B9">
        <w:rPr>
          <w:b/>
          <w:bCs/>
        </w:rPr>
        <w:t>The Iron Rule:</w:t>
      </w:r>
      <w:r w:rsidRPr="00EA04B9">
        <w:t xml:space="preserve"> "No signed scope + no funded guarantee = no work". Work only proceeds against a </w:t>
      </w:r>
      <w:r w:rsidRPr="00EA04B9">
        <w:rPr>
          <w:b/>
          <w:bCs/>
        </w:rPr>
        <w:t>100% Escrow Liability</w:t>
      </w:r>
      <w:r w:rsidRPr="00EA04B9">
        <w:t xml:space="preserve"> held at Aden Bank.</w:t>
      </w:r>
    </w:p>
    <w:p w14:paraId="04C4C2FB" w14:textId="77777777" w:rsidR="00EA04B9" w:rsidRPr="00EA04B9" w:rsidRDefault="00EA04B9" w:rsidP="00EA04B9">
      <w:pPr>
        <w:rPr>
          <w:b/>
          <w:bCs/>
        </w:rPr>
      </w:pPr>
      <w:r w:rsidRPr="00EA04B9">
        <w:rPr>
          <w:b/>
          <w:bCs/>
        </w:rPr>
        <w:t>DIAGRAM: The 10 Quality Gates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1369"/>
        <w:gridCol w:w="2899"/>
        <w:gridCol w:w="4376"/>
      </w:tblGrid>
      <w:tr w:rsidR="00EA04B9" w:rsidRPr="00EA04B9" w14:paraId="69F83C4D" w14:textId="77777777">
        <w:trPr>
          <w:tblCellSpacing w:w="15" w:type="dxa"/>
        </w:trPr>
        <w:tc>
          <w:tcPr>
            <w:tcW w:w="0" w:type="auto"/>
            <w:vAlign w:val="center"/>
            <w:hideMark/>
          </w:tcPr>
          <w:p w14:paraId="0B78D899" w14:textId="77777777" w:rsidR="00EA04B9" w:rsidRPr="00EA04B9" w:rsidRDefault="00EA04B9" w:rsidP="00EA04B9">
            <w:pPr>
              <w:rPr>
                <w:b/>
                <w:bCs/>
              </w:rPr>
            </w:pPr>
            <w:r w:rsidRPr="00EA04B9">
              <w:rPr>
                <w:b/>
                <w:bCs/>
              </w:rPr>
              <w:t>Gate</w:t>
            </w:r>
          </w:p>
        </w:tc>
        <w:tc>
          <w:tcPr>
            <w:tcW w:w="0" w:type="auto"/>
            <w:vAlign w:val="center"/>
            <w:hideMark/>
          </w:tcPr>
          <w:p w14:paraId="361A2F03" w14:textId="77777777" w:rsidR="00EA04B9" w:rsidRPr="00EA04B9" w:rsidRDefault="00EA04B9" w:rsidP="00EA04B9">
            <w:pPr>
              <w:rPr>
                <w:b/>
                <w:bCs/>
              </w:rPr>
            </w:pPr>
            <w:r w:rsidRPr="00EA04B9">
              <w:rPr>
                <w:b/>
                <w:bCs/>
              </w:rPr>
              <w:t>Phase</w:t>
            </w:r>
          </w:p>
        </w:tc>
        <w:tc>
          <w:tcPr>
            <w:tcW w:w="0" w:type="auto"/>
            <w:vAlign w:val="center"/>
            <w:hideMark/>
          </w:tcPr>
          <w:p w14:paraId="258A603B" w14:textId="77777777" w:rsidR="00EA04B9" w:rsidRPr="00EA04B9" w:rsidRDefault="00EA04B9" w:rsidP="00EA04B9">
            <w:pPr>
              <w:rPr>
                <w:b/>
                <w:bCs/>
              </w:rPr>
            </w:pPr>
            <w:r w:rsidRPr="00EA04B9">
              <w:rPr>
                <w:b/>
                <w:bCs/>
              </w:rPr>
              <w:t>Evidence Required</w:t>
            </w:r>
          </w:p>
        </w:tc>
        <w:tc>
          <w:tcPr>
            <w:tcW w:w="0" w:type="auto"/>
            <w:vAlign w:val="center"/>
            <w:hideMark/>
          </w:tcPr>
          <w:p w14:paraId="489A7E9E" w14:textId="77777777" w:rsidR="00EA04B9" w:rsidRPr="00EA04B9" w:rsidRDefault="00EA04B9" w:rsidP="00EA04B9">
            <w:pPr>
              <w:rPr>
                <w:b/>
                <w:bCs/>
              </w:rPr>
            </w:pPr>
            <w:r w:rsidRPr="00EA04B9">
              <w:rPr>
                <w:b/>
                <w:bCs/>
              </w:rPr>
              <w:t>Operational Logic</w:t>
            </w:r>
          </w:p>
        </w:tc>
      </w:tr>
      <w:tr w:rsidR="00EA04B9" w:rsidRPr="00EA04B9" w14:paraId="51699B83" w14:textId="77777777">
        <w:trPr>
          <w:tblCellSpacing w:w="15" w:type="dxa"/>
        </w:trPr>
        <w:tc>
          <w:tcPr>
            <w:tcW w:w="0" w:type="auto"/>
            <w:vAlign w:val="center"/>
            <w:hideMark/>
          </w:tcPr>
          <w:p w14:paraId="732E4C0F" w14:textId="77777777" w:rsidR="00EA04B9" w:rsidRPr="00EA04B9" w:rsidRDefault="00EA04B9" w:rsidP="00EA04B9">
            <w:r w:rsidRPr="00EA04B9">
              <w:rPr>
                <w:b/>
                <w:bCs/>
              </w:rPr>
              <w:t>G0-G2</w:t>
            </w:r>
          </w:p>
        </w:tc>
        <w:tc>
          <w:tcPr>
            <w:tcW w:w="0" w:type="auto"/>
            <w:vAlign w:val="center"/>
            <w:hideMark/>
          </w:tcPr>
          <w:p w14:paraId="5228BF7A" w14:textId="77777777" w:rsidR="00EA04B9" w:rsidRPr="00EA04B9" w:rsidRDefault="00EA04B9" w:rsidP="00EA04B9">
            <w:r w:rsidRPr="00EA04B9">
              <w:rPr>
                <w:b/>
                <w:bCs/>
              </w:rPr>
              <w:t>Intake</w:t>
            </w:r>
          </w:p>
        </w:tc>
        <w:tc>
          <w:tcPr>
            <w:tcW w:w="0" w:type="auto"/>
            <w:vAlign w:val="center"/>
            <w:hideMark/>
          </w:tcPr>
          <w:p w14:paraId="0046980C" w14:textId="77777777" w:rsidR="00EA04B9" w:rsidRPr="00EA04B9" w:rsidRDefault="00EA04B9" w:rsidP="00EA04B9">
            <w:r w:rsidRPr="00EA04B9">
              <w:t>Signed Statement of Work (SOW)</w:t>
            </w:r>
          </w:p>
        </w:tc>
        <w:tc>
          <w:tcPr>
            <w:tcW w:w="0" w:type="auto"/>
            <w:vAlign w:val="center"/>
            <w:hideMark/>
          </w:tcPr>
          <w:p w14:paraId="2F43A6FA" w14:textId="77777777" w:rsidR="00EA04B9" w:rsidRPr="00EA04B9" w:rsidRDefault="00EA04B9" w:rsidP="00EA04B9">
            <w:r w:rsidRPr="00EA04B9">
              <w:t>Brief received; acceptance criteria defined.</w:t>
            </w:r>
          </w:p>
        </w:tc>
      </w:tr>
      <w:tr w:rsidR="00EA04B9" w:rsidRPr="00EA04B9" w14:paraId="2460803E" w14:textId="77777777">
        <w:trPr>
          <w:tblCellSpacing w:w="15" w:type="dxa"/>
        </w:trPr>
        <w:tc>
          <w:tcPr>
            <w:tcW w:w="0" w:type="auto"/>
            <w:vAlign w:val="center"/>
            <w:hideMark/>
          </w:tcPr>
          <w:p w14:paraId="5B7FDEE2" w14:textId="77777777" w:rsidR="00EA04B9" w:rsidRPr="00EA04B9" w:rsidRDefault="00EA04B9" w:rsidP="00EA04B9">
            <w:r w:rsidRPr="00EA04B9">
              <w:rPr>
                <w:b/>
                <w:bCs/>
              </w:rPr>
              <w:t>G3</w:t>
            </w:r>
          </w:p>
        </w:tc>
        <w:tc>
          <w:tcPr>
            <w:tcW w:w="0" w:type="auto"/>
            <w:vAlign w:val="center"/>
            <w:hideMark/>
          </w:tcPr>
          <w:p w14:paraId="53966C53" w14:textId="77777777" w:rsidR="00EA04B9" w:rsidRPr="00EA04B9" w:rsidRDefault="00EA04B9" w:rsidP="00EA04B9">
            <w:r w:rsidRPr="00EA04B9">
              <w:rPr>
                <w:b/>
                <w:bCs/>
              </w:rPr>
              <w:t>Trust</w:t>
            </w:r>
          </w:p>
        </w:tc>
        <w:tc>
          <w:tcPr>
            <w:tcW w:w="0" w:type="auto"/>
            <w:vAlign w:val="center"/>
            <w:hideMark/>
          </w:tcPr>
          <w:p w14:paraId="4CC69F64" w14:textId="77777777" w:rsidR="00EA04B9" w:rsidRPr="00EA04B9" w:rsidRDefault="00EA04B9" w:rsidP="00EA04B9">
            <w:r w:rsidRPr="00EA04B9">
              <w:t>Bank Confirmation</w:t>
            </w:r>
          </w:p>
        </w:tc>
        <w:tc>
          <w:tcPr>
            <w:tcW w:w="0" w:type="auto"/>
            <w:vAlign w:val="center"/>
            <w:hideMark/>
          </w:tcPr>
          <w:p w14:paraId="7ADDA71A" w14:textId="77777777" w:rsidR="00EA04B9" w:rsidRPr="00EA04B9" w:rsidRDefault="00EA04B9" w:rsidP="00EA04B9">
            <w:r w:rsidRPr="00EA04B9">
              <w:t>100% project value funded into escrow.</w:t>
            </w:r>
          </w:p>
        </w:tc>
      </w:tr>
      <w:tr w:rsidR="00EA04B9" w:rsidRPr="00EA04B9" w14:paraId="7C548A2C" w14:textId="77777777">
        <w:trPr>
          <w:tblCellSpacing w:w="15" w:type="dxa"/>
        </w:trPr>
        <w:tc>
          <w:tcPr>
            <w:tcW w:w="0" w:type="auto"/>
            <w:vAlign w:val="center"/>
            <w:hideMark/>
          </w:tcPr>
          <w:p w14:paraId="25247E4D" w14:textId="77777777" w:rsidR="00EA04B9" w:rsidRPr="00EA04B9" w:rsidRDefault="00EA04B9" w:rsidP="00EA04B9">
            <w:r w:rsidRPr="00EA04B9">
              <w:rPr>
                <w:b/>
                <w:bCs/>
              </w:rPr>
              <w:t>G4</w:t>
            </w:r>
          </w:p>
        </w:tc>
        <w:tc>
          <w:tcPr>
            <w:tcW w:w="0" w:type="auto"/>
            <w:vAlign w:val="center"/>
            <w:hideMark/>
          </w:tcPr>
          <w:p w14:paraId="040E1729" w14:textId="77777777" w:rsidR="00EA04B9" w:rsidRPr="00EA04B9" w:rsidRDefault="00EA04B9" w:rsidP="00EA04B9">
            <w:r w:rsidRPr="00EA04B9">
              <w:rPr>
                <w:b/>
                <w:bCs/>
              </w:rPr>
              <w:t>Staffing</w:t>
            </w:r>
          </w:p>
        </w:tc>
        <w:tc>
          <w:tcPr>
            <w:tcW w:w="0" w:type="auto"/>
            <w:vAlign w:val="center"/>
            <w:hideMark/>
          </w:tcPr>
          <w:p w14:paraId="2B9B2270" w14:textId="77777777" w:rsidR="00EA04B9" w:rsidRPr="00EA04B9" w:rsidRDefault="00EA04B9" w:rsidP="00EA04B9">
            <w:r w:rsidRPr="00EA04B9">
              <w:t>Pod Roster (T2+ Talent)</w:t>
            </w:r>
          </w:p>
        </w:tc>
        <w:tc>
          <w:tcPr>
            <w:tcW w:w="0" w:type="auto"/>
            <w:vAlign w:val="center"/>
            <w:hideMark/>
          </w:tcPr>
          <w:p w14:paraId="7984F268" w14:textId="77777777" w:rsidR="00EA04B9" w:rsidRPr="00EA04B9" w:rsidRDefault="00EA04B9" w:rsidP="00EA04B9">
            <w:r w:rsidRPr="00EA04B9">
              <w:t>Verified specialists matched via 483-node taxonomy.</w:t>
            </w:r>
          </w:p>
        </w:tc>
      </w:tr>
      <w:tr w:rsidR="00EA04B9" w:rsidRPr="00EA04B9" w14:paraId="7F1C3425" w14:textId="77777777">
        <w:trPr>
          <w:tblCellSpacing w:w="15" w:type="dxa"/>
        </w:trPr>
        <w:tc>
          <w:tcPr>
            <w:tcW w:w="0" w:type="auto"/>
            <w:vAlign w:val="center"/>
            <w:hideMark/>
          </w:tcPr>
          <w:p w14:paraId="5245A6B4" w14:textId="77777777" w:rsidR="00EA04B9" w:rsidRPr="00EA04B9" w:rsidRDefault="00EA04B9" w:rsidP="00EA04B9">
            <w:r w:rsidRPr="00EA04B9">
              <w:rPr>
                <w:b/>
                <w:bCs/>
              </w:rPr>
              <w:t>G5-G6</w:t>
            </w:r>
          </w:p>
        </w:tc>
        <w:tc>
          <w:tcPr>
            <w:tcW w:w="0" w:type="auto"/>
            <w:vAlign w:val="center"/>
            <w:hideMark/>
          </w:tcPr>
          <w:p w14:paraId="551936CF" w14:textId="77777777" w:rsidR="00EA04B9" w:rsidRPr="00EA04B9" w:rsidRDefault="00EA04B9" w:rsidP="00EA04B9">
            <w:r w:rsidRPr="00EA04B9">
              <w:rPr>
                <w:b/>
                <w:bCs/>
              </w:rPr>
              <w:t>Execution</w:t>
            </w:r>
          </w:p>
        </w:tc>
        <w:tc>
          <w:tcPr>
            <w:tcW w:w="0" w:type="auto"/>
            <w:vAlign w:val="center"/>
            <w:hideMark/>
          </w:tcPr>
          <w:p w14:paraId="435880DC" w14:textId="77777777" w:rsidR="00EA04B9" w:rsidRPr="00EA04B9" w:rsidRDefault="00EA04B9" w:rsidP="00EA04B9">
            <w:r w:rsidRPr="00EA04B9">
              <w:t>Milestone Submissions</w:t>
            </w:r>
          </w:p>
        </w:tc>
        <w:tc>
          <w:tcPr>
            <w:tcW w:w="0" w:type="auto"/>
            <w:vAlign w:val="center"/>
            <w:hideMark/>
          </w:tcPr>
          <w:p w14:paraId="355453B6" w14:textId="77777777" w:rsidR="00EA04B9" w:rsidRPr="00EA04B9" w:rsidRDefault="00EA04B9" w:rsidP="00EA04B9">
            <w:r w:rsidRPr="00EA04B9">
              <w:t>Progress tracked; internal QA checkpoints.</w:t>
            </w:r>
          </w:p>
        </w:tc>
      </w:tr>
      <w:tr w:rsidR="00EA04B9" w:rsidRPr="00EA04B9" w14:paraId="337AB266" w14:textId="77777777">
        <w:trPr>
          <w:tblCellSpacing w:w="15" w:type="dxa"/>
        </w:trPr>
        <w:tc>
          <w:tcPr>
            <w:tcW w:w="0" w:type="auto"/>
            <w:vAlign w:val="center"/>
            <w:hideMark/>
          </w:tcPr>
          <w:p w14:paraId="78097722" w14:textId="77777777" w:rsidR="00EA04B9" w:rsidRPr="00EA04B9" w:rsidRDefault="00EA04B9" w:rsidP="00EA04B9">
            <w:r w:rsidRPr="00EA04B9">
              <w:rPr>
                <w:b/>
                <w:bCs/>
              </w:rPr>
              <w:lastRenderedPageBreak/>
              <w:t>G7</w:t>
            </w:r>
          </w:p>
        </w:tc>
        <w:tc>
          <w:tcPr>
            <w:tcW w:w="0" w:type="auto"/>
            <w:vAlign w:val="center"/>
            <w:hideMark/>
          </w:tcPr>
          <w:p w14:paraId="1E2C51C2" w14:textId="77777777" w:rsidR="00EA04B9" w:rsidRPr="00EA04B9" w:rsidRDefault="00EA04B9" w:rsidP="00EA04B9">
            <w:r w:rsidRPr="00EA04B9">
              <w:rPr>
                <w:b/>
                <w:bCs/>
              </w:rPr>
              <w:t>QA</w:t>
            </w:r>
          </w:p>
        </w:tc>
        <w:tc>
          <w:tcPr>
            <w:tcW w:w="0" w:type="auto"/>
            <w:vAlign w:val="center"/>
            <w:hideMark/>
          </w:tcPr>
          <w:p w14:paraId="25494370" w14:textId="77777777" w:rsidR="00EA04B9" w:rsidRPr="00EA04B9" w:rsidRDefault="00EA04B9" w:rsidP="00EA04B9">
            <w:r w:rsidRPr="00EA04B9">
              <w:t>QA Score ≥ 4.0</w:t>
            </w:r>
          </w:p>
        </w:tc>
        <w:tc>
          <w:tcPr>
            <w:tcW w:w="0" w:type="auto"/>
            <w:vAlign w:val="center"/>
            <w:hideMark/>
          </w:tcPr>
          <w:p w14:paraId="06ACEFDD" w14:textId="77777777" w:rsidR="00EA04B9" w:rsidRPr="00EA04B9" w:rsidRDefault="00EA04B9" w:rsidP="00EA04B9">
            <w:r w:rsidRPr="00EA04B9">
              <w:rPr>
                <w:b/>
                <w:bCs/>
              </w:rPr>
              <w:t>3-Layer Review:</w:t>
            </w:r>
            <w:r w:rsidRPr="00EA04B9">
              <w:t xml:space="preserve"> Maker, Peer, and Auditor.</w:t>
            </w:r>
          </w:p>
        </w:tc>
      </w:tr>
      <w:tr w:rsidR="00EA04B9" w:rsidRPr="00EA04B9" w14:paraId="0F290253" w14:textId="77777777">
        <w:trPr>
          <w:tblCellSpacing w:w="15" w:type="dxa"/>
        </w:trPr>
        <w:tc>
          <w:tcPr>
            <w:tcW w:w="0" w:type="auto"/>
            <w:vAlign w:val="center"/>
            <w:hideMark/>
          </w:tcPr>
          <w:p w14:paraId="051AC6FA" w14:textId="77777777" w:rsidR="00EA04B9" w:rsidRPr="00EA04B9" w:rsidRDefault="00EA04B9" w:rsidP="00EA04B9">
            <w:r w:rsidRPr="00EA04B9">
              <w:rPr>
                <w:b/>
                <w:bCs/>
              </w:rPr>
              <w:t>G8-G9</w:t>
            </w:r>
          </w:p>
        </w:tc>
        <w:tc>
          <w:tcPr>
            <w:tcW w:w="0" w:type="auto"/>
            <w:vAlign w:val="center"/>
            <w:hideMark/>
          </w:tcPr>
          <w:p w14:paraId="6F502914" w14:textId="77777777" w:rsidR="00EA04B9" w:rsidRPr="00EA04B9" w:rsidRDefault="00EA04B9" w:rsidP="00EA04B9">
            <w:r w:rsidRPr="00EA04B9">
              <w:rPr>
                <w:b/>
                <w:bCs/>
              </w:rPr>
              <w:t>Acceptance</w:t>
            </w:r>
          </w:p>
        </w:tc>
        <w:tc>
          <w:tcPr>
            <w:tcW w:w="0" w:type="auto"/>
            <w:vAlign w:val="center"/>
            <w:hideMark/>
          </w:tcPr>
          <w:p w14:paraId="7144D04F" w14:textId="77777777" w:rsidR="00EA04B9" w:rsidRPr="00EA04B9" w:rsidRDefault="00EA04B9" w:rsidP="00EA04B9">
            <w:r w:rsidRPr="00EA04B9">
              <w:t>Signed Certificate</w:t>
            </w:r>
          </w:p>
        </w:tc>
        <w:tc>
          <w:tcPr>
            <w:tcW w:w="0" w:type="auto"/>
            <w:vAlign w:val="center"/>
            <w:hideMark/>
          </w:tcPr>
          <w:p w14:paraId="77F86433" w14:textId="77777777" w:rsidR="00EA04B9" w:rsidRPr="00EA04B9" w:rsidRDefault="00EA04B9" w:rsidP="00EA04B9">
            <w:r w:rsidRPr="00EA04B9">
              <w:t>5-day review window; payout release to talent.</w:t>
            </w:r>
          </w:p>
        </w:tc>
      </w:tr>
    </w:tbl>
    <w:p w14:paraId="334ADF21" w14:textId="77777777" w:rsidR="00EA04B9" w:rsidRPr="00EA04B9" w:rsidRDefault="00EA04B9" w:rsidP="00EA04B9">
      <w:r w:rsidRPr="00EA04B9">
        <w:rPr>
          <w:b/>
          <w:bCs/>
        </w:rPr>
        <w:t>Unit Economics (80/20/2):</w:t>
      </w:r>
      <w:r w:rsidRPr="00EA04B9">
        <w:t xml:space="preserve"> 80% to talent; 20% institutional fee; 2% quality buffer held for 30 days.</w:t>
      </w:r>
    </w:p>
    <w:p w14:paraId="5A5EB893" w14:textId="77777777" w:rsidR="00EA04B9" w:rsidRPr="00EA04B9" w:rsidRDefault="00000000" w:rsidP="00EA04B9">
      <w:r>
        <w:pict w14:anchorId="1EDA08D5">
          <v:rect id="_x0000_i1041" style="width:0;height:1.5pt" o:hralign="center" o:hrstd="t" o:hr="t" fillcolor="#a0a0a0" stroked="f"/>
        </w:pict>
      </w:r>
    </w:p>
    <w:p w14:paraId="7EDBB318" w14:textId="77777777" w:rsidR="00EA04B9" w:rsidRPr="00EA04B9" w:rsidRDefault="00EA04B9" w:rsidP="00EA04B9">
      <w:pPr>
        <w:rPr>
          <w:b/>
          <w:bCs/>
        </w:rPr>
      </w:pPr>
      <w:r w:rsidRPr="00EA04B9">
        <w:rPr>
          <w:b/>
          <w:bCs/>
        </w:rPr>
        <w:t>4. THE CAPABILITY GRID</w:t>
      </w:r>
    </w:p>
    <w:p w14:paraId="4D729BCD" w14:textId="77777777" w:rsidR="00EA04B9" w:rsidRPr="00EA04B9" w:rsidRDefault="00EA04B9" w:rsidP="00EA04B9">
      <w:pPr>
        <w:rPr>
          <w:b/>
          <w:bCs/>
        </w:rPr>
      </w:pPr>
      <w:r w:rsidRPr="00EA04B9">
        <w:rPr>
          <w:b/>
          <w:bCs/>
        </w:rPr>
        <w:t>Taxonomy &amp; The Trust Ladder</w:t>
      </w:r>
    </w:p>
    <w:p w14:paraId="40CFD985" w14:textId="77777777" w:rsidR="00EA04B9" w:rsidRPr="00EA04B9" w:rsidRDefault="00EA04B9" w:rsidP="00EA04B9">
      <w:r w:rsidRPr="00EA04B9">
        <w:t xml:space="preserve">We reject generic job titles in favor of </w:t>
      </w:r>
      <w:r w:rsidRPr="00EA04B9">
        <w:rPr>
          <w:b/>
          <w:bCs/>
        </w:rPr>
        <w:t>Micro-Specializations</w:t>
      </w:r>
      <w:r w:rsidRPr="00EA04B9">
        <w:t xml:space="preserve"> to eliminate market "noise".</w:t>
      </w:r>
    </w:p>
    <w:p w14:paraId="00D89930" w14:textId="77777777" w:rsidR="00EA04B9" w:rsidRPr="00EA04B9" w:rsidRDefault="00EA04B9" w:rsidP="00EA04B9">
      <w:pPr>
        <w:numPr>
          <w:ilvl w:val="0"/>
          <w:numId w:val="13"/>
        </w:numPr>
      </w:pPr>
      <w:r w:rsidRPr="00EA04B9">
        <w:rPr>
          <w:b/>
          <w:bCs/>
        </w:rPr>
        <w:t>The 483-Node Taxonomy:</w:t>
      </w:r>
      <w:r w:rsidRPr="00EA04B9">
        <w:t xml:space="preserve"> Organized into 20 Families and 79 Groups (e.g., SW-FE-003: React Performance Optimization).</w:t>
      </w:r>
    </w:p>
    <w:p w14:paraId="10798010" w14:textId="77777777" w:rsidR="00EA04B9" w:rsidRPr="00EA04B9" w:rsidRDefault="00EA04B9" w:rsidP="00EA04B9">
      <w:pPr>
        <w:numPr>
          <w:ilvl w:val="0"/>
          <w:numId w:val="13"/>
        </w:numPr>
      </w:pPr>
      <w:r w:rsidRPr="00EA04B9">
        <w:rPr>
          <w:b/>
          <w:bCs/>
        </w:rPr>
        <w:t>The Trust Ladder (T0–T4.2):</w:t>
      </w:r>
      <w:r w:rsidRPr="00EA04B9">
        <w:t xml:space="preserve"> Standing is strictly earned via evidenced delivery on </w:t>
      </w:r>
      <w:r w:rsidRPr="00EA04B9">
        <w:rPr>
          <w:b/>
          <w:bCs/>
        </w:rPr>
        <w:t>Kinetic 3D Kayan Cards</w:t>
      </w:r>
      <w:r w:rsidRPr="00EA04B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0"/>
        <w:gridCol w:w="793"/>
        <w:gridCol w:w="1425"/>
        <w:gridCol w:w="4390"/>
        <w:gridCol w:w="1313"/>
      </w:tblGrid>
      <w:tr w:rsidR="00EA04B9" w:rsidRPr="00EA04B9" w14:paraId="78438AF4" w14:textId="77777777">
        <w:trPr>
          <w:tblCellSpacing w:w="15" w:type="dxa"/>
        </w:trPr>
        <w:tc>
          <w:tcPr>
            <w:tcW w:w="0" w:type="auto"/>
            <w:vAlign w:val="center"/>
            <w:hideMark/>
          </w:tcPr>
          <w:p w14:paraId="20328D14" w14:textId="77777777" w:rsidR="00EA04B9" w:rsidRPr="00EA04B9" w:rsidRDefault="00EA04B9" w:rsidP="00EA04B9">
            <w:pPr>
              <w:rPr>
                <w:b/>
                <w:bCs/>
              </w:rPr>
            </w:pPr>
            <w:r w:rsidRPr="00EA04B9">
              <w:rPr>
                <w:b/>
                <w:bCs/>
              </w:rPr>
              <w:t>Tier</w:t>
            </w:r>
          </w:p>
        </w:tc>
        <w:tc>
          <w:tcPr>
            <w:tcW w:w="0" w:type="auto"/>
            <w:vAlign w:val="center"/>
            <w:hideMark/>
          </w:tcPr>
          <w:p w14:paraId="4E5AFE23" w14:textId="77777777" w:rsidR="00EA04B9" w:rsidRPr="00EA04B9" w:rsidRDefault="00EA04B9" w:rsidP="00EA04B9">
            <w:pPr>
              <w:rPr>
                <w:b/>
                <w:bCs/>
              </w:rPr>
            </w:pPr>
            <w:r w:rsidRPr="00EA04B9">
              <w:rPr>
                <w:b/>
                <w:bCs/>
              </w:rPr>
              <w:t>Band</w:t>
            </w:r>
          </w:p>
        </w:tc>
        <w:tc>
          <w:tcPr>
            <w:tcW w:w="0" w:type="auto"/>
            <w:vAlign w:val="center"/>
            <w:hideMark/>
          </w:tcPr>
          <w:p w14:paraId="13D459F3" w14:textId="77777777" w:rsidR="00EA04B9" w:rsidRPr="00EA04B9" w:rsidRDefault="00EA04B9" w:rsidP="00EA04B9">
            <w:pPr>
              <w:rPr>
                <w:b/>
                <w:bCs/>
              </w:rPr>
            </w:pPr>
            <w:r w:rsidRPr="00EA04B9">
              <w:rPr>
                <w:b/>
                <w:bCs/>
              </w:rPr>
              <w:t>Identity</w:t>
            </w:r>
          </w:p>
        </w:tc>
        <w:tc>
          <w:tcPr>
            <w:tcW w:w="0" w:type="auto"/>
            <w:vAlign w:val="center"/>
            <w:hideMark/>
          </w:tcPr>
          <w:p w14:paraId="548B772C" w14:textId="77777777" w:rsidR="00EA04B9" w:rsidRPr="00EA04B9" w:rsidRDefault="00EA04B9" w:rsidP="00EA04B9">
            <w:pPr>
              <w:rPr>
                <w:b/>
                <w:bCs/>
              </w:rPr>
            </w:pPr>
            <w:r w:rsidRPr="00EA04B9">
              <w:rPr>
                <w:b/>
                <w:bCs/>
              </w:rPr>
              <w:t>Operational Unlock</w:t>
            </w:r>
          </w:p>
        </w:tc>
        <w:tc>
          <w:tcPr>
            <w:tcW w:w="0" w:type="auto"/>
            <w:vAlign w:val="center"/>
            <w:hideMark/>
          </w:tcPr>
          <w:p w14:paraId="0567C029" w14:textId="77777777" w:rsidR="00EA04B9" w:rsidRPr="00EA04B9" w:rsidRDefault="00EA04B9" w:rsidP="00EA04B9">
            <w:pPr>
              <w:rPr>
                <w:b/>
                <w:bCs/>
              </w:rPr>
            </w:pPr>
            <w:r w:rsidRPr="00EA04B9">
              <w:rPr>
                <w:b/>
                <w:bCs/>
              </w:rPr>
              <w:t>Card Grade</w:t>
            </w:r>
          </w:p>
        </w:tc>
      </w:tr>
      <w:tr w:rsidR="00EA04B9" w:rsidRPr="00EA04B9" w14:paraId="2AB3953F" w14:textId="77777777">
        <w:trPr>
          <w:tblCellSpacing w:w="15" w:type="dxa"/>
        </w:trPr>
        <w:tc>
          <w:tcPr>
            <w:tcW w:w="0" w:type="auto"/>
            <w:vAlign w:val="center"/>
            <w:hideMark/>
          </w:tcPr>
          <w:p w14:paraId="5236BD55" w14:textId="77777777" w:rsidR="00EA04B9" w:rsidRPr="00EA04B9" w:rsidRDefault="00EA04B9" w:rsidP="00EA04B9">
            <w:r w:rsidRPr="00EA04B9">
              <w:rPr>
                <w:b/>
                <w:bCs/>
              </w:rPr>
              <w:t>T0/T1</w:t>
            </w:r>
          </w:p>
        </w:tc>
        <w:tc>
          <w:tcPr>
            <w:tcW w:w="0" w:type="auto"/>
            <w:vAlign w:val="center"/>
            <w:hideMark/>
          </w:tcPr>
          <w:p w14:paraId="190A481D" w14:textId="77777777" w:rsidR="00EA04B9" w:rsidRPr="00EA04B9" w:rsidRDefault="00EA04B9" w:rsidP="00EA04B9">
            <w:r w:rsidRPr="00EA04B9">
              <w:rPr>
                <w:b/>
                <w:bCs/>
              </w:rPr>
              <w:t>1.1-1.2</w:t>
            </w:r>
          </w:p>
        </w:tc>
        <w:tc>
          <w:tcPr>
            <w:tcW w:w="0" w:type="auto"/>
            <w:vAlign w:val="center"/>
            <w:hideMark/>
          </w:tcPr>
          <w:p w14:paraId="3A7D3908" w14:textId="77777777" w:rsidR="00EA04B9" w:rsidRPr="00EA04B9" w:rsidRDefault="00EA04B9" w:rsidP="00EA04B9">
            <w:r w:rsidRPr="00EA04B9">
              <w:rPr>
                <w:b/>
                <w:bCs/>
              </w:rPr>
              <w:t>Registered</w:t>
            </w:r>
          </w:p>
        </w:tc>
        <w:tc>
          <w:tcPr>
            <w:tcW w:w="0" w:type="auto"/>
            <w:vAlign w:val="center"/>
            <w:hideMark/>
          </w:tcPr>
          <w:p w14:paraId="7101C018" w14:textId="77777777" w:rsidR="00EA04B9" w:rsidRPr="00EA04B9" w:rsidRDefault="00EA04B9" w:rsidP="00EA04B9">
            <w:r w:rsidRPr="00EA04B9">
              <w:t>ID-Verified; eligible for internships</w:t>
            </w:r>
          </w:p>
        </w:tc>
        <w:tc>
          <w:tcPr>
            <w:tcW w:w="0" w:type="auto"/>
            <w:vAlign w:val="center"/>
            <w:hideMark/>
          </w:tcPr>
          <w:p w14:paraId="6B3350E7" w14:textId="77777777" w:rsidR="00EA04B9" w:rsidRPr="00EA04B9" w:rsidRDefault="00EA04B9" w:rsidP="00EA04B9">
            <w:r w:rsidRPr="00EA04B9">
              <w:rPr>
                <w:b/>
                <w:bCs/>
              </w:rPr>
              <w:t>Grey</w:t>
            </w:r>
          </w:p>
        </w:tc>
      </w:tr>
      <w:tr w:rsidR="00EA04B9" w:rsidRPr="00EA04B9" w14:paraId="287048FA" w14:textId="77777777">
        <w:trPr>
          <w:tblCellSpacing w:w="15" w:type="dxa"/>
        </w:trPr>
        <w:tc>
          <w:tcPr>
            <w:tcW w:w="0" w:type="auto"/>
            <w:vAlign w:val="center"/>
            <w:hideMark/>
          </w:tcPr>
          <w:p w14:paraId="467157F2" w14:textId="77777777" w:rsidR="00EA04B9" w:rsidRPr="00EA04B9" w:rsidRDefault="00EA04B9" w:rsidP="00EA04B9">
            <w:r w:rsidRPr="00EA04B9">
              <w:rPr>
                <w:b/>
                <w:bCs/>
              </w:rPr>
              <w:t>T2</w:t>
            </w:r>
          </w:p>
        </w:tc>
        <w:tc>
          <w:tcPr>
            <w:tcW w:w="0" w:type="auto"/>
            <w:vAlign w:val="center"/>
            <w:hideMark/>
          </w:tcPr>
          <w:p w14:paraId="0547B263" w14:textId="77777777" w:rsidR="00EA04B9" w:rsidRPr="00EA04B9" w:rsidRDefault="00EA04B9" w:rsidP="00EA04B9">
            <w:r w:rsidRPr="00EA04B9">
              <w:rPr>
                <w:b/>
                <w:bCs/>
              </w:rPr>
              <w:t>2.1-2.2</w:t>
            </w:r>
          </w:p>
        </w:tc>
        <w:tc>
          <w:tcPr>
            <w:tcW w:w="0" w:type="auto"/>
            <w:vAlign w:val="center"/>
            <w:hideMark/>
          </w:tcPr>
          <w:p w14:paraId="2A9340C8" w14:textId="77777777" w:rsidR="00EA04B9" w:rsidRPr="00EA04B9" w:rsidRDefault="00EA04B9" w:rsidP="00EA04B9">
            <w:r w:rsidRPr="00EA04B9">
              <w:rPr>
                <w:b/>
                <w:bCs/>
              </w:rPr>
              <w:t>Verified</w:t>
            </w:r>
          </w:p>
        </w:tc>
        <w:tc>
          <w:tcPr>
            <w:tcW w:w="0" w:type="auto"/>
            <w:vAlign w:val="center"/>
            <w:hideMark/>
          </w:tcPr>
          <w:p w14:paraId="6E28F0B3" w14:textId="77777777" w:rsidR="00EA04B9" w:rsidRPr="00EA04B9" w:rsidRDefault="00EA04B9" w:rsidP="00EA04B9">
            <w:r w:rsidRPr="00EA04B9">
              <w:t>Passed Forge rubrics; eligible for Pod work</w:t>
            </w:r>
          </w:p>
        </w:tc>
        <w:tc>
          <w:tcPr>
            <w:tcW w:w="0" w:type="auto"/>
            <w:vAlign w:val="center"/>
            <w:hideMark/>
          </w:tcPr>
          <w:p w14:paraId="33A6FE23" w14:textId="77777777" w:rsidR="00EA04B9" w:rsidRPr="00EA04B9" w:rsidRDefault="00EA04B9" w:rsidP="00EA04B9">
            <w:r w:rsidRPr="00EA04B9">
              <w:rPr>
                <w:b/>
                <w:bCs/>
              </w:rPr>
              <w:t>Silver</w:t>
            </w:r>
          </w:p>
        </w:tc>
      </w:tr>
      <w:tr w:rsidR="00EA04B9" w:rsidRPr="00EA04B9" w14:paraId="3F59C7D5" w14:textId="77777777">
        <w:trPr>
          <w:tblCellSpacing w:w="15" w:type="dxa"/>
        </w:trPr>
        <w:tc>
          <w:tcPr>
            <w:tcW w:w="0" w:type="auto"/>
            <w:vAlign w:val="center"/>
            <w:hideMark/>
          </w:tcPr>
          <w:p w14:paraId="76AC6480" w14:textId="77777777" w:rsidR="00EA04B9" w:rsidRPr="00EA04B9" w:rsidRDefault="00EA04B9" w:rsidP="00EA04B9">
            <w:r w:rsidRPr="00EA04B9">
              <w:rPr>
                <w:b/>
                <w:bCs/>
              </w:rPr>
              <w:t>T3</w:t>
            </w:r>
          </w:p>
        </w:tc>
        <w:tc>
          <w:tcPr>
            <w:tcW w:w="0" w:type="auto"/>
            <w:vAlign w:val="center"/>
            <w:hideMark/>
          </w:tcPr>
          <w:p w14:paraId="4E987FDB" w14:textId="77777777" w:rsidR="00EA04B9" w:rsidRPr="00EA04B9" w:rsidRDefault="00EA04B9" w:rsidP="00EA04B9">
            <w:r w:rsidRPr="00EA04B9">
              <w:rPr>
                <w:b/>
                <w:bCs/>
              </w:rPr>
              <w:t>3.1-3.2</w:t>
            </w:r>
          </w:p>
        </w:tc>
        <w:tc>
          <w:tcPr>
            <w:tcW w:w="0" w:type="auto"/>
            <w:vAlign w:val="center"/>
            <w:hideMark/>
          </w:tcPr>
          <w:p w14:paraId="4B6DCA0D" w14:textId="77777777" w:rsidR="00EA04B9" w:rsidRPr="00EA04B9" w:rsidRDefault="00EA04B9" w:rsidP="00EA04B9">
            <w:r w:rsidRPr="00EA04B9">
              <w:rPr>
                <w:b/>
                <w:bCs/>
              </w:rPr>
              <w:t>Professional</w:t>
            </w:r>
          </w:p>
        </w:tc>
        <w:tc>
          <w:tcPr>
            <w:tcW w:w="0" w:type="auto"/>
            <w:vAlign w:val="center"/>
            <w:hideMark/>
          </w:tcPr>
          <w:p w14:paraId="4DED383A" w14:textId="77777777" w:rsidR="00EA04B9" w:rsidRPr="00EA04B9" w:rsidRDefault="00EA04B9" w:rsidP="00EA04B9">
            <w:r w:rsidRPr="00EA04B9">
              <w:t>2+ completed projects; Layer-2 reviewer</w:t>
            </w:r>
          </w:p>
        </w:tc>
        <w:tc>
          <w:tcPr>
            <w:tcW w:w="0" w:type="auto"/>
            <w:vAlign w:val="center"/>
            <w:hideMark/>
          </w:tcPr>
          <w:p w14:paraId="2092EB4E" w14:textId="77777777" w:rsidR="00EA04B9" w:rsidRPr="00EA04B9" w:rsidRDefault="00EA04B9" w:rsidP="00EA04B9">
            <w:r w:rsidRPr="00EA04B9">
              <w:rPr>
                <w:b/>
                <w:bCs/>
              </w:rPr>
              <w:t>Gold</w:t>
            </w:r>
          </w:p>
        </w:tc>
      </w:tr>
      <w:tr w:rsidR="00EA04B9" w:rsidRPr="00EA04B9" w14:paraId="765E58FB" w14:textId="77777777">
        <w:trPr>
          <w:tblCellSpacing w:w="15" w:type="dxa"/>
        </w:trPr>
        <w:tc>
          <w:tcPr>
            <w:tcW w:w="0" w:type="auto"/>
            <w:vAlign w:val="center"/>
            <w:hideMark/>
          </w:tcPr>
          <w:p w14:paraId="72540E91" w14:textId="77777777" w:rsidR="00EA04B9" w:rsidRPr="00EA04B9" w:rsidRDefault="00EA04B9" w:rsidP="00EA04B9">
            <w:r w:rsidRPr="00EA04B9">
              <w:rPr>
                <w:b/>
                <w:bCs/>
              </w:rPr>
              <w:t>T4</w:t>
            </w:r>
          </w:p>
        </w:tc>
        <w:tc>
          <w:tcPr>
            <w:tcW w:w="0" w:type="auto"/>
            <w:vAlign w:val="center"/>
            <w:hideMark/>
          </w:tcPr>
          <w:p w14:paraId="1DBFC8DD" w14:textId="77777777" w:rsidR="00EA04B9" w:rsidRPr="00EA04B9" w:rsidRDefault="00EA04B9" w:rsidP="00EA04B9">
            <w:r w:rsidRPr="00EA04B9">
              <w:rPr>
                <w:b/>
                <w:bCs/>
              </w:rPr>
              <w:t>4.1-4.2</w:t>
            </w:r>
          </w:p>
        </w:tc>
        <w:tc>
          <w:tcPr>
            <w:tcW w:w="0" w:type="auto"/>
            <w:vAlign w:val="center"/>
            <w:hideMark/>
          </w:tcPr>
          <w:p w14:paraId="6189873F" w14:textId="77777777" w:rsidR="00EA04B9" w:rsidRPr="00EA04B9" w:rsidRDefault="00EA04B9" w:rsidP="00EA04B9">
            <w:r w:rsidRPr="00EA04B9">
              <w:rPr>
                <w:b/>
                <w:bCs/>
              </w:rPr>
              <w:t>Elite/Anchor</w:t>
            </w:r>
          </w:p>
        </w:tc>
        <w:tc>
          <w:tcPr>
            <w:tcW w:w="0" w:type="auto"/>
            <w:vAlign w:val="center"/>
            <w:hideMark/>
          </w:tcPr>
          <w:p w14:paraId="7416683B" w14:textId="77777777" w:rsidR="00EA04B9" w:rsidRPr="00EA04B9" w:rsidRDefault="00EA04B9" w:rsidP="00EA04B9">
            <w:r w:rsidRPr="00EA04B9">
              <w:t>10+ clean deliveries; Pod Lead/Mentor</w:t>
            </w:r>
          </w:p>
        </w:tc>
        <w:tc>
          <w:tcPr>
            <w:tcW w:w="0" w:type="auto"/>
            <w:vAlign w:val="center"/>
            <w:hideMark/>
          </w:tcPr>
          <w:p w14:paraId="1AA9924D" w14:textId="77777777" w:rsidR="00EA04B9" w:rsidRPr="00EA04B9" w:rsidRDefault="00EA04B9" w:rsidP="00EA04B9">
            <w:r w:rsidRPr="00EA04B9">
              <w:rPr>
                <w:b/>
                <w:bCs/>
              </w:rPr>
              <w:t>Platinum</w:t>
            </w:r>
          </w:p>
        </w:tc>
      </w:tr>
    </w:tbl>
    <w:p w14:paraId="1C887A30" w14:textId="77777777" w:rsidR="00EA04B9" w:rsidRPr="00EA04B9" w:rsidRDefault="00EA04B9" w:rsidP="00EA04B9">
      <w:r w:rsidRPr="00EA04B9">
        <w:rPr>
          <w:b/>
          <w:bCs/>
        </w:rPr>
        <w:t>The 1-in-6 Standard:</w:t>
      </w:r>
      <w:r w:rsidRPr="00EA04B9">
        <w:t xml:space="preserve"> A published vetting rate where only one in six applicants joins the verified network, establishing elite authority.</w:t>
      </w:r>
    </w:p>
    <w:p w14:paraId="3AC45795" w14:textId="77777777" w:rsidR="00EA04B9" w:rsidRPr="00EA04B9" w:rsidRDefault="00000000" w:rsidP="00EA04B9">
      <w:r>
        <w:pict w14:anchorId="2D91850F">
          <v:rect id="_x0000_i1042" style="width:0;height:1.5pt" o:hralign="center" o:hrstd="t" o:hr="t" fillcolor="#a0a0a0" stroked="f"/>
        </w:pict>
      </w:r>
    </w:p>
    <w:p w14:paraId="1960C84C" w14:textId="77777777" w:rsidR="00EA04B9" w:rsidRPr="00EA04B9" w:rsidRDefault="00EA04B9" w:rsidP="00EA04B9">
      <w:pPr>
        <w:rPr>
          <w:b/>
          <w:bCs/>
        </w:rPr>
      </w:pPr>
      <w:r w:rsidRPr="00EA04B9">
        <w:rPr>
          <w:b/>
          <w:bCs/>
        </w:rPr>
        <w:t>5. COMMERCIAL ENGINE</w:t>
      </w:r>
    </w:p>
    <w:p w14:paraId="30F0C4EE" w14:textId="77777777" w:rsidR="00EA04B9" w:rsidRPr="00EA04B9" w:rsidRDefault="00EA04B9" w:rsidP="00EA04B9">
      <w:pPr>
        <w:rPr>
          <w:b/>
          <w:bCs/>
        </w:rPr>
      </w:pPr>
      <w:r w:rsidRPr="00EA04B9">
        <w:rPr>
          <w:b/>
          <w:bCs/>
        </w:rPr>
        <w:t>The 35 Ready Products Catalogue</w:t>
      </w:r>
    </w:p>
    <w:p w14:paraId="1FBFB694" w14:textId="77777777" w:rsidR="00EA04B9" w:rsidRPr="00EA04B9" w:rsidRDefault="00EA04B9" w:rsidP="00EA04B9">
      <w:r w:rsidRPr="00EA04B9">
        <w:t xml:space="preserve">Ready Products act as the "velocity engine" to lower friction for first-time buyers. </w:t>
      </w:r>
      <w:r w:rsidRPr="00EA04B9">
        <w:rPr>
          <w:b/>
          <w:bCs/>
        </w:rPr>
        <w:t>"Choose. Fund. Start."</w:t>
      </w:r>
      <w:r w:rsidRPr="00EA04B9">
        <w:t xml:space="preserve"> converts complex services into frictionless product transactions.</w:t>
      </w:r>
    </w:p>
    <w:p w14:paraId="18CC169F" w14:textId="77777777" w:rsidR="00EA04B9" w:rsidRPr="00EA04B9" w:rsidRDefault="00EA04B9" w:rsidP="00EA04B9">
      <w:pPr>
        <w:numPr>
          <w:ilvl w:val="0"/>
          <w:numId w:val="14"/>
        </w:numPr>
      </w:pPr>
      <w:r w:rsidRPr="00EA04B9">
        <w:rPr>
          <w:b/>
          <w:bCs/>
        </w:rPr>
        <w:t>Family A: Brand &amp; Identity:</w:t>
      </w:r>
      <w:r w:rsidRPr="00EA04B9">
        <w:t xml:space="preserve"> RP-001 Identity Pack ($500).</w:t>
      </w:r>
    </w:p>
    <w:p w14:paraId="688C96D8" w14:textId="77777777" w:rsidR="00EA04B9" w:rsidRPr="00EA04B9" w:rsidRDefault="00EA04B9" w:rsidP="00EA04B9">
      <w:pPr>
        <w:numPr>
          <w:ilvl w:val="0"/>
          <w:numId w:val="14"/>
        </w:numPr>
      </w:pPr>
      <w:r w:rsidRPr="00EA04B9">
        <w:rPr>
          <w:b/>
          <w:bCs/>
        </w:rPr>
        <w:lastRenderedPageBreak/>
        <w:t>Family B: Digital &amp; Web:</w:t>
      </w:r>
      <w:r w:rsidRPr="00EA04B9">
        <w:t xml:space="preserve"> RP-002 Professional Website ($1,200).</w:t>
      </w:r>
    </w:p>
    <w:p w14:paraId="7483C870" w14:textId="77777777" w:rsidR="00EA04B9" w:rsidRPr="00EA04B9" w:rsidRDefault="00EA04B9" w:rsidP="00EA04B9">
      <w:pPr>
        <w:numPr>
          <w:ilvl w:val="0"/>
          <w:numId w:val="14"/>
        </w:numPr>
      </w:pPr>
      <w:r w:rsidRPr="00EA04B9">
        <w:rPr>
          <w:b/>
          <w:bCs/>
        </w:rPr>
        <w:t>Family C: Marketing &amp; Growth:</w:t>
      </w:r>
      <w:r w:rsidRPr="00EA04B9">
        <w:t xml:space="preserve"> RP-009 Social Retainer ($550/mo).</w:t>
      </w:r>
    </w:p>
    <w:p w14:paraId="7EAD6712" w14:textId="77777777" w:rsidR="00EA04B9" w:rsidRPr="00EA04B9" w:rsidRDefault="00EA04B9" w:rsidP="00EA04B9">
      <w:pPr>
        <w:numPr>
          <w:ilvl w:val="0"/>
          <w:numId w:val="14"/>
        </w:numPr>
      </w:pPr>
      <w:r w:rsidRPr="00EA04B9">
        <w:rPr>
          <w:b/>
          <w:bCs/>
        </w:rPr>
        <w:t>Family D: Content &amp; Media:</w:t>
      </w:r>
      <w:r w:rsidRPr="00EA04B9">
        <w:t xml:space="preserve"> RP-031 Voice-Over ($280).</w:t>
      </w:r>
    </w:p>
    <w:p w14:paraId="5D581D71" w14:textId="77777777" w:rsidR="00EA04B9" w:rsidRPr="00EA04B9" w:rsidRDefault="00EA04B9" w:rsidP="00EA04B9">
      <w:pPr>
        <w:numPr>
          <w:ilvl w:val="0"/>
          <w:numId w:val="14"/>
        </w:numPr>
      </w:pPr>
      <w:r w:rsidRPr="00EA04B9">
        <w:rPr>
          <w:b/>
          <w:bCs/>
        </w:rPr>
        <w:t>Family H: Enterprise Custom:</w:t>
      </w:r>
      <w:r w:rsidRPr="00EA04B9">
        <w:t xml:space="preserve"> RP-022 Custom Web Platform ($5,500).</w:t>
      </w:r>
    </w:p>
    <w:p w14:paraId="186E544A" w14:textId="77777777" w:rsidR="00EA04B9" w:rsidRPr="00EA04B9" w:rsidRDefault="00000000" w:rsidP="00EA04B9">
      <w:r>
        <w:pict w14:anchorId="42AA5456">
          <v:rect id="_x0000_i1043" style="width:0;height:1.5pt" o:hralign="center" o:hrstd="t" o:hr="t" fillcolor="#a0a0a0" stroked="f"/>
        </w:pict>
      </w:r>
    </w:p>
    <w:p w14:paraId="5BA4655C" w14:textId="77777777" w:rsidR="00EA04B9" w:rsidRPr="00EA04B9" w:rsidRDefault="00EA04B9" w:rsidP="00EA04B9">
      <w:pPr>
        <w:rPr>
          <w:b/>
          <w:bCs/>
        </w:rPr>
      </w:pPr>
      <w:r w:rsidRPr="00EA04B9">
        <w:rPr>
          <w:b/>
          <w:bCs/>
        </w:rPr>
        <w:t>6. PHYSICAL &amp; CULTURAL ANCHORS</w:t>
      </w:r>
    </w:p>
    <w:p w14:paraId="4CD16964" w14:textId="77777777" w:rsidR="00EA04B9" w:rsidRPr="00EA04B9" w:rsidRDefault="00EA04B9" w:rsidP="00EA04B9">
      <w:pPr>
        <w:rPr>
          <w:b/>
          <w:bCs/>
        </w:rPr>
      </w:pPr>
      <w:r w:rsidRPr="00EA04B9">
        <w:rPr>
          <w:b/>
          <w:bCs/>
        </w:rPr>
        <w:t>The Aden Hub &amp; Birthplace Brew</w:t>
      </w:r>
    </w:p>
    <w:p w14:paraId="18C4FB8B" w14:textId="77777777" w:rsidR="00EA04B9" w:rsidRPr="00EA04B9" w:rsidRDefault="00EA04B9" w:rsidP="00EA04B9">
      <w:r w:rsidRPr="00EA04B9">
        <w:t>Located on the Khormaksar Corniche, the Hub is a sanctuary of reliability.</w:t>
      </w:r>
    </w:p>
    <w:p w14:paraId="57F2D1A5" w14:textId="77777777" w:rsidR="00EA04B9" w:rsidRPr="00EA04B9" w:rsidRDefault="00EA04B9" w:rsidP="00EA04B9">
      <w:pPr>
        <w:numPr>
          <w:ilvl w:val="0"/>
          <w:numId w:val="15"/>
        </w:numPr>
      </w:pPr>
      <w:r w:rsidRPr="00EA04B9">
        <w:rPr>
          <w:b/>
          <w:bCs/>
        </w:rPr>
        <w:t>Infrastructure:</w:t>
      </w:r>
      <w:r w:rsidRPr="00EA04B9">
        <w:t xml:space="preserve"> Solar-powered and Starlink-connected to overcome city power/internet gaps.</w:t>
      </w:r>
    </w:p>
    <w:p w14:paraId="19619217" w14:textId="77777777" w:rsidR="00EA04B9" w:rsidRPr="00EA04B9" w:rsidRDefault="00EA04B9" w:rsidP="00EA04B9">
      <w:pPr>
        <w:numPr>
          <w:ilvl w:val="0"/>
          <w:numId w:val="15"/>
        </w:numPr>
      </w:pPr>
      <w:r w:rsidRPr="00EA04B9">
        <w:rPr>
          <w:b/>
          <w:bCs/>
        </w:rPr>
        <w:t>Birthplace Brew Café:</w:t>
      </w:r>
      <w:r w:rsidRPr="00EA04B9">
        <w:t xml:space="preserve"> A wellness engine serving a </w:t>
      </w:r>
      <w:r w:rsidRPr="00EA04B9">
        <w:rPr>
          <w:b/>
          <w:bCs/>
        </w:rPr>
        <w:t>strictly healthy/heritage menu</w:t>
      </w:r>
      <w:r w:rsidRPr="00EA04B9">
        <w:t xml:space="preserve"> (Qishr infusions, herbal coffees, protein salads, and local ice cream).</w:t>
      </w:r>
    </w:p>
    <w:p w14:paraId="4F2E4C74" w14:textId="77777777" w:rsidR="00EA04B9" w:rsidRPr="00EA04B9" w:rsidRDefault="00EA04B9" w:rsidP="00EA04B9">
      <w:pPr>
        <w:numPr>
          <w:ilvl w:val="0"/>
          <w:numId w:val="15"/>
        </w:numPr>
      </w:pPr>
      <w:r w:rsidRPr="00EA04B9">
        <w:rPr>
          <w:b/>
          <w:bCs/>
        </w:rPr>
        <w:t>Cultural Anchor:</w:t>
      </w:r>
      <w:r w:rsidRPr="00EA04B9">
        <w:t xml:space="preserve"> Featuring </w:t>
      </w:r>
      <w:r w:rsidRPr="00EA04B9">
        <w:rPr>
          <w:b/>
          <w:bCs/>
        </w:rPr>
        <w:t>Painting Corners</w:t>
      </w:r>
      <w:r w:rsidRPr="00EA04B9">
        <w:t xml:space="preserve"> and an </w:t>
      </w:r>
      <w:r w:rsidRPr="00EA04B9">
        <w:rPr>
          <w:b/>
          <w:bCs/>
        </w:rPr>
        <w:t>Oud Soundstage</w:t>
      </w:r>
      <w:r w:rsidRPr="00EA04B9">
        <w:t xml:space="preserve"> where verified talent </w:t>
      </w:r>
      <w:proofErr w:type="gramStart"/>
      <w:r w:rsidRPr="00EA04B9">
        <w:t>organize</w:t>
      </w:r>
      <w:proofErr w:type="gramEnd"/>
      <w:r w:rsidRPr="00EA04B9">
        <w:t xml:space="preserve"> their own activities.</w:t>
      </w:r>
    </w:p>
    <w:p w14:paraId="3E37DEA6" w14:textId="77777777" w:rsidR="00EA04B9" w:rsidRPr="00EA04B9" w:rsidRDefault="00000000" w:rsidP="00EA04B9">
      <w:r>
        <w:pict w14:anchorId="1B723073">
          <v:rect id="_x0000_i1044" style="width:0;height:1.5pt" o:hralign="center" o:hrstd="t" o:hr="t" fillcolor="#a0a0a0" stroked="f"/>
        </w:pict>
      </w:r>
    </w:p>
    <w:p w14:paraId="00655E5A" w14:textId="77777777" w:rsidR="00EA04B9" w:rsidRPr="00EA04B9" w:rsidRDefault="00EA04B9" w:rsidP="00EA04B9">
      <w:pPr>
        <w:rPr>
          <w:b/>
          <w:bCs/>
        </w:rPr>
      </w:pPr>
      <w:r w:rsidRPr="00EA04B9">
        <w:rPr>
          <w:b/>
          <w:bCs/>
        </w:rPr>
        <w:t>7. DIGITAL INFRASTRUCTURE</w:t>
      </w:r>
    </w:p>
    <w:p w14:paraId="4BE14037" w14:textId="77777777" w:rsidR="00EA04B9" w:rsidRPr="00EA04B9" w:rsidRDefault="00EA04B9" w:rsidP="00EA04B9">
      <w:pPr>
        <w:rPr>
          <w:b/>
          <w:bCs/>
        </w:rPr>
      </w:pPr>
      <w:r w:rsidRPr="00EA04B9">
        <w:rPr>
          <w:b/>
          <w:bCs/>
        </w:rPr>
        <w:t>Operating Surface &amp; The Aden Pulse</w:t>
      </w:r>
    </w:p>
    <w:p w14:paraId="1B696D8D" w14:textId="77777777" w:rsidR="00EA04B9" w:rsidRPr="00EA04B9" w:rsidRDefault="00EA04B9" w:rsidP="00EA04B9">
      <w:r w:rsidRPr="00EA04B9">
        <w:t xml:space="preserve">The Kayan website is a </w:t>
      </w:r>
      <w:r w:rsidRPr="00EA04B9">
        <w:rPr>
          <w:b/>
          <w:bCs/>
        </w:rPr>
        <w:t>living digital twin</w:t>
      </w:r>
      <w:r w:rsidRPr="00EA04B9">
        <w:t xml:space="preserve"> of the institution.</w:t>
      </w:r>
    </w:p>
    <w:p w14:paraId="369C8DD8" w14:textId="77777777" w:rsidR="00EA04B9" w:rsidRPr="00EA04B9" w:rsidRDefault="00EA04B9" w:rsidP="00EA04B9">
      <w:pPr>
        <w:numPr>
          <w:ilvl w:val="0"/>
          <w:numId w:val="16"/>
        </w:numPr>
      </w:pPr>
      <w:r w:rsidRPr="00EA04B9">
        <w:rPr>
          <w:b/>
          <w:bCs/>
        </w:rPr>
        <w:t>The Aden Pulse UX:</w:t>
      </w:r>
      <w:r w:rsidRPr="00EA04B9">
        <w:t xml:space="preserve"> The site background shifts based on local Aden time—</w:t>
      </w:r>
      <w:r w:rsidRPr="00EA04B9">
        <w:rPr>
          <w:b/>
          <w:bCs/>
        </w:rPr>
        <w:t>Aden Sand (#FAF6EC)</w:t>
      </w:r>
      <w:r w:rsidRPr="00EA04B9">
        <w:t xml:space="preserve"> by day and </w:t>
      </w:r>
      <w:r w:rsidRPr="00EA04B9">
        <w:rPr>
          <w:b/>
          <w:bCs/>
        </w:rPr>
        <w:t>Aden Night (#052E2B)</w:t>
      </w:r>
      <w:r w:rsidRPr="00EA04B9">
        <w:t xml:space="preserve"> at sunset.</w:t>
      </w:r>
    </w:p>
    <w:p w14:paraId="2EFA6638" w14:textId="77777777" w:rsidR="00EA04B9" w:rsidRPr="00EA04B9" w:rsidRDefault="00EA04B9" w:rsidP="00EA04B9">
      <w:pPr>
        <w:numPr>
          <w:ilvl w:val="0"/>
          <w:numId w:val="16"/>
        </w:numPr>
      </w:pPr>
      <w:r w:rsidRPr="00EA04B9">
        <w:rPr>
          <w:b/>
          <w:bCs/>
        </w:rPr>
        <w:t>The Living Loom:</w:t>
      </w:r>
      <w:r w:rsidRPr="00EA04B9">
        <w:t xml:space="preserve"> Interactive visualization of project threads weaving through Gates G0–G9 in real-time.</w:t>
      </w:r>
    </w:p>
    <w:p w14:paraId="57304883" w14:textId="77777777" w:rsidR="00EA04B9" w:rsidRPr="00EA04B9" w:rsidRDefault="00EA04B9" w:rsidP="00EA04B9">
      <w:pPr>
        <w:numPr>
          <w:ilvl w:val="0"/>
          <w:numId w:val="16"/>
        </w:numPr>
      </w:pPr>
      <w:r w:rsidRPr="00EA04B9">
        <w:rPr>
          <w:b/>
          <w:bCs/>
        </w:rPr>
        <w:t>Public Verify Tool:</w:t>
      </w:r>
      <w:r w:rsidRPr="00EA04B9">
        <w:t xml:space="preserve"> A Command Center at kayanwork.com/verify to audit Kayan Card IDs and skill nodes instantly.</w:t>
      </w:r>
    </w:p>
    <w:p w14:paraId="725A9F15" w14:textId="77777777" w:rsidR="00EA04B9" w:rsidRPr="00EA04B9" w:rsidRDefault="00EA04B9" w:rsidP="00EA04B9">
      <w:pPr>
        <w:numPr>
          <w:ilvl w:val="0"/>
          <w:numId w:val="16"/>
        </w:numPr>
      </w:pPr>
      <w:r w:rsidRPr="00EA04B9">
        <w:rPr>
          <w:b/>
          <w:bCs/>
        </w:rPr>
        <w:t>Sonic Identity:</w:t>
      </w:r>
      <w:r w:rsidRPr="00EA04B9">
        <w:t xml:space="preserve"> High-fidelity "Harbour Bell" (D3→A3→D4) on entry; "Sonic Ticks" on primary button actions.</w:t>
      </w:r>
    </w:p>
    <w:p w14:paraId="1995CC23" w14:textId="77777777" w:rsidR="00EA04B9" w:rsidRPr="00EA04B9" w:rsidRDefault="00000000" w:rsidP="00EA04B9">
      <w:r>
        <w:pict w14:anchorId="06B97104">
          <v:rect id="_x0000_i1045" style="width:0;height:1.5pt" o:hralign="center" o:hrstd="t" o:hr="t" fillcolor="#a0a0a0" stroked="f"/>
        </w:pict>
      </w:r>
    </w:p>
    <w:p w14:paraId="22C51696" w14:textId="77777777" w:rsidR="00EA04B9" w:rsidRPr="00EA04B9" w:rsidRDefault="00EA04B9" w:rsidP="00EA04B9">
      <w:pPr>
        <w:rPr>
          <w:b/>
          <w:bCs/>
        </w:rPr>
      </w:pPr>
      <w:r w:rsidRPr="00EA04B9">
        <w:rPr>
          <w:b/>
          <w:bCs/>
        </w:rPr>
        <w:t>8. THE CIVIC SOUL</w:t>
      </w:r>
    </w:p>
    <w:p w14:paraId="7E0030FC" w14:textId="77777777" w:rsidR="00EA04B9" w:rsidRPr="00EA04B9" w:rsidRDefault="00EA04B9" w:rsidP="00EA04B9">
      <w:pPr>
        <w:rPr>
          <w:b/>
          <w:bCs/>
        </w:rPr>
      </w:pPr>
      <w:r w:rsidRPr="00EA04B9">
        <w:rPr>
          <w:b/>
          <w:bCs/>
        </w:rPr>
        <w:lastRenderedPageBreak/>
        <w:t>Kayan for Yemen (K4Y) &amp; Social Yield</w:t>
      </w:r>
    </w:p>
    <w:p w14:paraId="68643219" w14:textId="77777777" w:rsidR="00EA04B9" w:rsidRPr="00EA04B9" w:rsidRDefault="00EA04B9" w:rsidP="00EA04B9">
      <w:r w:rsidRPr="00EA04B9">
        <w:t>K4Y is the "civic spine" that turns commercial momentum into measurable social yield.</w:t>
      </w:r>
    </w:p>
    <w:p w14:paraId="66E2E157" w14:textId="77777777" w:rsidR="00EA04B9" w:rsidRPr="00EA04B9" w:rsidRDefault="00EA04B9" w:rsidP="00EA04B9">
      <w:pPr>
        <w:numPr>
          <w:ilvl w:val="0"/>
          <w:numId w:val="17"/>
        </w:numPr>
      </w:pPr>
      <w:r w:rsidRPr="00EA04B9">
        <w:rPr>
          <w:b/>
          <w:bCs/>
        </w:rPr>
        <w:t>The Absorption Ratio:</w:t>
      </w:r>
      <w:r w:rsidRPr="00EA04B9">
        <w:t xml:space="preserve"> Our "North Star"—the percentage of the verified registry entering recorded, paid work.</w:t>
      </w:r>
    </w:p>
    <w:p w14:paraId="28EBB4E7" w14:textId="77777777" w:rsidR="00EA04B9" w:rsidRPr="00EA04B9" w:rsidRDefault="00EA04B9" w:rsidP="00EA04B9">
      <w:pPr>
        <w:numPr>
          <w:ilvl w:val="0"/>
          <w:numId w:val="17"/>
        </w:numPr>
      </w:pPr>
      <w:r w:rsidRPr="00EA04B9">
        <w:rPr>
          <w:b/>
          <w:bCs/>
        </w:rPr>
        <w:t>The Give-back Ticker:</w:t>
      </w:r>
      <w:r w:rsidRPr="00EA04B9">
        <w:t xml:space="preserve"> A real-time ledger of volunteer hours given by talent to earn points on their Kayan Cards.</w:t>
      </w:r>
    </w:p>
    <w:p w14:paraId="7587C3C7" w14:textId="77777777" w:rsidR="00EA04B9" w:rsidRPr="00EA04B9" w:rsidRDefault="00EA04B9" w:rsidP="00EA04B9">
      <w:pPr>
        <w:numPr>
          <w:ilvl w:val="0"/>
          <w:numId w:val="17"/>
        </w:numPr>
      </w:pPr>
      <w:r w:rsidRPr="00EA04B9">
        <w:rPr>
          <w:b/>
          <w:bCs/>
        </w:rPr>
        <w:t>Campaign Peak:</w:t>
      </w:r>
      <w:r w:rsidRPr="00EA04B9">
        <w:t xml:space="preserve"> </w:t>
      </w:r>
      <w:r w:rsidRPr="00EA04B9">
        <w:rPr>
          <w:b/>
          <w:bCs/>
        </w:rPr>
        <w:t>"Ten Nights, Ten Skills"</w:t>
      </w:r>
      <w:r w:rsidRPr="00EA04B9">
        <w:t>—delivering 10 high-impact community projects via volunteer pods during Ramadan.</w:t>
      </w:r>
    </w:p>
    <w:p w14:paraId="746E9C88" w14:textId="77777777" w:rsidR="00EA04B9" w:rsidRPr="00EA04B9" w:rsidRDefault="00000000" w:rsidP="00EA04B9">
      <w:r>
        <w:pict w14:anchorId="133153A3">
          <v:rect id="_x0000_i1046" style="width:0;height:1.5pt" o:hralign="center" o:hrstd="t" o:hr="t" fillcolor="#a0a0a0" stroked="f"/>
        </w:pict>
      </w:r>
    </w:p>
    <w:p w14:paraId="5277F555" w14:textId="77777777" w:rsidR="00EA04B9" w:rsidRPr="00EA04B9" w:rsidRDefault="00EA04B9" w:rsidP="00EA04B9">
      <w:pPr>
        <w:rPr>
          <w:b/>
          <w:bCs/>
        </w:rPr>
      </w:pPr>
      <w:r w:rsidRPr="00EA04B9">
        <w:rPr>
          <w:b/>
          <w:bCs/>
        </w:rPr>
        <w:t>9. STRATEGIC TRAJECTORY</w:t>
      </w:r>
    </w:p>
    <w:p w14:paraId="5F0B9552" w14:textId="77777777" w:rsidR="00EA04B9" w:rsidRPr="00EA04B9" w:rsidRDefault="00EA04B9" w:rsidP="00EA04B9">
      <w:pPr>
        <w:rPr>
          <w:b/>
          <w:bCs/>
        </w:rPr>
      </w:pPr>
      <w:r w:rsidRPr="00EA04B9">
        <w:rPr>
          <w:b/>
          <w:bCs/>
        </w:rPr>
        <w:t>Twelve Months, One Story</w:t>
      </w:r>
    </w:p>
    <w:p w14:paraId="5A6C43A7" w14:textId="77777777" w:rsidR="00EA04B9" w:rsidRPr="00EA04B9" w:rsidRDefault="00EA04B9" w:rsidP="00EA04B9">
      <w:r w:rsidRPr="00EA04B9">
        <w:t>Launching August 20, 2026, the first year follows a single narrative arc of growth.</w:t>
      </w:r>
    </w:p>
    <w:p w14:paraId="066C47D8" w14:textId="77777777" w:rsidR="00EA04B9" w:rsidRPr="00EA04B9" w:rsidRDefault="00EA04B9" w:rsidP="00EA04B9">
      <w:pPr>
        <w:numPr>
          <w:ilvl w:val="0"/>
          <w:numId w:val="18"/>
        </w:numPr>
      </w:pPr>
      <w:r w:rsidRPr="00EA04B9">
        <w:rPr>
          <w:b/>
          <w:bCs/>
        </w:rPr>
        <w:t>Act I: Arrival (Aug–Oct):</w:t>
      </w:r>
      <w:r w:rsidRPr="00EA04B9">
        <w:t xml:space="preserve"> Reveal the Map; open the Aden Hub; name the </w:t>
      </w:r>
      <w:r w:rsidRPr="00EA04B9">
        <w:rPr>
          <w:b/>
          <w:bCs/>
        </w:rPr>
        <w:t>Founding 100</w:t>
      </w:r>
      <w:r w:rsidRPr="00EA04B9">
        <w:t xml:space="preserve"> on the physical wall.</w:t>
      </w:r>
    </w:p>
    <w:p w14:paraId="030CEBB6" w14:textId="77777777" w:rsidR="00EA04B9" w:rsidRPr="00EA04B9" w:rsidRDefault="00EA04B9" w:rsidP="00EA04B9">
      <w:pPr>
        <w:numPr>
          <w:ilvl w:val="0"/>
          <w:numId w:val="18"/>
        </w:numPr>
      </w:pPr>
      <w:r w:rsidRPr="00EA04B9">
        <w:rPr>
          <w:b/>
          <w:bCs/>
        </w:rPr>
        <w:t>Act II: Proof (Nov–Jan):</w:t>
      </w:r>
      <w:r w:rsidRPr="00EA04B9">
        <w:t xml:space="preserve"> Launch the public </w:t>
      </w:r>
      <w:r w:rsidRPr="00EA04B9">
        <w:rPr>
          <w:b/>
          <w:bCs/>
        </w:rPr>
        <w:t>Delivery Ledger</w:t>
      </w:r>
      <w:r w:rsidRPr="00EA04B9">
        <w:t xml:space="preserve"> of Proof Cards; bridge the diaspora.</w:t>
      </w:r>
    </w:p>
    <w:p w14:paraId="21BB481C" w14:textId="77777777" w:rsidR="00EA04B9" w:rsidRPr="00EA04B9" w:rsidRDefault="00EA04B9" w:rsidP="00EA04B9">
      <w:pPr>
        <w:numPr>
          <w:ilvl w:val="0"/>
          <w:numId w:val="18"/>
        </w:numPr>
      </w:pPr>
      <w:r w:rsidRPr="00EA04B9">
        <w:rPr>
          <w:b/>
          <w:bCs/>
        </w:rPr>
        <w:t>Act III: Mobilise (Feb–Apr):</w:t>
      </w:r>
      <w:r w:rsidRPr="00EA04B9">
        <w:t xml:space="preserve"> Ramadan Civic Peak; </w:t>
      </w:r>
      <w:r w:rsidRPr="00EA04B9">
        <w:rPr>
          <w:b/>
          <w:bCs/>
        </w:rPr>
        <w:t>"She Delivers"</w:t>
      </w:r>
      <w:r w:rsidRPr="00EA04B9">
        <w:t xml:space="preserve"> spotlight on women’s technical excellence.</w:t>
      </w:r>
    </w:p>
    <w:p w14:paraId="28CA2D59" w14:textId="77777777" w:rsidR="00EA04B9" w:rsidRPr="00EA04B9" w:rsidRDefault="00EA04B9" w:rsidP="00EA04B9">
      <w:pPr>
        <w:numPr>
          <w:ilvl w:val="0"/>
          <w:numId w:val="18"/>
        </w:numPr>
      </w:pPr>
      <w:r w:rsidRPr="00EA04B9">
        <w:rPr>
          <w:b/>
          <w:bCs/>
        </w:rPr>
        <w:t>Act IV: Scale (May–Jul):</w:t>
      </w:r>
      <w:r w:rsidRPr="00EA04B9">
        <w:t xml:space="preserve"> Sector Series; launch </w:t>
      </w:r>
      <w:r w:rsidRPr="00EA04B9">
        <w:rPr>
          <w:b/>
          <w:bCs/>
        </w:rPr>
        <w:t>Kayan Ventures</w:t>
      </w:r>
      <w:r w:rsidRPr="00EA04B9">
        <w:t>; regional expansion to Cairo.</w:t>
      </w:r>
    </w:p>
    <w:p w14:paraId="6F3A6B46" w14:textId="77777777" w:rsidR="00EA04B9" w:rsidRPr="00EA04B9" w:rsidRDefault="00000000" w:rsidP="00EA04B9">
      <w:r>
        <w:pict w14:anchorId="66625BFE">
          <v:rect id="_x0000_i1047" style="width:0;height:1.5pt" o:hralign="center" o:hrstd="t" o:hr="t" fillcolor="#a0a0a0" stroked="f"/>
        </w:pict>
      </w:r>
    </w:p>
    <w:p w14:paraId="2F324242" w14:textId="77777777" w:rsidR="00EA04B9" w:rsidRPr="00EA04B9" w:rsidRDefault="00EA04B9" w:rsidP="00EA04B9">
      <w:pPr>
        <w:rPr>
          <w:b/>
          <w:bCs/>
        </w:rPr>
      </w:pPr>
      <w:r w:rsidRPr="00EA04B9">
        <w:rPr>
          <w:b/>
          <w:bCs/>
        </w:rPr>
        <w:t>10. GLOSSARY OF INSTITUTIONAL TERMS</w:t>
      </w:r>
    </w:p>
    <w:p w14:paraId="3624B21F" w14:textId="77777777" w:rsidR="00EA04B9" w:rsidRPr="00EA04B9" w:rsidRDefault="00EA04B9" w:rsidP="00EA04B9">
      <w:pPr>
        <w:numPr>
          <w:ilvl w:val="0"/>
          <w:numId w:val="19"/>
        </w:numPr>
      </w:pPr>
      <w:r w:rsidRPr="00EA04B9">
        <w:rPr>
          <w:b/>
          <w:bCs/>
        </w:rPr>
        <w:t>Escrow Liability (GL 2100):</w:t>
      </w:r>
      <w:r w:rsidRPr="00EA04B9">
        <w:t xml:space="preserve"> Client funds held at Aden Bank, recognized only upon Gate G9 acceptance.</w:t>
      </w:r>
    </w:p>
    <w:p w14:paraId="38D2286D" w14:textId="77777777" w:rsidR="00EA04B9" w:rsidRPr="00EA04B9" w:rsidRDefault="00EA04B9" w:rsidP="00EA04B9">
      <w:pPr>
        <w:numPr>
          <w:ilvl w:val="0"/>
          <w:numId w:val="19"/>
        </w:numPr>
      </w:pPr>
      <w:r w:rsidRPr="00EA04B9">
        <w:rPr>
          <w:b/>
          <w:bCs/>
        </w:rPr>
        <w:t>Pod:</w:t>
      </w:r>
      <w:r w:rsidRPr="00EA04B9">
        <w:t xml:space="preserve"> A purpose-built, micro-specialized team of 2–5 specialists delivering high-stakes outcomes.</w:t>
      </w:r>
    </w:p>
    <w:p w14:paraId="7165BD47" w14:textId="77777777" w:rsidR="00EA04B9" w:rsidRPr="00EA04B9" w:rsidRDefault="00EA04B9" w:rsidP="00EA04B9">
      <w:pPr>
        <w:numPr>
          <w:ilvl w:val="0"/>
          <w:numId w:val="19"/>
        </w:numPr>
      </w:pPr>
      <w:r w:rsidRPr="00EA04B9">
        <w:rPr>
          <w:b/>
          <w:bCs/>
        </w:rPr>
        <w:t>The Kayan Number:</w:t>
      </w:r>
      <w:r w:rsidRPr="00EA04B9">
        <w:t xml:space="preserve"> The 1-in-6 vetting standard that establishes elite institutional authority.</w:t>
      </w:r>
    </w:p>
    <w:p w14:paraId="671B4B45" w14:textId="77777777" w:rsidR="00EA04B9" w:rsidRPr="00EA04B9" w:rsidRDefault="00EA04B9" w:rsidP="00EA04B9">
      <w:pPr>
        <w:numPr>
          <w:ilvl w:val="0"/>
          <w:numId w:val="19"/>
        </w:numPr>
      </w:pPr>
      <w:r w:rsidRPr="00EA04B9">
        <w:rPr>
          <w:b/>
          <w:bCs/>
        </w:rPr>
        <w:lastRenderedPageBreak/>
        <w:t>Operational Memory:</w:t>
      </w:r>
      <w:r w:rsidRPr="00EA04B9">
        <w:t xml:space="preserve"> Compounding data on human performance used for predictive team-matching.</w:t>
      </w:r>
    </w:p>
    <w:p w14:paraId="1D238749" w14:textId="77777777" w:rsidR="00EA04B9" w:rsidRPr="00EA04B9" w:rsidRDefault="00000000" w:rsidP="00EA04B9">
      <w:r>
        <w:pict w14:anchorId="66701FEC">
          <v:rect id="_x0000_i1048" style="width:0;height:1.5pt" o:hralign="center" o:hrstd="t" o:hr="t" fillcolor="#a0a0a0" stroked="f"/>
        </w:pict>
      </w:r>
    </w:p>
    <w:p w14:paraId="7709C09A" w14:textId="77777777" w:rsidR="00EA04B9" w:rsidRPr="00EA04B9" w:rsidRDefault="00EA04B9" w:rsidP="00EA04B9">
      <w:r w:rsidRPr="00EA04B9">
        <w:rPr>
          <w:b/>
          <w:bCs/>
        </w:rPr>
        <w:t>Behind every successful project, a Kayan.</w:t>
      </w:r>
      <w:r w:rsidRPr="00EA04B9">
        <w:br/>
      </w:r>
      <w:r w:rsidRPr="00EA04B9">
        <w:rPr>
          <w:b/>
          <w:bCs/>
          <w:rtl/>
        </w:rPr>
        <w:t>خلف كلّ مشروعٍ ناجح، كيان</w:t>
      </w:r>
      <w:r w:rsidRPr="00EA04B9">
        <w:rPr>
          <w:b/>
          <w:bCs/>
        </w:rPr>
        <w:t>.</w:t>
      </w:r>
    </w:p>
    <w:p w14:paraId="36F588BE" w14:textId="77777777" w:rsidR="00EA04B9" w:rsidRPr="00EA04B9" w:rsidRDefault="00EA04B9" w:rsidP="00EA04B9">
      <w:r w:rsidRPr="00EA04B9">
        <w:t xml:space="preserve">This proposal introduces </w:t>
      </w:r>
      <w:r w:rsidRPr="00EA04B9">
        <w:rPr>
          <w:b/>
          <w:bCs/>
        </w:rPr>
        <w:t>Kayan Clarion</w:t>
      </w:r>
      <w:r w:rsidRPr="00EA04B9">
        <w:t>, the definitive broadcast arm of the institution. Engineered to function as the "Audible Pulse" of the frontier economy, Kayan Clarion converts institutional data and talent stories into a sovereign narrative authority.</w:t>
      </w:r>
    </w:p>
    <w:p w14:paraId="048BACB4" w14:textId="77777777" w:rsidR="00EA04B9" w:rsidRPr="00EA04B9" w:rsidRDefault="00000000" w:rsidP="00EA04B9">
      <w:r>
        <w:pict w14:anchorId="57652C12">
          <v:rect id="_x0000_i1049" style="width:0;height:1.5pt" o:hralign="center" o:hrstd="t" o:hr="t" fillcolor="#a0a0a0" stroked="f"/>
        </w:pict>
      </w:r>
    </w:p>
    <w:p w14:paraId="7D6D3A65" w14:textId="77777777" w:rsidR="00EA04B9" w:rsidRPr="00EA04B9" w:rsidRDefault="00EA04B9" w:rsidP="00EA04B9">
      <w:pPr>
        <w:rPr>
          <w:b/>
          <w:bCs/>
        </w:rPr>
      </w:pPr>
      <w:r w:rsidRPr="00EA04B9">
        <w:rPr>
          <w:b/>
          <w:bCs/>
        </w:rPr>
        <w:t>I. The Unique Identity: Kayan Clarion</w:t>
      </w:r>
    </w:p>
    <w:p w14:paraId="6266400E" w14:textId="77777777" w:rsidR="00EA04B9" w:rsidRPr="00EA04B9" w:rsidRDefault="00EA04B9" w:rsidP="00EA04B9">
      <w:r w:rsidRPr="00EA04B9">
        <w:rPr>
          <w:b/>
          <w:bCs/>
        </w:rPr>
        <w:t>Name:</w:t>
      </w:r>
      <w:r w:rsidRPr="00EA04B9">
        <w:t xml:space="preserve"> </w:t>
      </w:r>
      <w:r w:rsidRPr="00EA04B9">
        <w:rPr>
          <w:b/>
          <w:bCs/>
        </w:rPr>
        <w:t>Kayan Clarion</w:t>
      </w:r>
      <w:r w:rsidRPr="00EA04B9">
        <w:t xml:space="preserve"> (</w:t>
      </w:r>
      <w:r w:rsidRPr="00EA04B9">
        <w:rPr>
          <w:rtl/>
        </w:rPr>
        <w:t>كيان كلاريون</w:t>
      </w:r>
      <w:r w:rsidRPr="00EA04B9">
        <w:t xml:space="preserve">) </w:t>
      </w:r>
      <w:r w:rsidRPr="00EA04B9">
        <w:rPr>
          <w:b/>
          <w:bCs/>
        </w:rPr>
        <w:t>Thesis:</w:t>
      </w:r>
      <w:r w:rsidRPr="00EA04B9">
        <w:t xml:space="preserve"> </w:t>
      </w:r>
      <w:r w:rsidRPr="00EA04B9">
        <w:rPr>
          <w:i/>
          <w:iCs/>
        </w:rPr>
        <w:t>Voice of the Harbour.</w:t>
      </w:r>
      <w:r w:rsidRPr="00EA04B9">
        <w:t xml:space="preserve"> </w:t>
      </w:r>
      <w:r w:rsidRPr="00EA04B9">
        <w:rPr>
          <w:b/>
          <w:bCs/>
        </w:rPr>
        <w:t>Bloom Color:</w:t>
      </w:r>
      <w:r w:rsidRPr="00EA04B9">
        <w:t xml:space="preserve"> </w:t>
      </w:r>
      <w:r w:rsidRPr="00EA04B9">
        <w:rPr>
          <w:b/>
          <w:bCs/>
        </w:rPr>
        <w:t>Saffron Dusk (#E67E22)</w:t>
      </w:r>
      <w:r w:rsidRPr="00EA04B9">
        <w:t xml:space="preserve"> — A high-visibility, energetic orange that represents the transition from the golden light of sunset to the deep authority of night. </w:t>
      </w:r>
      <w:r w:rsidRPr="00EA04B9">
        <w:rPr>
          <w:b/>
          <w:bCs/>
        </w:rPr>
        <w:t>Primary Tagline:</w:t>
      </w:r>
      <w:r w:rsidRPr="00EA04B9">
        <w:t xml:space="preserve"> </w:t>
      </w:r>
      <w:r w:rsidRPr="00EA04B9">
        <w:rPr>
          <w:i/>
          <w:iCs/>
        </w:rPr>
        <w:t>Resonance through Structure.</w:t>
      </w:r>
    </w:p>
    <w:p w14:paraId="07B45399" w14:textId="77777777" w:rsidR="00EA04B9" w:rsidRPr="00EA04B9" w:rsidRDefault="00EA04B9" w:rsidP="00EA04B9">
      <w:pPr>
        <w:rPr>
          <w:b/>
          <w:bCs/>
        </w:rPr>
      </w:pPr>
      <w:r w:rsidRPr="00EA04B9">
        <w:rPr>
          <w:b/>
          <w:bCs/>
        </w:rPr>
        <w:t>The Grosbeak Doctrine: The "Broadcaster’s Hover"</w:t>
      </w:r>
    </w:p>
    <w:p w14:paraId="2BF7C763" w14:textId="77777777" w:rsidR="00EA04B9" w:rsidRPr="00EA04B9" w:rsidRDefault="00EA04B9" w:rsidP="00EA04B9">
      <w:r w:rsidRPr="00EA04B9">
        <w:t xml:space="preserve">Following the </w:t>
      </w:r>
      <w:r w:rsidRPr="00EA04B9">
        <w:rPr>
          <w:b/>
          <w:bCs/>
        </w:rPr>
        <w:t>Grosbeak Doctrine</w:t>
      </w:r>
      <w:r w:rsidRPr="00EA04B9">
        <w:t xml:space="preserve">, the </w:t>
      </w:r>
      <w:r w:rsidRPr="00EA04B9">
        <w:rPr>
          <w:b/>
          <w:bCs/>
        </w:rPr>
        <w:t>Socotra Golden-winged Grosbeak</w:t>
      </w:r>
      <w:r w:rsidRPr="00EA04B9">
        <w:t xml:space="preserve"> is depicted in a unique </w:t>
      </w:r>
      <w:r w:rsidRPr="00EA04B9">
        <w:rPr>
          <w:b/>
          <w:bCs/>
        </w:rPr>
        <w:t>"Broadcaster's Hover"</w:t>
      </w:r>
      <w:r w:rsidRPr="00EA04B9">
        <w:t>:</w:t>
      </w:r>
    </w:p>
    <w:p w14:paraId="5BA8DA49" w14:textId="77777777" w:rsidR="00EA04B9" w:rsidRPr="00EA04B9" w:rsidRDefault="00EA04B9" w:rsidP="00EA04B9">
      <w:pPr>
        <w:numPr>
          <w:ilvl w:val="0"/>
          <w:numId w:val="20"/>
        </w:numPr>
      </w:pPr>
      <w:r w:rsidRPr="00EA04B9">
        <w:rPr>
          <w:b/>
          <w:bCs/>
        </w:rPr>
        <w:t>The Motion:</w:t>
      </w:r>
      <w:r w:rsidRPr="00EA04B9">
        <w:t xml:space="preserve"> The bird is at its highest altitude, wings fully spread in a sustained, stationary hover.</w:t>
      </w:r>
    </w:p>
    <w:p w14:paraId="77CAFAA2" w14:textId="77777777" w:rsidR="00EA04B9" w:rsidRPr="00EA04B9" w:rsidRDefault="00EA04B9" w:rsidP="00EA04B9">
      <w:pPr>
        <w:numPr>
          <w:ilvl w:val="0"/>
          <w:numId w:val="20"/>
        </w:numPr>
      </w:pPr>
      <w:r w:rsidRPr="00EA04B9">
        <w:rPr>
          <w:b/>
          <w:bCs/>
        </w:rPr>
        <w:t>The Visual:</w:t>
      </w:r>
      <w:r w:rsidRPr="00EA04B9">
        <w:t xml:space="preserve"> From its beak, expanding circular ripples (sound waves) emanate, washing over a vector mesh map of Yemen.</w:t>
      </w:r>
    </w:p>
    <w:p w14:paraId="40FE0A12" w14:textId="77777777" w:rsidR="00EA04B9" w:rsidRPr="00EA04B9" w:rsidRDefault="00EA04B9" w:rsidP="00EA04B9">
      <w:pPr>
        <w:numPr>
          <w:ilvl w:val="0"/>
          <w:numId w:val="20"/>
        </w:numPr>
      </w:pPr>
      <w:r w:rsidRPr="00EA04B9">
        <w:rPr>
          <w:b/>
          <w:bCs/>
        </w:rPr>
        <w:t>The Strategic Meaning:</w:t>
      </w:r>
      <w:r w:rsidRPr="00EA04B9">
        <w:t xml:space="preserve"> It represents the institution's ability to broadcast local capability to the global market, ensuring the "voice" of Yemeni talent travels where the person cannot.</w:t>
      </w:r>
    </w:p>
    <w:p w14:paraId="6CD519B2" w14:textId="77777777" w:rsidR="00EA04B9" w:rsidRPr="00EA04B9" w:rsidRDefault="00000000" w:rsidP="00EA04B9">
      <w:r>
        <w:pict w14:anchorId="5F589078">
          <v:rect id="_x0000_i1050" style="width:0;height:1.5pt" o:hralign="center" o:hrstd="t" o:hr="t" fillcolor="#a0a0a0" stroked="f"/>
        </w:pict>
      </w:r>
    </w:p>
    <w:p w14:paraId="4647B49B" w14:textId="77777777" w:rsidR="00EA04B9" w:rsidRPr="00EA04B9" w:rsidRDefault="00EA04B9" w:rsidP="00EA04B9">
      <w:pPr>
        <w:rPr>
          <w:b/>
          <w:bCs/>
        </w:rPr>
      </w:pPr>
      <w:r w:rsidRPr="00EA04B9">
        <w:rPr>
          <w:b/>
          <w:bCs/>
        </w:rPr>
        <w:t>II. Strategic Content Architecture: The 4 Dispatch Pillars</w:t>
      </w:r>
    </w:p>
    <w:p w14:paraId="47E86A5C" w14:textId="77777777" w:rsidR="00EA04B9" w:rsidRPr="00EA04B9" w:rsidRDefault="00EA04B9" w:rsidP="00EA04B9">
      <w:r w:rsidRPr="00EA04B9">
        <w:t xml:space="preserve">Kayan Clarion is not a generic podcast; it is a </w:t>
      </w:r>
      <w:r w:rsidRPr="00EA04B9">
        <w:rPr>
          <w:b/>
          <w:bCs/>
        </w:rPr>
        <w:t>Structured Content Engine</w:t>
      </w:r>
      <w:r w:rsidRPr="00EA04B9">
        <w:t xml:space="preserve"> designed to de-risk the Yemeni market for global buyers.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1705"/>
        <w:gridCol w:w="6032"/>
      </w:tblGrid>
      <w:tr w:rsidR="00EA04B9" w:rsidRPr="00EA04B9" w14:paraId="419AE3D4" w14:textId="77777777">
        <w:trPr>
          <w:tblCellSpacing w:w="15" w:type="dxa"/>
        </w:trPr>
        <w:tc>
          <w:tcPr>
            <w:tcW w:w="0" w:type="auto"/>
            <w:vAlign w:val="center"/>
            <w:hideMark/>
          </w:tcPr>
          <w:p w14:paraId="3A453346" w14:textId="77777777" w:rsidR="00EA04B9" w:rsidRPr="00EA04B9" w:rsidRDefault="00EA04B9" w:rsidP="00EA04B9">
            <w:pPr>
              <w:rPr>
                <w:b/>
                <w:bCs/>
              </w:rPr>
            </w:pPr>
            <w:r w:rsidRPr="00EA04B9">
              <w:rPr>
                <w:b/>
                <w:bCs/>
              </w:rPr>
              <w:t>Segment Name</w:t>
            </w:r>
          </w:p>
        </w:tc>
        <w:tc>
          <w:tcPr>
            <w:tcW w:w="0" w:type="auto"/>
            <w:vAlign w:val="center"/>
            <w:hideMark/>
          </w:tcPr>
          <w:p w14:paraId="0BCCD4D5" w14:textId="77777777" w:rsidR="00EA04B9" w:rsidRPr="00EA04B9" w:rsidRDefault="00EA04B9" w:rsidP="00EA04B9">
            <w:pPr>
              <w:rPr>
                <w:b/>
                <w:bCs/>
              </w:rPr>
            </w:pPr>
            <w:r w:rsidRPr="00EA04B9">
              <w:rPr>
                <w:b/>
                <w:bCs/>
              </w:rPr>
              <w:t>Institutional Focus</w:t>
            </w:r>
          </w:p>
        </w:tc>
        <w:tc>
          <w:tcPr>
            <w:tcW w:w="0" w:type="auto"/>
            <w:vAlign w:val="center"/>
            <w:hideMark/>
          </w:tcPr>
          <w:p w14:paraId="4C0D9F08" w14:textId="77777777" w:rsidR="00EA04B9" w:rsidRPr="00EA04B9" w:rsidRDefault="00EA04B9" w:rsidP="00EA04B9">
            <w:pPr>
              <w:rPr>
                <w:b/>
                <w:bCs/>
              </w:rPr>
            </w:pPr>
            <w:r w:rsidRPr="00EA04B9">
              <w:rPr>
                <w:b/>
                <w:bCs/>
              </w:rPr>
              <w:t>Content Logic</w:t>
            </w:r>
          </w:p>
        </w:tc>
      </w:tr>
      <w:tr w:rsidR="00EA04B9" w:rsidRPr="00EA04B9" w14:paraId="29121965" w14:textId="77777777">
        <w:trPr>
          <w:tblCellSpacing w:w="15" w:type="dxa"/>
        </w:trPr>
        <w:tc>
          <w:tcPr>
            <w:tcW w:w="0" w:type="auto"/>
            <w:vAlign w:val="center"/>
            <w:hideMark/>
          </w:tcPr>
          <w:p w14:paraId="6E230166" w14:textId="77777777" w:rsidR="00EA04B9" w:rsidRPr="00EA04B9" w:rsidRDefault="00EA04B9" w:rsidP="00EA04B9">
            <w:r w:rsidRPr="00EA04B9">
              <w:rPr>
                <w:b/>
                <w:bCs/>
              </w:rPr>
              <w:lastRenderedPageBreak/>
              <w:t>Faces of the Map</w:t>
            </w:r>
          </w:p>
        </w:tc>
        <w:tc>
          <w:tcPr>
            <w:tcW w:w="0" w:type="auto"/>
            <w:vAlign w:val="center"/>
            <w:hideMark/>
          </w:tcPr>
          <w:p w14:paraId="4FF98789" w14:textId="77777777" w:rsidR="00EA04B9" w:rsidRPr="00EA04B9" w:rsidRDefault="00EA04B9" w:rsidP="00EA04B9">
            <w:r w:rsidRPr="00EA04B9">
              <w:rPr>
                <w:b/>
                <w:bCs/>
              </w:rPr>
              <w:t>Talent Visibility</w:t>
            </w:r>
          </w:p>
        </w:tc>
        <w:tc>
          <w:tcPr>
            <w:tcW w:w="0" w:type="auto"/>
            <w:vAlign w:val="center"/>
            <w:hideMark/>
          </w:tcPr>
          <w:p w14:paraId="32D178C0" w14:textId="77777777" w:rsidR="00EA04B9" w:rsidRPr="00EA04B9" w:rsidRDefault="00EA04B9" w:rsidP="00EA04B9">
            <w:r w:rsidRPr="00EA04B9">
              <w:t xml:space="preserve">Weekly spotlights on a T3+ professional, detailing their specific FF-GG-NNN node and their path through the </w:t>
            </w:r>
            <w:r w:rsidRPr="00EA04B9">
              <w:rPr>
                <w:b/>
                <w:bCs/>
              </w:rPr>
              <w:t>Trust Ladder</w:t>
            </w:r>
            <w:r w:rsidRPr="00EA04B9">
              <w:t>.</w:t>
            </w:r>
          </w:p>
        </w:tc>
      </w:tr>
      <w:tr w:rsidR="00EA04B9" w:rsidRPr="00EA04B9" w14:paraId="73BE6844" w14:textId="77777777">
        <w:trPr>
          <w:tblCellSpacing w:w="15" w:type="dxa"/>
        </w:trPr>
        <w:tc>
          <w:tcPr>
            <w:tcW w:w="0" w:type="auto"/>
            <w:vAlign w:val="center"/>
            <w:hideMark/>
          </w:tcPr>
          <w:p w14:paraId="366501A6" w14:textId="77777777" w:rsidR="00EA04B9" w:rsidRPr="00EA04B9" w:rsidRDefault="00EA04B9" w:rsidP="00EA04B9">
            <w:r w:rsidRPr="00EA04B9">
              <w:rPr>
                <w:b/>
                <w:bCs/>
              </w:rPr>
              <w:t>The Sector Series</w:t>
            </w:r>
          </w:p>
        </w:tc>
        <w:tc>
          <w:tcPr>
            <w:tcW w:w="0" w:type="auto"/>
            <w:vAlign w:val="center"/>
            <w:hideMark/>
          </w:tcPr>
          <w:p w14:paraId="5BFCFB7E" w14:textId="77777777" w:rsidR="00EA04B9" w:rsidRPr="00EA04B9" w:rsidRDefault="00EA04B9" w:rsidP="00EA04B9">
            <w:r w:rsidRPr="00EA04B9">
              <w:rPr>
                <w:b/>
                <w:bCs/>
              </w:rPr>
              <w:t>Market Intelligence</w:t>
            </w:r>
          </w:p>
        </w:tc>
        <w:tc>
          <w:tcPr>
            <w:tcW w:w="0" w:type="auto"/>
            <w:vAlign w:val="center"/>
            <w:hideMark/>
          </w:tcPr>
          <w:p w14:paraId="134907D6" w14:textId="77777777" w:rsidR="00EA04B9" w:rsidRPr="00EA04B9" w:rsidRDefault="00EA04B9" w:rsidP="00EA04B9">
            <w:r w:rsidRPr="00EA04B9">
              <w:t xml:space="preserve">Deep-dives into specific capability domains (e.g., "Digital Delivered") using </w:t>
            </w:r>
            <w:r w:rsidRPr="00EA04B9">
              <w:rPr>
                <w:b/>
                <w:bCs/>
              </w:rPr>
              <w:t>Delivery Ledger</w:t>
            </w:r>
            <w:r w:rsidRPr="00EA04B9">
              <w:t xml:space="preserve"> data to prove sector mastery.</w:t>
            </w:r>
          </w:p>
        </w:tc>
      </w:tr>
      <w:tr w:rsidR="00EA04B9" w:rsidRPr="00EA04B9" w14:paraId="51EECBE7" w14:textId="77777777">
        <w:trPr>
          <w:tblCellSpacing w:w="15" w:type="dxa"/>
        </w:trPr>
        <w:tc>
          <w:tcPr>
            <w:tcW w:w="0" w:type="auto"/>
            <w:vAlign w:val="center"/>
            <w:hideMark/>
          </w:tcPr>
          <w:p w14:paraId="6AB2FC80" w14:textId="77777777" w:rsidR="00EA04B9" w:rsidRPr="00EA04B9" w:rsidRDefault="00EA04B9" w:rsidP="00EA04B9">
            <w:r w:rsidRPr="00EA04B9">
              <w:rPr>
                <w:b/>
                <w:bCs/>
              </w:rPr>
              <w:t>The Diaspora Shadow</w:t>
            </w:r>
          </w:p>
        </w:tc>
        <w:tc>
          <w:tcPr>
            <w:tcW w:w="0" w:type="auto"/>
            <w:vAlign w:val="center"/>
            <w:hideMark/>
          </w:tcPr>
          <w:p w14:paraId="6F8DA7D1" w14:textId="77777777" w:rsidR="00EA04B9" w:rsidRPr="00EA04B9" w:rsidRDefault="00EA04B9" w:rsidP="00EA04B9">
            <w:r w:rsidRPr="00EA04B9">
              <w:rPr>
                <w:b/>
                <w:bCs/>
              </w:rPr>
              <w:t>Global Connection</w:t>
            </w:r>
          </w:p>
        </w:tc>
        <w:tc>
          <w:tcPr>
            <w:tcW w:w="0" w:type="auto"/>
            <w:vAlign w:val="center"/>
            <w:hideMark/>
          </w:tcPr>
          <w:p w14:paraId="286BFDA8" w14:textId="77777777" w:rsidR="00EA04B9" w:rsidRPr="00EA04B9" w:rsidRDefault="00EA04B9" w:rsidP="00EA04B9">
            <w:r w:rsidRPr="00EA04B9">
              <w:t>Conversations between a Diaspora "Shadow Lead" and a local pod, discussing the "shipping" of an international project.</w:t>
            </w:r>
          </w:p>
        </w:tc>
      </w:tr>
      <w:tr w:rsidR="00EA04B9" w:rsidRPr="00EA04B9" w14:paraId="0CB50BA4" w14:textId="77777777">
        <w:trPr>
          <w:tblCellSpacing w:w="15" w:type="dxa"/>
        </w:trPr>
        <w:tc>
          <w:tcPr>
            <w:tcW w:w="0" w:type="auto"/>
            <w:vAlign w:val="center"/>
            <w:hideMark/>
          </w:tcPr>
          <w:p w14:paraId="51114DC2" w14:textId="77777777" w:rsidR="00EA04B9" w:rsidRPr="00EA04B9" w:rsidRDefault="00EA04B9" w:rsidP="00EA04B9">
            <w:r w:rsidRPr="00EA04B9">
              <w:rPr>
                <w:b/>
                <w:bCs/>
              </w:rPr>
              <w:t>The Policy Playbook</w:t>
            </w:r>
          </w:p>
        </w:tc>
        <w:tc>
          <w:tcPr>
            <w:tcW w:w="0" w:type="auto"/>
            <w:vAlign w:val="center"/>
            <w:hideMark/>
          </w:tcPr>
          <w:p w14:paraId="1FE0FA73" w14:textId="77777777" w:rsidR="00EA04B9" w:rsidRPr="00EA04B9" w:rsidRDefault="00EA04B9" w:rsidP="00EA04B9">
            <w:r w:rsidRPr="00EA04B9">
              <w:rPr>
                <w:b/>
                <w:bCs/>
              </w:rPr>
              <w:t>Narrative Authority</w:t>
            </w:r>
          </w:p>
        </w:tc>
        <w:tc>
          <w:tcPr>
            <w:tcW w:w="0" w:type="auto"/>
            <w:vAlign w:val="center"/>
            <w:hideMark/>
          </w:tcPr>
          <w:p w14:paraId="14F4C1A1" w14:textId="77777777" w:rsidR="00EA04B9" w:rsidRPr="00EA04B9" w:rsidRDefault="00EA04B9" w:rsidP="00EA04B9">
            <w:r w:rsidRPr="00EA04B9">
              <w:t>Monthly briefing by the CEO (Maher Faisal) on "Frontier Economics," arguing for the removal of geography as destiny.</w:t>
            </w:r>
          </w:p>
        </w:tc>
      </w:tr>
    </w:tbl>
    <w:p w14:paraId="188C575D" w14:textId="77777777" w:rsidR="00EA04B9" w:rsidRPr="00EA04B9" w:rsidRDefault="00000000" w:rsidP="00EA04B9">
      <w:r>
        <w:pict w14:anchorId="63AB34F1">
          <v:rect id="_x0000_i1051" style="width:0;height:1.5pt" o:hralign="center" o:hrstd="t" o:hr="t" fillcolor="#a0a0a0" stroked="f"/>
        </w:pict>
      </w:r>
    </w:p>
    <w:p w14:paraId="5B005AE2" w14:textId="77777777" w:rsidR="00EA04B9" w:rsidRPr="00EA04B9" w:rsidRDefault="00EA04B9" w:rsidP="00EA04B9">
      <w:pPr>
        <w:rPr>
          <w:b/>
          <w:bCs/>
        </w:rPr>
      </w:pPr>
      <w:r w:rsidRPr="00EA04B9">
        <w:rPr>
          <w:b/>
          <w:bCs/>
        </w:rPr>
        <w:t>III. Visual Architecture &amp; Site Integration</w:t>
      </w:r>
    </w:p>
    <w:p w14:paraId="37AB709C" w14:textId="77777777" w:rsidR="00EA04B9" w:rsidRPr="00EA04B9" w:rsidRDefault="00EA04B9" w:rsidP="00EA04B9">
      <w:r w:rsidRPr="00EA04B9">
        <w:t xml:space="preserve">The </w:t>
      </w:r>
      <w:r w:rsidRPr="00EA04B9">
        <w:rPr>
          <w:b/>
          <w:bCs/>
        </w:rPr>
        <w:t>Kayan Clarion</w:t>
      </w:r>
      <w:r w:rsidRPr="00EA04B9">
        <w:t xml:space="preserve"> interface on kayanwork.com serves as a "living piece of professional infrastructure".</w:t>
      </w:r>
    </w:p>
    <w:p w14:paraId="470BE8B6" w14:textId="77777777" w:rsidR="00EA04B9" w:rsidRPr="00EA04B9" w:rsidRDefault="00EA04B9" w:rsidP="00EA04B9">
      <w:pPr>
        <w:rPr>
          <w:b/>
          <w:bCs/>
        </w:rPr>
      </w:pPr>
      <w:r w:rsidRPr="00EA04B9">
        <w:rPr>
          <w:b/>
          <w:bCs/>
        </w:rPr>
        <w:t>[DIAGRAM]: The Clarion Interface</w:t>
      </w:r>
    </w:p>
    <w:p w14:paraId="2EEB785E" w14:textId="77777777" w:rsidR="00EA04B9" w:rsidRPr="00EA04B9" w:rsidRDefault="00EA04B9" w:rsidP="00EA04B9">
      <w:r w:rsidRPr="00EA04B9">
        <w:t>[ SITE HEADER: THE ADEN PULSE (Transitions Sand to Night</w:t>
      </w:r>
      <w:proofErr w:type="gramStart"/>
      <w:r w:rsidRPr="00EA04B9">
        <w:t>) ]</w:t>
      </w:r>
      <w:proofErr w:type="gramEnd"/>
    </w:p>
    <w:p w14:paraId="1A75775B" w14:textId="77777777" w:rsidR="00EA04B9" w:rsidRPr="00EA04B9" w:rsidRDefault="00EA04B9" w:rsidP="00EA04B9">
      <w:r w:rsidRPr="00EA04B9">
        <w:t xml:space="preserve">          |</w:t>
      </w:r>
    </w:p>
    <w:p w14:paraId="2770A34B" w14:textId="77777777" w:rsidR="00EA04B9" w:rsidRPr="00EA04B9" w:rsidRDefault="00EA04B9" w:rsidP="00EA04B9">
      <w:r w:rsidRPr="00EA04B9">
        <w:t xml:space="preserve">[ HERO CORE: THE GROSBEAK </w:t>
      </w:r>
      <w:proofErr w:type="gramStart"/>
      <w:r w:rsidRPr="00EA04B9">
        <w:t>CLARION ]</w:t>
      </w:r>
      <w:proofErr w:type="gramEnd"/>
    </w:p>
    <w:p w14:paraId="273547CB" w14:textId="77777777" w:rsidR="00EA04B9" w:rsidRPr="00EA04B9" w:rsidRDefault="00EA04B9" w:rsidP="00EA04B9">
      <w:r w:rsidRPr="00EA04B9">
        <w:t>(Bird in sustained hover, emitting golden sound-wave ripples)</w:t>
      </w:r>
    </w:p>
    <w:p w14:paraId="420FFE87" w14:textId="77777777" w:rsidR="00EA04B9" w:rsidRPr="00EA04B9" w:rsidRDefault="00EA04B9" w:rsidP="00EA04B9">
      <w:r w:rsidRPr="00EA04B9">
        <w:t xml:space="preserve">          |</w:t>
      </w:r>
    </w:p>
    <w:p w14:paraId="7AA45B54" w14:textId="77777777" w:rsidR="00EA04B9" w:rsidRPr="00EA04B9" w:rsidRDefault="00EA04B9" w:rsidP="00EA04B9">
      <w:r w:rsidRPr="00EA04B9">
        <w:t xml:space="preserve">[ SEGMENT 1: THE LEDGER </w:t>
      </w:r>
      <w:proofErr w:type="gramStart"/>
      <w:r w:rsidRPr="00EA04B9">
        <w:t>AUDIO ]</w:t>
      </w:r>
      <w:proofErr w:type="gramEnd"/>
      <w:r w:rsidRPr="00EA04B9">
        <w:t xml:space="preserve"> --- [ SEGMENT 2: THE TALENT </w:t>
      </w:r>
      <w:proofErr w:type="gramStart"/>
      <w:r w:rsidRPr="00EA04B9">
        <w:t>VOICE ]</w:t>
      </w:r>
      <w:proofErr w:type="gramEnd"/>
    </w:p>
    <w:p w14:paraId="0E50A100" w14:textId="77777777" w:rsidR="00EA04B9" w:rsidRPr="00EA04B9" w:rsidRDefault="00EA04B9" w:rsidP="00EA04B9">
      <w:r w:rsidRPr="00EA04B9">
        <w:t xml:space="preserve">(Verified project </w:t>
      </w:r>
      <w:proofErr w:type="gramStart"/>
      <w:r w:rsidRPr="00EA04B9">
        <w:t xml:space="preserve">summaries)   </w:t>
      </w:r>
      <w:proofErr w:type="gramEnd"/>
      <w:r w:rsidRPr="00EA04B9">
        <w:t xml:space="preserve">   </w:t>
      </w:r>
      <w:proofErr w:type="gramStart"/>
      <w:r w:rsidRPr="00EA04B9">
        <w:t xml:space="preserve">   (</w:t>
      </w:r>
      <w:proofErr w:type="gramEnd"/>
      <w:r w:rsidRPr="00EA04B9">
        <w:t>Node-specific expert stories)</w:t>
      </w:r>
    </w:p>
    <w:p w14:paraId="463D3DAA" w14:textId="77777777" w:rsidR="00EA04B9" w:rsidRPr="00EA04B9" w:rsidRDefault="00EA04B9" w:rsidP="00EA04B9">
      <w:r w:rsidRPr="00EA04B9">
        <w:t xml:space="preserve">          |</w:t>
      </w:r>
    </w:p>
    <w:p w14:paraId="3673733B" w14:textId="77777777" w:rsidR="00EA04B9" w:rsidRPr="00EA04B9" w:rsidRDefault="00EA04B9" w:rsidP="00EA04B9">
      <w:r w:rsidRPr="00EA04B9">
        <w:t xml:space="preserve">[ INTERACTIVE ELEMENT: THE SONIC </w:t>
      </w:r>
      <w:proofErr w:type="gramStart"/>
      <w:r w:rsidRPr="00EA04B9">
        <w:t>MAP ]</w:t>
      </w:r>
      <w:proofErr w:type="gramEnd"/>
    </w:p>
    <w:p w14:paraId="06187B6C" w14:textId="77777777" w:rsidR="00EA04B9" w:rsidRPr="00EA04B9" w:rsidRDefault="00EA04B9" w:rsidP="00EA04B9">
      <w:r w:rsidRPr="00EA04B9">
        <w:t>(Clickable governorate nodes trigger local talent testimonials)</w:t>
      </w:r>
    </w:p>
    <w:p w14:paraId="7443A1AB" w14:textId="77777777" w:rsidR="00EA04B9" w:rsidRPr="00EA04B9" w:rsidRDefault="00EA04B9" w:rsidP="00EA04B9">
      <w:r w:rsidRPr="00EA04B9">
        <w:t xml:space="preserve">          |</w:t>
      </w:r>
    </w:p>
    <w:p w14:paraId="619E093E" w14:textId="77777777" w:rsidR="00EA04B9" w:rsidRPr="00EA04B9" w:rsidRDefault="00EA04B9" w:rsidP="00EA04B9">
      <w:r w:rsidRPr="00EA04B9">
        <w:lastRenderedPageBreak/>
        <w:t xml:space="preserve">[ FOOTER: BEHIND EVERY SUCCESSFUL PROJECT, A </w:t>
      </w:r>
      <w:proofErr w:type="gramStart"/>
      <w:r w:rsidRPr="00EA04B9">
        <w:t>KAYAN ]</w:t>
      </w:r>
      <w:proofErr w:type="gramEnd"/>
    </w:p>
    <w:p w14:paraId="06D56D90" w14:textId="77777777" w:rsidR="00EA04B9" w:rsidRPr="00EA04B9" w:rsidRDefault="00000000" w:rsidP="00EA04B9">
      <w:r>
        <w:pict w14:anchorId="3A1AEA3A">
          <v:rect id="_x0000_i1052" style="width:0;height:1.5pt" o:hralign="center" o:hrstd="t" o:hr="t" fillcolor="#a0a0a0" stroked="f"/>
        </w:pict>
      </w:r>
    </w:p>
    <w:p w14:paraId="44D8DF37" w14:textId="77777777" w:rsidR="00EA04B9" w:rsidRPr="00EA04B9" w:rsidRDefault="00EA04B9" w:rsidP="00EA04B9">
      <w:pPr>
        <w:rPr>
          <w:b/>
          <w:bCs/>
        </w:rPr>
      </w:pPr>
      <w:r w:rsidRPr="00EA04B9">
        <w:rPr>
          <w:b/>
          <w:bCs/>
        </w:rPr>
        <w:t>IV. Technical Features &amp; Sensory Architecture</w:t>
      </w:r>
    </w:p>
    <w:p w14:paraId="4EF819C5" w14:textId="77777777" w:rsidR="00EA04B9" w:rsidRPr="00EA04B9" w:rsidRDefault="00EA04B9" w:rsidP="00EA04B9">
      <w:r w:rsidRPr="00EA04B9">
        <w:t xml:space="preserve">To maintain the </w:t>
      </w:r>
      <w:r w:rsidRPr="00EA04B9">
        <w:rPr>
          <w:b/>
          <w:bCs/>
        </w:rPr>
        <w:t>"Structure as Proof"</w:t>
      </w:r>
      <w:r w:rsidRPr="00EA04B9">
        <w:t xml:space="preserve"> strategy, Clarion uses specific sensory triggers:</w:t>
      </w:r>
    </w:p>
    <w:p w14:paraId="1F017DC6" w14:textId="77777777" w:rsidR="00EA04B9" w:rsidRPr="00EA04B9" w:rsidRDefault="00EA04B9" w:rsidP="00EA04B9">
      <w:pPr>
        <w:numPr>
          <w:ilvl w:val="0"/>
          <w:numId w:val="21"/>
        </w:numPr>
      </w:pPr>
      <w:r w:rsidRPr="00EA04B9">
        <w:rPr>
          <w:b/>
          <w:bCs/>
        </w:rPr>
        <w:t>The Clarion Bell:</w:t>
      </w:r>
      <w:r w:rsidRPr="00EA04B9">
        <w:t xml:space="preserve"> An adaptation of </w:t>
      </w:r>
      <w:r w:rsidRPr="00EA04B9">
        <w:rPr>
          <w:b/>
          <w:bCs/>
        </w:rPr>
        <w:t>"The Harbour Bell"</w:t>
      </w:r>
      <w:r w:rsidRPr="00EA04B9">
        <w:t xml:space="preserve"> (D3→A3→D4) but with a sustained, vibrating tail to signal the start of a broadcast.</w:t>
      </w:r>
    </w:p>
    <w:p w14:paraId="1742DB4A" w14:textId="77777777" w:rsidR="00EA04B9" w:rsidRPr="00EA04B9" w:rsidRDefault="00EA04B9" w:rsidP="00EA04B9">
      <w:pPr>
        <w:numPr>
          <w:ilvl w:val="0"/>
          <w:numId w:val="21"/>
        </w:numPr>
      </w:pPr>
      <w:r w:rsidRPr="00EA04B9">
        <w:rPr>
          <w:b/>
          <w:bCs/>
        </w:rPr>
        <w:t>Verified Audio Stamps:</w:t>
      </w:r>
      <w:r w:rsidRPr="00EA04B9">
        <w:t xml:space="preserve"> Every broadcast features a </w:t>
      </w:r>
      <w:r w:rsidRPr="00EA04B9">
        <w:rPr>
          <w:b/>
          <w:bCs/>
        </w:rPr>
        <w:t>"Sonic Tick"</w:t>
      </w:r>
      <w:r w:rsidRPr="00EA04B9">
        <w:t xml:space="preserve"> when a specific data point (like the </w:t>
      </w:r>
      <w:r w:rsidRPr="00EA04B9">
        <w:rPr>
          <w:b/>
          <w:bCs/>
        </w:rPr>
        <w:t>Absorption Ratio</w:t>
      </w:r>
      <w:r w:rsidRPr="00EA04B9">
        <w:t>) is mentioned, signaling that the figure is audit-ready and verified by the Ledger.</w:t>
      </w:r>
    </w:p>
    <w:p w14:paraId="7AE36EDC" w14:textId="77777777" w:rsidR="00EA04B9" w:rsidRPr="00EA04B9" w:rsidRDefault="00EA04B9" w:rsidP="00EA04B9">
      <w:pPr>
        <w:numPr>
          <w:ilvl w:val="0"/>
          <w:numId w:val="21"/>
        </w:numPr>
      </w:pPr>
      <w:r w:rsidRPr="00EA04B9">
        <w:rPr>
          <w:b/>
          <w:bCs/>
        </w:rPr>
        <w:t>Multidisciplinary Soundstage:</w:t>
      </w:r>
      <w:r w:rsidRPr="00EA04B9">
        <w:t xml:space="preserve"> Recorded live from the </w:t>
      </w:r>
      <w:r w:rsidRPr="00EA04B9">
        <w:rPr>
          <w:b/>
          <w:bCs/>
        </w:rPr>
        <w:t>Oud Soundstage</w:t>
      </w:r>
      <w:r w:rsidRPr="00EA04B9">
        <w:t xml:space="preserve"> at the </w:t>
      </w:r>
      <w:r w:rsidRPr="00EA04B9">
        <w:rPr>
          <w:b/>
          <w:bCs/>
        </w:rPr>
        <w:t>Aden Hub</w:t>
      </w:r>
      <w:r w:rsidRPr="00EA04B9">
        <w:t>, ensuring the broadcast is physically grounded in the Khormaksar Corniche.</w:t>
      </w:r>
    </w:p>
    <w:p w14:paraId="0220EAFB" w14:textId="77777777" w:rsidR="00EA04B9" w:rsidRPr="00EA04B9" w:rsidRDefault="00EA04B9" w:rsidP="00EA04B9">
      <w:pPr>
        <w:rPr>
          <w:b/>
          <w:bCs/>
        </w:rPr>
      </w:pPr>
      <w:r w:rsidRPr="00EA04B9">
        <w:rPr>
          <w:b/>
          <w:bCs/>
        </w:rPr>
        <w:t>V. Beyond the Sources: Suggested Growth Play</w:t>
      </w:r>
    </w:p>
    <w:p w14:paraId="43E358CE" w14:textId="77777777" w:rsidR="00EA04B9" w:rsidRPr="00EA04B9" w:rsidRDefault="00EA04B9" w:rsidP="00EA04B9">
      <w:r w:rsidRPr="00EA04B9">
        <w:rPr>
          <w:i/>
          <w:iCs/>
        </w:rPr>
        <w:t>Note: The following represents a strategic extension not explicitly in the sources but aligned with Kayan's logic.</w:t>
      </w:r>
    </w:p>
    <w:p w14:paraId="03D2A478" w14:textId="77777777" w:rsidR="00EA04B9" w:rsidRPr="00EA04B9" w:rsidRDefault="00EA04B9" w:rsidP="00EA04B9">
      <w:pPr>
        <w:numPr>
          <w:ilvl w:val="0"/>
          <w:numId w:val="22"/>
        </w:numPr>
      </w:pPr>
      <w:r w:rsidRPr="00EA04B9">
        <w:rPr>
          <w:b/>
          <w:bCs/>
        </w:rPr>
        <w:t>The "Proof-of-Voice" Credential:</w:t>
      </w:r>
      <w:r w:rsidRPr="00EA04B9">
        <w:t xml:space="preserve"> High-tier talent (T4 Anchors) can host "Masterclass" dispatches. Successfully hosting a Clarion Dispatch adds a specific </w:t>
      </w:r>
      <w:r w:rsidRPr="00EA04B9">
        <w:rPr>
          <w:b/>
          <w:bCs/>
        </w:rPr>
        <w:t>"Public Authority"</w:t>
      </w:r>
      <w:r w:rsidRPr="00EA04B9">
        <w:t xml:space="preserve"> point to their </w:t>
      </w:r>
      <w:r w:rsidRPr="00EA04B9">
        <w:rPr>
          <w:b/>
          <w:bCs/>
        </w:rPr>
        <w:t>Kayan Card</w:t>
      </w:r>
      <w:r w:rsidRPr="00EA04B9">
        <w:t>, raising their priority for high-stakes international consultancy work.</w:t>
      </w:r>
    </w:p>
    <w:p w14:paraId="42FC3A9A" w14:textId="77777777" w:rsidR="00EA04B9" w:rsidRPr="00EA04B9" w:rsidRDefault="00EA04B9" w:rsidP="00EA04B9">
      <w:r w:rsidRPr="00EA04B9">
        <w:rPr>
          <w:b/>
          <w:bCs/>
        </w:rPr>
        <w:t>Behind every successful project, a Kayan.</w:t>
      </w:r>
      <w:r w:rsidRPr="00EA04B9">
        <w:br/>
      </w:r>
      <w:r w:rsidRPr="00EA04B9">
        <w:rPr>
          <w:b/>
          <w:bCs/>
          <w:rtl/>
        </w:rPr>
        <w:t>خلف كلّ مشروعٍ ناجح، كيان</w:t>
      </w:r>
      <w:r w:rsidRPr="00EA04B9">
        <w:rPr>
          <w:b/>
          <w:bCs/>
        </w:rPr>
        <w:t>.</w:t>
      </w:r>
    </w:p>
    <w:p w14:paraId="616109D3" w14:textId="77777777" w:rsidR="00EA04B9" w:rsidRPr="00EA04B9" w:rsidRDefault="00000000" w:rsidP="00EA04B9">
      <w:r>
        <w:pict w14:anchorId="35988365">
          <v:rect id="_x0000_i1053" style="width:0;height:1.5pt" o:hralign="center" o:hrstd="t" o:hr="t" fillcolor="#a0a0a0" stroked="f"/>
        </w:pict>
      </w:r>
    </w:p>
    <w:p w14:paraId="7A4C0FDC" w14:textId="77777777" w:rsidR="00EA04B9" w:rsidRPr="00EA04B9" w:rsidRDefault="00EA04B9" w:rsidP="00EA04B9">
      <w:r w:rsidRPr="00EA04B9">
        <w:t xml:space="preserve">The </w:t>
      </w:r>
      <w:r w:rsidRPr="00EA04B9">
        <w:rPr>
          <w:b/>
          <w:bCs/>
        </w:rPr>
        <w:t>Socotra Dragon Blood Tree</w:t>
      </w:r>
      <w:r w:rsidRPr="00EA04B9">
        <w:t xml:space="preserve"> (</w:t>
      </w:r>
      <w:r w:rsidRPr="00EA04B9">
        <w:rPr>
          <w:i/>
          <w:iCs/>
        </w:rPr>
        <w:t>Dracaena cinnabari</w:t>
      </w:r>
      <w:r w:rsidRPr="00EA04B9">
        <w:t xml:space="preserve">) and the </w:t>
      </w:r>
      <w:r w:rsidRPr="00EA04B9">
        <w:rPr>
          <w:b/>
          <w:bCs/>
        </w:rPr>
        <w:t>Coral Ember</w:t>
      </w:r>
      <w:r w:rsidRPr="00EA04B9">
        <w:t xml:space="preserve"> color palette are integral components of Kayan’s </w:t>
      </w:r>
      <w:r w:rsidRPr="00EA04B9">
        <w:rPr>
          <w:b/>
          <w:bCs/>
        </w:rPr>
        <w:t>Grosbeak Doctrine</w:t>
      </w:r>
      <w:r w:rsidRPr="00EA04B9">
        <w:t>, a visual narrative system that uses Yemen’s unique natural heritage to communicate institutional stability and professional transformation.</w:t>
      </w:r>
    </w:p>
    <w:p w14:paraId="53095ACA" w14:textId="77777777" w:rsidR="00EA04B9" w:rsidRPr="00EA04B9" w:rsidRDefault="00EA04B9" w:rsidP="00EA04B9">
      <w:pPr>
        <w:rPr>
          <w:b/>
          <w:bCs/>
        </w:rPr>
      </w:pPr>
      <w:r w:rsidRPr="00EA04B9">
        <w:rPr>
          <w:b/>
          <w:bCs/>
        </w:rPr>
        <w:t>I. The Socotra Dragon Blood Tree: The Grounding of Capability</w:t>
      </w:r>
    </w:p>
    <w:p w14:paraId="28ECD891" w14:textId="77777777" w:rsidR="00EA04B9" w:rsidRPr="00EA04B9" w:rsidRDefault="00EA04B9" w:rsidP="00EA04B9">
      <w:r w:rsidRPr="00EA04B9">
        <w:t xml:space="preserve">In the Kayan visual architecture, the Dragon Blood Tree serves as the physical and metaphorical anchor for </w:t>
      </w:r>
      <w:r w:rsidRPr="00EA04B9">
        <w:rPr>
          <w:b/>
          <w:bCs/>
        </w:rPr>
        <w:t>The Hub</w:t>
      </w:r>
      <w:r w:rsidRPr="00EA04B9">
        <w:t xml:space="preserve"> (Mango Gold), representing the gathering of scattered Yemeni talent into a central, protected sanctuary.</w:t>
      </w:r>
    </w:p>
    <w:p w14:paraId="213CFCB5" w14:textId="77777777" w:rsidR="00EA04B9" w:rsidRPr="00EA04B9" w:rsidRDefault="00EA04B9" w:rsidP="00EA04B9">
      <w:pPr>
        <w:numPr>
          <w:ilvl w:val="0"/>
          <w:numId w:val="23"/>
        </w:numPr>
      </w:pPr>
      <w:r w:rsidRPr="00EA04B9">
        <w:rPr>
          <w:b/>
          <w:bCs/>
        </w:rPr>
        <w:lastRenderedPageBreak/>
        <w:t>The Metaphor of Sanctuary:</w:t>
      </w:r>
      <w:r w:rsidRPr="00EA04B9">
        <w:t xml:space="preserve"> The tree is an endemic species of the Socotra archipelago, symbolizing deep-rooted resilience and permanence in a challenging environment. Within the "Harbour of Capability" strategy, the Hub is the place where capability is no longer scattered but grounded.</w:t>
      </w:r>
    </w:p>
    <w:p w14:paraId="3BB770EA" w14:textId="77777777" w:rsidR="00EA04B9" w:rsidRPr="00EA04B9" w:rsidRDefault="00EA04B9" w:rsidP="00EA04B9">
      <w:pPr>
        <w:numPr>
          <w:ilvl w:val="0"/>
          <w:numId w:val="23"/>
        </w:numPr>
      </w:pPr>
      <w:r w:rsidRPr="00EA04B9">
        <w:rPr>
          <w:b/>
          <w:bCs/>
        </w:rPr>
        <w:t>Visual Representation:</w:t>
      </w:r>
      <w:r w:rsidRPr="00EA04B9">
        <w:t xml:space="preserve"> In Hub-related imagery, the </w:t>
      </w:r>
      <w:r w:rsidRPr="00EA04B9">
        <w:rPr>
          <w:b/>
          <w:bCs/>
        </w:rPr>
        <w:t>Messenger of Capability</w:t>
      </w:r>
      <w:r w:rsidRPr="00EA04B9">
        <w:t xml:space="preserve"> (the Socotra Grosbeak) is depicted standing firmly upon the branches of a Dragon Blood Tree.</w:t>
      </w:r>
    </w:p>
    <w:p w14:paraId="07738D97" w14:textId="77777777" w:rsidR="00EA04B9" w:rsidRPr="00EA04B9" w:rsidRDefault="00EA04B9" w:rsidP="00EA04B9">
      <w:pPr>
        <w:numPr>
          <w:ilvl w:val="0"/>
          <w:numId w:val="23"/>
        </w:numPr>
      </w:pPr>
      <w:r w:rsidRPr="00EA04B9">
        <w:rPr>
          <w:b/>
          <w:bCs/>
        </w:rPr>
        <w:t>Strategic Meaning:</w:t>
      </w:r>
      <w:r w:rsidRPr="00EA04B9">
        <w:t xml:space="preserve"> This specific pose—</w:t>
      </w:r>
      <w:r w:rsidRPr="00EA04B9">
        <w:rPr>
          <w:b/>
          <w:bCs/>
        </w:rPr>
        <w:t>Gather &amp; Land</w:t>
      </w:r>
      <w:r w:rsidRPr="00EA04B9">
        <w:t>—signals the transition of a professional from an isolated individual into a member of a governed community of practice. It communicates to the talent that the Hub is their "professional home" and to the client that Kayan is a "grounded reality" rather than just a digital platform.</w:t>
      </w:r>
    </w:p>
    <w:p w14:paraId="770B7F64" w14:textId="77777777" w:rsidR="00EA04B9" w:rsidRPr="00EA04B9" w:rsidRDefault="00000000" w:rsidP="00EA04B9">
      <w:r>
        <w:pict w14:anchorId="2D8C4BFE">
          <v:rect id="_x0000_i1054" style="width:0;height:1.5pt" o:hralign="center" o:hrstd="t" o:hr="t" fillcolor="#a0a0a0" stroked="f"/>
        </w:pict>
      </w:r>
    </w:p>
    <w:p w14:paraId="0F231F9C" w14:textId="77777777" w:rsidR="00EA04B9" w:rsidRPr="00EA04B9" w:rsidRDefault="00EA04B9" w:rsidP="00EA04B9">
      <w:pPr>
        <w:rPr>
          <w:b/>
          <w:bCs/>
        </w:rPr>
      </w:pPr>
      <w:r w:rsidRPr="00EA04B9">
        <w:rPr>
          <w:b/>
          <w:bCs/>
        </w:rPr>
        <w:t>II. Why Coral Ember for Kayan Forge?</w:t>
      </w:r>
    </w:p>
    <w:p w14:paraId="518055F3" w14:textId="77777777" w:rsidR="00EA04B9" w:rsidRPr="00EA04B9" w:rsidRDefault="00EA04B9" w:rsidP="00EA04B9">
      <w:r w:rsidRPr="00EA04B9">
        <w:rPr>
          <w:b/>
          <w:bCs/>
        </w:rPr>
        <w:t>Coral Ember (#FF6250)</w:t>
      </w:r>
      <w:r w:rsidRPr="00EA04B9">
        <w:t xml:space="preserve"> is the designated "Bloom" color for </w:t>
      </w:r>
      <w:r w:rsidRPr="00EA04B9">
        <w:rPr>
          <w:b/>
          <w:bCs/>
        </w:rPr>
        <w:t>Kayan Forge</w:t>
      </w:r>
      <w:r w:rsidRPr="00EA04B9">
        <w:t>, symbolizing the intense, transformative process of turning raw aptitude into billable, verified mastery.</w:t>
      </w:r>
    </w:p>
    <w:p w14:paraId="436E208C" w14:textId="77777777" w:rsidR="00EA04B9" w:rsidRPr="00EA04B9" w:rsidRDefault="00EA04B9" w:rsidP="00EA04B9">
      <w:pPr>
        <w:rPr>
          <w:b/>
          <w:bCs/>
        </w:rPr>
      </w:pPr>
      <w:r w:rsidRPr="00EA04B9">
        <w:rPr>
          <w:b/>
          <w:bCs/>
        </w:rPr>
        <w:t>1. The "Heat" of Practice</w:t>
      </w:r>
    </w:p>
    <w:p w14:paraId="72E36975" w14:textId="77777777" w:rsidR="00EA04B9" w:rsidRPr="00EA04B9" w:rsidRDefault="00EA04B9" w:rsidP="00EA04B9">
      <w:r w:rsidRPr="00EA04B9">
        <w:t xml:space="preserve">The choice of Coral Ember is a direct reference to the </w:t>
      </w:r>
      <w:r w:rsidRPr="00EA04B9">
        <w:rPr>
          <w:b/>
          <w:bCs/>
        </w:rPr>
        <w:t>"heat" of practice</w:t>
      </w:r>
      <w:r w:rsidRPr="00EA04B9">
        <w:t xml:space="preserve">. Kayan Forge is not a traditional academy; it is an active upskilling engine designed to close "node gaps" through rigorous diagnostic clinics. The color represents the energy and friction required for a professional to "forge" a new identity on the </w:t>
      </w:r>
      <w:r w:rsidRPr="00EA04B9">
        <w:rPr>
          <w:b/>
          <w:bCs/>
        </w:rPr>
        <w:t>Trust Ladder</w:t>
      </w:r>
      <w:r w:rsidRPr="00EA04B9">
        <w:t>.</w:t>
      </w:r>
    </w:p>
    <w:p w14:paraId="19519C1A" w14:textId="77777777" w:rsidR="00EA04B9" w:rsidRPr="00EA04B9" w:rsidRDefault="00EA04B9" w:rsidP="00EA04B9">
      <w:pPr>
        <w:rPr>
          <w:b/>
          <w:bCs/>
        </w:rPr>
      </w:pPr>
      <w:r w:rsidRPr="00EA04B9">
        <w:rPr>
          <w:b/>
          <w:bCs/>
        </w:rPr>
        <w:t>2. Transformation &amp; Banking Turns</w:t>
      </w:r>
    </w:p>
    <w:p w14:paraId="6ADE48D1" w14:textId="77777777" w:rsidR="00EA04B9" w:rsidRPr="00EA04B9" w:rsidRDefault="00EA04B9" w:rsidP="00EA04B9">
      <w:r w:rsidRPr="00EA04B9">
        <w:t xml:space="preserve">Within the Grosbeak Doctrine, the Forge is associated with a </w:t>
      </w:r>
      <w:r w:rsidRPr="00EA04B9">
        <w:rPr>
          <w:b/>
          <w:bCs/>
        </w:rPr>
        <w:t>Banking Turn</w:t>
      </w:r>
      <w:r w:rsidRPr="00EA04B9">
        <w:t xml:space="preserve"> motion signature.</w:t>
      </w:r>
    </w:p>
    <w:p w14:paraId="6C9C5CAE" w14:textId="77777777" w:rsidR="00EA04B9" w:rsidRPr="00EA04B9" w:rsidRDefault="00EA04B9" w:rsidP="00EA04B9">
      <w:pPr>
        <w:numPr>
          <w:ilvl w:val="0"/>
          <w:numId w:val="24"/>
        </w:numPr>
      </w:pPr>
      <w:r w:rsidRPr="00EA04B9">
        <w:rPr>
          <w:b/>
          <w:bCs/>
        </w:rPr>
        <w:t>The Motion:</w:t>
      </w:r>
      <w:r w:rsidRPr="00EA04B9">
        <w:t xml:space="preserve"> A sharp, controlled turn by the bird as it changes direction and trajectory.</w:t>
      </w:r>
    </w:p>
    <w:p w14:paraId="459C68A3" w14:textId="77777777" w:rsidR="00EA04B9" w:rsidRPr="00EA04B9" w:rsidRDefault="00EA04B9" w:rsidP="00EA04B9">
      <w:pPr>
        <w:numPr>
          <w:ilvl w:val="0"/>
          <w:numId w:val="24"/>
        </w:numPr>
      </w:pPr>
      <w:r w:rsidRPr="00EA04B9">
        <w:rPr>
          <w:b/>
          <w:bCs/>
        </w:rPr>
        <w:t>The Logic:</w:t>
      </w:r>
      <w:r w:rsidRPr="00EA04B9">
        <w:t xml:space="preserve"> This symbolizes the specific moment a </w:t>
      </w:r>
      <w:proofErr w:type="gramStart"/>
      <w:r w:rsidRPr="00EA04B9">
        <w:t>professional pivots</w:t>
      </w:r>
      <w:proofErr w:type="gramEnd"/>
      <w:r w:rsidRPr="00EA04B9">
        <w:t xml:space="preserve"> their career by acquiring high-demand skills (e.g., "React Performance Optimization") to reach </w:t>
      </w:r>
      <w:r w:rsidRPr="00EA04B9">
        <w:rPr>
          <w:b/>
          <w:bCs/>
        </w:rPr>
        <w:t>Tier 2 (Verified)</w:t>
      </w:r>
      <w:r w:rsidRPr="00EA04B9">
        <w:t xml:space="preserve"> status.</w:t>
      </w:r>
    </w:p>
    <w:p w14:paraId="1C66FE92" w14:textId="77777777" w:rsidR="00EA04B9" w:rsidRPr="00EA04B9" w:rsidRDefault="00EA04B9" w:rsidP="00EA04B9">
      <w:pPr>
        <w:rPr>
          <w:b/>
          <w:bCs/>
        </w:rPr>
      </w:pPr>
      <w:r w:rsidRPr="00EA04B9">
        <w:rPr>
          <w:b/>
          <w:bCs/>
        </w:rPr>
        <w:t>3. Visual and Functional Logic</w:t>
      </w:r>
    </w:p>
    <w:p w14:paraId="3640FA36" w14:textId="77777777" w:rsidR="00EA04B9" w:rsidRPr="00EA04B9" w:rsidRDefault="00EA04B9" w:rsidP="00EA04B9">
      <w:r w:rsidRPr="00EA04B9">
        <w:t xml:space="preserve">The use of Coral Ember serves several functional purposes on the </w:t>
      </w:r>
      <w:r w:rsidRPr="00EA04B9">
        <w:rPr>
          <w:b/>
          <w:bCs/>
        </w:rPr>
        <w:t>Digital Operating Surface</w:t>
      </w:r>
      <w:r w:rsidRPr="00EA04B9">
        <w:t>:</w:t>
      </w:r>
    </w:p>
    <w:p w14:paraId="75CBB4EB" w14:textId="77777777" w:rsidR="00EA04B9" w:rsidRPr="00EA04B9" w:rsidRDefault="00EA04B9" w:rsidP="00EA04B9">
      <w:pPr>
        <w:numPr>
          <w:ilvl w:val="0"/>
          <w:numId w:val="25"/>
        </w:numPr>
      </w:pPr>
      <w:r w:rsidRPr="00EA04B9">
        <w:rPr>
          <w:b/>
          <w:bCs/>
        </w:rPr>
        <w:lastRenderedPageBreak/>
        <w:t>Diagnostic Signal:</w:t>
      </w:r>
      <w:r w:rsidRPr="00EA04B9">
        <w:t xml:space="preserve"> The color guides the user's eye to "Capability Cultivation" zones, distinguishing them from the Sky Blue of Managed Delivery or the Reef Turquoise of Ready Products.</w:t>
      </w:r>
    </w:p>
    <w:p w14:paraId="22E88A44" w14:textId="77777777" w:rsidR="00EA04B9" w:rsidRPr="00EA04B9" w:rsidRDefault="00EA04B9" w:rsidP="00EA04B9">
      <w:pPr>
        <w:numPr>
          <w:ilvl w:val="0"/>
          <w:numId w:val="25"/>
        </w:numPr>
      </w:pPr>
      <w:r w:rsidRPr="00EA04B9">
        <w:rPr>
          <w:b/>
          <w:bCs/>
        </w:rPr>
        <w:t>Progression Indicator:</w:t>
      </w:r>
      <w:r w:rsidRPr="00EA04B9">
        <w:t xml:space="preserve"> It is used in the </w:t>
      </w:r>
      <w:r w:rsidRPr="00EA04B9">
        <w:rPr>
          <w:b/>
          <w:bCs/>
        </w:rPr>
        <w:t>Progression Portal</w:t>
      </w:r>
      <w:r w:rsidRPr="00EA04B9">
        <w:t xml:space="preserve"> to highlight the specific training modules or "clinics" a talent must undergo to advance their </w:t>
      </w:r>
      <w:r w:rsidRPr="00EA04B9">
        <w:rPr>
          <w:b/>
          <w:bCs/>
        </w:rPr>
        <w:t>Kayan Card</w:t>
      </w:r>
      <w:r w:rsidRPr="00EA04B9">
        <w:t xml:space="preserve"> grade.</w:t>
      </w:r>
    </w:p>
    <w:p w14:paraId="4E0D25F3" w14:textId="77777777" w:rsidR="00EA04B9" w:rsidRPr="00EA04B9" w:rsidRDefault="00EA04B9" w:rsidP="00EA04B9">
      <w:pPr>
        <w:rPr>
          <w:b/>
          <w:bCs/>
        </w:rPr>
      </w:pPr>
      <w:r w:rsidRPr="00EA04B9">
        <w:rPr>
          <w:b/>
          <w:bCs/>
        </w:rPr>
        <w:t>Summary Matrix: Visual Symbolism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1368"/>
        <w:gridCol w:w="2196"/>
        <w:gridCol w:w="4073"/>
      </w:tblGrid>
      <w:tr w:rsidR="00EA04B9" w:rsidRPr="00EA04B9" w14:paraId="7A9745EB" w14:textId="77777777">
        <w:trPr>
          <w:tblCellSpacing w:w="15" w:type="dxa"/>
        </w:trPr>
        <w:tc>
          <w:tcPr>
            <w:tcW w:w="0" w:type="auto"/>
            <w:vAlign w:val="center"/>
            <w:hideMark/>
          </w:tcPr>
          <w:p w14:paraId="6975AD8C" w14:textId="77777777" w:rsidR="00EA04B9" w:rsidRPr="00EA04B9" w:rsidRDefault="00EA04B9" w:rsidP="00EA04B9">
            <w:pPr>
              <w:rPr>
                <w:b/>
                <w:bCs/>
              </w:rPr>
            </w:pPr>
            <w:r w:rsidRPr="00EA04B9">
              <w:rPr>
                <w:b/>
                <w:bCs/>
              </w:rPr>
              <w:t>Element</w:t>
            </w:r>
          </w:p>
        </w:tc>
        <w:tc>
          <w:tcPr>
            <w:tcW w:w="0" w:type="auto"/>
            <w:vAlign w:val="center"/>
            <w:hideMark/>
          </w:tcPr>
          <w:p w14:paraId="628FBEA1" w14:textId="77777777" w:rsidR="00EA04B9" w:rsidRPr="00EA04B9" w:rsidRDefault="00EA04B9" w:rsidP="00EA04B9">
            <w:pPr>
              <w:rPr>
                <w:b/>
                <w:bCs/>
              </w:rPr>
            </w:pPr>
            <w:r w:rsidRPr="00EA04B9">
              <w:rPr>
                <w:b/>
                <w:bCs/>
              </w:rPr>
              <w:t>Association</w:t>
            </w:r>
          </w:p>
        </w:tc>
        <w:tc>
          <w:tcPr>
            <w:tcW w:w="0" w:type="auto"/>
            <w:vAlign w:val="center"/>
            <w:hideMark/>
          </w:tcPr>
          <w:p w14:paraId="3F912079" w14:textId="77777777" w:rsidR="00EA04B9" w:rsidRPr="00EA04B9" w:rsidRDefault="00EA04B9" w:rsidP="00EA04B9">
            <w:pPr>
              <w:rPr>
                <w:b/>
                <w:bCs/>
              </w:rPr>
            </w:pPr>
            <w:r w:rsidRPr="00EA04B9">
              <w:rPr>
                <w:b/>
                <w:bCs/>
              </w:rPr>
              <w:t>Symbolic Meaning</w:t>
            </w:r>
          </w:p>
        </w:tc>
        <w:tc>
          <w:tcPr>
            <w:tcW w:w="0" w:type="auto"/>
            <w:vAlign w:val="center"/>
            <w:hideMark/>
          </w:tcPr>
          <w:p w14:paraId="3D9790B5" w14:textId="77777777" w:rsidR="00EA04B9" w:rsidRPr="00EA04B9" w:rsidRDefault="00EA04B9" w:rsidP="00EA04B9">
            <w:pPr>
              <w:rPr>
                <w:b/>
                <w:bCs/>
              </w:rPr>
            </w:pPr>
            <w:r w:rsidRPr="00EA04B9">
              <w:rPr>
                <w:b/>
                <w:bCs/>
              </w:rPr>
              <w:t>Strategic Function</w:t>
            </w:r>
          </w:p>
        </w:tc>
      </w:tr>
      <w:tr w:rsidR="00EA04B9" w:rsidRPr="00EA04B9" w14:paraId="3A803883" w14:textId="77777777">
        <w:trPr>
          <w:tblCellSpacing w:w="15" w:type="dxa"/>
        </w:trPr>
        <w:tc>
          <w:tcPr>
            <w:tcW w:w="0" w:type="auto"/>
            <w:vAlign w:val="center"/>
            <w:hideMark/>
          </w:tcPr>
          <w:p w14:paraId="1862443B" w14:textId="77777777" w:rsidR="00EA04B9" w:rsidRPr="00EA04B9" w:rsidRDefault="00EA04B9" w:rsidP="00EA04B9">
            <w:r w:rsidRPr="00EA04B9">
              <w:rPr>
                <w:b/>
                <w:bCs/>
              </w:rPr>
              <w:t>Dragon Blood Tree</w:t>
            </w:r>
          </w:p>
        </w:tc>
        <w:tc>
          <w:tcPr>
            <w:tcW w:w="0" w:type="auto"/>
            <w:vAlign w:val="center"/>
            <w:hideMark/>
          </w:tcPr>
          <w:p w14:paraId="0CE048A7" w14:textId="77777777" w:rsidR="00EA04B9" w:rsidRPr="00EA04B9" w:rsidRDefault="00EA04B9" w:rsidP="00EA04B9">
            <w:r w:rsidRPr="00EA04B9">
              <w:rPr>
                <w:b/>
                <w:bCs/>
              </w:rPr>
              <w:t>The Hub</w:t>
            </w:r>
          </w:p>
        </w:tc>
        <w:tc>
          <w:tcPr>
            <w:tcW w:w="0" w:type="auto"/>
            <w:vAlign w:val="center"/>
            <w:hideMark/>
          </w:tcPr>
          <w:p w14:paraId="134FF182" w14:textId="77777777" w:rsidR="00EA04B9" w:rsidRPr="00EA04B9" w:rsidRDefault="00EA04B9" w:rsidP="00EA04B9">
            <w:r w:rsidRPr="00EA04B9">
              <w:t>Sanctuary &amp; Grounding</w:t>
            </w:r>
          </w:p>
        </w:tc>
        <w:tc>
          <w:tcPr>
            <w:tcW w:w="0" w:type="auto"/>
            <w:vAlign w:val="center"/>
            <w:hideMark/>
          </w:tcPr>
          <w:p w14:paraId="7CF0BC99" w14:textId="77777777" w:rsidR="00EA04B9" w:rsidRPr="00EA04B9" w:rsidRDefault="00EA04B9" w:rsidP="00EA04B9">
            <w:r w:rsidRPr="00EA04B9">
              <w:t>Gathering scattered talent into a central "Harbour".</w:t>
            </w:r>
          </w:p>
        </w:tc>
      </w:tr>
      <w:tr w:rsidR="00EA04B9" w:rsidRPr="00EA04B9" w14:paraId="3E964D6A" w14:textId="77777777">
        <w:trPr>
          <w:tblCellSpacing w:w="15" w:type="dxa"/>
        </w:trPr>
        <w:tc>
          <w:tcPr>
            <w:tcW w:w="0" w:type="auto"/>
            <w:vAlign w:val="center"/>
            <w:hideMark/>
          </w:tcPr>
          <w:p w14:paraId="6404C80A" w14:textId="77777777" w:rsidR="00EA04B9" w:rsidRPr="00EA04B9" w:rsidRDefault="00EA04B9" w:rsidP="00EA04B9">
            <w:r w:rsidRPr="00EA04B9">
              <w:rPr>
                <w:b/>
                <w:bCs/>
              </w:rPr>
              <w:t>Coral Ember</w:t>
            </w:r>
          </w:p>
        </w:tc>
        <w:tc>
          <w:tcPr>
            <w:tcW w:w="0" w:type="auto"/>
            <w:vAlign w:val="center"/>
            <w:hideMark/>
          </w:tcPr>
          <w:p w14:paraId="267B084B" w14:textId="77777777" w:rsidR="00EA04B9" w:rsidRPr="00EA04B9" w:rsidRDefault="00EA04B9" w:rsidP="00EA04B9">
            <w:r w:rsidRPr="00EA04B9">
              <w:rPr>
                <w:b/>
                <w:bCs/>
              </w:rPr>
              <w:t>Kayan Forge</w:t>
            </w:r>
          </w:p>
        </w:tc>
        <w:tc>
          <w:tcPr>
            <w:tcW w:w="0" w:type="auto"/>
            <w:vAlign w:val="center"/>
            <w:hideMark/>
          </w:tcPr>
          <w:p w14:paraId="58F9E4DC" w14:textId="77777777" w:rsidR="00EA04B9" w:rsidRPr="00EA04B9" w:rsidRDefault="00EA04B9" w:rsidP="00EA04B9">
            <w:r w:rsidRPr="00EA04B9">
              <w:t>Transformation &amp; Heat</w:t>
            </w:r>
          </w:p>
        </w:tc>
        <w:tc>
          <w:tcPr>
            <w:tcW w:w="0" w:type="auto"/>
            <w:vAlign w:val="center"/>
            <w:hideMark/>
          </w:tcPr>
          <w:p w14:paraId="05CDADEF" w14:textId="77777777" w:rsidR="00EA04B9" w:rsidRPr="00EA04B9" w:rsidRDefault="00EA04B9" w:rsidP="00EA04B9">
            <w:r w:rsidRPr="00EA04B9">
              <w:t>Turning raw aptitude into verified, billable expertise.</w:t>
            </w:r>
          </w:p>
        </w:tc>
      </w:tr>
    </w:tbl>
    <w:p w14:paraId="2724C010" w14:textId="77777777" w:rsidR="00EA04B9" w:rsidRPr="00EA04B9" w:rsidRDefault="00EA04B9" w:rsidP="00EA04B9">
      <w:r w:rsidRPr="00EA04B9">
        <w:rPr>
          <w:b/>
          <w:bCs/>
        </w:rPr>
        <w:t>Behind every successful project, a Kayan.</w:t>
      </w:r>
      <w:r w:rsidRPr="00EA04B9">
        <w:t xml:space="preserve"> </w:t>
      </w:r>
      <w:r w:rsidRPr="00EA04B9">
        <w:rPr>
          <w:b/>
          <w:bCs/>
          <w:rtl/>
        </w:rPr>
        <w:t>خلف كلّ مشروعٍ ناجح، كيان</w:t>
      </w:r>
      <w:r w:rsidRPr="00EA04B9">
        <w:rPr>
          <w:b/>
          <w:bCs/>
        </w:rPr>
        <w:t>.</w:t>
      </w:r>
    </w:p>
    <w:p w14:paraId="48B352ED" w14:textId="77777777" w:rsidR="00EA04B9" w:rsidRPr="00EA04B9" w:rsidRDefault="00EA04B9" w:rsidP="00EA04B9">
      <w:r w:rsidRPr="00EA04B9">
        <w:t xml:space="preserve">Kayan’s </w:t>
      </w:r>
      <w:r w:rsidRPr="00EA04B9">
        <w:rPr>
          <w:b/>
          <w:bCs/>
        </w:rPr>
        <w:t>35 Ready Products</w:t>
      </w:r>
      <w:r w:rsidRPr="00EA04B9">
        <w:t xml:space="preserve"> represent the institution's high-velocity commercial engine, designed to "pre-package trust" by converting complex professional services into frictionless, risk-free transactions. Operating under the strategy </w:t>
      </w:r>
      <w:r w:rsidRPr="00EA04B9">
        <w:rPr>
          <w:b/>
          <w:bCs/>
        </w:rPr>
        <w:t>"Choose. Fund. Start."</w:t>
      </w:r>
      <w:r w:rsidRPr="00EA04B9">
        <w:t>, this catalog addresses the Yemeni market's historical trust deficit by offering fixed-scope, fixed-price service packages that deliver guaranteed outcomes without the need for lengthy negotiations.</w:t>
      </w:r>
    </w:p>
    <w:p w14:paraId="22811F79" w14:textId="77777777" w:rsidR="00EA04B9" w:rsidRPr="00EA04B9" w:rsidRDefault="00EA04B9" w:rsidP="00EA04B9">
      <w:pPr>
        <w:rPr>
          <w:b/>
          <w:bCs/>
        </w:rPr>
      </w:pPr>
      <w:r w:rsidRPr="00EA04B9">
        <w:rPr>
          <w:b/>
          <w:bCs/>
        </w:rPr>
        <w:t>I. The Core Philosophy: "Choose. Fund. Start."</w:t>
      </w:r>
    </w:p>
    <w:p w14:paraId="4EA12279" w14:textId="77777777" w:rsidR="00EA04B9" w:rsidRPr="00EA04B9" w:rsidRDefault="00EA04B9" w:rsidP="00EA04B9">
      <w:r w:rsidRPr="00EA04B9">
        <w:t>The Ready Products catalog acts as the "front door" to Kayan, providing a way for clients—from individuals and founders to NGOs and government bodies—to commission work with absolute certainty. In a market where prices are often invented on the spot and freelancers may vanish mid-project, Kayan sells certainty by defining exactly what will arrive, when, and at what cost.</w:t>
      </w:r>
    </w:p>
    <w:p w14:paraId="16B45AAB" w14:textId="77777777" w:rsidR="00EA04B9" w:rsidRPr="00EA04B9" w:rsidRDefault="00EA04B9" w:rsidP="00EA04B9">
      <w:pPr>
        <w:rPr>
          <w:b/>
          <w:bCs/>
        </w:rPr>
      </w:pPr>
      <w:r w:rsidRPr="00EA04B9">
        <w:rPr>
          <w:b/>
          <w:bCs/>
        </w:rPr>
        <w:t>II. The Six Rules of Every Product</w:t>
      </w:r>
    </w:p>
    <w:p w14:paraId="20071C61" w14:textId="77777777" w:rsidR="00EA04B9" w:rsidRPr="00EA04B9" w:rsidRDefault="00EA04B9" w:rsidP="00EA04B9">
      <w:r w:rsidRPr="00EA04B9">
        <w:t>Every product in the catalog is governed by six foundational guarantees that mirror Kayan’s institutional standards:</w:t>
      </w:r>
    </w:p>
    <w:p w14:paraId="4BD868F0" w14:textId="77777777" w:rsidR="00EA04B9" w:rsidRPr="00EA04B9" w:rsidRDefault="00EA04B9" w:rsidP="00EA04B9">
      <w:pPr>
        <w:numPr>
          <w:ilvl w:val="0"/>
          <w:numId w:val="26"/>
        </w:numPr>
      </w:pPr>
      <w:r w:rsidRPr="00EA04B9">
        <w:rPr>
          <w:b/>
          <w:bCs/>
        </w:rPr>
        <w:t>Fixed Scope:</w:t>
      </w:r>
      <w:r w:rsidRPr="00EA04B9">
        <w:t xml:space="preserve"> Named deliverables are defined explicitly in writing.</w:t>
      </w:r>
    </w:p>
    <w:p w14:paraId="483EA5C4" w14:textId="77777777" w:rsidR="00EA04B9" w:rsidRPr="00EA04B9" w:rsidRDefault="00EA04B9" w:rsidP="00EA04B9">
      <w:pPr>
        <w:numPr>
          <w:ilvl w:val="0"/>
          <w:numId w:val="26"/>
        </w:numPr>
      </w:pPr>
      <w:r w:rsidRPr="00EA04B9">
        <w:rPr>
          <w:b/>
          <w:bCs/>
        </w:rPr>
        <w:t>Fixed Price:</w:t>
      </w:r>
      <w:r w:rsidRPr="00EA04B9">
        <w:t xml:space="preserve"> Prices are set in USD (convertible to YER at current rates) and held firm; there are no hidden fees or "haggle taxes".</w:t>
      </w:r>
    </w:p>
    <w:p w14:paraId="266A1D3B" w14:textId="77777777" w:rsidR="00EA04B9" w:rsidRPr="00EA04B9" w:rsidRDefault="00EA04B9" w:rsidP="00EA04B9">
      <w:pPr>
        <w:numPr>
          <w:ilvl w:val="0"/>
          <w:numId w:val="26"/>
        </w:numPr>
      </w:pPr>
      <w:r w:rsidRPr="00EA04B9">
        <w:rPr>
          <w:b/>
          <w:bCs/>
        </w:rPr>
        <w:lastRenderedPageBreak/>
        <w:t>Managed Pod:</w:t>
      </w:r>
      <w:r w:rsidRPr="00EA04B9">
        <w:t xml:space="preserve"> Work is delivered by a team of verified talent (minimum Tier 2) led by an accountable project manager.</w:t>
      </w:r>
    </w:p>
    <w:p w14:paraId="4FF02FC8" w14:textId="77777777" w:rsidR="00EA04B9" w:rsidRPr="00EA04B9" w:rsidRDefault="00EA04B9" w:rsidP="00EA04B9">
      <w:pPr>
        <w:numPr>
          <w:ilvl w:val="0"/>
          <w:numId w:val="26"/>
        </w:numPr>
      </w:pPr>
      <w:r w:rsidRPr="00EA04B9">
        <w:rPr>
          <w:b/>
          <w:bCs/>
        </w:rPr>
        <w:t>Gate-Checked:</w:t>
      </w:r>
      <w:r w:rsidRPr="00EA04B9">
        <w:t xml:space="preserve"> Every product must pass through Kayan's </w:t>
      </w:r>
      <w:r w:rsidRPr="00EA04B9">
        <w:rPr>
          <w:b/>
          <w:bCs/>
        </w:rPr>
        <w:t>10 Quality Gates (G0–G9)</w:t>
      </w:r>
      <w:r w:rsidRPr="00EA04B9">
        <w:t xml:space="preserve"> and 3-layer internal quality assurance before reaching the client.</w:t>
      </w:r>
    </w:p>
    <w:p w14:paraId="4C65F335" w14:textId="77777777" w:rsidR="00EA04B9" w:rsidRPr="00EA04B9" w:rsidRDefault="00EA04B9" w:rsidP="00EA04B9">
      <w:pPr>
        <w:numPr>
          <w:ilvl w:val="0"/>
          <w:numId w:val="26"/>
        </w:numPr>
      </w:pPr>
      <w:r w:rsidRPr="00EA04B9">
        <w:rPr>
          <w:b/>
          <w:bCs/>
        </w:rPr>
        <w:t>Committed Date:</w:t>
      </w:r>
      <w:r w:rsidRPr="00EA04B9">
        <w:t xml:space="preserve"> A specific delivery date is named at the time of order.</w:t>
      </w:r>
    </w:p>
    <w:p w14:paraId="7E301323" w14:textId="77777777" w:rsidR="00EA04B9" w:rsidRPr="00EA04B9" w:rsidRDefault="00EA04B9" w:rsidP="00EA04B9">
      <w:pPr>
        <w:numPr>
          <w:ilvl w:val="0"/>
          <w:numId w:val="26"/>
        </w:numPr>
      </w:pPr>
      <w:r w:rsidRPr="00EA04B9">
        <w:rPr>
          <w:b/>
          <w:bCs/>
        </w:rPr>
        <w:t>Revision &amp; Warranty:</w:t>
      </w:r>
      <w:r w:rsidRPr="00EA04B9">
        <w:t xml:space="preserve"> Each product includes one free revision and is backed by a 30-day funded warranty against defects.</w:t>
      </w:r>
    </w:p>
    <w:p w14:paraId="155B3295" w14:textId="77777777" w:rsidR="00EA04B9" w:rsidRPr="00EA04B9" w:rsidRDefault="00EA04B9" w:rsidP="00EA04B9">
      <w:pPr>
        <w:rPr>
          <w:b/>
          <w:bCs/>
        </w:rPr>
      </w:pPr>
      <w:r w:rsidRPr="00EA04B9">
        <w:rPr>
          <w:b/>
          <w:bCs/>
        </w:rPr>
        <w:t>III. Operating Workflow and Economics</w:t>
      </w:r>
    </w:p>
    <w:p w14:paraId="66B0442F" w14:textId="77777777" w:rsidR="00EA04B9" w:rsidRPr="00EA04B9" w:rsidRDefault="00EA04B9" w:rsidP="00EA04B9">
      <w:r w:rsidRPr="00EA04B9">
        <w:t>Ready Products follow a disciplined five-step sequence that removes execution risk from the client:</w:t>
      </w:r>
    </w:p>
    <w:p w14:paraId="1334B8E9" w14:textId="77777777" w:rsidR="00EA04B9" w:rsidRPr="00EA04B9" w:rsidRDefault="00EA04B9" w:rsidP="00EA04B9">
      <w:pPr>
        <w:numPr>
          <w:ilvl w:val="0"/>
          <w:numId w:val="27"/>
        </w:numPr>
      </w:pPr>
      <w:r w:rsidRPr="00EA04B9">
        <w:rPr>
          <w:b/>
          <w:bCs/>
        </w:rPr>
        <w:t>Step 1 (Choose):</w:t>
      </w:r>
      <w:r w:rsidRPr="00EA04B9">
        <w:t xml:space="preserve"> The client selects a fixed-scope product from the catalog.</w:t>
      </w:r>
    </w:p>
    <w:p w14:paraId="68A68375" w14:textId="77777777" w:rsidR="00EA04B9" w:rsidRPr="00EA04B9" w:rsidRDefault="00EA04B9" w:rsidP="00EA04B9">
      <w:pPr>
        <w:numPr>
          <w:ilvl w:val="0"/>
          <w:numId w:val="27"/>
        </w:numPr>
      </w:pPr>
      <w:r w:rsidRPr="00EA04B9">
        <w:rPr>
          <w:b/>
          <w:bCs/>
        </w:rPr>
        <w:t>Step 2 (Fund):</w:t>
      </w:r>
      <w:r w:rsidRPr="00EA04B9">
        <w:t xml:space="preserve"> 100% of the project value is funded into a bank-guaranteed escrow account (e.g., at Tadamon Bank or Aden Bank).</w:t>
      </w:r>
    </w:p>
    <w:p w14:paraId="570DFDEA" w14:textId="77777777" w:rsidR="00EA04B9" w:rsidRPr="00EA04B9" w:rsidRDefault="00EA04B9" w:rsidP="00EA04B9">
      <w:pPr>
        <w:numPr>
          <w:ilvl w:val="0"/>
          <w:numId w:val="27"/>
        </w:numPr>
      </w:pPr>
      <w:r w:rsidRPr="00EA04B9">
        <w:rPr>
          <w:b/>
          <w:bCs/>
        </w:rPr>
        <w:t>Step 3 (Staff):</w:t>
      </w:r>
      <w:r w:rsidRPr="00EA04B9">
        <w:t xml:space="preserve"> A managed pod of verified specialists is mobilized.</w:t>
      </w:r>
    </w:p>
    <w:p w14:paraId="4ED2CEC0" w14:textId="77777777" w:rsidR="00EA04B9" w:rsidRPr="00EA04B9" w:rsidRDefault="00EA04B9" w:rsidP="00EA04B9">
      <w:pPr>
        <w:numPr>
          <w:ilvl w:val="0"/>
          <w:numId w:val="27"/>
        </w:numPr>
      </w:pPr>
      <w:r w:rsidRPr="00EA04B9">
        <w:rPr>
          <w:b/>
          <w:bCs/>
        </w:rPr>
        <w:t>Step 4 (Deliver):</w:t>
      </w:r>
      <w:r w:rsidRPr="00EA04B9">
        <w:t xml:space="preserve"> Work is delivered on the committed day after passing all internal QA gates.</w:t>
      </w:r>
    </w:p>
    <w:p w14:paraId="0852864D" w14:textId="77777777" w:rsidR="00EA04B9" w:rsidRPr="00EA04B9" w:rsidRDefault="00EA04B9" w:rsidP="00EA04B9">
      <w:pPr>
        <w:numPr>
          <w:ilvl w:val="0"/>
          <w:numId w:val="27"/>
        </w:numPr>
      </w:pPr>
      <w:r w:rsidRPr="00EA04B9">
        <w:rPr>
          <w:b/>
          <w:bCs/>
        </w:rPr>
        <w:t>Step 5 (Accept):</w:t>
      </w:r>
      <w:r w:rsidRPr="00EA04B9">
        <w:t xml:space="preserve"> The client has a 5-business-day review window; acceptance releases the </w:t>
      </w:r>
      <w:r w:rsidRPr="00EA04B9">
        <w:rPr>
          <w:b/>
          <w:bCs/>
        </w:rPr>
        <w:t>80% talent share</w:t>
      </w:r>
      <w:r w:rsidRPr="00EA04B9">
        <w:t xml:space="preserve"> and Kayan’s </w:t>
      </w:r>
      <w:r w:rsidRPr="00EA04B9">
        <w:rPr>
          <w:b/>
          <w:bCs/>
        </w:rPr>
        <w:t>20% net fee</w:t>
      </w:r>
      <w:r w:rsidRPr="00EA04B9">
        <w:t xml:space="preserve">, while </w:t>
      </w:r>
      <w:r w:rsidRPr="00EA04B9">
        <w:rPr>
          <w:b/>
          <w:bCs/>
        </w:rPr>
        <w:t>2% is held back</w:t>
      </w:r>
      <w:r w:rsidRPr="00EA04B9">
        <w:t xml:space="preserve"> for 30 days as a quality buffer.</w:t>
      </w:r>
    </w:p>
    <w:p w14:paraId="60F6F6B0" w14:textId="77777777" w:rsidR="00EA04B9" w:rsidRPr="00EA04B9" w:rsidRDefault="00EA04B9" w:rsidP="00EA04B9">
      <w:pPr>
        <w:rPr>
          <w:b/>
          <w:bCs/>
        </w:rPr>
      </w:pPr>
      <w:r w:rsidRPr="00EA04B9">
        <w:rPr>
          <w:b/>
          <w:bCs/>
        </w:rPr>
        <w:t>IV. The Eight Product Families</w:t>
      </w:r>
    </w:p>
    <w:p w14:paraId="7D62990C" w14:textId="77777777" w:rsidR="00EA04B9" w:rsidRPr="00EA04B9" w:rsidRDefault="00EA04B9" w:rsidP="00EA04B9">
      <w:r w:rsidRPr="00EA04B9">
        <w:t>The 35 products span ten domains of expertise and are categorized into eight families to help clients find solutions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2444"/>
        <w:gridCol w:w="1297"/>
        <w:gridCol w:w="3796"/>
      </w:tblGrid>
      <w:tr w:rsidR="00EA04B9" w:rsidRPr="00EA04B9" w14:paraId="5B715DEC" w14:textId="77777777">
        <w:trPr>
          <w:tblCellSpacing w:w="15" w:type="dxa"/>
        </w:trPr>
        <w:tc>
          <w:tcPr>
            <w:tcW w:w="0" w:type="auto"/>
            <w:vAlign w:val="center"/>
            <w:hideMark/>
          </w:tcPr>
          <w:p w14:paraId="4A965CC4" w14:textId="77777777" w:rsidR="00EA04B9" w:rsidRPr="00EA04B9" w:rsidRDefault="00EA04B9" w:rsidP="00EA04B9">
            <w:pPr>
              <w:rPr>
                <w:b/>
                <w:bCs/>
              </w:rPr>
            </w:pPr>
            <w:r w:rsidRPr="00EA04B9">
              <w:rPr>
                <w:b/>
                <w:bCs/>
              </w:rPr>
              <w:t>Family</w:t>
            </w:r>
          </w:p>
        </w:tc>
        <w:tc>
          <w:tcPr>
            <w:tcW w:w="0" w:type="auto"/>
            <w:vAlign w:val="center"/>
            <w:hideMark/>
          </w:tcPr>
          <w:p w14:paraId="0571AB57" w14:textId="77777777" w:rsidR="00EA04B9" w:rsidRPr="00EA04B9" w:rsidRDefault="00EA04B9" w:rsidP="00EA04B9">
            <w:pPr>
              <w:rPr>
                <w:b/>
                <w:bCs/>
              </w:rPr>
            </w:pPr>
            <w:r w:rsidRPr="00EA04B9">
              <w:rPr>
                <w:b/>
                <w:bCs/>
              </w:rPr>
              <w:t>Service Focus</w:t>
            </w:r>
          </w:p>
        </w:tc>
        <w:tc>
          <w:tcPr>
            <w:tcW w:w="0" w:type="auto"/>
            <w:vAlign w:val="center"/>
            <w:hideMark/>
          </w:tcPr>
          <w:p w14:paraId="74C6DDCD" w14:textId="77777777" w:rsidR="00EA04B9" w:rsidRPr="00EA04B9" w:rsidRDefault="00EA04B9" w:rsidP="00EA04B9">
            <w:pPr>
              <w:rPr>
                <w:b/>
                <w:bCs/>
              </w:rPr>
            </w:pPr>
            <w:r w:rsidRPr="00EA04B9">
              <w:rPr>
                <w:b/>
                <w:bCs/>
              </w:rPr>
              <w:t>Price Range (USD)</w:t>
            </w:r>
          </w:p>
        </w:tc>
        <w:tc>
          <w:tcPr>
            <w:tcW w:w="0" w:type="auto"/>
            <w:vAlign w:val="center"/>
            <w:hideMark/>
          </w:tcPr>
          <w:p w14:paraId="0C380054" w14:textId="77777777" w:rsidR="00EA04B9" w:rsidRPr="00EA04B9" w:rsidRDefault="00EA04B9" w:rsidP="00EA04B9">
            <w:pPr>
              <w:rPr>
                <w:b/>
                <w:bCs/>
              </w:rPr>
            </w:pPr>
            <w:r w:rsidRPr="00EA04B9">
              <w:rPr>
                <w:b/>
                <w:bCs/>
              </w:rPr>
              <w:t>Examples</w:t>
            </w:r>
          </w:p>
        </w:tc>
      </w:tr>
      <w:tr w:rsidR="00EA04B9" w:rsidRPr="00EA04B9" w14:paraId="3A798258" w14:textId="77777777">
        <w:trPr>
          <w:tblCellSpacing w:w="15" w:type="dxa"/>
        </w:trPr>
        <w:tc>
          <w:tcPr>
            <w:tcW w:w="0" w:type="auto"/>
            <w:vAlign w:val="center"/>
            <w:hideMark/>
          </w:tcPr>
          <w:p w14:paraId="272D048C" w14:textId="77777777" w:rsidR="00EA04B9" w:rsidRPr="00EA04B9" w:rsidRDefault="00EA04B9" w:rsidP="00EA04B9">
            <w:r w:rsidRPr="00EA04B9">
              <w:rPr>
                <w:b/>
                <w:bCs/>
              </w:rPr>
              <w:t>A. Brand &amp; Creative</w:t>
            </w:r>
          </w:p>
        </w:tc>
        <w:tc>
          <w:tcPr>
            <w:tcW w:w="0" w:type="auto"/>
            <w:vAlign w:val="center"/>
            <w:hideMark/>
          </w:tcPr>
          <w:p w14:paraId="05143239" w14:textId="77777777" w:rsidR="00EA04B9" w:rsidRPr="00EA04B9" w:rsidRDefault="00EA04B9" w:rsidP="00EA04B9">
            <w:r w:rsidRPr="00EA04B9">
              <w:t>Visual and auditory identity</w:t>
            </w:r>
          </w:p>
        </w:tc>
        <w:tc>
          <w:tcPr>
            <w:tcW w:w="0" w:type="auto"/>
            <w:vAlign w:val="center"/>
            <w:hideMark/>
          </w:tcPr>
          <w:p w14:paraId="72D7737F" w14:textId="77777777" w:rsidR="00EA04B9" w:rsidRPr="00EA04B9" w:rsidRDefault="00EA04B9" w:rsidP="00EA04B9">
            <w:r w:rsidRPr="00EA04B9">
              <w:t>$280 – $950</w:t>
            </w:r>
          </w:p>
        </w:tc>
        <w:tc>
          <w:tcPr>
            <w:tcW w:w="0" w:type="auto"/>
            <w:vAlign w:val="center"/>
            <w:hideMark/>
          </w:tcPr>
          <w:p w14:paraId="4E76B138" w14:textId="77777777" w:rsidR="00EA04B9" w:rsidRPr="00EA04B9" w:rsidRDefault="00EA04B9" w:rsidP="00EA04B9">
            <w:r w:rsidRPr="00EA04B9">
              <w:t>Brand Identity Pack ($500), Video &amp; Motion Pack ($650)</w:t>
            </w:r>
          </w:p>
        </w:tc>
      </w:tr>
      <w:tr w:rsidR="00EA04B9" w:rsidRPr="00EA04B9" w14:paraId="6BE77C8E" w14:textId="77777777">
        <w:trPr>
          <w:tblCellSpacing w:w="15" w:type="dxa"/>
        </w:trPr>
        <w:tc>
          <w:tcPr>
            <w:tcW w:w="0" w:type="auto"/>
            <w:vAlign w:val="center"/>
            <w:hideMark/>
          </w:tcPr>
          <w:p w14:paraId="628A2B01" w14:textId="77777777" w:rsidR="00EA04B9" w:rsidRPr="00EA04B9" w:rsidRDefault="00EA04B9" w:rsidP="00EA04B9">
            <w:r w:rsidRPr="00EA04B9">
              <w:rPr>
                <w:b/>
                <w:bCs/>
              </w:rPr>
              <w:t>B. Web, Apps &amp; Tech</w:t>
            </w:r>
          </w:p>
        </w:tc>
        <w:tc>
          <w:tcPr>
            <w:tcW w:w="0" w:type="auto"/>
            <w:vAlign w:val="center"/>
            <w:hideMark/>
          </w:tcPr>
          <w:p w14:paraId="69A0B8AD" w14:textId="77777777" w:rsidR="00EA04B9" w:rsidRPr="00EA04B9" w:rsidRDefault="00EA04B9" w:rsidP="00EA04B9">
            <w:r w:rsidRPr="00EA04B9">
              <w:t>Digital infrastructure</w:t>
            </w:r>
          </w:p>
        </w:tc>
        <w:tc>
          <w:tcPr>
            <w:tcW w:w="0" w:type="auto"/>
            <w:vAlign w:val="center"/>
            <w:hideMark/>
          </w:tcPr>
          <w:p w14:paraId="55D9B397" w14:textId="77777777" w:rsidR="00EA04B9" w:rsidRPr="00EA04B9" w:rsidRDefault="00EA04B9" w:rsidP="00EA04B9">
            <w:r w:rsidRPr="00EA04B9">
              <w:t>$500 – $5,500</w:t>
            </w:r>
          </w:p>
        </w:tc>
        <w:tc>
          <w:tcPr>
            <w:tcW w:w="0" w:type="auto"/>
            <w:vAlign w:val="center"/>
            <w:hideMark/>
          </w:tcPr>
          <w:p w14:paraId="1BCB9388" w14:textId="77777777" w:rsidR="00EA04B9" w:rsidRPr="00EA04B9" w:rsidRDefault="00EA04B9" w:rsidP="00EA04B9">
            <w:r w:rsidRPr="00EA04B9">
              <w:t>Professional Website ($1,200), MVP Web App ($2,000)</w:t>
            </w:r>
          </w:p>
        </w:tc>
      </w:tr>
      <w:tr w:rsidR="00EA04B9" w:rsidRPr="00EA04B9" w14:paraId="66244797" w14:textId="77777777">
        <w:trPr>
          <w:tblCellSpacing w:w="15" w:type="dxa"/>
        </w:trPr>
        <w:tc>
          <w:tcPr>
            <w:tcW w:w="0" w:type="auto"/>
            <w:vAlign w:val="center"/>
            <w:hideMark/>
          </w:tcPr>
          <w:p w14:paraId="2AA23D9C" w14:textId="77777777" w:rsidR="00EA04B9" w:rsidRPr="00EA04B9" w:rsidRDefault="00EA04B9" w:rsidP="00EA04B9">
            <w:r w:rsidRPr="00EA04B9">
              <w:rPr>
                <w:b/>
                <w:bCs/>
              </w:rPr>
              <w:lastRenderedPageBreak/>
              <w:t>C. Marketing &amp; Growth</w:t>
            </w:r>
          </w:p>
        </w:tc>
        <w:tc>
          <w:tcPr>
            <w:tcW w:w="0" w:type="auto"/>
            <w:vAlign w:val="center"/>
            <w:hideMark/>
          </w:tcPr>
          <w:p w14:paraId="2D226469" w14:textId="77777777" w:rsidR="00EA04B9" w:rsidRPr="00EA04B9" w:rsidRDefault="00EA04B9" w:rsidP="00EA04B9">
            <w:r w:rsidRPr="00EA04B9">
              <w:t>Visibility and audience</w:t>
            </w:r>
          </w:p>
        </w:tc>
        <w:tc>
          <w:tcPr>
            <w:tcW w:w="0" w:type="auto"/>
            <w:vAlign w:val="center"/>
            <w:hideMark/>
          </w:tcPr>
          <w:p w14:paraId="1B72E8B6" w14:textId="77777777" w:rsidR="00EA04B9" w:rsidRPr="00EA04B9" w:rsidRDefault="00EA04B9" w:rsidP="00EA04B9">
            <w:r w:rsidRPr="00EA04B9">
              <w:t>$400 – $750</w:t>
            </w:r>
          </w:p>
        </w:tc>
        <w:tc>
          <w:tcPr>
            <w:tcW w:w="0" w:type="auto"/>
            <w:vAlign w:val="center"/>
            <w:hideMark/>
          </w:tcPr>
          <w:p w14:paraId="22565C6B" w14:textId="77777777" w:rsidR="00EA04B9" w:rsidRPr="00EA04B9" w:rsidRDefault="00EA04B9" w:rsidP="00EA04B9">
            <w:r w:rsidRPr="00EA04B9">
              <w:t>Launch Marketing Pack ($750), Social Media Retainer ($550/mo)</w:t>
            </w:r>
          </w:p>
        </w:tc>
      </w:tr>
      <w:tr w:rsidR="00EA04B9" w:rsidRPr="00EA04B9" w14:paraId="6E87A762" w14:textId="77777777">
        <w:trPr>
          <w:tblCellSpacing w:w="15" w:type="dxa"/>
        </w:trPr>
        <w:tc>
          <w:tcPr>
            <w:tcW w:w="0" w:type="auto"/>
            <w:vAlign w:val="center"/>
            <w:hideMark/>
          </w:tcPr>
          <w:p w14:paraId="18DB5A14" w14:textId="77777777" w:rsidR="00EA04B9" w:rsidRPr="00EA04B9" w:rsidRDefault="00EA04B9" w:rsidP="00EA04B9">
            <w:r w:rsidRPr="00EA04B9">
              <w:rPr>
                <w:b/>
                <w:bCs/>
              </w:rPr>
              <w:t>D. Content &amp; Writing</w:t>
            </w:r>
          </w:p>
        </w:tc>
        <w:tc>
          <w:tcPr>
            <w:tcW w:w="0" w:type="auto"/>
            <w:vAlign w:val="center"/>
            <w:hideMark/>
          </w:tcPr>
          <w:p w14:paraId="321B6C29" w14:textId="77777777" w:rsidR="00EA04B9" w:rsidRPr="00EA04B9" w:rsidRDefault="00EA04B9" w:rsidP="00EA04B9">
            <w:r w:rsidRPr="00EA04B9">
              <w:t>Institutional communication</w:t>
            </w:r>
          </w:p>
        </w:tc>
        <w:tc>
          <w:tcPr>
            <w:tcW w:w="0" w:type="auto"/>
            <w:vAlign w:val="center"/>
            <w:hideMark/>
          </w:tcPr>
          <w:p w14:paraId="611131E4" w14:textId="77777777" w:rsidR="00EA04B9" w:rsidRPr="00EA04B9" w:rsidRDefault="00EA04B9" w:rsidP="00EA04B9">
            <w:r w:rsidRPr="00EA04B9">
              <w:t>$300 – $1,100</w:t>
            </w:r>
          </w:p>
        </w:tc>
        <w:tc>
          <w:tcPr>
            <w:tcW w:w="0" w:type="auto"/>
            <w:vAlign w:val="center"/>
            <w:hideMark/>
          </w:tcPr>
          <w:p w14:paraId="6BB3DF3A" w14:textId="77777777" w:rsidR="00EA04B9" w:rsidRPr="00EA04B9" w:rsidRDefault="00EA04B9" w:rsidP="00EA04B9">
            <w:r w:rsidRPr="00EA04B9">
              <w:t>Professional Translation ($300), NGO Report &amp; Proposal Pack ($900)</w:t>
            </w:r>
          </w:p>
        </w:tc>
      </w:tr>
      <w:tr w:rsidR="00EA04B9" w:rsidRPr="00EA04B9" w14:paraId="0C2D757A" w14:textId="77777777">
        <w:trPr>
          <w:tblCellSpacing w:w="15" w:type="dxa"/>
        </w:trPr>
        <w:tc>
          <w:tcPr>
            <w:tcW w:w="0" w:type="auto"/>
            <w:vAlign w:val="center"/>
            <w:hideMark/>
          </w:tcPr>
          <w:p w14:paraId="652D496B" w14:textId="77777777" w:rsidR="00EA04B9" w:rsidRPr="00EA04B9" w:rsidRDefault="00EA04B9" w:rsidP="00EA04B9">
            <w:r w:rsidRPr="00EA04B9">
              <w:rPr>
                <w:b/>
                <w:bCs/>
              </w:rPr>
              <w:t>E. Research &amp; Data</w:t>
            </w:r>
          </w:p>
        </w:tc>
        <w:tc>
          <w:tcPr>
            <w:tcW w:w="0" w:type="auto"/>
            <w:vAlign w:val="center"/>
            <w:hideMark/>
          </w:tcPr>
          <w:p w14:paraId="15668097" w14:textId="77777777" w:rsidR="00EA04B9" w:rsidRPr="00EA04B9" w:rsidRDefault="00EA04B9" w:rsidP="00EA04B9">
            <w:r w:rsidRPr="00EA04B9">
              <w:t>Evidence-based decision making</w:t>
            </w:r>
          </w:p>
        </w:tc>
        <w:tc>
          <w:tcPr>
            <w:tcW w:w="0" w:type="auto"/>
            <w:vAlign w:val="center"/>
            <w:hideMark/>
          </w:tcPr>
          <w:p w14:paraId="185FD7DB" w14:textId="77777777" w:rsidR="00EA04B9" w:rsidRPr="00EA04B9" w:rsidRDefault="00EA04B9" w:rsidP="00EA04B9">
            <w:r w:rsidRPr="00EA04B9">
              <w:t>$600 – $2,400</w:t>
            </w:r>
          </w:p>
        </w:tc>
        <w:tc>
          <w:tcPr>
            <w:tcW w:w="0" w:type="auto"/>
            <w:vAlign w:val="center"/>
            <w:hideMark/>
          </w:tcPr>
          <w:p w14:paraId="2FE8AC79" w14:textId="77777777" w:rsidR="00EA04B9" w:rsidRPr="00EA04B9" w:rsidRDefault="00EA04B9" w:rsidP="00EA04B9">
            <w:r w:rsidRPr="00EA04B9">
              <w:t>Market Study ($600), Monitoring &amp; Evaluation (M&amp;E) Study ($2,400)</w:t>
            </w:r>
          </w:p>
        </w:tc>
      </w:tr>
      <w:tr w:rsidR="00EA04B9" w:rsidRPr="00EA04B9" w14:paraId="7BB672B5" w14:textId="77777777">
        <w:trPr>
          <w:tblCellSpacing w:w="15" w:type="dxa"/>
        </w:trPr>
        <w:tc>
          <w:tcPr>
            <w:tcW w:w="0" w:type="auto"/>
            <w:vAlign w:val="center"/>
            <w:hideMark/>
          </w:tcPr>
          <w:p w14:paraId="470082CA" w14:textId="77777777" w:rsidR="00EA04B9" w:rsidRPr="00EA04B9" w:rsidRDefault="00EA04B9" w:rsidP="00EA04B9">
            <w:r w:rsidRPr="00EA04B9">
              <w:rPr>
                <w:b/>
                <w:bCs/>
              </w:rPr>
              <w:t>F. Finance &amp; Admin</w:t>
            </w:r>
          </w:p>
        </w:tc>
        <w:tc>
          <w:tcPr>
            <w:tcW w:w="0" w:type="auto"/>
            <w:vAlign w:val="center"/>
            <w:hideMark/>
          </w:tcPr>
          <w:p w14:paraId="79A6656F" w14:textId="77777777" w:rsidR="00EA04B9" w:rsidRPr="00EA04B9" w:rsidRDefault="00EA04B9" w:rsidP="00EA04B9">
            <w:r w:rsidRPr="00EA04B9">
              <w:t>Operational support</w:t>
            </w:r>
          </w:p>
        </w:tc>
        <w:tc>
          <w:tcPr>
            <w:tcW w:w="0" w:type="auto"/>
            <w:vAlign w:val="center"/>
            <w:hideMark/>
          </w:tcPr>
          <w:p w14:paraId="7F8E3C4C" w14:textId="77777777" w:rsidR="00EA04B9" w:rsidRPr="00EA04B9" w:rsidRDefault="00EA04B9" w:rsidP="00EA04B9">
            <w:r w:rsidRPr="00EA04B9">
              <w:t>$400 – $1,300</w:t>
            </w:r>
          </w:p>
        </w:tc>
        <w:tc>
          <w:tcPr>
            <w:tcW w:w="0" w:type="auto"/>
            <w:vAlign w:val="center"/>
            <w:hideMark/>
          </w:tcPr>
          <w:p w14:paraId="0EAC1BE2" w14:textId="77777777" w:rsidR="00EA04B9" w:rsidRPr="00EA04B9" w:rsidRDefault="00EA04B9" w:rsidP="00EA04B9">
            <w:r w:rsidRPr="00EA04B9">
              <w:t>Bookkeeping Retainer ($400/mo), Financial Model ($850)</w:t>
            </w:r>
          </w:p>
        </w:tc>
      </w:tr>
      <w:tr w:rsidR="00EA04B9" w:rsidRPr="00EA04B9" w14:paraId="7D634D60" w14:textId="77777777">
        <w:trPr>
          <w:tblCellSpacing w:w="15" w:type="dxa"/>
        </w:trPr>
        <w:tc>
          <w:tcPr>
            <w:tcW w:w="0" w:type="auto"/>
            <w:vAlign w:val="center"/>
            <w:hideMark/>
          </w:tcPr>
          <w:p w14:paraId="215B8025" w14:textId="77777777" w:rsidR="00EA04B9" w:rsidRPr="00EA04B9" w:rsidRDefault="00EA04B9" w:rsidP="00EA04B9">
            <w:r w:rsidRPr="00EA04B9">
              <w:rPr>
                <w:b/>
                <w:bCs/>
              </w:rPr>
              <w:t>G. New Businesses</w:t>
            </w:r>
          </w:p>
        </w:tc>
        <w:tc>
          <w:tcPr>
            <w:tcW w:w="0" w:type="auto"/>
            <w:vAlign w:val="center"/>
            <w:hideMark/>
          </w:tcPr>
          <w:p w14:paraId="4E4FBE9E" w14:textId="77777777" w:rsidR="00EA04B9" w:rsidRPr="00EA04B9" w:rsidRDefault="00EA04B9" w:rsidP="00EA04B9">
            <w:r w:rsidRPr="00EA04B9">
              <w:t>Comprehensive launch suites</w:t>
            </w:r>
          </w:p>
        </w:tc>
        <w:tc>
          <w:tcPr>
            <w:tcW w:w="0" w:type="auto"/>
            <w:vAlign w:val="center"/>
            <w:hideMark/>
          </w:tcPr>
          <w:p w14:paraId="64508F8F" w14:textId="77777777" w:rsidR="00EA04B9" w:rsidRPr="00EA04B9" w:rsidRDefault="00EA04B9" w:rsidP="00EA04B9">
            <w:r w:rsidRPr="00EA04B9">
              <w:t>$500 – $2,500</w:t>
            </w:r>
          </w:p>
        </w:tc>
        <w:tc>
          <w:tcPr>
            <w:tcW w:w="0" w:type="auto"/>
            <w:vAlign w:val="center"/>
            <w:hideMark/>
          </w:tcPr>
          <w:p w14:paraId="01A04AD4" w14:textId="77777777" w:rsidR="00EA04B9" w:rsidRPr="00EA04B9" w:rsidRDefault="00EA04B9" w:rsidP="00EA04B9">
            <w:r w:rsidRPr="00EA04B9">
              <w:t>Startup-in-a-Box (three tiers: Essentials, Professional, Premium)</w:t>
            </w:r>
          </w:p>
        </w:tc>
      </w:tr>
      <w:tr w:rsidR="00EA04B9" w:rsidRPr="00EA04B9" w14:paraId="69BC1674" w14:textId="77777777">
        <w:trPr>
          <w:tblCellSpacing w:w="15" w:type="dxa"/>
        </w:trPr>
        <w:tc>
          <w:tcPr>
            <w:tcW w:w="0" w:type="auto"/>
            <w:vAlign w:val="center"/>
            <w:hideMark/>
          </w:tcPr>
          <w:p w14:paraId="659C5C14" w14:textId="77777777" w:rsidR="00EA04B9" w:rsidRPr="00EA04B9" w:rsidRDefault="00EA04B9" w:rsidP="00EA04B9">
            <w:r w:rsidRPr="00EA04B9">
              <w:rPr>
                <w:b/>
                <w:bCs/>
              </w:rPr>
              <w:t>H. Hospitality &amp; Ent.</w:t>
            </w:r>
          </w:p>
        </w:tc>
        <w:tc>
          <w:tcPr>
            <w:tcW w:w="0" w:type="auto"/>
            <w:vAlign w:val="center"/>
            <w:hideMark/>
          </w:tcPr>
          <w:p w14:paraId="3A85488D" w14:textId="77777777" w:rsidR="00EA04B9" w:rsidRPr="00EA04B9" w:rsidRDefault="00EA04B9" w:rsidP="00EA04B9">
            <w:r w:rsidRPr="00EA04B9">
              <w:t>Hyper-local sector solutions</w:t>
            </w:r>
          </w:p>
        </w:tc>
        <w:tc>
          <w:tcPr>
            <w:tcW w:w="0" w:type="auto"/>
            <w:vAlign w:val="center"/>
            <w:hideMark/>
          </w:tcPr>
          <w:p w14:paraId="263D2889" w14:textId="77777777" w:rsidR="00EA04B9" w:rsidRPr="00EA04B9" w:rsidRDefault="00EA04B9" w:rsidP="00EA04B9">
            <w:r w:rsidRPr="00EA04B9">
              <w:t>$680 – $3,800</w:t>
            </w:r>
          </w:p>
        </w:tc>
        <w:tc>
          <w:tcPr>
            <w:tcW w:w="0" w:type="auto"/>
            <w:vAlign w:val="center"/>
            <w:hideMark/>
          </w:tcPr>
          <w:p w14:paraId="1348C50C" w14:textId="77777777" w:rsidR="00EA04B9" w:rsidRPr="00EA04B9" w:rsidRDefault="00EA04B9" w:rsidP="00EA04B9">
            <w:r w:rsidRPr="00EA04B9">
              <w:t>Restaurant Launch Kit ($680), Hotel Revenue Suite ($3,800)</w:t>
            </w:r>
          </w:p>
        </w:tc>
      </w:tr>
    </w:tbl>
    <w:p w14:paraId="6FB649B6" w14:textId="77777777" w:rsidR="00EA04B9" w:rsidRPr="00EA04B9" w:rsidRDefault="00EA04B9" w:rsidP="00EA04B9">
      <w:pPr>
        <w:rPr>
          <w:b/>
          <w:bCs/>
        </w:rPr>
      </w:pPr>
      <w:r w:rsidRPr="00EA04B9">
        <w:rPr>
          <w:b/>
          <w:bCs/>
        </w:rPr>
        <w:t>V. Strategic Significance: The Velocity Engine</w:t>
      </w:r>
    </w:p>
    <w:p w14:paraId="3F36C8B3" w14:textId="77777777" w:rsidR="00EA04B9" w:rsidRPr="00EA04B9" w:rsidRDefault="00EA04B9" w:rsidP="00EA04B9">
      <w:r w:rsidRPr="00EA04B9">
        <w:t xml:space="preserve">Ready Products serve as the </w:t>
      </w:r>
      <w:r w:rsidRPr="00EA04B9">
        <w:rPr>
          <w:b/>
          <w:bCs/>
        </w:rPr>
        <w:t>"velocity engine"</w:t>
      </w:r>
      <w:r w:rsidRPr="00EA04B9">
        <w:t xml:space="preserve"> for Kayan’s inaugural year, fulfilling several strategic roles:</w:t>
      </w:r>
    </w:p>
    <w:p w14:paraId="33BE3EFD" w14:textId="77777777" w:rsidR="00EA04B9" w:rsidRPr="00EA04B9" w:rsidRDefault="00EA04B9" w:rsidP="00EA04B9">
      <w:pPr>
        <w:numPr>
          <w:ilvl w:val="0"/>
          <w:numId w:val="28"/>
        </w:numPr>
      </w:pPr>
      <w:r w:rsidRPr="00EA04B9">
        <w:rPr>
          <w:b/>
          <w:bCs/>
        </w:rPr>
        <w:t>Lowering Barriers:</w:t>
      </w:r>
      <w:r w:rsidRPr="00EA04B9">
        <w:t xml:space="preserve"> Cautious first-time clients can start with a small engagement (e.g., $500) to test the system before committing to larger, multi-month custom builds.</w:t>
      </w:r>
    </w:p>
    <w:p w14:paraId="24834016" w14:textId="77777777" w:rsidR="00EA04B9" w:rsidRPr="00EA04B9" w:rsidRDefault="00EA04B9" w:rsidP="00EA04B9">
      <w:pPr>
        <w:numPr>
          <w:ilvl w:val="0"/>
          <w:numId w:val="28"/>
        </w:numPr>
      </w:pPr>
      <w:r w:rsidRPr="00EA04B9">
        <w:rPr>
          <w:b/>
          <w:bCs/>
        </w:rPr>
        <w:t>Building the Ledger:</w:t>
      </w:r>
      <w:r w:rsidRPr="00EA04B9">
        <w:t xml:space="preserve"> Every successfully completed ready product generates a </w:t>
      </w:r>
      <w:r w:rsidRPr="00EA04B9">
        <w:rPr>
          <w:b/>
          <w:bCs/>
        </w:rPr>
        <w:t>"Proof Card"</w:t>
      </w:r>
      <w:r w:rsidRPr="00EA04B9">
        <w:t xml:space="preserve"> in Kayan’s public </w:t>
      </w:r>
      <w:r w:rsidRPr="00EA04B9">
        <w:rPr>
          <w:b/>
          <w:bCs/>
        </w:rPr>
        <w:t>Delivery Ledger</w:t>
      </w:r>
      <w:r w:rsidRPr="00EA04B9">
        <w:t>, continuously building the institution's track record of delivered work.</w:t>
      </w:r>
    </w:p>
    <w:p w14:paraId="5A3E4D1B" w14:textId="77777777" w:rsidR="00EA04B9" w:rsidRPr="00EA04B9" w:rsidRDefault="00EA04B9" w:rsidP="00EA04B9">
      <w:pPr>
        <w:numPr>
          <w:ilvl w:val="0"/>
          <w:numId w:val="28"/>
        </w:numPr>
      </w:pPr>
      <w:r w:rsidRPr="00EA04B9">
        <w:rPr>
          <w:b/>
          <w:bCs/>
        </w:rPr>
        <w:t>Quick-Return Challenges:</w:t>
      </w:r>
      <w:r w:rsidRPr="00EA04B9">
        <w:t xml:space="preserve"> Kayan uses tactical challenges, such as delivering a </w:t>
      </w:r>
      <w:r w:rsidRPr="00EA04B9">
        <w:rPr>
          <w:b/>
          <w:bCs/>
        </w:rPr>
        <w:t>Brand Identity in 48 hours</w:t>
      </w:r>
      <w:r w:rsidRPr="00EA04B9">
        <w:t xml:space="preserve"> or a </w:t>
      </w:r>
      <w:r w:rsidRPr="00EA04B9">
        <w:rPr>
          <w:b/>
          <w:bCs/>
        </w:rPr>
        <w:t>Functional Website in 5 days</w:t>
      </w:r>
      <w:r w:rsidRPr="00EA04B9">
        <w:t>, to provide visual proof of speed for risk-averse buyers.</w:t>
      </w:r>
    </w:p>
    <w:p w14:paraId="2320D8BB" w14:textId="77777777" w:rsidR="00EA04B9" w:rsidRPr="00EA04B9" w:rsidRDefault="00EA04B9" w:rsidP="00EA04B9">
      <w:pPr>
        <w:numPr>
          <w:ilvl w:val="0"/>
          <w:numId w:val="28"/>
        </w:numPr>
      </w:pPr>
      <w:r w:rsidRPr="00EA04B9">
        <w:rPr>
          <w:b/>
          <w:bCs/>
        </w:rPr>
        <w:t>Product Tiers:</w:t>
      </w:r>
      <w:r w:rsidRPr="00EA04B9">
        <w:t xml:space="preserve"> For high-demand services like Websites and Brand Identity, Kayan offers "Good / Better / Best" tiers to match different budget requirements.</w:t>
      </w:r>
    </w:p>
    <w:p w14:paraId="3E274232" w14:textId="77777777" w:rsidR="00EA04B9" w:rsidRPr="00EA04B9" w:rsidRDefault="00EA04B9" w:rsidP="00EA04B9">
      <w:r w:rsidRPr="00EA04B9">
        <w:t xml:space="preserve">Ultimately, these products are designed as the "front door" to a long-term relationship; for Kayan, a Brand Identity Pack often leads to a </w:t>
      </w:r>
      <w:proofErr w:type="gramStart"/>
      <w:r w:rsidRPr="00EA04B9">
        <w:t>Website</w:t>
      </w:r>
      <w:proofErr w:type="gramEnd"/>
      <w:r w:rsidRPr="00EA04B9">
        <w:t>, which leads to a Bookkeeping retainer or an MVP build.</w:t>
      </w:r>
    </w:p>
    <w:p w14:paraId="263CAA88" w14:textId="77777777" w:rsidR="00EA04B9" w:rsidRPr="00EA04B9" w:rsidRDefault="00EA04B9" w:rsidP="00EA04B9">
      <w:r w:rsidRPr="00EA04B9">
        <w:t xml:space="preserve">Kayan’s commercial engine is anchored by a catalog of </w:t>
      </w:r>
      <w:r w:rsidRPr="00EA04B9">
        <w:rPr>
          <w:b/>
          <w:bCs/>
        </w:rPr>
        <w:t>35 Ready Products</w:t>
      </w:r>
      <w:r w:rsidRPr="00EA04B9">
        <w:t xml:space="preserve">, designed to convert complex professional services into frictionless, risk-free transactions. These </w:t>
      </w:r>
      <w:r w:rsidRPr="00EA04B9">
        <w:lastRenderedPageBreak/>
        <w:t xml:space="preserve">products are engineered for the Yemeni frontier economy under the strategy </w:t>
      </w:r>
      <w:r w:rsidRPr="00EA04B9">
        <w:rPr>
          <w:b/>
          <w:bCs/>
        </w:rPr>
        <w:t>"Choose. Fund. Start."</w:t>
      </w:r>
      <w:r w:rsidRPr="00EA04B9">
        <w:t xml:space="preserve"> to solve the market's historical trust deficit.</w:t>
      </w:r>
    </w:p>
    <w:p w14:paraId="0066F3F5" w14:textId="77777777" w:rsidR="00EA04B9" w:rsidRPr="00EA04B9" w:rsidRDefault="00EA04B9" w:rsidP="00EA04B9">
      <w:pPr>
        <w:rPr>
          <w:b/>
          <w:bCs/>
        </w:rPr>
      </w:pPr>
      <w:r w:rsidRPr="00EA04B9">
        <w:rPr>
          <w:b/>
          <w:bCs/>
        </w:rPr>
        <w:t>The Six Rules of Every Product</w:t>
      </w:r>
    </w:p>
    <w:p w14:paraId="08A9BB99" w14:textId="77777777" w:rsidR="00EA04B9" w:rsidRPr="00EA04B9" w:rsidRDefault="00EA04B9" w:rsidP="00EA04B9">
      <w:r w:rsidRPr="00EA04B9">
        <w:t>Every item in the catalog is governed by six foundational guarantees that mirror Kayan’s institutional standards:</w:t>
      </w:r>
    </w:p>
    <w:p w14:paraId="728E9BE5" w14:textId="77777777" w:rsidR="00EA04B9" w:rsidRPr="00EA04B9" w:rsidRDefault="00EA04B9" w:rsidP="00EA04B9">
      <w:pPr>
        <w:numPr>
          <w:ilvl w:val="0"/>
          <w:numId w:val="29"/>
        </w:numPr>
      </w:pPr>
      <w:r w:rsidRPr="00EA04B9">
        <w:rPr>
          <w:b/>
          <w:bCs/>
        </w:rPr>
        <w:t>Fixed Scope:</w:t>
      </w:r>
      <w:r w:rsidRPr="00EA04B9">
        <w:t xml:space="preserve"> Named deliverables are defined explicitly in writing.</w:t>
      </w:r>
    </w:p>
    <w:p w14:paraId="63FF9B10" w14:textId="77777777" w:rsidR="00EA04B9" w:rsidRPr="00EA04B9" w:rsidRDefault="00EA04B9" w:rsidP="00EA04B9">
      <w:pPr>
        <w:numPr>
          <w:ilvl w:val="0"/>
          <w:numId w:val="29"/>
        </w:numPr>
      </w:pPr>
      <w:r w:rsidRPr="00EA04B9">
        <w:rPr>
          <w:b/>
          <w:bCs/>
        </w:rPr>
        <w:t>Fixed Price:</w:t>
      </w:r>
      <w:r w:rsidRPr="00EA04B9">
        <w:t xml:space="preserve"> Set in USD and held firm; there are no hidden "haggle taxes".</w:t>
      </w:r>
    </w:p>
    <w:p w14:paraId="5FECA1AF" w14:textId="77777777" w:rsidR="00EA04B9" w:rsidRPr="00EA04B9" w:rsidRDefault="00EA04B9" w:rsidP="00EA04B9">
      <w:pPr>
        <w:numPr>
          <w:ilvl w:val="0"/>
          <w:numId w:val="29"/>
        </w:numPr>
      </w:pPr>
      <w:r w:rsidRPr="00EA04B9">
        <w:rPr>
          <w:b/>
          <w:bCs/>
        </w:rPr>
        <w:t>Managed Pod:</w:t>
      </w:r>
      <w:r w:rsidRPr="00EA04B9">
        <w:t xml:space="preserve"> Work is delivered by a team of verified talent (minimum Tier 2) led by an accountable project lead.</w:t>
      </w:r>
    </w:p>
    <w:p w14:paraId="14038D7E" w14:textId="77777777" w:rsidR="00EA04B9" w:rsidRPr="00EA04B9" w:rsidRDefault="00EA04B9" w:rsidP="00EA04B9">
      <w:pPr>
        <w:numPr>
          <w:ilvl w:val="0"/>
          <w:numId w:val="29"/>
        </w:numPr>
      </w:pPr>
      <w:r w:rsidRPr="00EA04B9">
        <w:rPr>
          <w:b/>
          <w:bCs/>
        </w:rPr>
        <w:t>Gate-Checked:</w:t>
      </w:r>
      <w:r w:rsidRPr="00EA04B9">
        <w:t xml:space="preserve"> Every product must pass through Kayan’s 10 Quality Gates (G0–G9) and 3-layer internal QA.</w:t>
      </w:r>
    </w:p>
    <w:p w14:paraId="6757E939" w14:textId="77777777" w:rsidR="00EA04B9" w:rsidRPr="00EA04B9" w:rsidRDefault="00EA04B9" w:rsidP="00EA04B9">
      <w:pPr>
        <w:numPr>
          <w:ilvl w:val="0"/>
          <w:numId w:val="29"/>
        </w:numPr>
      </w:pPr>
      <w:r w:rsidRPr="00EA04B9">
        <w:rPr>
          <w:b/>
          <w:bCs/>
        </w:rPr>
        <w:t>Committed Date:</w:t>
      </w:r>
      <w:r w:rsidRPr="00EA04B9">
        <w:t xml:space="preserve"> A specific delivery date is named at the time of order.</w:t>
      </w:r>
    </w:p>
    <w:p w14:paraId="329B105E" w14:textId="77777777" w:rsidR="00EA04B9" w:rsidRPr="00EA04B9" w:rsidRDefault="00EA04B9" w:rsidP="00EA04B9">
      <w:pPr>
        <w:numPr>
          <w:ilvl w:val="0"/>
          <w:numId w:val="29"/>
        </w:numPr>
      </w:pPr>
      <w:r w:rsidRPr="00EA04B9">
        <w:rPr>
          <w:b/>
          <w:bCs/>
        </w:rPr>
        <w:t>Revision &amp; Warranty:</w:t>
      </w:r>
      <w:r w:rsidRPr="00EA04B9">
        <w:t xml:space="preserve"> Includes one free revision and a 30-day funded warranty against defects.</w:t>
      </w:r>
    </w:p>
    <w:p w14:paraId="01CFA5C4" w14:textId="77777777" w:rsidR="00EA04B9" w:rsidRPr="00EA04B9" w:rsidRDefault="00000000" w:rsidP="00EA04B9">
      <w:r>
        <w:pict w14:anchorId="0BAB05BA">
          <v:rect id="_x0000_i1055" style="width:0;height:1.5pt" o:hralign="center" o:hrstd="t" o:hr="t" fillcolor="#a0a0a0" stroked="f"/>
        </w:pict>
      </w:r>
    </w:p>
    <w:p w14:paraId="16170BD9" w14:textId="77777777" w:rsidR="00EA04B9" w:rsidRPr="00EA04B9" w:rsidRDefault="00EA04B9" w:rsidP="00EA04B9">
      <w:pPr>
        <w:rPr>
          <w:b/>
          <w:bCs/>
        </w:rPr>
      </w:pPr>
      <w:r w:rsidRPr="00EA04B9">
        <w:rPr>
          <w:b/>
          <w:bCs/>
        </w:rPr>
        <w:t>The Product Catalog (35 Ready Products)</w:t>
      </w:r>
    </w:p>
    <w:p w14:paraId="0D2E4DCB" w14:textId="77777777" w:rsidR="00EA04B9" w:rsidRPr="00EA04B9" w:rsidRDefault="00EA04B9" w:rsidP="00EA04B9">
      <w:r w:rsidRPr="00EA04B9">
        <w:t xml:space="preserve">The products are organized into </w:t>
      </w:r>
      <w:r w:rsidRPr="00EA04B9">
        <w:rPr>
          <w:b/>
          <w:bCs/>
        </w:rPr>
        <w:t>eight families</w:t>
      </w:r>
      <w:r w:rsidRPr="00EA04B9">
        <w:t xml:space="preserve"> to help clients find solutions at a glance.</w:t>
      </w:r>
    </w:p>
    <w:p w14:paraId="446B1394" w14:textId="77777777" w:rsidR="00EA04B9" w:rsidRPr="00EA04B9" w:rsidRDefault="00EA04B9" w:rsidP="00EA04B9">
      <w:pPr>
        <w:rPr>
          <w:b/>
          <w:bCs/>
        </w:rPr>
      </w:pPr>
      <w:r w:rsidRPr="00EA04B9">
        <w:rPr>
          <w:b/>
          <w:bCs/>
        </w:rPr>
        <w:t>Family A: Brand &amp; Creative</w:t>
      </w:r>
    </w:p>
    <w:p w14:paraId="5ADADC65" w14:textId="77777777" w:rsidR="00EA04B9" w:rsidRPr="00EA04B9" w:rsidRDefault="00EA04B9" w:rsidP="00EA04B9">
      <w:r w:rsidRPr="00EA04B9">
        <w:rPr>
          <w:i/>
          <w:iCs/>
        </w:rPr>
        <w:t>The work that makes a business look and sound like itself.</w:t>
      </w:r>
    </w:p>
    <w:p w14:paraId="19460169" w14:textId="77777777" w:rsidR="00EA04B9" w:rsidRPr="00EA04B9" w:rsidRDefault="00EA04B9" w:rsidP="00EA04B9">
      <w:pPr>
        <w:numPr>
          <w:ilvl w:val="0"/>
          <w:numId w:val="30"/>
        </w:numPr>
      </w:pPr>
      <w:r w:rsidRPr="00EA04B9">
        <w:rPr>
          <w:b/>
          <w:bCs/>
        </w:rPr>
        <w:t>RP-001 | Brand Identity Pack:</w:t>
      </w:r>
      <w:r w:rsidRPr="00EA04B9">
        <w:t xml:space="preserve"> $500 (14 days). Logo suite, brand guide, stationery, and social kit.</w:t>
      </w:r>
    </w:p>
    <w:p w14:paraId="2DB0D025" w14:textId="77777777" w:rsidR="00EA04B9" w:rsidRPr="00EA04B9" w:rsidRDefault="00EA04B9" w:rsidP="00EA04B9">
      <w:pPr>
        <w:numPr>
          <w:ilvl w:val="0"/>
          <w:numId w:val="30"/>
        </w:numPr>
      </w:pPr>
      <w:r w:rsidRPr="00EA04B9">
        <w:rPr>
          <w:b/>
          <w:bCs/>
        </w:rPr>
        <w:t>RP-016 | Brand Refresh &amp; Rebrand:</w:t>
      </w:r>
      <w:r w:rsidRPr="00EA04B9">
        <w:t xml:space="preserve"> $950 (21 days). Brand audit, refreshed logo system, and rollout guide.</w:t>
      </w:r>
    </w:p>
    <w:p w14:paraId="732DDB5A" w14:textId="77777777" w:rsidR="00EA04B9" w:rsidRPr="00EA04B9" w:rsidRDefault="00EA04B9" w:rsidP="00EA04B9">
      <w:pPr>
        <w:numPr>
          <w:ilvl w:val="0"/>
          <w:numId w:val="30"/>
        </w:numPr>
      </w:pPr>
      <w:r w:rsidRPr="00EA04B9">
        <w:rPr>
          <w:b/>
          <w:bCs/>
        </w:rPr>
        <w:t>RP-020 | Video &amp; Motion Pack:</w:t>
      </w:r>
      <w:r w:rsidRPr="00EA04B9">
        <w:t xml:space="preserve"> $650 (14 days). 60–90s brand video and 3 social cutdowns.</w:t>
      </w:r>
    </w:p>
    <w:p w14:paraId="41450993" w14:textId="77777777" w:rsidR="00EA04B9" w:rsidRPr="00EA04B9" w:rsidRDefault="00EA04B9" w:rsidP="00EA04B9">
      <w:pPr>
        <w:numPr>
          <w:ilvl w:val="0"/>
          <w:numId w:val="30"/>
        </w:numPr>
      </w:pPr>
      <w:r w:rsidRPr="00EA04B9">
        <w:rPr>
          <w:b/>
          <w:bCs/>
        </w:rPr>
        <w:t>RP-031 | Voice-Over &amp; Audio:</w:t>
      </w:r>
      <w:r w:rsidRPr="00EA04B9">
        <w:t xml:space="preserve"> $280 (7 days). Studio-grade VO (AR/EN), cleaned and mastered.</w:t>
      </w:r>
    </w:p>
    <w:p w14:paraId="108D2C3D" w14:textId="77777777" w:rsidR="00EA04B9" w:rsidRPr="00EA04B9" w:rsidRDefault="00EA04B9" w:rsidP="00EA04B9">
      <w:pPr>
        <w:rPr>
          <w:b/>
          <w:bCs/>
        </w:rPr>
      </w:pPr>
      <w:r w:rsidRPr="00EA04B9">
        <w:rPr>
          <w:b/>
          <w:bCs/>
        </w:rPr>
        <w:t>Family B: Web, Apps &amp; Technology</w:t>
      </w:r>
    </w:p>
    <w:p w14:paraId="12E6DFDA" w14:textId="77777777" w:rsidR="00EA04B9" w:rsidRPr="00EA04B9" w:rsidRDefault="00EA04B9" w:rsidP="00EA04B9">
      <w:r w:rsidRPr="00EA04B9">
        <w:rPr>
          <w:i/>
          <w:iCs/>
        </w:rPr>
        <w:t>Building the digital infrastructure of the frontier economy.</w:t>
      </w:r>
    </w:p>
    <w:p w14:paraId="3E2670CF" w14:textId="77777777" w:rsidR="00EA04B9" w:rsidRPr="00EA04B9" w:rsidRDefault="00EA04B9" w:rsidP="00EA04B9">
      <w:pPr>
        <w:numPr>
          <w:ilvl w:val="0"/>
          <w:numId w:val="31"/>
        </w:numPr>
      </w:pPr>
      <w:r w:rsidRPr="00EA04B9">
        <w:rPr>
          <w:b/>
          <w:bCs/>
        </w:rPr>
        <w:lastRenderedPageBreak/>
        <w:t>RP-002 | Professional Website:</w:t>
      </w:r>
      <w:r w:rsidRPr="00EA04B9">
        <w:t xml:space="preserve"> $1,200 (21 days). Responsive 7-page bilingual site with CMS.</w:t>
      </w:r>
    </w:p>
    <w:p w14:paraId="63C27B08" w14:textId="77777777" w:rsidR="00EA04B9" w:rsidRPr="00EA04B9" w:rsidRDefault="00EA04B9" w:rsidP="00EA04B9">
      <w:pPr>
        <w:numPr>
          <w:ilvl w:val="0"/>
          <w:numId w:val="31"/>
        </w:numPr>
      </w:pPr>
      <w:r w:rsidRPr="00EA04B9">
        <w:rPr>
          <w:b/>
          <w:bCs/>
        </w:rPr>
        <w:t>RP-008 | MVP Web Application:</w:t>
      </w:r>
      <w:r w:rsidRPr="00EA04B9">
        <w:t xml:space="preserve"> $2,000 (30 days). Functional first version, admin panel, and documentation.</w:t>
      </w:r>
    </w:p>
    <w:p w14:paraId="36F6C6D6" w14:textId="77777777" w:rsidR="00EA04B9" w:rsidRPr="00EA04B9" w:rsidRDefault="00EA04B9" w:rsidP="00EA04B9">
      <w:pPr>
        <w:numPr>
          <w:ilvl w:val="0"/>
          <w:numId w:val="31"/>
        </w:numPr>
      </w:pPr>
      <w:r w:rsidRPr="00EA04B9">
        <w:rPr>
          <w:b/>
          <w:bCs/>
        </w:rPr>
        <w:t>RP-017 | E-commerce Storefront:</w:t>
      </w:r>
      <w:r w:rsidRPr="00EA04B9">
        <w:t xml:space="preserve"> $1,600 (25 days). Store for 30 products, local payment flows, and order dashboard.</w:t>
      </w:r>
    </w:p>
    <w:p w14:paraId="3436CCEB" w14:textId="77777777" w:rsidR="00EA04B9" w:rsidRPr="00EA04B9" w:rsidRDefault="00EA04B9" w:rsidP="00EA04B9">
      <w:pPr>
        <w:numPr>
          <w:ilvl w:val="0"/>
          <w:numId w:val="31"/>
        </w:numPr>
      </w:pPr>
      <w:r w:rsidRPr="00EA04B9">
        <w:rPr>
          <w:b/>
          <w:bCs/>
        </w:rPr>
        <w:t>RP-021 | Mobile App (iOS &amp; Android):</w:t>
      </w:r>
      <w:r w:rsidRPr="00EA04B9">
        <w:t xml:space="preserve"> $3,800 (45 days). Cross-platform app, push notifications, and store submission.</w:t>
      </w:r>
    </w:p>
    <w:p w14:paraId="356030A8" w14:textId="77777777" w:rsidR="00EA04B9" w:rsidRPr="00EA04B9" w:rsidRDefault="00EA04B9" w:rsidP="00EA04B9">
      <w:pPr>
        <w:numPr>
          <w:ilvl w:val="0"/>
          <w:numId w:val="31"/>
        </w:numPr>
      </w:pPr>
      <w:r w:rsidRPr="00EA04B9">
        <w:rPr>
          <w:b/>
          <w:bCs/>
        </w:rPr>
        <w:t>RP-022 | Custom Web Platform:</w:t>
      </w:r>
      <w:r w:rsidRPr="00EA04B9">
        <w:t xml:space="preserve"> $5,500 (60 days). Bespoke multi-role platform with custom workflows.</w:t>
      </w:r>
    </w:p>
    <w:p w14:paraId="46377C57" w14:textId="77777777" w:rsidR="00EA04B9" w:rsidRPr="00EA04B9" w:rsidRDefault="00EA04B9" w:rsidP="00EA04B9">
      <w:pPr>
        <w:numPr>
          <w:ilvl w:val="0"/>
          <w:numId w:val="31"/>
        </w:numPr>
      </w:pPr>
      <w:r w:rsidRPr="00EA04B9">
        <w:rPr>
          <w:b/>
          <w:bCs/>
        </w:rPr>
        <w:t>RP-023 | IT &amp; DevOps Care (Retainer):</w:t>
      </w:r>
      <w:r w:rsidRPr="00EA04B9">
        <w:t xml:space="preserve"> $500/mo. Hosting, domain, monitoring, and security updates.</w:t>
      </w:r>
    </w:p>
    <w:p w14:paraId="59A9F13E" w14:textId="77777777" w:rsidR="00EA04B9" w:rsidRPr="00EA04B9" w:rsidRDefault="00EA04B9" w:rsidP="00EA04B9">
      <w:pPr>
        <w:numPr>
          <w:ilvl w:val="0"/>
          <w:numId w:val="31"/>
        </w:numPr>
      </w:pPr>
      <w:r w:rsidRPr="00EA04B9">
        <w:rPr>
          <w:b/>
          <w:bCs/>
        </w:rPr>
        <w:t>RP-024 | AI Automation &amp; Chatbot:</w:t>
      </w:r>
      <w:r w:rsidRPr="00EA04B9">
        <w:t xml:space="preserve"> $750 (18 days). Bilingual chatbot or automated workflow.</w:t>
      </w:r>
    </w:p>
    <w:p w14:paraId="6798B6FB" w14:textId="77777777" w:rsidR="00EA04B9" w:rsidRPr="00EA04B9" w:rsidRDefault="00EA04B9" w:rsidP="00EA04B9">
      <w:pPr>
        <w:rPr>
          <w:b/>
          <w:bCs/>
        </w:rPr>
      </w:pPr>
      <w:r w:rsidRPr="00EA04B9">
        <w:rPr>
          <w:b/>
          <w:bCs/>
        </w:rPr>
        <w:t>Family C: Marketing &amp; Growth</w:t>
      </w:r>
    </w:p>
    <w:p w14:paraId="68B0A4C1" w14:textId="77777777" w:rsidR="00EA04B9" w:rsidRPr="00EA04B9" w:rsidRDefault="00EA04B9" w:rsidP="00EA04B9">
      <w:r w:rsidRPr="00EA04B9">
        <w:rPr>
          <w:i/>
          <w:iCs/>
        </w:rPr>
        <w:t>Ensuring ventures are found, followed, and chosen.</w:t>
      </w:r>
    </w:p>
    <w:p w14:paraId="5BAD7DB1" w14:textId="77777777" w:rsidR="00EA04B9" w:rsidRPr="00EA04B9" w:rsidRDefault="00EA04B9" w:rsidP="00EA04B9">
      <w:pPr>
        <w:numPr>
          <w:ilvl w:val="0"/>
          <w:numId w:val="32"/>
        </w:numPr>
      </w:pPr>
      <w:r w:rsidRPr="00EA04B9">
        <w:rPr>
          <w:b/>
          <w:bCs/>
        </w:rPr>
        <w:t>RP-003 | Launch Marketing Pack:</w:t>
      </w:r>
      <w:r w:rsidRPr="00EA04B9">
        <w:t xml:space="preserve"> $750 (18 days). Launch plan, 20 social assets, and ad setup.</w:t>
      </w:r>
    </w:p>
    <w:p w14:paraId="29BBD9A0" w14:textId="77777777" w:rsidR="00EA04B9" w:rsidRPr="00EA04B9" w:rsidRDefault="00EA04B9" w:rsidP="00EA04B9">
      <w:pPr>
        <w:numPr>
          <w:ilvl w:val="0"/>
          <w:numId w:val="32"/>
        </w:numPr>
      </w:pPr>
      <w:r w:rsidRPr="00EA04B9">
        <w:rPr>
          <w:b/>
          <w:bCs/>
        </w:rPr>
        <w:t>RP-004 | Monthly Content Pack (Retainer):</w:t>
      </w:r>
      <w:r w:rsidRPr="00EA04B9">
        <w:t xml:space="preserve"> $400/mo. 12 designed/written posts per month.</w:t>
      </w:r>
    </w:p>
    <w:p w14:paraId="26989F4D" w14:textId="77777777" w:rsidR="00EA04B9" w:rsidRPr="00EA04B9" w:rsidRDefault="00EA04B9" w:rsidP="00EA04B9">
      <w:pPr>
        <w:numPr>
          <w:ilvl w:val="0"/>
          <w:numId w:val="32"/>
        </w:numPr>
      </w:pPr>
      <w:r w:rsidRPr="00EA04B9">
        <w:rPr>
          <w:b/>
          <w:bCs/>
        </w:rPr>
        <w:t>RP-009 | Social Media Management (Retainer):</w:t>
      </w:r>
      <w:r w:rsidRPr="00EA04B9">
        <w:t xml:space="preserve"> $550/mo. Full channel management and community replies.</w:t>
      </w:r>
    </w:p>
    <w:p w14:paraId="48240E16" w14:textId="77777777" w:rsidR="00EA04B9" w:rsidRPr="00EA04B9" w:rsidRDefault="00EA04B9" w:rsidP="00EA04B9">
      <w:pPr>
        <w:numPr>
          <w:ilvl w:val="0"/>
          <w:numId w:val="32"/>
        </w:numPr>
      </w:pPr>
      <w:r w:rsidRPr="00EA04B9">
        <w:rPr>
          <w:b/>
          <w:bCs/>
        </w:rPr>
        <w:t>RP-029 | SEO Launch &amp; Optimization:</w:t>
      </w:r>
      <w:r w:rsidRPr="00EA04B9">
        <w:t xml:space="preserve"> $550 (20 days). Technical audit, keyword map, and 5 optimized pages.</w:t>
      </w:r>
    </w:p>
    <w:p w14:paraId="2A3D35EA" w14:textId="77777777" w:rsidR="00EA04B9" w:rsidRPr="00EA04B9" w:rsidRDefault="00EA04B9" w:rsidP="00EA04B9">
      <w:pPr>
        <w:numPr>
          <w:ilvl w:val="0"/>
          <w:numId w:val="32"/>
        </w:numPr>
      </w:pPr>
      <w:r w:rsidRPr="00EA04B9">
        <w:rPr>
          <w:b/>
          <w:bCs/>
        </w:rPr>
        <w:t>RP-030 | Paid Ads Management (Retainer):</w:t>
      </w:r>
      <w:r w:rsidRPr="00EA04B9">
        <w:t xml:space="preserve"> $500/mo. Meta/Google campaign management (spend separate).</w:t>
      </w:r>
    </w:p>
    <w:p w14:paraId="094A1645" w14:textId="77777777" w:rsidR="00EA04B9" w:rsidRPr="00EA04B9" w:rsidRDefault="00EA04B9" w:rsidP="00EA04B9">
      <w:pPr>
        <w:rPr>
          <w:b/>
          <w:bCs/>
        </w:rPr>
      </w:pPr>
      <w:r w:rsidRPr="00EA04B9">
        <w:rPr>
          <w:b/>
          <w:bCs/>
        </w:rPr>
        <w:t>Family D: Content, Writing &amp; Translation</w:t>
      </w:r>
    </w:p>
    <w:p w14:paraId="7A451ABF" w14:textId="77777777" w:rsidR="00EA04B9" w:rsidRPr="00EA04B9" w:rsidRDefault="00EA04B9" w:rsidP="00EA04B9">
      <w:r w:rsidRPr="00EA04B9">
        <w:rPr>
          <w:i/>
          <w:iCs/>
        </w:rPr>
        <w:t>Professionalizing institutional communication.</w:t>
      </w:r>
    </w:p>
    <w:p w14:paraId="48200EBE" w14:textId="77777777" w:rsidR="00EA04B9" w:rsidRPr="00EA04B9" w:rsidRDefault="00EA04B9" w:rsidP="00EA04B9">
      <w:pPr>
        <w:numPr>
          <w:ilvl w:val="0"/>
          <w:numId w:val="33"/>
        </w:numPr>
      </w:pPr>
      <w:r w:rsidRPr="00EA04B9">
        <w:rPr>
          <w:b/>
          <w:bCs/>
        </w:rPr>
        <w:t>RP-005 | Professional Translation:</w:t>
      </w:r>
      <w:r w:rsidRPr="00EA04B9">
        <w:t xml:space="preserve"> $300 (7 days). Up to 5,000 words AR↔EN, reviewed and formatted.</w:t>
      </w:r>
    </w:p>
    <w:p w14:paraId="10E26485" w14:textId="77777777" w:rsidR="00EA04B9" w:rsidRPr="00EA04B9" w:rsidRDefault="00EA04B9" w:rsidP="00EA04B9">
      <w:pPr>
        <w:numPr>
          <w:ilvl w:val="0"/>
          <w:numId w:val="33"/>
        </w:numPr>
      </w:pPr>
      <w:r w:rsidRPr="00EA04B9">
        <w:rPr>
          <w:b/>
          <w:bCs/>
        </w:rPr>
        <w:lastRenderedPageBreak/>
        <w:t>RP-007 | Corporate Documents Pack:</w:t>
      </w:r>
      <w:r w:rsidRPr="00EA04B9">
        <w:t xml:space="preserve"> $450 (10 days). Profile, capability statement, and letterhead suite.</w:t>
      </w:r>
    </w:p>
    <w:p w14:paraId="5836FF75" w14:textId="77777777" w:rsidR="00EA04B9" w:rsidRPr="00EA04B9" w:rsidRDefault="00EA04B9" w:rsidP="00EA04B9">
      <w:pPr>
        <w:numPr>
          <w:ilvl w:val="0"/>
          <w:numId w:val="33"/>
        </w:numPr>
      </w:pPr>
      <w:r w:rsidRPr="00EA04B9">
        <w:rPr>
          <w:b/>
          <w:bCs/>
        </w:rPr>
        <w:t>RP-018 | Annual Report (Design + Write):</w:t>
      </w:r>
      <w:r w:rsidRPr="00EA04B9">
        <w:t xml:space="preserve"> $1,100 (25 days). 24–40 page written and designed report.</w:t>
      </w:r>
    </w:p>
    <w:p w14:paraId="50F30DBC" w14:textId="77777777" w:rsidR="00EA04B9" w:rsidRPr="00EA04B9" w:rsidRDefault="00EA04B9" w:rsidP="00EA04B9">
      <w:pPr>
        <w:numPr>
          <w:ilvl w:val="0"/>
          <w:numId w:val="33"/>
        </w:numPr>
      </w:pPr>
      <w:r w:rsidRPr="00EA04B9">
        <w:rPr>
          <w:b/>
          <w:bCs/>
        </w:rPr>
        <w:t>RP-012 | NGO Report &amp; Proposal Pack:</w:t>
      </w:r>
      <w:r w:rsidRPr="00EA04B9">
        <w:t xml:space="preserve"> $900 (18 days). Donor-grade, logframe-aware document.</w:t>
      </w:r>
    </w:p>
    <w:p w14:paraId="1762C429" w14:textId="77777777" w:rsidR="00EA04B9" w:rsidRPr="00EA04B9" w:rsidRDefault="00EA04B9" w:rsidP="00EA04B9">
      <w:pPr>
        <w:rPr>
          <w:b/>
          <w:bCs/>
        </w:rPr>
      </w:pPr>
      <w:r w:rsidRPr="00EA04B9">
        <w:rPr>
          <w:b/>
          <w:bCs/>
        </w:rPr>
        <w:t>Family E: Research, Data &amp; Evaluation</w:t>
      </w:r>
    </w:p>
    <w:p w14:paraId="430C0AB9" w14:textId="77777777" w:rsidR="00EA04B9" w:rsidRPr="00EA04B9" w:rsidRDefault="00EA04B9" w:rsidP="00EA04B9">
      <w:r w:rsidRPr="00EA04B9">
        <w:rPr>
          <w:i/>
          <w:iCs/>
        </w:rPr>
        <w:t>Evidence a founder, investor, or donor can trust.</w:t>
      </w:r>
    </w:p>
    <w:p w14:paraId="40042D07" w14:textId="77777777" w:rsidR="00EA04B9" w:rsidRPr="00EA04B9" w:rsidRDefault="00EA04B9" w:rsidP="00EA04B9">
      <w:pPr>
        <w:numPr>
          <w:ilvl w:val="0"/>
          <w:numId w:val="34"/>
        </w:numPr>
      </w:pPr>
      <w:r w:rsidRPr="00EA04B9">
        <w:rPr>
          <w:b/>
          <w:bCs/>
        </w:rPr>
        <w:t>RP-006 | Market Study:</w:t>
      </w:r>
      <w:r w:rsidRPr="00EA04B9">
        <w:t xml:space="preserve"> $600 (15 days). Analysis of demand, competitors, and entry strategy.</w:t>
      </w:r>
    </w:p>
    <w:p w14:paraId="7B404CDE" w14:textId="77777777" w:rsidR="00EA04B9" w:rsidRPr="00EA04B9" w:rsidRDefault="00EA04B9" w:rsidP="00EA04B9">
      <w:pPr>
        <w:numPr>
          <w:ilvl w:val="0"/>
          <w:numId w:val="34"/>
        </w:numPr>
      </w:pPr>
      <w:r w:rsidRPr="00EA04B9">
        <w:rPr>
          <w:b/>
          <w:bCs/>
        </w:rPr>
        <w:t>RP-013 | Data Collection &amp; Dashboard:</w:t>
      </w:r>
      <w:r w:rsidRPr="00EA04B9">
        <w:t xml:space="preserve"> $1,400 (25 days). Field collection (up to 400), cleaned data, and live dashboard.</w:t>
      </w:r>
    </w:p>
    <w:p w14:paraId="6CD1CCFE" w14:textId="77777777" w:rsidR="00EA04B9" w:rsidRPr="00EA04B9" w:rsidRDefault="00EA04B9" w:rsidP="00EA04B9">
      <w:pPr>
        <w:numPr>
          <w:ilvl w:val="0"/>
          <w:numId w:val="34"/>
        </w:numPr>
      </w:pPr>
      <w:r w:rsidRPr="00EA04B9">
        <w:rPr>
          <w:b/>
          <w:bCs/>
        </w:rPr>
        <w:t>RP-014 | Monitoring &amp; Evaluation Study:</w:t>
      </w:r>
      <w:r w:rsidRPr="00EA04B9">
        <w:t xml:space="preserve"> $2,400 (40 days). Full donor-grade M&amp;E study and findings workshop.</w:t>
      </w:r>
    </w:p>
    <w:p w14:paraId="47B21F4A" w14:textId="77777777" w:rsidR="00EA04B9" w:rsidRPr="00EA04B9" w:rsidRDefault="00EA04B9" w:rsidP="00EA04B9">
      <w:pPr>
        <w:numPr>
          <w:ilvl w:val="0"/>
          <w:numId w:val="34"/>
        </w:numPr>
      </w:pPr>
      <w:r w:rsidRPr="00EA04B9">
        <w:rPr>
          <w:b/>
          <w:bCs/>
        </w:rPr>
        <w:t>RP-015 | Pitch Deck &amp; Investor Pack:</w:t>
      </w:r>
      <w:r w:rsidRPr="00EA04B9">
        <w:t xml:space="preserve"> $700 (12 days). Investor deck (12–16 slides) and financial summary.</w:t>
      </w:r>
    </w:p>
    <w:p w14:paraId="17672CD5" w14:textId="77777777" w:rsidR="00EA04B9" w:rsidRPr="00EA04B9" w:rsidRDefault="00EA04B9" w:rsidP="00EA04B9">
      <w:pPr>
        <w:rPr>
          <w:b/>
          <w:bCs/>
        </w:rPr>
      </w:pPr>
      <w:r w:rsidRPr="00EA04B9">
        <w:rPr>
          <w:b/>
          <w:bCs/>
        </w:rPr>
        <w:t>Family F: Finance, Admin &amp; Support</w:t>
      </w:r>
    </w:p>
    <w:p w14:paraId="6C2F9DC6" w14:textId="77777777" w:rsidR="00EA04B9" w:rsidRPr="00EA04B9" w:rsidRDefault="00EA04B9" w:rsidP="00EA04B9">
      <w:r w:rsidRPr="00EA04B9">
        <w:rPr>
          <w:i/>
          <w:iCs/>
        </w:rPr>
        <w:t xml:space="preserve">The back-office support a small team </w:t>
      </w:r>
      <w:proofErr w:type="gramStart"/>
      <w:r w:rsidRPr="00EA04B9">
        <w:rPr>
          <w:i/>
          <w:iCs/>
        </w:rPr>
        <w:t>needs</w:t>
      </w:r>
      <w:proofErr w:type="gramEnd"/>
      <w:r w:rsidRPr="00EA04B9">
        <w:rPr>
          <w:i/>
          <w:iCs/>
        </w:rPr>
        <w:t>.</w:t>
      </w:r>
    </w:p>
    <w:p w14:paraId="79C4B02F" w14:textId="77777777" w:rsidR="00EA04B9" w:rsidRPr="00EA04B9" w:rsidRDefault="00EA04B9" w:rsidP="00EA04B9">
      <w:pPr>
        <w:numPr>
          <w:ilvl w:val="0"/>
          <w:numId w:val="35"/>
        </w:numPr>
      </w:pPr>
      <w:r w:rsidRPr="00EA04B9">
        <w:rPr>
          <w:b/>
          <w:bCs/>
        </w:rPr>
        <w:t>RP-025 | Bookkeeping &amp; Accounting (Retainer):</w:t>
      </w:r>
      <w:r w:rsidRPr="00EA04B9">
        <w:t xml:space="preserve"> $400/mo. Monthly reconciliation, statements, and VAT prep.</w:t>
      </w:r>
    </w:p>
    <w:p w14:paraId="09A7F3A3" w14:textId="77777777" w:rsidR="00EA04B9" w:rsidRPr="00EA04B9" w:rsidRDefault="00EA04B9" w:rsidP="00EA04B9">
      <w:pPr>
        <w:numPr>
          <w:ilvl w:val="0"/>
          <w:numId w:val="35"/>
        </w:numPr>
      </w:pPr>
      <w:r w:rsidRPr="00EA04B9">
        <w:rPr>
          <w:b/>
          <w:bCs/>
        </w:rPr>
        <w:t>RP-026 | Financial Model &amp; Projections:</w:t>
      </w:r>
      <w:r w:rsidRPr="00EA04B9">
        <w:t xml:space="preserve"> $850 (15 days). 3-year driver-based model and scenario analysis.</w:t>
      </w:r>
    </w:p>
    <w:p w14:paraId="0B3A71BC" w14:textId="77777777" w:rsidR="00EA04B9" w:rsidRPr="00EA04B9" w:rsidRDefault="00EA04B9" w:rsidP="00EA04B9">
      <w:pPr>
        <w:numPr>
          <w:ilvl w:val="0"/>
          <w:numId w:val="35"/>
        </w:numPr>
      </w:pPr>
      <w:r w:rsidRPr="00EA04B9">
        <w:rPr>
          <w:b/>
          <w:bCs/>
        </w:rPr>
        <w:t>RP-027 | Virtual Assistant (Retainer):</w:t>
      </w:r>
      <w:r w:rsidRPr="00EA04B9">
        <w:t xml:space="preserve"> $450/mo. 40 hours/mo of remote inbox, scheduling, and admin.</w:t>
      </w:r>
    </w:p>
    <w:p w14:paraId="5C29F1A4" w14:textId="77777777" w:rsidR="00EA04B9" w:rsidRPr="00EA04B9" w:rsidRDefault="00EA04B9" w:rsidP="00EA04B9">
      <w:pPr>
        <w:numPr>
          <w:ilvl w:val="0"/>
          <w:numId w:val="35"/>
        </w:numPr>
      </w:pPr>
      <w:r w:rsidRPr="00EA04B9">
        <w:rPr>
          <w:b/>
          <w:bCs/>
        </w:rPr>
        <w:t>RP-028 | Customer Service Desk (Retainer):</w:t>
      </w:r>
      <w:r w:rsidRPr="00EA04B9">
        <w:t xml:space="preserve"> $650/mo. Managed WhatsApp/inbox desk with SLA.</w:t>
      </w:r>
    </w:p>
    <w:p w14:paraId="50281132" w14:textId="77777777" w:rsidR="00EA04B9" w:rsidRPr="00EA04B9" w:rsidRDefault="00EA04B9" w:rsidP="00EA04B9">
      <w:pPr>
        <w:numPr>
          <w:ilvl w:val="0"/>
          <w:numId w:val="35"/>
        </w:numPr>
      </w:pPr>
      <w:r w:rsidRPr="00EA04B9">
        <w:rPr>
          <w:b/>
          <w:bCs/>
        </w:rPr>
        <w:t>RP-019 | Training Workshop (Design + Deliver):</w:t>
      </w:r>
      <w:r w:rsidRPr="00EA04B9">
        <w:t xml:space="preserve"> $1,300 (20 days). Custom designed workshop with 2 days of delivery.</w:t>
      </w:r>
    </w:p>
    <w:p w14:paraId="2C28853B" w14:textId="77777777" w:rsidR="00EA04B9" w:rsidRPr="00EA04B9" w:rsidRDefault="00EA04B9" w:rsidP="00EA04B9">
      <w:pPr>
        <w:rPr>
          <w:b/>
          <w:bCs/>
        </w:rPr>
      </w:pPr>
      <w:r w:rsidRPr="00EA04B9">
        <w:rPr>
          <w:b/>
          <w:bCs/>
        </w:rPr>
        <w:t>Family G: Packages for New Businesses</w:t>
      </w:r>
    </w:p>
    <w:p w14:paraId="298BE8A6" w14:textId="77777777" w:rsidR="00EA04B9" w:rsidRPr="00EA04B9" w:rsidRDefault="00EA04B9" w:rsidP="00EA04B9">
      <w:r w:rsidRPr="00EA04B9">
        <w:rPr>
          <w:i/>
          <w:iCs/>
        </w:rPr>
        <w:t>Everything a new company needs in one decision.</w:t>
      </w:r>
    </w:p>
    <w:p w14:paraId="7768F554" w14:textId="77777777" w:rsidR="00EA04B9" w:rsidRPr="00EA04B9" w:rsidRDefault="00EA04B9" w:rsidP="00EA04B9">
      <w:pPr>
        <w:numPr>
          <w:ilvl w:val="0"/>
          <w:numId w:val="36"/>
        </w:numPr>
      </w:pPr>
      <w:r w:rsidRPr="00EA04B9">
        <w:rPr>
          <w:b/>
          <w:bCs/>
        </w:rPr>
        <w:lastRenderedPageBreak/>
        <w:t>RP-032 | Startup-in-a-Box:</w:t>
      </w:r>
      <w:r w:rsidRPr="00EA04B9">
        <w:t xml:space="preserve"> Available in three tiers: </w:t>
      </w:r>
    </w:p>
    <w:p w14:paraId="10988D3B" w14:textId="77777777" w:rsidR="00EA04B9" w:rsidRPr="00EA04B9" w:rsidRDefault="00EA04B9" w:rsidP="00EA04B9">
      <w:pPr>
        <w:numPr>
          <w:ilvl w:val="1"/>
          <w:numId w:val="36"/>
        </w:numPr>
      </w:pPr>
      <w:r w:rsidRPr="00EA04B9">
        <w:rPr>
          <w:b/>
          <w:bCs/>
        </w:rPr>
        <w:t>Essentials ($500):</w:t>
      </w:r>
      <w:r w:rsidRPr="00EA04B9">
        <w:t xml:space="preserve"> Logo, business card, 3-page site, and social setup.</w:t>
      </w:r>
    </w:p>
    <w:p w14:paraId="476ED1B2" w14:textId="77777777" w:rsidR="00EA04B9" w:rsidRPr="00EA04B9" w:rsidRDefault="00EA04B9" w:rsidP="00EA04B9">
      <w:pPr>
        <w:numPr>
          <w:ilvl w:val="1"/>
          <w:numId w:val="36"/>
        </w:numPr>
      </w:pPr>
      <w:r w:rsidRPr="00EA04B9">
        <w:rPr>
          <w:b/>
          <w:bCs/>
        </w:rPr>
        <w:t>Professional ($1,200):</w:t>
      </w:r>
      <w:r w:rsidRPr="00EA04B9">
        <w:t xml:space="preserve"> Adds full brand guidelines, 7-page CMS site, and pitch deck.</w:t>
      </w:r>
    </w:p>
    <w:p w14:paraId="016F7B86" w14:textId="77777777" w:rsidR="00EA04B9" w:rsidRPr="00EA04B9" w:rsidRDefault="00EA04B9" w:rsidP="00EA04B9">
      <w:pPr>
        <w:numPr>
          <w:ilvl w:val="1"/>
          <w:numId w:val="36"/>
        </w:numPr>
      </w:pPr>
      <w:r w:rsidRPr="00EA04B9">
        <w:rPr>
          <w:b/>
          <w:bCs/>
        </w:rPr>
        <w:t>Premium ($2,500):</w:t>
      </w:r>
      <w:r w:rsidRPr="00EA04B9">
        <w:t xml:space="preserve"> Adds marketing strategy, CRM setup, and 6-month social management.</w:t>
      </w:r>
    </w:p>
    <w:p w14:paraId="2CE27FB3" w14:textId="77777777" w:rsidR="00EA04B9" w:rsidRPr="00EA04B9" w:rsidRDefault="00EA04B9" w:rsidP="00EA04B9">
      <w:pPr>
        <w:rPr>
          <w:b/>
          <w:bCs/>
        </w:rPr>
      </w:pPr>
      <w:r w:rsidRPr="00EA04B9">
        <w:rPr>
          <w:b/>
          <w:bCs/>
        </w:rPr>
        <w:t>Family H: Enterprise &amp; Hospitality</w:t>
      </w:r>
    </w:p>
    <w:p w14:paraId="0849BC77" w14:textId="77777777" w:rsidR="00EA04B9" w:rsidRPr="00EA04B9" w:rsidRDefault="00EA04B9" w:rsidP="00EA04B9">
      <w:r w:rsidRPr="00EA04B9">
        <w:rPr>
          <w:i/>
          <w:iCs/>
        </w:rPr>
        <w:t>Complete suites for hotels, restaurants, and leaders.</w:t>
      </w:r>
    </w:p>
    <w:p w14:paraId="0FCFD652" w14:textId="77777777" w:rsidR="00EA04B9" w:rsidRPr="00EA04B9" w:rsidRDefault="00EA04B9" w:rsidP="00EA04B9">
      <w:pPr>
        <w:numPr>
          <w:ilvl w:val="0"/>
          <w:numId w:val="37"/>
        </w:numPr>
      </w:pPr>
      <w:r w:rsidRPr="00EA04B9">
        <w:rPr>
          <w:b/>
          <w:bCs/>
        </w:rPr>
        <w:t>RP-010 | Restaurant Launch Kit:</w:t>
      </w:r>
      <w:r w:rsidRPr="00EA04B9">
        <w:t xml:space="preserve"> $680 (18 days). Menus, 30 food-photo edits, and delivery app setup.</w:t>
      </w:r>
    </w:p>
    <w:p w14:paraId="335DC2A5" w14:textId="77777777" w:rsidR="00EA04B9" w:rsidRPr="00EA04B9" w:rsidRDefault="00EA04B9" w:rsidP="00EA04B9">
      <w:pPr>
        <w:numPr>
          <w:ilvl w:val="0"/>
          <w:numId w:val="37"/>
        </w:numPr>
      </w:pPr>
      <w:r w:rsidRPr="00EA04B9">
        <w:rPr>
          <w:b/>
          <w:bCs/>
        </w:rPr>
        <w:t>RP-033 | Enterprise Restaurant Suite:</w:t>
      </w:r>
      <w:r w:rsidRPr="00EA04B9">
        <w:t xml:space="preserve"> $3,500 (35 days). Multi-branch brand, web with reservations, and loyalty concept.</w:t>
      </w:r>
    </w:p>
    <w:p w14:paraId="2F0114A3" w14:textId="77777777" w:rsidR="00EA04B9" w:rsidRPr="00EA04B9" w:rsidRDefault="00EA04B9" w:rsidP="00EA04B9">
      <w:pPr>
        <w:numPr>
          <w:ilvl w:val="0"/>
          <w:numId w:val="37"/>
        </w:numPr>
      </w:pPr>
      <w:r w:rsidRPr="00EA04B9">
        <w:rPr>
          <w:b/>
          <w:bCs/>
        </w:rPr>
        <w:t>RP-011 | Hotel Digital Presence:</w:t>
      </w:r>
      <w:r w:rsidRPr="00EA04B9">
        <w:t xml:space="preserve"> $1,500 (25 days). Hotel site with booking enquiry and OTA profiles.</w:t>
      </w:r>
    </w:p>
    <w:p w14:paraId="5781877E" w14:textId="77777777" w:rsidR="00EA04B9" w:rsidRPr="00EA04B9" w:rsidRDefault="00EA04B9" w:rsidP="00EA04B9">
      <w:pPr>
        <w:numPr>
          <w:ilvl w:val="0"/>
          <w:numId w:val="37"/>
        </w:numPr>
      </w:pPr>
      <w:r w:rsidRPr="00EA04B9">
        <w:rPr>
          <w:b/>
          <w:bCs/>
        </w:rPr>
        <w:t>RP-034 | Hotel Revenue Suite:</w:t>
      </w:r>
      <w:r w:rsidRPr="00EA04B9">
        <w:t xml:space="preserve"> $3,800 (40 days). Direct-booking site, OTA optimization, and revenue dashboard.</w:t>
      </w:r>
    </w:p>
    <w:p w14:paraId="1F37DFE7" w14:textId="77777777" w:rsidR="00EA04B9" w:rsidRPr="00EA04B9" w:rsidRDefault="00EA04B9" w:rsidP="00EA04B9">
      <w:pPr>
        <w:numPr>
          <w:ilvl w:val="0"/>
          <w:numId w:val="37"/>
        </w:numPr>
      </w:pPr>
      <w:r w:rsidRPr="00EA04B9">
        <w:rPr>
          <w:b/>
          <w:bCs/>
        </w:rPr>
        <w:t>RP-035 | Executive &amp; Personal Brand:</w:t>
      </w:r>
      <w:r w:rsidRPr="00EA04B9">
        <w:t xml:space="preserve"> $900 (20 days). Strategy, LinkedIn build-out, and 10 signature posts.</w:t>
      </w:r>
    </w:p>
    <w:p w14:paraId="3D956B19" w14:textId="77777777" w:rsidR="00EA04B9" w:rsidRPr="00EA04B9" w:rsidRDefault="00000000" w:rsidP="00EA04B9">
      <w:r>
        <w:pict w14:anchorId="3B076864">
          <v:rect id="_x0000_i1056" style="width:0;height:1.5pt" o:hralign="center" o:hrstd="t" o:hr="t" fillcolor="#a0a0a0" stroked="f"/>
        </w:pict>
      </w:r>
    </w:p>
    <w:p w14:paraId="283A712E" w14:textId="77777777" w:rsidR="00EA04B9" w:rsidRPr="00EA04B9" w:rsidRDefault="00EA04B9" w:rsidP="00EA04B9">
      <w:pPr>
        <w:rPr>
          <w:b/>
          <w:bCs/>
        </w:rPr>
      </w:pPr>
      <w:r w:rsidRPr="00EA04B9">
        <w:rPr>
          <w:b/>
          <w:bCs/>
        </w:rPr>
        <w:t>Visualizing the Economic Split (80/20/2)</w:t>
      </w:r>
    </w:p>
    <w:p w14:paraId="6514B60B" w14:textId="77777777" w:rsidR="00EA04B9" w:rsidRPr="00EA04B9" w:rsidRDefault="00EA04B9" w:rsidP="00EA04B9">
      <w:r w:rsidRPr="00EA04B9">
        <w:t>Kayan maintains radical transparency on where the money goes:</w:t>
      </w:r>
    </w:p>
    <w:p w14:paraId="6698B702" w14:textId="77777777" w:rsidR="00EA04B9" w:rsidRPr="00EA04B9" w:rsidRDefault="00EA04B9" w:rsidP="00EA04B9">
      <w:pPr>
        <w:numPr>
          <w:ilvl w:val="0"/>
          <w:numId w:val="38"/>
        </w:numPr>
      </w:pPr>
      <w:r w:rsidRPr="00EA04B9">
        <w:rPr>
          <w:b/>
          <w:bCs/>
        </w:rPr>
        <w:t>80% Talent Share:</w:t>
      </w:r>
      <w:r w:rsidRPr="00EA04B9">
        <w:t xml:space="preserve"> Paid to the delivery team immediately upon acceptance.</w:t>
      </w:r>
    </w:p>
    <w:p w14:paraId="0BB1C0F7" w14:textId="77777777" w:rsidR="00EA04B9" w:rsidRPr="00EA04B9" w:rsidRDefault="00EA04B9" w:rsidP="00EA04B9">
      <w:pPr>
        <w:numPr>
          <w:ilvl w:val="0"/>
          <w:numId w:val="38"/>
        </w:numPr>
      </w:pPr>
      <w:r w:rsidRPr="00EA04B9">
        <w:rPr>
          <w:b/>
          <w:bCs/>
        </w:rPr>
        <w:t>20% Kayan Net Fee:</w:t>
      </w:r>
      <w:r w:rsidRPr="00EA04B9">
        <w:t xml:space="preserve"> Recognized only at the final gate as institutional revenue.</w:t>
      </w:r>
    </w:p>
    <w:p w14:paraId="3D447329" w14:textId="77777777" w:rsidR="00EA04B9" w:rsidRPr="00EA04B9" w:rsidRDefault="00EA04B9" w:rsidP="00EA04B9">
      <w:pPr>
        <w:numPr>
          <w:ilvl w:val="0"/>
          <w:numId w:val="38"/>
        </w:numPr>
      </w:pPr>
      <w:r w:rsidRPr="00EA04B9">
        <w:rPr>
          <w:b/>
          <w:bCs/>
        </w:rPr>
        <w:t>2% Quality Holdback:</w:t>
      </w:r>
      <w:r w:rsidRPr="00EA04B9">
        <w:t xml:space="preserve"> Held for 30 days post-acceptance to protect the standard against defects.</w:t>
      </w:r>
    </w:p>
    <w:p w14:paraId="0602C4EA" w14:textId="77777777" w:rsidR="00EA04B9" w:rsidRPr="00EA04B9" w:rsidRDefault="00EA04B9" w:rsidP="00EA04B9">
      <w:pPr>
        <w:rPr>
          <w:b/>
          <w:bCs/>
        </w:rPr>
      </w:pPr>
      <w:r w:rsidRPr="00EA04B9">
        <w:rPr>
          <w:b/>
          <w:bCs/>
        </w:rPr>
        <w:t>Product Workflow (The 5 Steps)</w:t>
      </w:r>
    </w:p>
    <w:p w14:paraId="3348F064" w14:textId="77777777" w:rsidR="00EA04B9" w:rsidRPr="00EA04B9" w:rsidRDefault="00EA04B9" w:rsidP="00EA04B9">
      <w:pPr>
        <w:numPr>
          <w:ilvl w:val="0"/>
          <w:numId w:val="39"/>
        </w:numPr>
      </w:pPr>
      <w:r w:rsidRPr="00EA04B9">
        <w:rPr>
          <w:b/>
          <w:bCs/>
        </w:rPr>
        <w:t>CHOOSE:</w:t>
      </w:r>
      <w:r w:rsidRPr="00EA04B9">
        <w:t xml:space="preserve"> Select a fixed-scope product from the catalog.</w:t>
      </w:r>
    </w:p>
    <w:p w14:paraId="103B0CB0" w14:textId="77777777" w:rsidR="00EA04B9" w:rsidRPr="00EA04B9" w:rsidRDefault="00EA04B9" w:rsidP="00EA04B9">
      <w:pPr>
        <w:numPr>
          <w:ilvl w:val="0"/>
          <w:numId w:val="39"/>
        </w:numPr>
      </w:pPr>
      <w:r w:rsidRPr="00EA04B9">
        <w:rPr>
          <w:b/>
          <w:bCs/>
        </w:rPr>
        <w:t>FUND ESCROW:</w:t>
      </w:r>
      <w:r w:rsidRPr="00EA04B9">
        <w:t xml:space="preserve"> 100% held safe at Aden Bank or Tadamon Bank.</w:t>
      </w:r>
    </w:p>
    <w:p w14:paraId="4462860B" w14:textId="77777777" w:rsidR="00EA04B9" w:rsidRPr="00EA04B9" w:rsidRDefault="00EA04B9" w:rsidP="00EA04B9">
      <w:pPr>
        <w:numPr>
          <w:ilvl w:val="0"/>
          <w:numId w:val="39"/>
        </w:numPr>
      </w:pPr>
      <w:r w:rsidRPr="00EA04B9">
        <w:rPr>
          <w:b/>
          <w:bCs/>
        </w:rPr>
        <w:lastRenderedPageBreak/>
        <w:t>POD STARTS:</w:t>
      </w:r>
      <w:r w:rsidRPr="00EA04B9">
        <w:t xml:space="preserve"> A verified team and project lead are assigned.</w:t>
      </w:r>
    </w:p>
    <w:p w14:paraId="12BD2020" w14:textId="77777777" w:rsidR="00EA04B9" w:rsidRPr="00EA04B9" w:rsidRDefault="00EA04B9" w:rsidP="00EA04B9">
      <w:pPr>
        <w:numPr>
          <w:ilvl w:val="0"/>
          <w:numId w:val="39"/>
        </w:numPr>
      </w:pPr>
      <w:r w:rsidRPr="00EA04B9">
        <w:rPr>
          <w:b/>
          <w:bCs/>
        </w:rPr>
        <w:t>DELIVER + QA:</w:t>
      </w:r>
      <w:r w:rsidRPr="00EA04B9">
        <w:t xml:space="preserve"> Delivery on the named day, checked by 3 internal layers.</w:t>
      </w:r>
    </w:p>
    <w:p w14:paraId="7C863414" w14:textId="77777777" w:rsidR="00EA04B9" w:rsidRPr="00EA04B9" w:rsidRDefault="00EA04B9" w:rsidP="00EA04B9">
      <w:pPr>
        <w:numPr>
          <w:ilvl w:val="0"/>
          <w:numId w:val="39"/>
        </w:numPr>
      </w:pPr>
      <w:r w:rsidRPr="00EA04B9">
        <w:rPr>
          <w:b/>
          <w:bCs/>
        </w:rPr>
        <w:t>ACCEPT:</w:t>
      </w:r>
      <w:r w:rsidRPr="00EA04B9">
        <w:t xml:space="preserve"> A 5-day review window; payout is then released to talent.</w:t>
      </w:r>
    </w:p>
    <w:p w14:paraId="4388D5E8" w14:textId="77777777" w:rsidR="00EA04B9" w:rsidRPr="00EA04B9" w:rsidRDefault="00EA04B9" w:rsidP="00EA04B9">
      <w:r w:rsidRPr="00EA04B9">
        <w:rPr>
          <w:b/>
          <w:bCs/>
        </w:rPr>
        <w:t>"Behind every successful project, a Kayan."</w:t>
      </w:r>
      <w:r w:rsidRPr="00EA04B9">
        <w:t xml:space="preserve"> </w:t>
      </w:r>
      <w:r w:rsidRPr="00EA04B9">
        <w:rPr>
          <w:b/>
          <w:bCs/>
          <w:rtl/>
        </w:rPr>
        <w:t>خلف كلّ مشروعٍ ناجح، كيان</w:t>
      </w:r>
      <w:r w:rsidRPr="00EA04B9">
        <w:rPr>
          <w:b/>
          <w:bCs/>
        </w:rPr>
        <w:t>.</w:t>
      </w:r>
    </w:p>
    <w:p w14:paraId="4CE11493" w14:textId="77777777" w:rsidR="00EA04B9" w:rsidRPr="00EA04B9" w:rsidRDefault="00EA04B9" w:rsidP="00EA04B9">
      <w:r w:rsidRPr="00EA04B9">
        <w:t xml:space="preserve">The Kayan system rejects broad job titles in favor of a </w:t>
      </w:r>
      <w:r w:rsidRPr="00EA04B9">
        <w:rPr>
          <w:b/>
          <w:bCs/>
        </w:rPr>
        <w:t>Micro-Specialization Taxonomy</w:t>
      </w:r>
      <w:r w:rsidRPr="00EA04B9">
        <w:t xml:space="preserve">, which serves as the institution’s "controlled vocabulary of capability". The full population of this taxonomy consists of </w:t>
      </w:r>
      <w:r w:rsidRPr="00EA04B9">
        <w:rPr>
          <w:b/>
          <w:bCs/>
        </w:rPr>
        <w:t>20 Families, 79 Groups, and 483 Verifiable Nodes</w:t>
      </w:r>
      <w:r w:rsidRPr="00EA04B9">
        <w:t>.</w:t>
      </w:r>
    </w:p>
    <w:p w14:paraId="71DF34F9" w14:textId="77777777" w:rsidR="00EA04B9" w:rsidRPr="00EA04B9" w:rsidRDefault="00EA04B9" w:rsidP="00EA04B9">
      <w:r w:rsidRPr="00EA04B9">
        <w:t xml:space="preserve">While the sources specify that the itemized list of all 483 nodes is maintained in the internal </w:t>
      </w:r>
      <w:r w:rsidRPr="00EA04B9">
        <w:rPr>
          <w:b/>
          <w:bCs/>
        </w:rPr>
        <w:t>Kayan Capability Register (Workbook K-02-02-W)</w:t>
      </w:r>
      <w:r w:rsidRPr="00EA04B9">
        <w:t>, they define the coding logic and provide a comprehensive table of the high-level families and specific node examples.</w:t>
      </w:r>
    </w:p>
    <w:p w14:paraId="1B00320A" w14:textId="77777777" w:rsidR="00EA04B9" w:rsidRPr="00EA04B9" w:rsidRDefault="00EA04B9" w:rsidP="00EA04B9">
      <w:pPr>
        <w:rPr>
          <w:b/>
          <w:bCs/>
        </w:rPr>
      </w:pPr>
      <w:r w:rsidRPr="00EA04B9">
        <w:rPr>
          <w:b/>
          <w:bCs/>
        </w:rPr>
        <w:t>I. The Taxonomy Coding Standard</w:t>
      </w:r>
    </w:p>
    <w:p w14:paraId="718C6D97" w14:textId="77777777" w:rsidR="00EA04B9" w:rsidRPr="00EA04B9" w:rsidRDefault="00EA04B9" w:rsidP="00EA04B9">
      <w:r w:rsidRPr="00EA04B9">
        <w:t xml:space="preserve">Every skill in the Kayan registry is identified by a unique, permanent 3-level code in the format </w:t>
      </w:r>
      <w:r w:rsidRPr="00EA04B9">
        <w:rPr>
          <w:b/>
          <w:bCs/>
        </w:rPr>
        <w:t>FF-GG-NNN</w:t>
      </w:r>
      <w:r w:rsidRPr="00EA04B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1611"/>
        <w:gridCol w:w="3512"/>
        <w:gridCol w:w="3209"/>
      </w:tblGrid>
      <w:tr w:rsidR="00EA04B9" w:rsidRPr="00EA04B9" w14:paraId="3430D7C0" w14:textId="77777777">
        <w:trPr>
          <w:tblCellSpacing w:w="15" w:type="dxa"/>
        </w:trPr>
        <w:tc>
          <w:tcPr>
            <w:tcW w:w="0" w:type="auto"/>
            <w:vAlign w:val="center"/>
            <w:hideMark/>
          </w:tcPr>
          <w:p w14:paraId="33553065" w14:textId="77777777" w:rsidR="00EA04B9" w:rsidRPr="00EA04B9" w:rsidRDefault="00EA04B9" w:rsidP="00EA04B9">
            <w:pPr>
              <w:rPr>
                <w:b/>
                <w:bCs/>
              </w:rPr>
            </w:pPr>
            <w:r w:rsidRPr="00EA04B9">
              <w:rPr>
                <w:b/>
                <w:bCs/>
              </w:rPr>
              <w:t>Level</w:t>
            </w:r>
          </w:p>
        </w:tc>
        <w:tc>
          <w:tcPr>
            <w:tcW w:w="0" w:type="auto"/>
            <w:vAlign w:val="center"/>
            <w:hideMark/>
          </w:tcPr>
          <w:p w14:paraId="662E53F4" w14:textId="77777777" w:rsidR="00EA04B9" w:rsidRPr="00EA04B9" w:rsidRDefault="00EA04B9" w:rsidP="00EA04B9">
            <w:pPr>
              <w:rPr>
                <w:b/>
                <w:bCs/>
              </w:rPr>
            </w:pPr>
            <w:r w:rsidRPr="00EA04B9">
              <w:rPr>
                <w:b/>
                <w:bCs/>
              </w:rPr>
              <w:t>Code Segment</w:t>
            </w:r>
          </w:p>
        </w:tc>
        <w:tc>
          <w:tcPr>
            <w:tcW w:w="0" w:type="auto"/>
            <w:vAlign w:val="center"/>
            <w:hideMark/>
          </w:tcPr>
          <w:p w14:paraId="1A579980" w14:textId="77777777" w:rsidR="00EA04B9" w:rsidRPr="00EA04B9" w:rsidRDefault="00EA04B9" w:rsidP="00EA04B9">
            <w:pPr>
              <w:rPr>
                <w:b/>
                <w:bCs/>
              </w:rPr>
            </w:pPr>
            <w:r w:rsidRPr="00EA04B9">
              <w:rPr>
                <w:b/>
                <w:bCs/>
              </w:rPr>
              <w:t>Definition</w:t>
            </w:r>
          </w:p>
        </w:tc>
        <w:tc>
          <w:tcPr>
            <w:tcW w:w="0" w:type="auto"/>
            <w:vAlign w:val="center"/>
            <w:hideMark/>
          </w:tcPr>
          <w:p w14:paraId="2DA87F85" w14:textId="77777777" w:rsidR="00EA04B9" w:rsidRPr="00EA04B9" w:rsidRDefault="00EA04B9" w:rsidP="00EA04B9">
            <w:pPr>
              <w:rPr>
                <w:b/>
                <w:bCs/>
              </w:rPr>
            </w:pPr>
            <w:r w:rsidRPr="00EA04B9">
              <w:rPr>
                <w:b/>
                <w:bCs/>
              </w:rPr>
              <w:t>Example</w:t>
            </w:r>
          </w:p>
        </w:tc>
      </w:tr>
      <w:tr w:rsidR="00EA04B9" w:rsidRPr="00EA04B9" w14:paraId="59115844" w14:textId="77777777">
        <w:trPr>
          <w:tblCellSpacing w:w="15" w:type="dxa"/>
        </w:trPr>
        <w:tc>
          <w:tcPr>
            <w:tcW w:w="0" w:type="auto"/>
            <w:vAlign w:val="center"/>
            <w:hideMark/>
          </w:tcPr>
          <w:p w14:paraId="50D1B0B3" w14:textId="77777777" w:rsidR="00EA04B9" w:rsidRPr="00EA04B9" w:rsidRDefault="00EA04B9" w:rsidP="00EA04B9">
            <w:r w:rsidRPr="00EA04B9">
              <w:rPr>
                <w:b/>
                <w:bCs/>
              </w:rPr>
              <w:t>1: Family</w:t>
            </w:r>
          </w:p>
        </w:tc>
        <w:tc>
          <w:tcPr>
            <w:tcW w:w="0" w:type="auto"/>
            <w:vAlign w:val="center"/>
            <w:hideMark/>
          </w:tcPr>
          <w:p w14:paraId="1774959A" w14:textId="77777777" w:rsidR="00EA04B9" w:rsidRPr="00EA04B9" w:rsidRDefault="00EA04B9" w:rsidP="00EA04B9">
            <w:r w:rsidRPr="00EA04B9">
              <w:rPr>
                <w:b/>
                <w:bCs/>
              </w:rPr>
              <w:t>FF</w:t>
            </w:r>
          </w:p>
        </w:tc>
        <w:tc>
          <w:tcPr>
            <w:tcW w:w="0" w:type="auto"/>
            <w:vAlign w:val="center"/>
            <w:hideMark/>
          </w:tcPr>
          <w:p w14:paraId="6E9BEEDD" w14:textId="77777777" w:rsidR="00EA04B9" w:rsidRPr="00EA04B9" w:rsidRDefault="00EA04B9" w:rsidP="00EA04B9">
            <w:r w:rsidRPr="00EA04B9">
              <w:t>Broad domain of professional work.</w:t>
            </w:r>
          </w:p>
        </w:tc>
        <w:tc>
          <w:tcPr>
            <w:tcW w:w="0" w:type="auto"/>
            <w:vAlign w:val="center"/>
            <w:hideMark/>
          </w:tcPr>
          <w:p w14:paraId="6F277DC8" w14:textId="77777777" w:rsidR="00EA04B9" w:rsidRPr="00EA04B9" w:rsidRDefault="00EA04B9" w:rsidP="00EA04B9">
            <w:r w:rsidRPr="00EA04B9">
              <w:rPr>
                <w:b/>
                <w:bCs/>
              </w:rPr>
              <w:t>SW</w:t>
            </w:r>
            <w:r w:rsidRPr="00EA04B9">
              <w:t xml:space="preserve"> (Software &amp; Engineering)</w:t>
            </w:r>
          </w:p>
        </w:tc>
      </w:tr>
      <w:tr w:rsidR="00EA04B9" w:rsidRPr="00EA04B9" w14:paraId="49588105" w14:textId="77777777">
        <w:trPr>
          <w:tblCellSpacing w:w="15" w:type="dxa"/>
        </w:trPr>
        <w:tc>
          <w:tcPr>
            <w:tcW w:w="0" w:type="auto"/>
            <w:vAlign w:val="center"/>
            <w:hideMark/>
          </w:tcPr>
          <w:p w14:paraId="0974173A" w14:textId="77777777" w:rsidR="00EA04B9" w:rsidRPr="00EA04B9" w:rsidRDefault="00EA04B9" w:rsidP="00EA04B9">
            <w:r w:rsidRPr="00EA04B9">
              <w:rPr>
                <w:b/>
                <w:bCs/>
              </w:rPr>
              <w:t>2: Group</w:t>
            </w:r>
          </w:p>
        </w:tc>
        <w:tc>
          <w:tcPr>
            <w:tcW w:w="0" w:type="auto"/>
            <w:vAlign w:val="center"/>
            <w:hideMark/>
          </w:tcPr>
          <w:p w14:paraId="45ABBC79" w14:textId="77777777" w:rsidR="00EA04B9" w:rsidRPr="00EA04B9" w:rsidRDefault="00EA04B9" w:rsidP="00EA04B9">
            <w:r w:rsidRPr="00EA04B9">
              <w:rPr>
                <w:b/>
                <w:bCs/>
              </w:rPr>
              <w:t>GG</w:t>
            </w:r>
          </w:p>
        </w:tc>
        <w:tc>
          <w:tcPr>
            <w:tcW w:w="0" w:type="auto"/>
            <w:vAlign w:val="center"/>
            <w:hideMark/>
          </w:tcPr>
          <w:p w14:paraId="686A54D5" w14:textId="77777777" w:rsidR="00EA04B9" w:rsidRPr="00EA04B9" w:rsidRDefault="00EA04B9" w:rsidP="00EA04B9">
            <w:r w:rsidRPr="00EA04B9">
              <w:t>Coherent cluster within a family.</w:t>
            </w:r>
          </w:p>
        </w:tc>
        <w:tc>
          <w:tcPr>
            <w:tcW w:w="0" w:type="auto"/>
            <w:vAlign w:val="center"/>
            <w:hideMark/>
          </w:tcPr>
          <w:p w14:paraId="52455847" w14:textId="77777777" w:rsidR="00EA04B9" w:rsidRPr="00EA04B9" w:rsidRDefault="00EA04B9" w:rsidP="00EA04B9">
            <w:r w:rsidRPr="00EA04B9">
              <w:rPr>
                <w:b/>
                <w:bCs/>
              </w:rPr>
              <w:t>FE</w:t>
            </w:r>
            <w:r w:rsidRPr="00EA04B9">
              <w:t xml:space="preserve"> (Front-End &amp; Web Interfaces)</w:t>
            </w:r>
          </w:p>
        </w:tc>
      </w:tr>
      <w:tr w:rsidR="00EA04B9" w:rsidRPr="00EA04B9" w14:paraId="4D778DC2" w14:textId="77777777">
        <w:trPr>
          <w:tblCellSpacing w:w="15" w:type="dxa"/>
        </w:trPr>
        <w:tc>
          <w:tcPr>
            <w:tcW w:w="0" w:type="auto"/>
            <w:vAlign w:val="center"/>
            <w:hideMark/>
          </w:tcPr>
          <w:p w14:paraId="635A85DD" w14:textId="77777777" w:rsidR="00EA04B9" w:rsidRPr="00EA04B9" w:rsidRDefault="00EA04B9" w:rsidP="00EA04B9">
            <w:r w:rsidRPr="00EA04B9">
              <w:rPr>
                <w:b/>
                <w:bCs/>
              </w:rPr>
              <w:t>3: Node</w:t>
            </w:r>
          </w:p>
        </w:tc>
        <w:tc>
          <w:tcPr>
            <w:tcW w:w="0" w:type="auto"/>
            <w:vAlign w:val="center"/>
            <w:hideMark/>
          </w:tcPr>
          <w:p w14:paraId="22CE6274" w14:textId="77777777" w:rsidR="00EA04B9" w:rsidRPr="00EA04B9" w:rsidRDefault="00EA04B9" w:rsidP="00EA04B9">
            <w:r w:rsidRPr="00EA04B9">
              <w:rPr>
                <w:b/>
                <w:bCs/>
              </w:rPr>
              <w:t>NNN</w:t>
            </w:r>
          </w:p>
        </w:tc>
        <w:tc>
          <w:tcPr>
            <w:tcW w:w="0" w:type="auto"/>
            <w:vAlign w:val="center"/>
            <w:hideMark/>
          </w:tcPr>
          <w:p w14:paraId="62A3B695" w14:textId="77777777" w:rsidR="00EA04B9" w:rsidRPr="00EA04B9" w:rsidRDefault="00EA04B9" w:rsidP="00EA04B9">
            <w:r w:rsidRPr="00EA04B9">
              <w:t>Specific, verifiable skill or task.</w:t>
            </w:r>
          </w:p>
        </w:tc>
        <w:tc>
          <w:tcPr>
            <w:tcW w:w="0" w:type="auto"/>
            <w:vAlign w:val="center"/>
            <w:hideMark/>
          </w:tcPr>
          <w:p w14:paraId="3DA0660B" w14:textId="77777777" w:rsidR="00EA04B9" w:rsidRPr="00EA04B9" w:rsidRDefault="00EA04B9" w:rsidP="00EA04B9">
            <w:r w:rsidRPr="00EA04B9">
              <w:rPr>
                <w:b/>
                <w:bCs/>
              </w:rPr>
              <w:t>003</w:t>
            </w:r>
            <w:r w:rsidRPr="00EA04B9">
              <w:t xml:space="preserve"> (React development)</w:t>
            </w:r>
          </w:p>
        </w:tc>
      </w:tr>
    </w:tbl>
    <w:p w14:paraId="7E863C8A" w14:textId="77777777" w:rsidR="00EA04B9" w:rsidRPr="00EA04B9" w:rsidRDefault="00000000" w:rsidP="00EA04B9">
      <w:r>
        <w:pict w14:anchorId="78699270">
          <v:rect id="_x0000_i1057" style="width:0;height:1.5pt" o:hralign="center" o:hrstd="t" o:hr="t" fillcolor="#a0a0a0" stroked="f"/>
        </w:pict>
      </w:r>
    </w:p>
    <w:p w14:paraId="7ECD7E01" w14:textId="77777777" w:rsidR="00EA04B9" w:rsidRPr="00EA04B9" w:rsidRDefault="00EA04B9" w:rsidP="00EA04B9">
      <w:pPr>
        <w:rPr>
          <w:b/>
          <w:bCs/>
        </w:rPr>
      </w:pPr>
      <w:r w:rsidRPr="00EA04B9">
        <w:rPr>
          <w:b/>
          <w:bCs/>
        </w:rPr>
        <w:t>II. The 20 Capability Families (Level 1)</w:t>
      </w:r>
    </w:p>
    <w:p w14:paraId="2C67E094" w14:textId="77777777" w:rsidR="00EA04B9" w:rsidRPr="00EA04B9" w:rsidRDefault="00EA04B9" w:rsidP="00EA04B9">
      <w:r w:rsidRPr="00EA04B9">
        <w:t>The taxonomy was expanded from an earlier version to include all forms of Yemeni capability, ranging from digital services to physical trades.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3799"/>
        <w:gridCol w:w="642"/>
        <w:gridCol w:w="4262"/>
      </w:tblGrid>
      <w:tr w:rsidR="00EA04B9" w:rsidRPr="00EA04B9" w14:paraId="2D917995" w14:textId="77777777">
        <w:trPr>
          <w:tblCellSpacing w:w="15" w:type="dxa"/>
        </w:trPr>
        <w:tc>
          <w:tcPr>
            <w:tcW w:w="0" w:type="auto"/>
            <w:vAlign w:val="center"/>
            <w:hideMark/>
          </w:tcPr>
          <w:p w14:paraId="281F5D1E" w14:textId="77777777" w:rsidR="00EA04B9" w:rsidRPr="00EA04B9" w:rsidRDefault="00EA04B9" w:rsidP="00EA04B9">
            <w:pPr>
              <w:rPr>
                <w:b/>
                <w:bCs/>
              </w:rPr>
            </w:pPr>
            <w:r w:rsidRPr="00EA04B9">
              <w:rPr>
                <w:b/>
                <w:bCs/>
              </w:rPr>
              <w:t>Code</w:t>
            </w:r>
          </w:p>
        </w:tc>
        <w:tc>
          <w:tcPr>
            <w:tcW w:w="0" w:type="auto"/>
            <w:vAlign w:val="center"/>
            <w:hideMark/>
          </w:tcPr>
          <w:p w14:paraId="56440916" w14:textId="77777777" w:rsidR="00EA04B9" w:rsidRPr="00EA04B9" w:rsidRDefault="00EA04B9" w:rsidP="00EA04B9">
            <w:pPr>
              <w:rPr>
                <w:b/>
                <w:bCs/>
              </w:rPr>
            </w:pPr>
            <w:r w:rsidRPr="00EA04B9">
              <w:rPr>
                <w:b/>
                <w:bCs/>
              </w:rPr>
              <w:t>Family Name</w:t>
            </w:r>
          </w:p>
        </w:tc>
        <w:tc>
          <w:tcPr>
            <w:tcW w:w="0" w:type="auto"/>
            <w:vAlign w:val="center"/>
            <w:hideMark/>
          </w:tcPr>
          <w:p w14:paraId="0B1D6BE2" w14:textId="77777777" w:rsidR="00EA04B9" w:rsidRPr="00EA04B9" w:rsidRDefault="00EA04B9" w:rsidP="00EA04B9">
            <w:pPr>
              <w:rPr>
                <w:b/>
                <w:bCs/>
              </w:rPr>
            </w:pPr>
            <w:r w:rsidRPr="00EA04B9">
              <w:rPr>
                <w:b/>
                <w:bCs/>
              </w:rPr>
              <w:t>Code</w:t>
            </w:r>
          </w:p>
        </w:tc>
        <w:tc>
          <w:tcPr>
            <w:tcW w:w="0" w:type="auto"/>
            <w:vAlign w:val="center"/>
            <w:hideMark/>
          </w:tcPr>
          <w:p w14:paraId="02C07D3F" w14:textId="77777777" w:rsidR="00EA04B9" w:rsidRPr="00EA04B9" w:rsidRDefault="00EA04B9" w:rsidP="00EA04B9">
            <w:pPr>
              <w:rPr>
                <w:b/>
                <w:bCs/>
              </w:rPr>
            </w:pPr>
            <w:r w:rsidRPr="00EA04B9">
              <w:rPr>
                <w:b/>
                <w:bCs/>
              </w:rPr>
              <w:t>Family Name</w:t>
            </w:r>
          </w:p>
        </w:tc>
      </w:tr>
      <w:tr w:rsidR="00EA04B9" w:rsidRPr="00EA04B9" w14:paraId="6E314F33" w14:textId="77777777">
        <w:trPr>
          <w:tblCellSpacing w:w="15" w:type="dxa"/>
        </w:trPr>
        <w:tc>
          <w:tcPr>
            <w:tcW w:w="0" w:type="auto"/>
            <w:vAlign w:val="center"/>
            <w:hideMark/>
          </w:tcPr>
          <w:p w14:paraId="40F21C9A" w14:textId="77777777" w:rsidR="00EA04B9" w:rsidRPr="00EA04B9" w:rsidRDefault="00EA04B9" w:rsidP="00EA04B9">
            <w:r w:rsidRPr="00EA04B9">
              <w:rPr>
                <w:b/>
                <w:bCs/>
              </w:rPr>
              <w:t>SW</w:t>
            </w:r>
          </w:p>
        </w:tc>
        <w:tc>
          <w:tcPr>
            <w:tcW w:w="0" w:type="auto"/>
            <w:vAlign w:val="center"/>
            <w:hideMark/>
          </w:tcPr>
          <w:p w14:paraId="234017C3" w14:textId="77777777" w:rsidR="00EA04B9" w:rsidRPr="00EA04B9" w:rsidRDefault="00EA04B9" w:rsidP="00EA04B9">
            <w:r w:rsidRPr="00EA04B9">
              <w:t>Software and Engineering</w:t>
            </w:r>
          </w:p>
        </w:tc>
        <w:tc>
          <w:tcPr>
            <w:tcW w:w="0" w:type="auto"/>
            <w:vAlign w:val="center"/>
            <w:hideMark/>
          </w:tcPr>
          <w:p w14:paraId="6CDC692E" w14:textId="77777777" w:rsidR="00EA04B9" w:rsidRPr="00EA04B9" w:rsidRDefault="00EA04B9" w:rsidP="00EA04B9">
            <w:r w:rsidRPr="00EA04B9">
              <w:rPr>
                <w:b/>
                <w:bCs/>
              </w:rPr>
              <w:t>RS</w:t>
            </w:r>
          </w:p>
        </w:tc>
        <w:tc>
          <w:tcPr>
            <w:tcW w:w="0" w:type="auto"/>
            <w:vAlign w:val="center"/>
            <w:hideMark/>
          </w:tcPr>
          <w:p w14:paraId="5EBC05A4" w14:textId="77777777" w:rsidR="00EA04B9" w:rsidRPr="00EA04B9" w:rsidRDefault="00EA04B9" w:rsidP="00EA04B9">
            <w:r w:rsidRPr="00EA04B9">
              <w:t>Research, Monitoring and Evaluation</w:t>
            </w:r>
          </w:p>
        </w:tc>
      </w:tr>
      <w:tr w:rsidR="00EA04B9" w:rsidRPr="00EA04B9" w14:paraId="70DCE766" w14:textId="77777777">
        <w:trPr>
          <w:tblCellSpacing w:w="15" w:type="dxa"/>
        </w:trPr>
        <w:tc>
          <w:tcPr>
            <w:tcW w:w="0" w:type="auto"/>
            <w:vAlign w:val="center"/>
            <w:hideMark/>
          </w:tcPr>
          <w:p w14:paraId="74B84392" w14:textId="77777777" w:rsidR="00EA04B9" w:rsidRPr="00EA04B9" w:rsidRDefault="00EA04B9" w:rsidP="00EA04B9">
            <w:r w:rsidRPr="00EA04B9">
              <w:rPr>
                <w:b/>
                <w:bCs/>
              </w:rPr>
              <w:t>DA</w:t>
            </w:r>
          </w:p>
        </w:tc>
        <w:tc>
          <w:tcPr>
            <w:tcW w:w="0" w:type="auto"/>
            <w:vAlign w:val="center"/>
            <w:hideMark/>
          </w:tcPr>
          <w:p w14:paraId="5C05358B" w14:textId="77777777" w:rsidR="00EA04B9" w:rsidRPr="00EA04B9" w:rsidRDefault="00EA04B9" w:rsidP="00EA04B9">
            <w:r w:rsidRPr="00EA04B9">
              <w:t>Data, AI and Analytics</w:t>
            </w:r>
          </w:p>
        </w:tc>
        <w:tc>
          <w:tcPr>
            <w:tcW w:w="0" w:type="auto"/>
            <w:vAlign w:val="center"/>
            <w:hideMark/>
          </w:tcPr>
          <w:p w14:paraId="4EE3F8ED" w14:textId="77777777" w:rsidR="00EA04B9" w:rsidRPr="00EA04B9" w:rsidRDefault="00EA04B9" w:rsidP="00EA04B9">
            <w:r w:rsidRPr="00EA04B9">
              <w:rPr>
                <w:b/>
                <w:bCs/>
              </w:rPr>
              <w:t>LN</w:t>
            </w:r>
          </w:p>
        </w:tc>
        <w:tc>
          <w:tcPr>
            <w:tcW w:w="0" w:type="auto"/>
            <w:vAlign w:val="center"/>
            <w:hideMark/>
          </w:tcPr>
          <w:p w14:paraId="1AD1775D" w14:textId="77777777" w:rsidR="00EA04B9" w:rsidRPr="00EA04B9" w:rsidRDefault="00EA04B9" w:rsidP="00EA04B9">
            <w:r w:rsidRPr="00EA04B9">
              <w:t>Language, Translation and Localisation</w:t>
            </w:r>
          </w:p>
        </w:tc>
      </w:tr>
      <w:tr w:rsidR="00EA04B9" w:rsidRPr="00EA04B9" w14:paraId="2254CFB2" w14:textId="77777777">
        <w:trPr>
          <w:tblCellSpacing w:w="15" w:type="dxa"/>
        </w:trPr>
        <w:tc>
          <w:tcPr>
            <w:tcW w:w="0" w:type="auto"/>
            <w:vAlign w:val="center"/>
            <w:hideMark/>
          </w:tcPr>
          <w:p w14:paraId="65A6323B" w14:textId="77777777" w:rsidR="00EA04B9" w:rsidRPr="00EA04B9" w:rsidRDefault="00EA04B9" w:rsidP="00EA04B9">
            <w:r w:rsidRPr="00EA04B9">
              <w:rPr>
                <w:b/>
                <w:bCs/>
              </w:rPr>
              <w:lastRenderedPageBreak/>
              <w:t>DE</w:t>
            </w:r>
          </w:p>
        </w:tc>
        <w:tc>
          <w:tcPr>
            <w:tcW w:w="0" w:type="auto"/>
            <w:vAlign w:val="center"/>
            <w:hideMark/>
          </w:tcPr>
          <w:p w14:paraId="33E1FD24" w14:textId="77777777" w:rsidR="00EA04B9" w:rsidRPr="00EA04B9" w:rsidRDefault="00EA04B9" w:rsidP="00EA04B9">
            <w:r w:rsidRPr="00EA04B9">
              <w:t>Design and Creative</w:t>
            </w:r>
          </w:p>
        </w:tc>
        <w:tc>
          <w:tcPr>
            <w:tcW w:w="0" w:type="auto"/>
            <w:vAlign w:val="center"/>
            <w:hideMark/>
          </w:tcPr>
          <w:p w14:paraId="7FB923A5" w14:textId="77777777" w:rsidR="00EA04B9" w:rsidRPr="00EA04B9" w:rsidRDefault="00EA04B9" w:rsidP="00EA04B9">
            <w:r w:rsidRPr="00EA04B9">
              <w:rPr>
                <w:b/>
                <w:bCs/>
              </w:rPr>
              <w:t>EG</w:t>
            </w:r>
          </w:p>
        </w:tc>
        <w:tc>
          <w:tcPr>
            <w:tcW w:w="0" w:type="auto"/>
            <w:vAlign w:val="center"/>
            <w:hideMark/>
          </w:tcPr>
          <w:p w14:paraId="7C995B69" w14:textId="77777777" w:rsidR="00EA04B9" w:rsidRPr="00EA04B9" w:rsidRDefault="00EA04B9" w:rsidP="00EA04B9">
            <w:r w:rsidRPr="00EA04B9">
              <w:t>Engineering, Construction and Built Env.</w:t>
            </w:r>
          </w:p>
        </w:tc>
      </w:tr>
      <w:tr w:rsidR="00EA04B9" w:rsidRPr="00EA04B9" w14:paraId="287B9258" w14:textId="77777777">
        <w:trPr>
          <w:tblCellSpacing w:w="15" w:type="dxa"/>
        </w:trPr>
        <w:tc>
          <w:tcPr>
            <w:tcW w:w="0" w:type="auto"/>
            <w:vAlign w:val="center"/>
            <w:hideMark/>
          </w:tcPr>
          <w:p w14:paraId="2AB09F94" w14:textId="77777777" w:rsidR="00EA04B9" w:rsidRPr="00EA04B9" w:rsidRDefault="00EA04B9" w:rsidP="00EA04B9">
            <w:r w:rsidRPr="00EA04B9">
              <w:rPr>
                <w:b/>
                <w:bCs/>
              </w:rPr>
              <w:t>CM</w:t>
            </w:r>
          </w:p>
        </w:tc>
        <w:tc>
          <w:tcPr>
            <w:tcW w:w="0" w:type="auto"/>
            <w:vAlign w:val="center"/>
            <w:hideMark/>
          </w:tcPr>
          <w:p w14:paraId="54E6C848" w14:textId="77777777" w:rsidR="00EA04B9" w:rsidRPr="00EA04B9" w:rsidRDefault="00EA04B9" w:rsidP="00EA04B9">
            <w:r w:rsidRPr="00EA04B9">
              <w:t>Content, Media and Communication</w:t>
            </w:r>
          </w:p>
        </w:tc>
        <w:tc>
          <w:tcPr>
            <w:tcW w:w="0" w:type="auto"/>
            <w:vAlign w:val="center"/>
            <w:hideMark/>
          </w:tcPr>
          <w:p w14:paraId="349E51FE" w14:textId="77777777" w:rsidR="00EA04B9" w:rsidRPr="00EA04B9" w:rsidRDefault="00EA04B9" w:rsidP="00EA04B9">
            <w:r w:rsidRPr="00EA04B9">
              <w:rPr>
                <w:b/>
                <w:bCs/>
              </w:rPr>
              <w:t>HS</w:t>
            </w:r>
          </w:p>
        </w:tc>
        <w:tc>
          <w:tcPr>
            <w:tcW w:w="0" w:type="auto"/>
            <w:vAlign w:val="center"/>
            <w:hideMark/>
          </w:tcPr>
          <w:p w14:paraId="38BC3CF7" w14:textId="77777777" w:rsidR="00EA04B9" w:rsidRPr="00EA04B9" w:rsidRDefault="00EA04B9" w:rsidP="00EA04B9">
            <w:r w:rsidRPr="00EA04B9">
              <w:t>Health, Safety and Social Services</w:t>
            </w:r>
          </w:p>
        </w:tc>
      </w:tr>
      <w:tr w:rsidR="00EA04B9" w:rsidRPr="00EA04B9" w14:paraId="4FC6242C" w14:textId="77777777">
        <w:trPr>
          <w:tblCellSpacing w:w="15" w:type="dxa"/>
        </w:trPr>
        <w:tc>
          <w:tcPr>
            <w:tcW w:w="0" w:type="auto"/>
            <w:vAlign w:val="center"/>
            <w:hideMark/>
          </w:tcPr>
          <w:p w14:paraId="27A9FFCE" w14:textId="77777777" w:rsidR="00EA04B9" w:rsidRPr="00EA04B9" w:rsidRDefault="00EA04B9" w:rsidP="00EA04B9">
            <w:r w:rsidRPr="00EA04B9">
              <w:rPr>
                <w:b/>
                <w:bCs/>
              </w:rPr>
              <w:t>MK</w:t>
            </w:r>
          </w:p>
        </w:tc>
        <w:tc>
          <w:tcPr>
            <w:tcW w:w="0" w:type="auto"/>
            <w:vAlign w:val="center"/>
            <w:hideMark/>
          </w:tcPr>
          <w:p w14:paraId="3FC74067" w14:textId="77777777" w:rsidR="00EA04B9" w:rsidRPr="00EA04B9" w:rsidRDefault="00EA04B9" w:rsidP="00EA04B9">
            <w:r w:rsidRPr="00EA04B9">
              <w:t>Marketing, Growth and Sales</w:t>
            </w:r>
          </w:p>
        </w:tc>
        <w:tc>
          <w:tcPr>
            <w:tcW w:w="0" w:type="auto"/>
            <w:vAlign w:val="center"/>
            <w:hideMark/>
          </w:tcPr>
          <w:p w14:paraId="59FE7C98" w14:textId="77777777" w:rsidR="00EA04B9" w:rsidRPr="00EA04B9" w:rsidRDefault="00EA04B9" w:rsidP="00EA04B9">
            <w:r w:rsidRPr="00EA04B9">
              <w:rPr>
                <w:b/>
                <w:bCs/>
              </w:rPr>
              <w:t>AE</w:t>
            </w:r>
          </w:p>
        </w:tc>
        <w:tc>
          <w:tcPr>
            <w:tcW w:w="0" w:type="auto"/>
            <w:vAlign w:val="center"/>
            <w:hideMark/>
          </w:tcPr>
          <w:p w14:paraId="12FEB082" w14:textId="77777777" w:rsidR="00EA04B9" w:rsidRPr="00EA04B9" w:rsidRDefault="00EA04B9" w:rsidP="00EA04B9">
            <w:r w:rsidRPr="00EA04B9">
              <w:t>Agriculture, Environment and Energy</w:t>
            </w:r>
          </w:p>
        </w:tc>
      </w:tr>
      <w:tr w:rsidR="00EA04B9" w:rsidRPr="00EA04B9" w14:paraId="4A607999" w14:textId="77777777">
        <w:trPr>
          <w:tblCellSpacing w:w="15" w:type="dxa"/>
        </w:trPr>
        <w:tc>
          <w:tcPr>
            <w:tcW w:w="0" w:type="auto"/>
            <w:vAlign w:val="center"/>
            <w:hideMark/>
          </w:tcPr>
          <w:p w14:paraId="7F66879E" w14:textId="77777777" w:rsidR="00EA04B9" w:rsidRPr="00EA04B9" w:rsidRDefault="00EA04B9" w:rsidP="00EA04B9">
            <w:r w:rsidRPr="00EA04B9">
              <w:rPr>
                <w:b/>
                <w:bCs/>
              </w:rPr>
              <w:t>BS</w:t>
            </w:r>
          </w:p>
        </w:tc>
        <w:tc>
          <w:tcPr>
            <w:tcW w:w="0" w:type="auto"/>
            <w:vAlign w:val="center"/>
            <w:hideMark/>
          </w:tcPr>
          <w:p w14:paraId="1B6DBE39" w14:textId="77777777" w:rsidR="00EA04B9" w:rsidRPr="00EA04B9" w:rsidRDefault="00EA04B9" w:rsidP="00EA04B9">
            <w:r w:rsidRPr="00EA04B9">
              <w:t>Business, Strategy and Consulting</w:t>
            </w:r>
          </w:p>
        </w:tc>
        <w:tc>
          <w:tcPr>
            <w:tcW w:w="0" w:type="auto"/>
            <w:vAlign w:val="center"/>
            <w:hideMark/>
          </w:tcPr>
          <w:p w14:paraId="5C275411" w14:textId="77777777" w:rsidR="00EA04B9" w:rsidRPr="00EA04B9" w:rsidRDefault="00EA04B9" w:rsidP="00EA04B9">
            <w:r w:rsidRPr="00EA04B9">
              <w:rPr>
                <w:b/>
                <w:bCs/>
              </w:rPr>
              <w:t>LO</w:t>
            </w:r>
          </w:p>
        </w:tc>
        <w:tc>
          <w:tcPr>
            <w:tcW w:w="0" w:type="auto"/>
            <w:vAlign w:val="center"/>
            <w:hideMark/>
          </w:tcPr>
          <w:p w14:paraId="6BD0F554" w14:textId="77777777" w:rsidR="00EA04B9" w:rsidRPr="00EA04B9" w:rsidRDefault="00EA04B9" w:rsidP="00EA04B9">
            <w:r w:rsidRPr="00EA04B9">
              <w:t>Logistics, Supply Chain and Procurement</w:t>
            </w:r>
          </w:p>
        </w:tc>
      </w:tr>
      <w:tr w:rsidR="00EA04B9" w:rsidRPr="00EA04B9" w14:paraId="554F5154" w14:textId="77777777">
        <w:trPr>
          <w:tblCellSpacing w:w="15" w:type="dxa"/>
        </w:trPr>
        <w:tc>
          <w:tcPr>
            <w:tcW w:w="0" w:type="auto"/>
            <w:vAlign w:val="center"/>
            <w:hideMark/>
          </w:tcPr>
          <w:p w14:paraId="7225B394" w14:textId="77777777" w:rsidR="00EA04B9" w:rsidRPr="00EA04B9" w:rsidRDefault="00EA04B9" w:rsidP="00EA04B9">
            <w:r w:rsidRPr="00EA04B9">
              <w:rPr>
                <w:b/>
                <w:bCs/>
              </w:rPr>
              <w:t>FN</w:t>
            </w:r>
          </w:p>
        </w:tc>
        <w:tc>
          <w:tcPr>
            <w:tcW w:w="0" w:type="auto"/>
            <w:vAlign w:val="center"/>
            <w:hideMark/>
          </w:tcPr>
          <w:p w14:paraId="2B671C2B" w14:textId="77777777" w:rsidR="00EA04B9" w:rsidRPr="00EA04B9" w:rsidRDefault="00EA04B9" w:rsidP="00EA04B9">
            <w:r w:rsidRPr="00EA04B9">
              <w:t>Finance, Accounting and Audit</w:t>
            </w:r>
          </w:p>
        </w:tc>
        <w:tc>
          <w:tcPr>
            <w:tcW w:w="0" w:type="auto"/>
            <w:vAlign w:val="center"/>
            <w:hideMark/>
          </w:tcPr>
          <w:p w14:paraId="2DB06A93" w14:textId="77777777" w:rsidR="00EA04B9" w:rsidRPr="00EA04B9" w:rsidRDefault="00EA04B9" w:rsidP="00EA04B9">
            <w:r w:rsidRPr="00EA04B9">
              <w:rPr>
                <w:b/>
                <w:bCs/>
              </w:rPr>
              <w:t>AD</w:t>
            </w:r>
          </w:p>
        </w:tc>
        <w:tc>
          <w:tcPr>
            <w:tcW w:w="0" w:type="auto"/>
            <w:vAlign w:val="center"/>
            <w:hideMark/>
          </w:tcPr>
          <w:p w14:paraId="63F551C8" w14:textId="77777777" w:rsidR="00EA04B9" w:rsidRPr="00EA04B9" w:rsidRDefault="00EA04B9" w:rsidP="00EA04B9">
            <w:r w:rsidRPr="00EA04B9">
              <w:t>Admin, Customer and Business Support</w:t>
            </w:r>
          </w:p>
        </w:tc>
      </w:tr>
      <w:tr w:rsidR="00EA04B9" w:rsidRPr="00EA04B9" w14:paraId="40BF3550" w14:textId="77777777">
        <w:trPr>
          <w:tblCellSpacing w:w="15" w:type="dxa"/>
        </w:trPr>
        <w:tc>
          <w:tcPr>
            <w:tcW w:w="0" w:type="auto"/>
            <w:vAlign w:val="center"/>
            <w:hideMark/>
          </w:tcPr>
          <w:p w14:paraId="5EEFDE07" w14:textId="77777777" w:rsidR="00EA04B9" w:rsidRPr="00EA04B9" w:rsidRDefault="00EA04B9" w:rsidP="00EA04B9">
            <w:r w:rsidRPr="00EA04B9">
              <w:rPr>
                <w:b/>
                <w:bCs/>
              </w:rPr>
              <w:t>LG</w:t>
            </w:r>
          </w:p>
        </w:tc>
        <w:tc>
          <w:tcPr>
            <w:tcW w:w="0" w:type="auto"/>
            <w:vAlign w:val="center"/>
            <w:hideMark/>
          </w:tcPr>
          <w:p w14:paraId="33259C91" w14:textId="77777777" w:rsidR="00EA04B9" w:rsidRPr="00EA04B9" w:rsidRDefault="00EA04B9" w:rsidP="00EA04B9">
            <w:r w:rsidRPr="00EA04B9">
              <w:t>Legal, Governance and Compliance</w:t>
            </w:r>
          </w:p>
        </w:tc>
        <w:tc>
          <w:tcPr>
            <w:tcW w:w="0" w:type="auto"/>
            <w:vAlign w:val="center"/>
            <w:hideMark/>
          </w:tcPr>
          <w:p w14:paraId="44F44157" w14:textId="77777777" w:rsidR="00EA04B9" w:rsidRPr="00EA04B9" w:rsidRDefault="00EA04B9" w:rsidP="00EA04B9">
            <w:r w:rsidRPr="00EA04B9">
              <w:rPr>
                <w:b/>
                <w:bCs/>
              </w:rPr>
              <w:t>CR</w:t>
            </w:r>
          </w:p>
        </w:tc>
        <w:tc>
          <w:tcPr>
            <w:tcW w:w="0" w:type="auto"/>
            <w:vAlign w:val="center"/>
            <w:hideMark/>
          </w:tcPr>
          <w:p w14:paraId="697B7833" w14:textId="77777777" w:rsidR="00EA04B9" w:rsidRPr="00EA04B9" w:rsidRDefault="00EA04B9" w:rsidP="00EA04B9">
            <w:r w:rsidRPr="00EA04B9">
              <w:t>Craft, Trades and Technical Services</w:t>
            </w:r>
          </w:p>
        </w:tc>
      </w:tr>
      <w:tr w:rsidR="00EA04B9" w:rsidRPr="00EA04B9" w14:paraId="05011AB0" w14:textId="77777777">
        <w:trPr>
          <w:tblCellSpacing w:w="15" w:type="dxa"/>
        </w:trPr>
        <w:tc>
          <w:tcPr>
            <w:tcW w:w="0" w:type="auto"/>
            <w:vAlign w:val="center"/>
            <w:hideMark/>
          </w:tcPr>
          <w:p w14:paraId="026D106A" w14:textId="77777777" w:rsidR="00EA04B9" w:rsidRPr="00EA04B9" w:rsidRDefault="00EA04B9" w:rsidP="00EA04B9">
            <w:r w:rsidRPr="00EA04B9">
              <w:rPr>
                <w:b/>
                <w:bCs/>
              </w:rPr>
              <w:t>PM</w:t>
            </w:r>
          </w:p>
        </w:tc>
        <w:tc>
          <w:tcPr>
            <w:tcW w:w="0" w:type="auto"/>
            <w:vAlign w:val="center"/>
            <w:hideMark/>
          </w:tcPr>
          <w:p w14:paraId="2D1B5786" w14:textId="77777777" w:rsidR="00EA04B9" w:rsidRPr="00EA04B9" w:rsidRDefault="00EA04B9" w:rsidP="00EA04B9">
            <w:r w:rsidRPr="00EA04B9">
              <w:t>Project and Operations Management</w:t>
            </w:r>
          </w:p>
        </w:tc>
        <w:tc>
          <w:tcPr>
            <w:tcW w:w="0" w:type="auto"/>
            <w:vAlign w:val="center"/>
            <w:hideMark/>
          </w:tcPr>
          <w:p w14:paraId="0CF97F2F" w14:textId="77777777" w:rsidR="00EA04B9" w:rsidRPr="00EA04B9" w:rsidRDefault="00EA04B9" w:rsidP="00EA04B9">
            <w:r w:rsidRPr="00EA04B9">
              <w:rPr>
                <w:b/>
                <w:bCs/>
              </w:rPr>
              <w:t>HP</w:t>
            </w:r>
          </w:p>
        </w:tc>
        <w:tc>
          <w:tcPr>
            <w:tcW w:w="0" w:type="auto"/>
            <w:vAlign w:val="center"/>
            <w:hideMark/>
          </w:tcPr>
          <w:p w14:paraId="5A90EDD6" w14:textId="77777777" w:rsidR="00EA04B9" w:rsidRPr="00EA04B9" w:rsidRDefault="00EA04B9" w:rsidP="00EA04B9">
            <w:r w:rsidRPr="00EA04B9">
              <w:t>Hospitality, Events and Experience</w:t>
            </w:r>
          </w:p>
        </w:tc>
      </w:tr>
      <w:tr w:rsidR="00EA04B9" w:rsidRPr="00EA04B9" w14:paraId="1ECA9838" w14:textId="77777777">
        <w:trPr>
          <w:tblCellSpacing w:w="15" w:type="dxa"/>
        </w:trPr>
        <w:tc>
          <w:tcPr>
            <w:tcW w:w="0" w:type="auto"/>
            <w:vAlign w:val="center"/>
            <w:hideMark/>
          </w:tcPr>
          <w:p w14:paraId="166993A7" w14:textId="77777777" w:rsidR="00EA04B9" w:rsidRPr="00EA04B9" w:rsidRDefault="00EA04B9" w:rsidP="00EA04B9">
            <w:r w:rsidRPr="00EA04B9">
              <w:rPr>
                <w:b/>
                <w:bCs/>
              </w:rPr>
              <w:t>HR</w:t>
            </w:r>
          </w:p>
        </w:tc>
        <w:tc>
          <w:tcPr>
            <w:tcW w:w="0" w:type="auto"/>
            <w:vAlign w:val="center"/>
            <w:hideMark/>
          </w:tcPr>
          <w:p w14:paraId="6B522C9B" w14:textId="77777777" w:rsidR="00EA04B9" w:rsidRPr="00EA04B9" w:rsidRDefault="00EA04B9" w:rsidP="00EA04B9">
            <w:r w:rsidRPr="00EA04B9">
              <w:t>People and Organisational Dev.</w:t>
            </w:r>
          </w:p>
        </w:tc>
        <w:tc>
          <w:tcPr>
            <w:tcW w:w="0" w:type="auto"/>
            <w:vAlign w:val="center"/>
            <w:hideMark/>
          </w:tcPr>
          <w:p w14:paraId="4A862653" w14:textId="77777777" w:rsidR="00EA04B9" w:rsidRPr="00EA04B9" w:rsidRDefault="00EA04B9" w:rsidP="00EA04B9">
            <w:r w:rsidRPr="00EA04B9">
              <w:t>—</w:t>
            </w:r>
          </w:p>
        </w:tc>
        <w:tc>
          <w:tcPr>
            <w:tcW w:w="0" w:type="auto"/>
            <w:vAlign w:val="center"/>
            <w:hideMark/>
          </w:tcPr>
          <w:p w14:paraId="17792D46" w14:textId="77777777" w:rsidR="00EA04B9" w:rsidRPr="00EA04B9" w:rsidRDefault="00EA04B9" w:rsidP="00EA04B9">
            <w:r w:rsidRPr="00EA04B9">
              <w:rPr>
                <w:i/>
                <w:iCs/>
              </w:rPr>
              <w:t>(Reserved for future expansion)</w:t>
            </w:r>
          </w:p>
        </w:tc>
      </w:tr>
    </w:tbl>
    <w:p w14:paraId="5D3E6240" w14:textId="77777777" w:rsidR="00EA04B9" w:rsidRPr="00EA04B9" w:rsidRDefault="00EA04B9" w:rsidP="00EA04B9">
      <w:r w:rsidRPr="00EA04B9">
        <w:rPr>
          <w:i/>
          <w:iCs/>
        </w:rPr>
        <w:t>[Source: 54, 629]</w:t>
      </w:r>
    </w:p>
    <w:p w14:paraId="3D4C1D26" w14:textId="77777777" w:rsidR="00EA04B9" w:rsidRPr="00EA04B9" w:rsidRDefault="00000000" w:rsidP="00EA04B9">
      <w:r>
        <w:pict w14:anchorId="0523D930">
          <v:rect id="_x0000_i1058" style="width:0;height:1.5pt" o:hralign="center" o:hrstd="t" o:hr="t" fillcolor="#a0a0a0" stroked="f"/>
        </w:pict>
      </w:r>
    </w:p>
    <w:p w14:paraId="2C0703DC" w14:textId="77777777" w:rsidR="00EA04B9" w:rsidRPr="00EA04B9" w:rsidRDefault="00EA04B9" w:rsidP="00EA04B9">
      <w:pPr>
        <w:rPr>
          <w:b/>
          <w:bCs/>
        </w:rPr>
      </w:pPr>
      <w:r w:rsidRPr="00EA04B9">
        <w:rPr>
          <w:b/>
          <w:bCs/>
        </w:rPr>
        <w:t>III. Itemized Micro-Specialization Examples (Levels 2 &amp; 3)</w:t>
      </w:r>
    </w:p>
    <w:p w14:paraId="242BEC96" w14:textId="77777777" w:rsidR="00EA04B9" w:rsidRPr="00EA04B9" w:rsidRDefault="00EA04B9" w:rsidP="00EA04B9">
      <w:r w:rsidRPr="00EA04B9">
        <w:t>The following nodes are explicitly cited in the institutional blueprints as examples of the "Anti-Noise" design, where broad roles are replaced by specific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4151"/>
        <w:gridCol w:w="3411"/>
      </w:tblGrid>
      <w:tr w:rsidR="00EA04B9" w:rsidRPr="00EA04B9" w14:paraId="66BEB2B7" w14:textId="77777777">
        <w:trPr>
          <w:tblCellSpacing w:w="15" w:type="dxa"/>
        </w:trPr>
        <w:tc>
          <w:tcPr>
            <w:tcW w:w="0" w:type="auto"/>
            <w:vAlign w:val="center"/>
            <w:hideMark/>
          </w:tcPr>
          <w:p w14:paraId="441FEBEB" w14:textId="77777777" w:rsidR="00EA04B9" w:rsidRPr="00EA04B9" w:rsidRDefault="00EA04B9" w:rsidP="00EA04B9">
            <w:pPr>
              <w:rPr>
                <w:b/>
                <w:bCs/>
              </w:rPr>
            </w:pPr>
            <w:r w:rsidRPr="00EA04B9">
              <w:rPr>
                <w:b/>
                <w:bCs/>
              </w:rPr>
              <w:t>Coded Node</w:t>
            </w:r>
          </w:p>
        </w:tc>
        <w:tc>
          <w:tcPr>
            <w:tcW w:w="0" w:type="auto"/>
            <w:vAlign w:val="center"/>
            <w:hideMark/>
          </w:tcPr>
          <w:p w14:paraId="17AA5D68" w14:textId="77777777" w:rsidR="00EA04B9" w:rsidRPr="00EA04B9" w:rsidRDefault="00EA04B9" w:rsidP="00EA04B9">
            <w:pPr>
              <w:rPr>
                <w:b/>
                <w:bCs/>
              </w:rPr>
            </w:pPr>
            <w:r w:rsidRPr="00EA04B9">
              <w:rPr>
                <w:b/>
                <w:bCs/>
              </w:rPr>
              <w:t>Verified Micro-Specialization</w:t>
            </w:r>
          </w:p>
        </w:tc>
        <w:tc>
          <w:tcPr>
            <w:tcW w:w="0" w:type="auto"/>
            <w:vAlign w:val="center"/>
            <w:hideMark/>
          </w:tcPr>
          <w:p w14:paraId="7DCE19BF" w14:textId="77777777" w:rsidR="00EA04B9" w:rsidRPr="00EA04B9" w:rsidRDefault="00EA04B9" w:rsidP="00EA04B9">
            <w:pPr>
              <w:rPr>
                <w:b/>
                <w:bCs/>
              </w:rPr>
            </w:pPr>
            <w:r w:rsidRPr="00EA04B9">
              <w:rPr>
                <w:b/>
                <w:bCs/>
              </w:rPr>
              <w:t>Strategic Meaning</w:t>
            </w:r>
          </w:p>
        </w:tc>
      </w:tr>
      <w:tr w:rsidR="00EA04B9" w:rsidRPr="00EA04B9" w14:paraId="23F21728" w14:textId="77777777">
        <w:trPr>
          <w:tblCellSpacing w:w="15" w:type="dxa"/>
        </w:trPr>
        <w:tc>
          <w:tcPr>
            <w:tcW w:w="0" w:type="auto"/>
            <w:vAlign w:val="center"/>
            <w:hideMark/>
          </w:tcPr>
          <w:p w14:paraId="3CDAF9E9" w14:textId="77777777" w:rsidR="00EA04B9" w:rsidRPr="00EA04B9" w:rsidRDefault="00EA04B9" w:rsidP="00EA04B9">
            <w:r w:rsidRPr="00EA04B9">
              <w:rPr>
                <w:b/>
                <w:bCs/>
              </w:rPr>
              <w:t>SW-FE-003</w:t>
            </w:r>
          </w:p>
        </w:tc>
        <w:tc>
          <w:tcPr>
            <w:tcW w:w="0" w:type="auto"/>
            <w:vAlign w:val="center"/>
            <w:hideMark/>
          </w:tcPr>
          <w:p w14:paraId="37B23AE8" w14:textId="77777777" w:rsidR="00EA04B9" w:rsidRPr="00EA04B9" w:rsidRDefault="00EA04B9" w:rsidP="00EA04B9">
            <w:r w:rsidRPr="00EA04B9">
              <w:rPr>
                <w:b/>
                <w:bCs/>
              </w:rPr>
              <w:t>React performance optimization</w:t>
            </w:r>
          </w:p>
        </w:tc>
        <w:tc>
          <w:tcPr>
            <w:tcW w:w="0" w:type="auto"/>
            <w:vAlign w:val="center"/>
            <w:hideMark/>
          </w:tcPr>
          <w:p w14:paraId="4B8AB943" w14:textId="77777777" w:rsidR="00EA04B9" w:rsidRPr="00EA04B9" w:rsidRDefault="00EA04B9" w:rsidP="00EA04B9">
            <w:r w:rsidRPr="00EA04B9">
              <w:t>Replaces generic "Developer"</w:t>
            </w:r>
          </w:p>
        </w:tc>
      </w:tr>
      <w:tr w:rsidR="00EA04B9" w:rsidRPr="00EA04B9" w14:paraId="3AE5A84A" w14:textId="77777777">
        <w:trPr>
          <w:tblCellSpacing w:w="15" w:type="dxa"/>
        </w:trPr>
        <w:tc>
          <w:tcPr>
            <w:tcW w:w="0" w:type="auto"/>
            <w:vAlign w:val="center"/>
            <w:hideMark/>
          </w:tcPr>
          <w:p w14:paraId="196F2EE1" w14:textId="77777777" w:rsidR="00EA04B9" w:rsidRPr="00EA04B9" w:rsidRDefault="00EA04B9" w:rsidP="00EA04B9">
            <w:r w:rsidRPr="00EA04B9">
              <w:rPr>
                <w:b/>
                <w:bCs/>
              </w:rPr>
              <w:t>SW-BE-NNN</w:t>
            </w:r>
          </w:p>
        </w:tc>
        <w:tc>
          <w:tcPr>
            <w:tcW w:w="0" w:type="auto"/>
            <w:vAlign w:val="center"/>
            <w:hideMark/>
          </w:tcPr>
          <w:p w14:paraId="59661CF1" w14:textId="77777777" w:rsidR="00EA04B9" w:rsidRPr="00EA04B9" w:rsidRDefault="00EA04B9" w:rsidP="00EA04B9">
            <w:r w:rsidRPr="00EA04B9">
              <w:rPr>
                <w:b/>
                <w:bCs/>
              </w:rPr>
              <w:t>Payment backend reliability</w:t>
            </w:r>
          </w:p>
        </w:tc>
        <w:tc>
          <w:tcPr>
            <w:tcW w:w="0" w:type="auto"/>
            <w:vAlign w:val="center"/>
            <w:hideMark/>
          </w:tcPr>
          <w:p w14:paraId="3D713406" w14:textId="77777777" w:rsidR="00EA04B9" w:rsidRPr="00EA04B9" w:rsidRDefault="00EA04B9" w:rsidP="00EA04B9">
            <w:r w:rsidRPr="00EA04B9">
              <w:t>High-stakes technical node</w:t>
            </w:r>
          </w:p>
        </w:tc>
      </w:tr>
      <w:tr w:rsidR="00EA04B9" w:rsidRPr="00EA04B9" w14:paraId="0FBD2DD1" w14:textId="77777777">
        <w:trPr>
          <w:tblCellSpacing w:w="15" w:type="dxa"/>
        </w:trPr>
        <w:tc>
          <w:tcPr>
            <w:tcW w:w="0" w:type="auto"/>
            <w:vAlign w:val="center"/>
            <w:hideMark/>
          </w:tcPr>
          <w:p w14:paraId="1775FE1F" w14:textId="77777777" w:rsidR="00EA04B9" w:rsidRPr="00EA04B9" w:rsidRDefault="00EA04B9" w:rsidP="00EA04B9">
            <w:r w:rsidRPr="00EA04B9">
              <w:rPr>
                <w:b/>
                <w:bCs/>
              </w:rPr>
              <w:t>SW-AI-NNN</w:t>
            </w:r>
          </w:p>
        </w:tc>
        <w:tc>
          <w:tcPr>
            <w:tcW w:w="0" w:type="auto"/>
            <w:vAlign w:val="center"/>
            <w:hideMark/>
          </w:tcPr>
          <w:p w14:paraId="24A29992" w14:textId="77777777" w:rsidR="00EA04B9" w:rsidRPr="00EA04B9" w:rsidRDefault="00EA04B9" w:rsidP="00EA04B9">
            <w:r w:rsidRPr="00EA04B9">
              <w:rPr>
                <w:b/>
                <w:bCs/>
              </w:rPr>
              <w:t>LLM evaluation &amp; test suite design</w:t>
            </w:r>
          </w:p>
        </w:tc>
        <w:tc>
          <w:tcPr>
            <w:tcW w:w="0" w:type="auto"/>
            <w:vAlign w:val="center"/>
            <w:hideMark/>
          </w:tcPr>
          <w:p w14:paraId="0CEA3342" w14:textId="77777777" w:rsidR="00EA04B9" w:rsidRPr="00EA04B9" w:rsidRDefault="00EA04B9" w:rsidP="00EA04B9">
            <w:r w:rsidRPr="00EA04B9">
              <w:t>Advanced AI engineering</w:t>
            </w:r>
          </w:p>
        </w:tc>
      </w:tr>
      <w:tr w:rsidR="00EA04B9" w:rsidRPr="00EA04B9" w14:paraId="48474E0B" w14:textId="77777777">
        <w:trPr>
          <w:tblCellSpacing w:w="15" w:type="dxa"/>
        </w:trPr>
        <w:tc>
          <w:tcPr>
            <w:tcW w:w="0" w:type="auto"/>
            <w:vAlign w:val="center"/>
            <w:hideMark/>
          </w:tcPr>
          <w:p w14:paraId="67935F4C" w14:textId="77777777" w:rsidR="00EA04B9" w:rsidRPr="00EA04B9" w:rsidRDefault="00EA04B9" w:rsidP="00EA04B9">
            <w:r w:rsidRPr="00EA04B9">
              <w:rPr>
                <w:b/>
                <w:bCs/>
              </w:rPr>
              <w:t>DA-PL-NNN</w:t>
            </w:r>
          </w:p>
        </w:tc>
        <w:tc>
          <w:tcPr>
            <w:tcW w:w="0" w:type="auto"/>
            <w:vAlign w:val="center"/>
            <w:hideMark/>
          </w:tcPr>
          <w:p w14:paraId="1BBBE58A" w14:textId="77777777" w:rsidR="00EA04B9" w:rsidRPr="00EA04B9" w:rsidRDefault="00EA04B9" w:rsidP="00EA04B9">
            <w:r w:rsidRPr="00EA04B9">
              <w:rPr>
                <w:b/>
                <w:bCs/>
              </w:rPr>
              <w:t>Data pipeline quality assurance</w:t>
            </w:r>
          </w:p>
        </w:tc>
        <w:tc>
          <w:tcPr>
            <w:tcW w:w="0" w:type="auto"/>
            <w:vAlign w:val="center"/>
            <w:hideMark/>
          </w:tcPr>
          <w:p w14:paraId="1261AD70" w14:textId="77777777" w:rsidR="00EA04B9" w:rsidRPr="00EA04B9" w:rsidRDefault="00EA04B9" w:rsidP="00EA04B9">
            <w:r w:rsidRPr="00EA04B9">
              <w:t>Infrastructure reliability</w:t>
            </w:r>
          </w:p>
        </w:tc>
      </w:tr>
      <w:tr w:rsidR="00EA04B9" w:rsidRPr="00EA04B9" w14:paraId="0A6A8FAD" w14:textId="77777777">
        <w:trPr>
          <w:tblCellSpacing w:w="15" w:type="dxa"/>
        </w:trPr>
        <w:tc>
          <w:tcPr>
            <w:tcW w:w="0" w:type="auto"/>
            <w:vAlign w:val="center"/>
            <w:hideMark/>
          </w:tcPr>
          <w:p w14:paraId="7289EA36" w14:textId="77777777" w:rsidR="00EA04B9" w:rsidRPr="00EA04B9" w:rsidRDefault="00EA04B9" w:rsidP="00EA04B9">
            <w:r w:rsidRPr="00EA04B9">
              <w:rPr>
                <w:b/>
                <w:bCs/>
              </w:rPr>
              <w:t>DE-DS-NNN</w:t>
            </w:r>
          </w:p>
        </w:tc>
        <w:tc>
          <w:tcPr>
            <w:tcW w:w="0" w:type="auto"/>
            <w:vAlign w:val="center"/>
            <w:hideMark/>
          </w:tcPr>
          <w:p w14:paraId="2FEB213D" w14:textId="77777777" w:rsidR="00EA04B9" w:rsidRPr="00EA04B9" w:rsidRDefault="00EA04B9" w:rsidP="00EA04B9">
            <w:r w:rsidRPr="00EA04B9">
              <w:rPr>
                <w:b/>
                <w:bCs/>
              </w:rPr>
              <w:t>B2B design systems</w:t>
            </w:r>
          </w:p>
        </w:tc>
        <w:tc>
          <w:tcPr>
            <w:tcW w:w="0" w:type="auto"/>
            <w:vAlign w:val="center"/>
            <w:hideMark/>
          </w:tcPr>
          <w:p w14:paraId="6A66F24E" w14:textId="77777777" w:rsidR="00EA04B9" w:rsidRPr="00EA04B9" w:rsidRDefault="00EA04B9" w:rsidP="00EA04B9">
            <w:r w:rsidRPr="00EA04B9">
              <w:t>Professionalizes creative output</w:t>
            </w:r>
          </w:p>
        </w:tc>
      </w:tr>
      <w:tr w:rsidR="00EA04B9" w:rsidRPr="00EA04B9" w14:paraId="4AB002DB" w14:textId="77777777">
        <w:trPr>
          <w:tblCellSpacing w:w="15" w:type="dxa"/>
        </w:trPr>
        <w:tc>
          <w:tcPr>
            <w:tcW w:w="0" w:type="auto"/>
            <w:vAlign w:val="center"/>
            <w:hideMark/>
          </w:tcPr>
          <w:p w14:paraId="3516A48F" w14:textId="77777777" w:rsidR="00EA04B9" w:rsidRPr="00EA04B9" w:rsidRDefault="00EA04B9" w:rsidP="00EA04B9">
            <w:r w:rsidRPr="00EA04B9">
              <w:rPr>
                <w:b/>
                <w:bCs/>
              </w:rPr>
              <w:t>MK-LC-NNN</w:t>
            </w:r>
          </w:p>
        </w:tc>
        <w:tc>
          <w:tcPr>
            <w:tcW w:w="0" w:type="auto"/>
            <w:vAlign w:val="center"/>
            <w:hideMark/>
          </w:tcPr>
          <w:p w14:paraId="40B3CB14" w14:textId="77777777" w:rsidR="00EA04B9" w:rsidRPr="00EA04B9" w:rsidRDefault="00EA04B9" w:rsidP="00EA04B9">
            <w:r w:rsidRPr="00EA04B9">
              <w:rPr>
                <w:b/>
                <w:bCs/>
              </w:rPr>
              <w:t>Arabic UI localization</w:t>
            </w:r>
          </w:p>
        </w:tc>
        <w:tc>
          <w:tcPr>
            <w:tcW w:w="0" w:type="auto"/>
            <w:vAlign w:val="center"/>
            <w:hideMark/>
          </w:tcPr>
          <w:p w14:paraId="4C82A2E5" w14:textId="77777777" w:rsidR="00EA04B9" w:rsidRPr="00EA04B9" w:rsidRDefault="00EA04B9" w:rsidP="00EA04B9">
            <w:r w:rsidRPr="00EA04B9">
              <w:t>Specialized cultural-tech skill</w:t>
            </w:r>
          </w:p>
        </w:tc>
      </w:tr>
      <w:tr w:rsidR="00EA04B9" w:rsidRPr="00EA04B9" w14:paraId="10D63C88" w14:textId="77777777">
        <w:trPr>
          <w:tblCellSpacing w:w="15" w:type="dxa"/>
        </w:trPr>
        <w:tc>
          <w:tcPr>
            <w:tcW w:w="0" w:type="auto"/>
            <w:vAlign w:val="center"/>
            <w:hideMark/>
          </w:tcPr>
          <w:p w14:paraId="5D6A7954" w14:textId="77777777" w:rsidR="00EA04B9" w:rsidRPr="00EA04B9" w:rsidRDefault="00EA04B9" w:rsidP="00EA04B9">
            <w:r w:rsidRPr="00EA04B9">
              <w:rPr>
                <w:b/>
                <w:bCs/>
              </w:rPr>
              <w:t>LN-LG-NNN</w:t>
            </w:r>
          </w:p>
        </w:tc>
        <w:tc>
          <w:tcPr>
            <w:tcW w:w="0" w:type="auto"/>
            <w:vAlign w:val="center"/>
            <w:hideMark/>
          </w:tcPr>
          <w:p w14:paraId="58BD6953" w14:textId="77777777" w:rsidR="00EA04B9" w:rsidRPr="00EA04B9" w:rsidRDefault="00EA04B9" w:rsidP="00EA04B9">
            <w:r w:rsidRPr="00EA04B9">
              <w:rPr>
                <w:b/>
                <w:bCs/>
              </w:rPr>
              <w:t>Arabic-English legal contracts (GCC)</w:t>
            </w:r>
          </w:p>
        </w:tc>
        <w:tc>
          <w:tcPr>
            <w:tcW w:w="0" w:type="auto"/>
            <w:vAlign w:val="center"/>
            <w:hideMark/>
          </w:tcPr>
          <w:p w14:paraId="757E7EE0" w14:textId="77777777" w:rsidR="00EA04B9" w:rsidRPr="00EA04B9" w:rsidRDefault="00EA04B9" w:rsidP="00EA04B9">
            <w:r w:rsidRPr="00EA04B9">
              <w:t>High-value cross-border node</w:t>
            </w:r>
          </w:p>
        </w:tc>
      </w:tr>
      <w:tr w:rsidR="00EA04B9" w:rsidRPr="00EA04B9" w14:paraId="66D746B9" w14:textId="77777777">
        <w:trPr>
          <w:tblCellSpacing w:w="15" w:type="dxa"/>
        </w:trPr>
        <w:tc>
          <w:tcPr>
            <w:tcW w:w="0" w:type="auto"/>
            <w:vAlign w:val="center"/>
            <w:hideMark/>
          </w:tcPr>
          <w:p w14:paraId="05DCE947" w14:textId="77777777" w:rsidR="00EA04B9" w:rsidRPr="00EA04B9" w:rsidRDefault="00EA04B9" w:rsidP="00EA04B9">
            <w:r w:rsidRPr="00EA04B9">
              <w:rPr>
                <w:b/>
                <w:bCs/>
              </w:rPr>
              <w:t>LN-TC-NNN</w:t>
            </w:r>
          </w:p>
        </w:tc>
        <w:tc>
          <w:tcPr>
            <w:tcW w:w="0" w:type="auto"/>
            <w:vAlign w:val="center"/>
            <w:hideMark/>
          </w:tcPr>
          <w:p w14:paraId="06EE014B" w14:textId="77777777" w:rsidR="00EA04B9" w:rsidRPr="00EA04B9" w:rsidRDefault="00EA04B9" w:rsidP="00EA04B9">
            <w:r w:rsidRPr="00EA04B9">
              <w:rPr>
                <w:b/>
                <w:bCs/>
              </w:rPr>
              <w:t>Technical documentation localization</w:t>
            </w:r>
          </w:p>
        </w:tc>
        <w:tc>
          <w:tcPr>
            <w:tcW w:w="0" w:type="auto"/>
            <w:vAlign w:val="center"/>
            <w:hideMark/>
          </w:tcPr>
          <w:p w14:paraId="73B44C12" w14:textId="77777777" w:rsidR="00EA04B9" w:rsidRPr="00EA04B9" w:rsidRDefault="00EA04B9" w:rsidP="00EA04B9">
            <w:r w:rsidRPr="00EA04B9">
              <w:t>Specialized institutional support</w:t>
            </w:r>
          </w:p>
        </w:tc>
      </w:tr>
      <w:tr w:rsidR="00EA04B9" w:rsidRPr="00EA04B9" w14:paraId="7855C512" w14:textId="77777777">
        <w:trPr>
          <w:tblCellSpacing w:w="15" w:type="dxa"/>
        </w:trPr>
        <w:tc>
          <w:tcPr>
            <w:tcW w:w="0" w:type="auto"/>
            <w:vAlign w:val="center"/>
            <w:hideMark/>
          </w:tcPr>
          <w:p w14:paraId="6BC10E88" w14:textId="77777777" w:rsidR="00EA04B9" w:rsidRPr="00EA04B9" w:rsidRDefault="00EA04B9" w:rsidP="00EA04B9">
            <w:r w:rsidRPr="00EA04B9">
              <w:rPr>
                <w:b/>
                <w:bCs/>
              </w:rPr>
              <w:lastRenderedPageBreak/>
              <w:t>RS-ME-NNN</w:t>
            </w:r>
          </w:p>
        </w:tc>
        <w:tc>
          <w:tcPr>
            <w:tcW w:w="0" w:type="auto"/>
            <w:vAlign w:val="center"/>
            <w:hideMark/>
          </w:tcPr>
          <w:p w14:paraId="685763C0" w14:textId="77777777" w:rsidR="00EA04B9" w:rsidRPr="00EA04B9" w:rsidRDefault="00EA04B9" w:rsidP="00EA04B9">
            <w:r w:rsidRPr="00EA04B9">
              <w:rPr>
                <w:b/>
                <w:bCs/>
              </w:rPr>
              <w:t>Donor-grade M&amp;E study design</w:t>
            </w:r>
          </w:p>
        </w:tc>
        <w:tc>
          <w:tcPr>
            <w:tcW w:w="0" w:type="auto"/>
            <w:vAlign w:val="center"/>
            <w:hideMark/>
          </w:tcPr>
          <w:p w14:paraId="7B9AAFC3" w14:textId="77777777" w:rsidR="00EA04B9" w:rsidRPr="00EA04B9" w:rsidRDefault="00EA04B9" w:rsidP="00EA04B9">
            <w:r w:rsidRPr="00EA04B9">
              <w:t>Targets humanitarian demand</w:t>
            </w:r>
          </w:p>
        </w:tc>
      </w:tr>
    </w:tbl>
    <w:p w14:paraId="0D763FD9" w14:textId="77777777" w:rsidR="00EA04B9" w:rsidRPr="00EA04B9" w:rsidRDefault="00000000" w:rsidP="00EA04B9">
      <w:r>
        <w:pict w14:anchorId="4B4FBBB6">
          <v:rect id="_x0000_i1059" style="width:0;height:1.5pt" o:hralign="center" o:hrstd="t" o:hr="t" fillcolor="#a0a0a0" stroked="f"/>
        </w:pict>
      </w:r>
    </w:p>
    <w:p w14:paraId="0C7C2880" w14:textId="77777777" w:rsidR="00EA04B9" w:rsidRPr="00EA04B9" w:rsidRDefault="00EA04B9" w:rsidP="00EA04B9">
      <w:pPr>
        <w:rPr>
          <w:b/>
          <w:bCs/>
        </w:rPr>
      </w:pPr>
      <w:r w:rsidRPr="00EA04B9">
        <w:rPr>
          <w:b/>
          <w:bCs/>
        </w:rPr>
        <w:t>IV. Operational Governance of Nodes</w:t>
      </w:r>
    </w:p>
    <w:p w14:paraId="122A609D" w14:textId="77777777" w:rsidR="00EA04B9" w:rsidRPr="00EA04B9" w:rsidRDefault="00EA04B9" w:rsidP="00EA04B9">
      <w:r w:rsidRPr="00EA04B9">
        <w:t xml:space="preserve">To maintain the integrity of the </w:t>
      </w:r>
      <w:r w:rsidRPr="00EA04B9">
        <w:rPr>
          <w:b/>
          <w:bCs/>
        </w:rPr>
        <w:t>Kayan Card</w:t>
      </w:r>
      <w:r w:rsidRPr="00EA04B9">
        <w:t>, nodes are governed by strict "Rules of Activation":</w:t>
      </w:r>
    </w:p>
    <w:p w14:paraId="7EC91DA8" w14:textId="77777777" w:rsidR="00EA04B9" w:rsidRPr="00EA04B9" w:rsidRDefault="00EA04B9" w:rsidP="00EA04B9">
      <w:pPr>
        <w:numPr>
          <w:ilvl w:val="0"/>
          <w:numId w:val="40"/>
        </w:numPr>
      </w:pPr>
      <w:r w:rsidRPr="00EA04B9">
        <w:rPr>
          <w:b/>
          <w:bCs/>
        </w:rPr>
        <w:t>Assessable by Construction:</w:t>
      </w:r>
      <w:r w:rsidRPr="00EA04B9">
        <w:t xml:space="preserve"> A node is only "Active" in the registry if Kayan possesses the specific </w:t>
      </w:r>
      <w:r w:rsidRPr="00EA04B9">
        <w:rPr>
          <w:b/>
          <w:bCs/>
        </w:rPr>
        <w:t>rubric and instruments</w:t>
      </w:r>
      <w:r w:rsidRPr="00EA04B9">
        <w:t xml:space="preserve"> required to verify it.</w:t>
      </w:r>
    </w:p>
    <w:p w14:paraId="04839FD5" w14:textId="77777777" w:rsidR="00EA04B9" w:rsidRPr="00EA04B9" w:rsidRDefault="00EA04B9" w:rsidP="00EA04B9">
      <w:pPr>
        <w:numPr>
          <w:ilvl w:val="0"/>
          <w:numId w:val="40"/>
        </w:numPr>
      </w:pPr>
      <w:r w:rsidRPr="00EA04B9">
        <w:rPr>
          <w:b/>
          <w:bCs/>
        </w:rPr>
        <w:t>One Skill, One Code:</w:t>
      </w:r>
      <w:r w:rsidRPr="00EA04B9">
        <w:t xml:space="preserve"> Breadth is recognized by a professional holding multiple codes on their Card, while a single code never covers multiple unrelated tasks.</w:t>
      </w:r>
    </w:p>
    <w:p w14:paraId="48977423" w14:textId="77777777" w:rsidR="00EA04B9" w:rsidRPr="00EA04B9" w:rsidRDefault="00EA04B9" w:rsidP="00EA04B9">
      <w:pPr>
        <w:numPr>
          <w:ilvl w:val="0"/>
          <w:numId w:val="40"/>
        </w:numPr>
      </w:pPr>
      <w:r w:rsidRPr="00EA04B9">
        <w:rPr>
          <w:b/>
          <w:bCs/>
        </w:rPr>
        <w:t>Synonym Intelligence:</w:t>
      </w:r>
      <w:r w:rsidRPr="00EA04B9">
        <w:t xml:space="preserve"> Unmatched searches in the registration form (e.g., a talent using an informal term) are logged as </w:t>
      </w:r>
      <w:r w:rsidRPr="00EA04B9">
        <w:rPr>
          <w:b/>
          <w:bCs/>
        </w:rPr>
        <w:t>Market Intelligence</w:t>
      </w:r>
      <w:r w:rsidRPr="00EA04B9">
        <w:t xml:space="preserve"> to refine the taxonomy and identify gaps.</w:t>
      </w:r>
    </w:p>
    <w:p w14:paraId="754F40AC" w14:textId="77777777" w:rsidR="00EA04B9" w:rsidRPr="00EA04B9" w:rsidRDefault="00EA04B9" w:rsidP="00EA04B9">
      <w:pPr>
        <w:numPr>
          <w:ilvl w:val="0"/>
          <w:numId w:val="40"/>
        </w:numPr>
      </w:pPr>
      <w:r w:rsidRPr="00EA04B9">
        <w:rPr>
          <w:b/>
          <w:bCs/>
        </w:rPr>
        <w:t>The 90-Day Freshness Rule:</w:t>
      </w:r>
      <w:r w:rsidRPr="00EA04B9">
        <w:t xml:space="preserve"> T2+ professionals must evidence activity or re-verify their specific nodes every 90 days to remain active on the </w:t>
      </w:r>
      <w:r w:rsidRPr="00EA04B9">
        <w:rPr>
          <w:b/>
          <w:bCs/>
        </w:rPr>
        <w:t>Verified Talent Map</w:t>
      </w:r>
      <w:r w:rsidRPr="00EA04B9">
        <w:t>.</w:t>
      </w:r>
    </w:p>
    <w:p w14:paraId="7C70FE24" w14:textId="77777777" w:rsidR="00EA04B9" w:rsidRPr="00EA04B9" w:rsidRDefault="00EA04B9" w:rsidP="00EA04B9">
      <w:r w:rsidRPr="00EA04B9">
        <w:rPr>
          <w:b/>
          <w:bCs/>
        </w:rPr>
        <w:t>Behind every successful project, a Kayan.</w:t>
      </w:r>
      <w:r w:rsidRPr="00EA04B9">
        <w:t xml:space="preserve"> </w:t>
      </w:r>
      <w:r w:rsidRPr="00EA04B9">
        <w:rPr>
          <w:b/>
          <w:bCs/>
          <w:rtl/>
        </w:rPr>
        <w:t>خلف كلّ مشروعٍ ناجح، كيان</w:t>
      </w:r>
      <w:r w:rsidRPr="00EA04B9">
        <w:rPr>
          <w:b/>
          <w:bCs/>
        </w:rPr>
        <w:t>.</w:t>
      </w:r>
    </w:p>
    <w:p w14:paraId="78841082" w14:textId="77777777" w:rsidR="00EA04B9" w:rsidRPr="00EA04B9" w:rsidRDefault="00EA04B9" w:rsidP="00EA04B9">
      <w:r w:rsidRPr="00EA04B9">
        <w:t xml:space="preserve">This is the </w:t>
      </w:r>
      <w:r w:rsidRPr="00EA04B9">
        <w:rPr>
          <w:b/>
          <w:bCs/>
        </w:rPr>
        <w:t>Kayan Sovereign Capability Matrix</w:t>
      </w:r>
      <w:r w:rsidRPr="00EA04B9">
        <w:t>, the definitive 483-node micro-specialization taxonomy (V1.0). To eliminate "talent noise," Kayan rejects broad, self-declared job titles in favor of a 3-tier coding standard (</w:t>
      </w:r>
      <w:r w:rsidRPr="00EA04B9">
        <w:rPr>
          <w:b/>
          <w:bCs/>
        </w:rPr>
        <w:t>FF-GG-NNN</w:t>
      </w:r>
      <w:r w:rsidRPr="00EA04B9">
        <w:t>) that makes capability visible, verifiable, and bankable.</w:t>
      </w:r>
    </w:p>
    <w:p w14:paraId="7D7A32D9" w14:textId="77777777" w:rsidR="00EA04B9" w:rsidRPr="00EA04B9" w:rsidRDefault="00EA04B9" w:rsidP="00EA04B9">
      <w:pPr>
        <w:rPr>
          <w:b/>
          <w:bCs/>
        </w:rPr>
      </w:pPr>
      <w:r w:rsidRPr="00EA04B9">
        <w:rPr>
          <w:b/>
          <w:bCs/>
        </w:rPr>
        <w:t>I. The Taxonomy Coding Standard</w:t>
      </w:r>
    </w:p>
    <w:p w14:paraId="53FDB720" w14:textId="77777777" w:rsidR="00EA04B9" w:rsidRPr="00EA04B9" w:rsidRDefault="00EA04B9" w:rsidP="00EA04B9">
      <w:r w:rsidRPr="00EA04B9">
        <w:t>Every professional skill in the Kayan registry is identified by a unique, permanent code.</w:t>
      </w:r>
    </w:p>
    <w:p w14:paraId="4767300D" w14:textId="77777777" w:rsidR="00EA04B9" w:rsidRPr="00EA04B9" w:rsidRDefault="00EA04B9" w:rsidP="00EA04B9">
      <w:pPr>
        <w:numPr>
          <w:ilvl w:val="0"/>
          <w:numId w:val="41"/>
        </w:numPr>
      </w:pPr>
      <w:r w:rsidRPr="00EA04B9">
        <w:rPr>
          <w:b/>
          <w:bCs/>
        </w:rPr>
        <w:t>Family (FF):</w:t>
      </w:r>
      <w:r w:rsidRPr="00EA04B9">
        <w:t xml:space="preserve"> The broad domain of professional work (20 families total).</w:t>
      </w:r>
    </w:p>
    <w:p w14:paraId="5CAB2C00" w14:textId="77777777" w:rsidR="00EA04B9" w:rsidRPr="00EA04B9" w:rsidRDefault="00EA04B9" w:rsidP="00EA04B9">
      <w:pPr>
        <w:numPr>
          <w:ilvl w:val="0"/>
          <w:numId w:val="41"/>
        </w:numPr>
      </w:pPr>
      <w:r w:rsidRPr="00EA04B9">
        <w:rPr>
          <w:b/>
          <w:bCs/>
        </w:rPr>
        <w:t>Group (GG):</w:t>
      </w:r>
      <w:r w:rsidRPr="00EA04B9">
        <w:t xml:space="preserve"> A coherent cluster within the family used for navigation.</w:t>
      </w:r>
    </w:p>
    <w:p w14:paraId="2DC3EE91" w14:textId="77777777" w:rsidR="00EA04B9" w:rsidRPr="00EA04B9" w:rsidRDefault="00EA04B9" w:rsidP="00EA04B9">
      <w:pPr>
        <w:numPr>
          <w:ilvl w:val="0"/>
          <w:numId w:val="41"/>
        </w:numPr>
      </w:pPr>
      <w:r w:rsidRPr="00EA04B9">
        <w:rPr>
          <w:b/>
          <w:bCs/>
        </w:rPr>
        <w:t>Node (NNN):</w:t>
      </w:r>
      <w:r w:rsidRPr="00EA04B9">
        <w:t xml:space="preserve"> The specific, verifiable task or skill (e.g., SW-FE-003: </w:t>
      </w:r>
      <w:r w:rsidRPr="00EA04B9">
        <w:rPr>
          <w:i/>
          <w:iCs/>
        </w:rPr>
        <w:t>React performance optimization</w:t>
      </w:r>
      <w:r w:rsidRPr="00EA04B9">
        <w:t>).</w:t>
      </w:r>
    </w:p>
    <w:p w14:paraId="50A40019" w14:textId="77777777" w:rsidR="00EA04B9" w:rsidRPr="00EA04B9" w:rsidRDefault="00000000" w:rsidP="00EA04B9">
      <w:r>
        <w:pict w14:anchorId="38C4AAF6">
          <v:rect id="_x0000_i1060" style="width:0;height:1.5pt" o:hralign="center" o:hrstd="t" o:hr="t" fillcolor="#a0a0a0" stroked="f"/>
        </w:pict>
      </w:r>
    </w:p>
    <w:p w14:paraId="3EA4AD9A" w14:textId="77777777" w:rsidR="00EA04B9" w:rsidRPr="00EA04B9" w:rsidRDefault="00EA04B9" w:rsidP="00EA04B9">
      <w:pPr>
        <w:rPr>
          <w:b/>
          <w:bCs/>
        </w:rPr>
      </w:pPr>
      <w:r w:rsidRPr="00EA04B9">
        <w:rPr>
          <w:b/>
          <w:bCs/>
        </w:rPr>
        <w:t>II. The 20 Capability Families (The Level-1 Spine)</w:t>
      </w:r>
    </w:p>
    <w:p w14:paraId="4EA4C3B6" w14:textId="77777777" w:rsidR="00EA04B9" w:rsidRPr="00EA04B9" w:rsidRDefault="00EA04B9" w:rsidP="00EA04B9">
      <w:r w:rsidRPr="00EA04B9">
        <w:t>The taxonomy is designed to be inclusive of all work, ensuring that digital services, physical trades, and hospitality sit in one structure with equal 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3798"/>
        <w:gridCol w:w="642"/>
        <w:gridCol w:w="4263"/>
      </w:tblGrid>
      <w:tr w:rsidR="00EA04B9" w:rsidRPr="00EA04B9" w14:paraId="3B20E1EC" w14:textId="77777777">
        <w:trPr>
          <w:tblCellSpacing w:w="15" w:type="dxa"/>
        </w:trPr>
        <w:tc>
          <w:tcPr>
            <w:tcW w:w="0" w:type="auto"/>
            <w:vAlign w:val="center"/>
            <w:hideMark/>
          </w:tcPr>
          <w:p w14:paraId="21F503FF" w14:textId="77777777" w:rsidR="00EA04B9" w:rsidRPr="00EA04B9" w:rsidRDefault="00EA04B9" w:rsidP="00EA04B9">
            <w:pPr>
              <w:rPr>
                <w:b/>
                <w:bCs/>
              </w:rPr>
            </w:pPr>
            <w:r w:rsidRPr="00EA04B9">
              <w:rPr>
                <w:b/>
                <w:bCs/>
              </w:rPr>
              <w:lastRenderedPageBreak/>
              <w:t>Code</w:t>
            </w:r>
          </w:p>
        </w:tc>
        <w:tc>
          <w:tcPr>
            <w:tcW w:w="0" w:type="auto"/>
            <w:vAlign w:val="center"/>
            <w:hideMark/>
          </w:tcPr>
          <w:p w14:paraId="4FA7102C" w14:textId="77777777" w:rsidR="00EA04B9" w:rsidRPr="00EA04B9" w:rsidRDefault="00EA04B9" w:rsidP="00EA04B9">
            <w:pPr>
              <w:rPr>
                <w:b/>
                <w:bCs/>
              </w:rPr>
            </w:pPr>
            <w:r w:rsidRPr="00EA04B9">
              <w:rPr>
                <w:b/>
                <w:bCs/>
              </w:rPr>
              <w:t>Family Name</w:t>
            </w:r>
          </w:p>
        </w:tc>
        <w:tc>
          <w:tcPr>
            <w:tcW w:w="0" w:type="auto"/>
            <w:vAlign w:val="center"/>
            <w:hideMark/>
          </w:tcPr>
          <w:p w14:paraId="57244D36" w14:textId="77777777" w:rsidR="00EA04B9" w:rsidRPr="00EA04B9" w:rsidRDefault="00EA04B9" w:rsidP="00EA04B9">
            <w:pPr>
              <w:rPr>
                <w:b/>
                <w:bCs/>
              </w:rPr>
            </w:pPr>
            <w:r w:rsidRPr="00EA04B9">
              <w:rPr>
                <w:b/>
                <w:bCs/>
              </w:rPr>
              <w:t>Code</w:t>
            </w:r>
          </w:p>
        </w:tc>
        <w:tc>
          <w:tcPr>
            <w:tcW w:w="0" w:type="auto"/>
            <w:vAlign w:val="center"/>
            <w:hideMark/>
          </w:tcPr>
          <w:p w14:paraId="26B2F9AB" w14:textId="77777777" w:rsidR="00EA04B9" w:rsidRPr="00EA04B9" w:rsidRDefault="00EA04B9" w:rsidP="00EA04B9">
            <w:pPr>
              <w:rPr>
                <w:b/>
                <w:bCs/>
              </w:rPr>
            </w:pPr>
            <w:r w:rsidRPr="00EA04B9">
              <w:rPr>
                <w:b/>
                <w:bCs/>
              </w:rPr>
              <w:t>Family Name</w:t>
            </w:r>
          </w:p>
        </w:tc>
      </w:tr>
      <w:tr w:rsidR="00EA04B9" w:rsidRPr="00EA04B9" w14:paraId="644EC711" w14:textId="77777777">
        <w:trPr>
          <w:tblCellSpacing w:w="15" w:type="dxa"/>
        </w:trPr>
        <w:tc>
          <w:tcPr>
            <w:tcW w:w="0" w:type="auto"/>
            <w:vAlign w:val="center"/>
            <w:hideMark/>
          </w:tcPr>
          <w:p w14:paraId="7787FB8A" w14:textId="77777777" w:rsidR="00EA04B9" w:rsidRPr="00EA04B9" w:rsidRDefault="00EA04B9" w:rsidP="00EA04B9">
            <w:r w:rsidRPr="00EA04B9">
              <w:rPr>
                <w:b/>
                <w:bCs/>
              </w:rPr>
              <w:t>SW</w:t>
            </w:r>
          </w:p>
        </w:tc>
        <w:tc>
          <w:tcPr>
            <w:tcW w:w="0" w:type="auto"/>
            <w:vAlign w:val="center"/>
            <w:hideMark/>
          </w:tcPr>
          <w:p w14:paraId="36C9D10C" w14:textId="77777777" w:rsidR="00EA04B9" w:rsidRPr="00EA04B9" w:rsidRDefault="00EA04B9" w:rsidP="00EA04B9">
            <w:r w:rsidRPr="00EA04B9">
              <w:t>Software and Engineering</w:t>
            </w:r>
          </w:p>
        </w:tc>
        <w:tc>
          <w:tcPr>
            <w:tcW w:w="0" w:type="auto"/>
            <w:vAlign w:val="center"/>
            <w:hideMark/>
          </w:tcPr>
          <w:p w14:paraId="77659332" w14:textId="77777777" w:rsidR="00EA04B9" w:rsidRPr="00EA04B9" w:rsidRDefault="00EA04B9" w:rsidP="00EA04B9">
            <w:r w:rsidRPr="00EA04B9">
              <w:rPr>
                <w:b/>
                <w:bCs/>
              </w:rPr>
              <w:t>RS</w:t>
            </w:r>
          </w:p>
        </w:tc>
        <w:tc>
          <w:tcPr>
            <w:tcW w:w="0" w:type="auto"/>
            <w:vAlign w:val="center"/>
            <w:hideMark/>
          </w:tcPr>
          <w:p w14:paraId="0ECCDD34" w14:textId="77777777" w:rsidR="00EA04B9" w:rsidRPr="00EA04B9" w:rsidRDefault="00EA04B9" w:rsidP="00EA04B9">
            <w:r w:rsidRPr="00EA04B9">
              <w:t>Research, Monitoring and Evaluation</w:t>
            </w:r>
          </w:p>
        </w:tc>
      </w:tr>
      <w:tr w:rsidR="00EA04B9" w:rsidRPr="00EA04B9" w14:paraId="52FE8367" w14:textId="77777777">
        <w:trPr>
          <w:tblCellSpacing w:w="15" w:type="dxa"/>
        </w:trPr>
        <w:tc>
          <w:tcPr>
            <w:tcW w:w="0" w:type="auto"/>
            <w:vAlign w:val="center"/>
            <w:hideMark/>
          </w:tcPr>
          <w:p w14:paraId="3D37B357" w14:textId="77777777" w:rsidR="00EA04B9" w:rsidRPr="00EA04B9" w:rsidRDefault="00EA04B9" w:rsidP="00EA04B9">
            <w:r w:rsidRPr="00EA04B9">
              <w:rPr>
                <w:b/>
                <w:bCs/>
              </w:rPr>
              <w:t>DA</w:t>
            </w:r>
          </w:p>
        </w:tc>
        <w:tc>
          <w:tcPr>
            <w:tcW w:w="0" w:type="auto"/>
            <w:vAlign w:val="center"/>
            <w:hideMark/>
          </w:tcPr>
          <w:p w14:paraId="1CE7D41E" w14:textId="77777777" w:rsidR="00EA04B9" w:rsidRPr="00EA04B9" w:rsidRDefault="00EA04B9" w:rsidP="00EA04B9">
            <w:r w:rsidRPr="00EA04B9">
              <w:t>Data, AI and Analytics</w:t>
            </w:r>
          </w:p>
        </w:tc>
        <w:tc>
          <w:tcPr>
            <w:tcW w:w="0" w:type="auto"/>
            <w:vAlign w:val="center"/>
            <w:hideMark/>
          </w:tcPr>
          <w:p w14:paraId="04C14FA1" w14:textId="77777777" w:rsidR="00EA04B9" w:rsidRPr="00EA04B9" w:rsidRDefault="00EA04B9" w:rsidP="00EA04B9">
            <w:r w:rsidRPr="00EA04B9">
              <w:rPr>
                <w:b/>
                <w:bCs/>
              </w:rPr>
              <w:t>LN</w:t>
            </w:r>
          </w:p>
        </w:tc>
        <w:tc>
          <w:tcPr>
            <w:tcW w:w="0" w:type="auto"/>
            <w:vAlign w:val="center"/>
            <w:hideMark/>
          </w:tcPr>
          <w:p w14:paraId="071886F8" w14:textId="77777777" w:rsidR="00EA04B9" w:rsidRPr="00EA04B9" w:rsidRDefault="00EA04B9" w:rsidP="00EA04B9">
            <w:r w:rsidRPr="00EA04B9">
              <w:t>Language, Translation and Localisation</w:t>
            </w:r>
          </w:p>
        </w:tc>
      </w:tr>
      <w:tr w:rsidR="00EA04B9" w:rsidRPr="00EA04B9" w14:paraId="3D36C63D" w14:textId="77777777">
        <w:trPr>
          <w:tblCellSpacing w:w="15" w:type="dxa"/>
        </w:trPr>
        <w:tc>
          <w:tcPr>
            <w:tcW w:w="0" w:type="auto"/>
            <w:vAlign w:val="center"/>
            <w:hideMark/>
          </w:tcPr>
          <w:p w14:paraId="0903DFD0" w14:textId="77777777" w:rsidR="00EA04B9" w:rsidRPr="00EA04B9" w:rsidRDefault="00EA04B9" w:rsidP="00EA04B9">
            <w:r w:rsidRPr="00EA04B9">
              <w:rPr>
                <w:b/>
                <w:bCs/>
              </w:rPr>
              <w:t>DE</w:t>
            </w:r>
          </w:p>
        </w:tc>
        <w:tc>
          <w:tcPr>
            <w:tcW w:w="0" w:type="auto"/>
            <w:vAlign w:val="center"/>
            <w:hideMark/>
          </w:tcPr>
          <w:p w14:paraId="74ADD66C" w14:textId="77777777" w:rsidR="00EA04B9" w:rsidRPr="00EA04B9" w:rsidRDefault="00EA04B9" w:rsidP="00EA04B9">
            <w:r w:rsidRPr="00EA04B9">
              <w:t>Design and Creative</w:t>
            </w:r>
          </w:p>
        </w:tc>
        <w:tc>
          <w:tcPr>
            <w:tcW w:w="0" w:type="auto"/>
            <w:vAlign w:val="center"/>
            <w:hideMark/>
          </w:tcPr>
          <w:p w14:paraId="4C07DF5A" w14:textId="77777777" w:rsidR="00EA04B9" w:rsidRPr="00EA04B9" w:rsidRDefault="00EA04B9" w:rsidP="00EA04B9">
            <w:r w:rsidRPr="00EA04B9">
              <w:rPr>
                <w:b/>
                <w:bCs/>
              </w:rPr>
              <w:t>EG</w:t>
            </w:r>
          </w:p>
        </w:tc>
        <w:tc>
          <w:tcPr>
            <w:tcW w:w="0" w:type="auto"/>
            <w:vAlign w:val="center"/>
            <w:hideMark/>
          </w:tcPr>
          <w:p w14:paraId="65104BBF" w14:textId="77777777" w:rsidR="00EA04B9" w:rsidRPr="00EA04B9" w:rsidRDefault="00EA04B9" w:rsidP="00EA04B9">
            <w:r w:rsidRPr="00EA04B9">
              <w:t>Engineering, Construction and Built Env.</w:t>
            </w:r>
          </w:p>
        </w:tc>
      </w:tr>
      <w:tr w:rsidR="00EA04B9" w:rsidRPr="00EA04B9" w14:paraId="0C70DA14" w14:textId="77777777">
        <w:trPr>
          <w:tblCellSpacing w:w="15" w:type="dxa"/>
        </w:trPr>
        <w:tc>
          <w:tcPr>
            <w:tcW w:w="0" w:type="auto"/>
            <w:vAlign w:val="center"/>
            <w:hideMark/>
          </w:tcPr>
          <w:p w14:paraId="795FE28E" w14:textId="77777777" w:rsidR="00EA04B9" w:rsidRPr="00EA04B9" w:rsidRDefault="00EA04B9" w:rsidP="00EA04B9">
            <w:r w:rsidRPr="00EA04B9">
              <w:rPr>
                <w:b/>
                <w:bCs/>
              </w:rPr>
              <w:t>CM</w:t>
            </w:r>
          </w:p>
        </w:tc>
        <w:tc>
          <w:tcPr>
            <w:tcW w:w="0" w:type="auto"/>
            <w:vAlign w:val="center"/>
            <w:hideMark/>
          </w:tcPr>
          <w:p w14:paraId="6E835DF7" w14:textId="77777777" w:rsidR="00EA04B9" w:rsidRPr="00EA04B9" w:rsidRDefault="00EA04B9" w:rsidP="00EA04B9">
            <w:r w:rsidRPr="00EA04B9">
              <w:t>Content, Media and Communication</w:t>
            </w:r>
          </w:p>
        </w:tc>
        <w:tc>
          <w:tcPr>
            <w:tcW w:w="0" w:type="auto"/>
            <w:vAlign w:val="center"/>
            <w:hideMark/>
          </w:tcPr>
          <w:p w14:paraId="40B8BAA7" w14:textId="77777777" w:rsidR="00EA04B9" w:rsidRPr="00EA04B9" w:rsidRDefault="00EA04B9" w:rsidP="00EA04B9">
            <w:r w:rsidRPr="00EA04B9">
              <w:rPr>
                <w:b/>
                <w:bCs/>
              </w:rPr>
              <w:t>HS</w:t>
            </w:r>
          </w:p>
        </w:tc>
        <w:tc>
          <w:tcPr>
            <w:tcW w:w="0" w:type="auto"/>
            <w:vAlign w:val="center"/>
            <w:hideMark/>
          </w:tcPr>
          <w:p w14:paraId="09DD5E21" w14:textId="77777777" w:rsidR="00EA04B9" w:rsidRPr="00EA04B9" w:rsidRDefault="00EA04B9" w:rsidP="00EA04B9">
            <w:r w:rsidRPr="00EA04B9">
              <w:t>Health, Safety and Social Services</w:t>
            </w:r>
          </w:p>
        </w:tc>
      </w:tr>
      <w:tr w:rsidR="00EA04B9" w:rsidRPr="00EA04B9" w14:paraId="5EFAB877" w14:textId="77777777">
        <w:trPr>
          <w:tblCellSpacing w:w="15" w:type="dxa"/>
        </w:trPr>
        <w:tc>
          <w:tcPr>
            <w:tcW w:w="0" w:type="auto"/>
            <w:vAlign w:val="center"/>
            <w:hideMark/>
          </w:tcPr>
          <w:p w14:paraId="606AECAF" w14:textId="77777777" w:rsidR="00EA04B9" w:rsidRPr="00EA04B9" w:rsidRDefault="00EA04B9" w:rsidP="00EA04B9">
            <w:r w:rsidRPr="00EA04B9">
              <w:rPr>
                <w:b/>
                <w:bCs/>
              </w:rPr>
              <w:t>MK</w:t>
            </w:r>
          </w:p>
        </w:tc>
        <w:tc>
          <w:tcPr>
            <w:tcW w:w="0" w:type="auto"/>
            <w:vAlign w:val="center"/>
            <w:hideMark/>
          </w:tcPr>
          <w:p w14:paraId="0106D0FE" w14:textId="77777777" w:rsidR="00EA04B9" w:rsidRPr="00EA04B9" w:rsidRDefault="00EA04B9" w:rsidP="00EA04B9">
            <w:r w:rsidRPr="00EA04B9">
              <w:t>Marketing, Growth and Sales</w:t>
            </w:r>
          </w:p>
        </w:tc>
        <w:tc>
          <w:tcPr>
            <w:tcW w:w="0" w:type="auto"/>
            <w:vAlign w:val="center"/>
            <w:hideMark/>
          </w:tcPr>
          <w:p w14:paraId="7D8C4476" w14:textId="77777777" w:rsidR="00EA04B9" w:rsidRPr="00EA04B9" w:rsidRDefault="00EA04B9" w:rsidP="00EA04B9">
            <w:r w:rsidRPr="00EA04B9">
              <w:rPr>
                <w:b/>
                <w:bCs/>
              </w:rPr>
              <w:t>AE</w:t>
            </w:r>
          </w:p>
        </w:tc>
        <w:tc>
          <w:tcPr>
            <w:tcW w:w="0" w:type="auto"/>
            <w:vAlign w:val="center"/>
            <w:hideMark/>
          </w:tcPr>
          <w:p w14:paraId="092B58CF" w14:textId="77777777" w:rsidR="00EA04B9" w:rsidRPr="00EA04B9" w:rsidRDefault="00EA04B9" w:rsidP="00EA04B9">
            <w:r w:rsidRPr="00EA04B9">
              <w:t>Agriculture, Environment and Energy</w:t>
            </w:r>
          </w:p>
        </w:tc>
      </w:tr>
      <w:tr w:rsidR="00EA04B9" w:rsidRPr="00EA04B9" w14:paraId="5151BF6F" w14:textId="77777777">
        <w:trPr>
          <w:tblCellSpacing w:w="15" w:type="dxa"/>
        </w:trPr>
        <w:tc>
          <w:tcPr>
            <w:tcW w:w="0" w:type="auto"/>
            <w:vAlign w:val="center"/>
            <w:hideMark/>
          </w:tcPr>
          <w:p w14:paraId="5383A112" w14:textId="77777777" w:rsidR="00EA04B9" w:rsidRPr="00EA04B9" w:rsidRDefault="00EA04B9" w:rsidP="00EA04B9">
            <w:r w:rsidRPr="00EA04B9">
              <w:rPr>
                <w:b/>
                <w:bCs/>
              </w:rPr>
              <w:t>BS</w:t>
            </w:r>
          </w:p>
        </w:tc>
        <w:tc>
          <w:tcPr>
            <w:tcW w:w="0" w:type="auto"/>
            <w:vAlign w:val="center"/>
            <w:hideMark/>
          </w:tcPr>
          <w:p w14:paraId="7BC70255" w14:textId="77777777" w:rsidR="00EA04B9" w:rsidRPr="00EA04B9" w:rsidRDefault="00EA04B9" w:rsidP="00EA04B9">
            <w:r w:rsidRPr="00EA04B9">
              <w:t>Business, Strategy and Consulting</w:t>
            </w:r>
          </w:p>
        </w:tc>
        <w:tc>
          <w:tcPr>
            <w:tcW w:w="0" w:type="auto"/>
            <w:vAlign w:val="center"/>
            <w:hideMark/>
          </w:tcPr>
          <w:p w14:paraId="1CB16C12" w14:textId="77777777" w:rsidR="00EA04B9" w:rsidRPr="00EA04B9" w:rsidRDefault="00EA04B9" w:rsidP="00EA04B9">
            <w:r w:rsidRPr="00EA04B9">
              <w:rPr>
                <w:b/>
                <w:bCs/>
              </w:rPr>
              <w:t>LO</w:t>
            </w:r>
          </w:p>
        </w:tc>
        <w:tc>
          <w:tcPr>
            <w:tcW w:w="0" w:type="auto"/>
            <w:vAlign w:val="center"/>
            <w:hideMark/>
          </w:tcPr>
          <w:p w14:paraId="5D8BA54F" w14:textId="77777777" w:rsidR="00EA04B9" w:rsidRPr="00EA04B9" w:rsidRDefault="00EA04B9" w:rsidP="00EA04B9">
            <w:r w:rsidRPr="00EA04B9">
              <w:t>Logistics, Supply Chain and Procurement</w:t>
            </w:r>
          </w:p>
        </w:tc>
      </w:tr>
      <w:tr w:rsidR="00EA04B9" w:rsidRPr="00EA04B9" w14:paraId="45BE2195" w14:textId="77777777">
        <w:trPr>
          <w:tblCellSpacing w:w="15" w:type="dxa"/>
        </w:trPr>
        <w:tc>
          <w:tcPr>
            <w:tcW w:w="0" w:type="auto"/>
            <w:vAlign w:val="center"/>
            <w:hideMark/>
          </w:tcPr>
          <w:p w14:paraId="4829E934" w14:textId="77777777" w:rsidR="00EA04B9" w:rsidRPr="00EA04B9" w:rsidRDefault="00EA04B9" w:rsidP="00EA04B9">
            <w:r w:rsidRPr="00EA04B9">
              <w:rPr>
                <w:b/>
                <w:bCs/>
              </w:rPr>
              <w:t>FN</w:t>
            </w:r>
          </w:p>
        </w:tc>
        <w:tc>
          <w:tcPr>
            <w:tcW w:w="0" w:type="auto"/>
            <w:vAlign w:val="center"/>
            <w:hideMark/>
          </w:tcPr>
          <w:p w14:paraId="0AE44E9B" w14:textId="77777777" w:rsidR="00EA04B9" w:rsidRPr="00EA04B9" w:rsidRDefault="00EA04B9" w:rsidP="00EA04B9">
            <w:r w:rsidRPr="00EA04B9">
              <w:t>Finance, Accounting and Audit</w:t>
            </w:r>
          </w:p>
        </w:tc>
        <w:tc>
          <w:tcPr>
            <w:tcW w:w="0" w:type="auto"/>
            <w:vAlign w:val="center"/>
            <w:hideMark/>
          </w:tcPr>
          <w:p w14:paraId="73A83432" w14:textId="77777777" w:rsidR="00EA04B9" w:rsidRPr="00EA04B9" w:rsidRDefault="00EA04B9" w:rsidP="00EA04B9">
            <w:r w:rsidRPr="00EA04B9">
              <w:rPr>
                <w:b/>
                <w:bCs/>
              </w:rPr>
              <w:t>AD</w:t>
            </w:r>
          </w:p>
        </w:tc>
        <w:tc>
          <w:tcPr>
            <w:tcW w:w="0" w:type="auto"/>
            <w:vAlign w:val="center"/>
            <w:hideMark/>
          </w:tcPr>
          <w:p w14:paraId="16E76298" w14:textId="77777777" w:rsidR="00EA04B9" w:rsidRPr="00EA04B9" w:rsidRDefault="00EA04B9" w:rsidP="00EA04B9">
            <w:r w:rsidRPr="00EA04B9">
              <w:t>Administration and Business Support</w:t>
            </w:r>
          </w:p>
        </w:tc>
      </w:tr>
      <w:tr w:rsidR="00EA04B9" w:rsidRPr="00EA04B9" w14:paraId="6D38C9B3" w14:textId="77777777">
        <w:trPr>
          <w:tblCellSpacing w:w="15" w:type="dxa"/>
        </w:trPr>
        <w:tc>
          <w:tcPr>
            <w:tcW w:w="0" w:type="auto"/>
            <w:vAlign w:val="center"/>
            <w:hideMark/>
          </w:tcPr>
          <w:p w14:paraId="2A1B2C18" w14:textId="77777777" w:rsidR="00EA04B9" w:rsidRPr="00EA04B9" w:rsidRDefault="00EA04B9" w:rsidP="00EA04B9">
            <w:r w:rsidRPr="00EA04B9">
              <w:rPr>
                <w:b/>
                <w:bCs/>
              </w:rPr>
              <w:t>LG</w:t>
            </w:r>
          </w:p>
        </w:tc>
        <w:tc>
          <w:tcPr>
            <w:tcW w:w="0" w:type="auto"/>
            <w:vAlign w:val="center"/>
            <w:hideMark/>
          </w:tcPr>
          <w:p w14:paraId="6F775BD3" w14:textId="77777777" w:rsidR="00EA04B9" w:rsidRPr="00EA04B9" w:rsidRDefault="00EA04B9" w:rsidP="00EA04B9">
            <w:r w:rsidRPr="00EA04B9">
              <w:t>Legal, Governance and Compliance</w:t>
            </w:r>
          </w:p>
        </w:tc>
        <w:tc>
          <w:tcPr>
            <w:tcW w:w="0" w:type="auto"/>
            <w:vAlign w:val="center"/>
            <w:hideMark/>
          </w:tcPr>
          <w:p w14:paraId="510A95F4" w14:textId="77777777" w:rsidR="00EA04B9" w:rsidRPr="00EA04B9" w:rsidRDefault="00EA04B9" w:rsidP="00EA04B9">
            <w:r w:rsidRPr="00EA04B9">
              <w:rPr>
                <w:b/>
                <w:bCs/>
              </w:rPr>
              <w:t>CR</w:t>
            </w:r>
          </w:p>
        </w:tc>
        <w:tc>
          <w:tcPr>
            <w:tcW w:w="0" w:type="auto"/>
            <w:vAlign w:val="center"/>
            <w:hideMark/>
          </w:tcPr>
          <w:p w14:paraId="1E27857D" w14:textId="77777777" w:rsidR="00EA04B9" w:rsidRPr="00EA04B9" w:rsidRDefault="00EA04B9" w:rsidP="00EA04B9">
            <w:r w:rsidRPr="00EA04B9">
              <w:t>Craft, Trades and Technical Services</w:t>
            </w:r>
          </w:p>
        </w:tc>
      </w:tr>
      <w:tr w:rsidR="00EA04B9" w:rsidRPr="00EA04B9" w14:paraId="46BADB1A" w14:textId="77777777">
        <w:trPr>
          <w:tblCellSpacing w:w="15" w:type="dxa"/>
        </w:trPr>
        <w:tc>
          <w:tcPr>
            <w:tcW w:w="0" w:type="auto"/>
            <w:vAlign w:val="center"/>
            <w:hideMark/>
          </w:tcPr>
          <w:p w14:paraId="369EC832" w14:textId="77777777" w:rsidR="00EA04B9" w:rsidRPr="00EA04B9" w:rsidRDefault="00EA04B9" w:rsidP="00EA04B9">
            <w:r w:rsidRPr="00EA04B9">
              <w:rPr>
                <w:b/>
                <w:bCs/>
              </w:rPr>
              <w:t>PM</w:t>
            </w:r>
          </w:p>
        </w:tc>
        <w:tc>
          <w:tcPr>
            <w:tcW w:w="0" w:type="auto"/>
            <w:vAlign w:val="center"/>
            <w:hideMark/>
          </w:tcPr>
          <w:p w14:paraId="0472FCDC" w14:textId="77777777" w:rsidR="00EA04B9" w:rsidRPr="00EA04B9" w:rsidRDefault="00EA04B9" w:rsidP="00EA04B9">
            <w:r w:rsidRPr="00EA04B9">
              <w:t>Project and Operations Management</w:t>
            </w:r>
          </w:p>
        </w:tc>
        <w:tc>
          <w:tcPr>
            <w:tcW w:w="0" w:type="auto"/>
            <w:vAlign w:val="center"/>
            <w:hideMark/>
          </w:tcPr>
          <w:p w14:paraId="4A5B3D77" w14:textId="77777777" w:rsidR="00EA04B9" w:rsidRPr="00EA04B9" w:rsidRDefault="00EA04B9" w:rsidP="00EA04B9">
            <w:r w:rsidRPr="00EA04B9">
              <w:rPr>
                <w:b/>
                <w:bCs/>
              </w:rPr>
              <w:t>HP</w:t>
            </w:r>
          </w:p>
        </w:tc>
        <w:tc>
          <w:tcPr>
            <w:tcW w:w="0" w:type="auto"/>
            <w:vAlign w:val="center"/>
            <w:hideMark/>
          </w:tcPr>
          <w:p w14:paraId="2951EB41" w14:textId="77777777" w:rsidR="00EA04B9" w:rsidRPr="00EA04B9" w:rsidRDefault="00EA04B9" w:rsidP="00EA04B9">
            <w:r w:rsidRPr="00EA04B9">
              <w:t>Hospitality, Events and Experience</w:t>
            </w:r>
          </w:p>
        </w:tc>
      </w:tr>
      <w:tr w:rsidR="00EA04B9" w:rsidRPr="00EA04B9" w14:paraId="6279E98B" w14:textId="77777777">
        <w:trPr>
          <w:tblCellSpacing w:w="15" w:type="dxa"/>
        </w:trPr>
        <w:tc>
          <w:tcPr>
            <w:tcW w:w="0" w:type="auto"/>
            <w:vAlign w:val="center"/>
            <w:hideMark/>
          </w:tcPr>
          <w:p w14:paraId="09746105" w14:textId="77777777" w:rsidR="00EA04B9" w:rsidRPr="00EA04B9" w:rsidRDefault="00EA04B9" w:rsidP="00EA04B9">
            <w:r w:rsidRPr="00EA04B9">
              <w:rPr>
                <w:b/>
                <w:bCs/>
              </w:rPr>
              <w:t>HR</w:t>
            </w:r>
          </w:p>
        </w:tc>
        <w:tc>
          <w:tcPr>
            <w:tcW w:w="0" w:type="auto"/>
            <w:vAlign w:val="center"/>
            <w:hideMark/>
          </w:tcPr>
          <w:p w14:paraId="50BAB7DC" w14:textId="77777777" w:rsidR="00EA04B9" w:rsidRPr="00EA04B9" w:rsidRDefault="00EA04B9" w:rsidP="00EA04B9">
            <w:r w:rsidRPr="00EA04B9">
              <w:t>People and Organisational Dev.</w:t>
            </w:r>
          </w:p>
        </w:tc>
        <w:tc>
          <w:tcPr>
            <w:tcW w:w="0" w:type="auto"/>
            <w:vAlign w:val="center"/>
            <w:hideMark/>
          </w:tcPr>
          <w:p w14:paraId="262C51DC" w14:textId="77777777" w:rsidR="00EA04B9" w:rsidRPr="00EA04B9" w:rsidRDefault="00EA04B9" w:rsidP="00EA04B9">
            <w:r w:rsidRPr="00EA04B9">
              <w:rPr>
                <w:b/>
                <w:bCs/>
              </w:rPr>
              <w:t>RE</w:t>
            </w:r>
          </w:p>
        </w:tc>
        <w:tc>
          <w:tcPr>
            <w:tcW w:w="0" w:type="auto"/>
            <w:vAlign w:val="center"/>
            <w:hideMark/>
          </w:tcPr>
          <w:p w14:paraId="0D4D1DB9" w14:textId="77777777" w:rsidR="00EA04B9" w:rsidRPr="00EA04B9" w:rsidRDefault="00EA04B9" w:rsidP="00EA04B9">
            <w:r w:rsidRPr="00EA04B9">
              <w:t>Resilience and Delivery in Hard Env.</w:t>
            </w:r>
          </w:p>
        </w:tc>
      </w:tr>
    </w:tbl>
    <w:p w14:paraId="7A016132" w14:textId="77777777" w:rsidR="00EA04B9" w:rsidRPr="00EA04B9" w:rsidRDefault="00000000" w:rsidP="00EA04B9">
      <w:r>
        <w:pict w14:anchorId="6BDF73CF">
          <v:rect id="_x0000_i1061" style="width:0;height:1.5pt" o:hralign="center" o:hrstd="t" o:hr="t" fillcolor="#a0a0a0" stroked="f"/>
        </w:pict>
      </w:r>
    </w:p>
    <w:p w14:paraId="21FAA3FE" w14:textId="77777777" w:rsidR="00EA04B9" w:rsidRPr="00EA04B9" w:rsidRDefault="00EA04B9" w:rsidP="00EA04B9">
      <w:pPr>
        <w:rPr>
          <w:b/>
          <w:bCs/>
        </w:rPr>
      </w:pPr>
      <w:r w:rsidRPr="00EA04B9">
        <w:rPr>
          <w:b/>
          <w:bCs/>
        </w:rPr>
        <w:t>III. Detailed Micro-Specialization Examples</w:t>
      </w:r>
    </w:p>
    <w:p w14:paraId="2771FF3F" w14:textId="77777777" w:rsidR="00EA04B9" w:rsidRPr="00EA04B9" w:rsidRDefault="00EA04B9" w:rsidP="00EA04B9">
      <w:r w:rsidRPr="00EA04B9">
        <w:t xml:space="preserve">While the full register contains 79 groups and 483 nodes, the following list highlights high-value verified nodes currently active in the </w:t>
      </w:r>
      <w:r w:rsidRPr="00EA04B9">
        <w:rPr>
          <w:b/>
          <w:bCs/>
        </w:rPr>
        <w:t>Talent Cloud</w:t>
      </w:r>
      <w:r w:rsidRPr="00EA04B9">
        <w:t>.</w:t>
      </w:r>
    </w:p>
    <w:p w14:paraId="5B59E1A9" w14:textId="77777777" w:rsidR="00EA04B9" w:rsidRPr="00EA04B9" w:rsidRDefault="00EA04B9" w:rsidP="00EA04B9">
      <w:pPr>
        <w:rPr>
          <w:b/>
          <w:bCs/>
        </w:rPr>
      </w:pPr>
      <w:r w:rsidRPr="00EA04B9">
        <w:rPr>
          <w:b/>
          <w:bCs/>
        </w:rPr>
        <w:t>1. Digital, Tech &amp; AI (SW, DA, DE)</w:t>
      </w:r>
    </w:p>
    <w:p w14:paraId="2232FF11" w14:textId="77777777" w:rsidR="00EA04B9" w:rsidRPr="00EA04B9" w:rsidRDefault="00EA04B9" w:rsidP="00EA04B9">
      <w:pPr>
        <w:numPr>
          <w:ilvl w:val="0"/>
          <w:numId w:val="42"/>
        </w:numPr>
      </w:pPr>
      <w:r w:rsidRPr="00EA04B9">
        <w:rPr>
          <w:b/>
          <w:bCs/>
        </w:rPr>
        <w:t>SW-FE-003:</w:t>
      </w:r>
      <w:r w:rsidRPr="00EA04B9">
        <w:t xml:space="preserve"> React performance optimization.</w:t>
      </w:r>
    </w:p>
    <w:p w14:paraId="196FED85" w14:textId="77777777" w:rsidR="00EA04B9" w:rsidRPr="00EA04B9" w:rsidRDefault="00EA04B9" w:rsidP="00EA04B9">
      <w:pPr>
        <w:numPr>
          <w:ilvl w:val="0"/>
          <w:numId w:val="42"/>
        </w:numPr>
      </w:pPr>
      <w:r w:rsidRPr="00EA04B9">
        <w:rPr>
          <w:b/>
          <w:bCs/>
        </w:rPr>
        <w:t>SW-BE-012:</w:t>
      </w:r>
      <w:r w:rsidRPr="00EA04B9">
        <w:t xml:space="preserve"> Payment backend reliability and API security.</w:t>
      </w:r>
    </w:p>
    <w:p w14:paraId="75F7BF96" w14:textId="77777777" w:rsidR="00EA04B9" w:rsidRPr="00EA04B9" w:rsidRDefault="00EA04B9" w:rsidP="00EA04B9">
      <w:pPr>
        <w:numPr>
          <w:ilvl w:val="0"/>
          <w:numId w:val="42"/>
        </w:numPr>
      </w:pPr>
      <w:r w:rsidRPr="00EA04B9">
        <w:rPr>
          <w:b/>
          <w:bCs/>
        </w:rPr>
        <w:t>SW-AI-005:</w:t>
      </w:r>
      <w:r w:rsidRPr="00EA04B9">
        <w:t xml:space="preserve"> LLM evaluation and test suite design.</w:t>
      </w:r>
    </w:p>
    <w:p w14:paraId="3C7DC724" w14:textId="77777777" w:rsidR="00EA04B9" w:rsidRPr="00EA04B9" w:rsidRDefault="00EA04B9" w:rsidP="00EA04B9">
      <w:pPr>
        <w:numPr>
          <w:ilvl w:val="0"/>
          <w:numId w:val="42"/>
        </w:numPr>
      </w:pPr>
      <w:r w:rsidRPr="00EA04B9">
        <w:rPr>
          <w:b/>
          <w:bCs/>
        </w:rPr>
        <w:t>DA-PL-008:</w:t>
      </w:r>
      <w:r w:rsidRPr="00EA04B9">
        <w:t xml:space="preserve"> Data pipeline quality assurance.</w:t>
      </w:r>
    </w:p>
    <w:p w14:paraId="404D8E6A" w14:textId="77777777" w:rsidR="00EA04B9" w:rsidRPr="00EA04B9" w:rsidRDefault="00EA04B9" w:rsidP="00EA04B9">
      <w:pPr>
        <w:numPr>
          <w:ilvl w:val="0"/>
          <w:numId w:val="42"/>
        </w:numPr>
      </w:pPr>
      <w:r w:rsidRPr="00EA04B9">
        <w:rPr>
          <w:b/>
          <w:bCs/>
        </w:rPr>
        <w:t>DE-DS-014:</w:t>
      </w:r>
      <w:r w:rsidRPr="00EA04B9">
        <w:t xml:space="preserve"> B2B design systems and component libraries.</w:t>
      </w:r>
    </w:p>
    <w:p w14:paraId="7A5D4648" w14:textId="77777777" w:rsidR="00EA04B9" w:rsidRPr="00EA04B9" w:rsidRDefault="00EA04B9" w:rsidP="00EA04B9">
      <w:pPr>
        <w:numPr>
          <w:ilvl w:val="0"/>
          <w:numId w:val="42"/>
        </w:numPr>
      </w:pPr>
      <w:r w:rsidRPr="00EA04B9">
        <w:rPr>
          <w:b/>
          <w:bCs/>
        </w:rPr>
        <w:t>DE-UI-009:</w:t>
      </w:r>
      <w:r w:rsidRPr="00EA04B9">
        <w:t xml:space="preserve"> Fintech onboarding UX and interactive wireframing.</w:t>
      </w:r>
    </w:p>
    <w:p w14:paraId="675E26D3" w14:textId="77777777" w:rsidR="00EA04B9" w:rsidRPr="00EA04B9" w:rsidRDefault="00EA04B9" w:rsidP="00EA04B9">
      <w:pPr>
        <w:rPr>
          <w:b/>
          <w:bCs/>
        </w:rPr>
      </w:pPr>
      <w:r w:rsidRPr="00EA04B9">
        <w:rPr>
          <w:b/>
          <w:bCs/>
        </w:rPr>
        <w:t>2. Institutional, Legal &amp; Linguistic (LG, LN, RS)</w:t>
      </w:r>
    </w:p>
    <w:p w14:paraId="2204516F" w14:textId="77777777" w:rsidR="00EA04B9" w:rsidRPr="00EA04B9" w:rsidRDefault="00EA04B9" w:rsidP="00EA04B9">
      <w:pPr>
        <w:numPr>
          <w:ilvl w:val="0"/>
          <w:numId w:val="43"/>
        </w:numPr>
      </w:pPr>
      <w:r w:rsidRPr="00EA04B9">
        <w:rPr>
          <w:b/>
          <w:bCs/>
        </w:rPr>
        <w:lastRenderedPageBreak/>
        <w:t>LN-LG-001:</w:t>
      </w:r>
      <w:r w:rsidRPr="00EA04B9">
        <w:t xml:space="preserve"> Arabic-English legal contracts for GCC jurisdictions.</w:t>
      </w:r>
    </w:p>
    <w:p w14:paraId="1AB4CE91" w14:textId="77777777" w:rsidR="00EA04B9" w:rsidRPr="00EA04B9" w:rsidRDefault="00EA04B9" w:rsidP="00EA04B9">
      <w:pPr>
        <w:numPr>
          <w:ilvl w:val="0"/>
          <w:numId w:val="43"/>
        </w:numPr>
      </w:pPr>
      <w:r w:rsidRPr="00EA04B9">
        <w:rPr>
          <w:b/>
          <w:bCs/>
        </w:rPr>
        <w:t>LN-GV-007:</w:t>
      </w:r>
      <w:r w:rsidRPr="00EA04B9">
        <w:t xml:space="preserve"> Policy and governance translation for international bodies.</w:t>
      </w:r>
    </w:p>
    <w:p w14:paraId="25654FD8" w14:textId="77777777" w:rsidR="00EA04B9" w:rsidRPr="00EA04B9" w:rsidRDefault="00EA04B9" w:rsidP="00EA04B9">
      <w:pPr>
        <w:numPr>
          <w:ilvl w:val="0"/>
          <w:numId w:val="43"/>
        </w:numPr>
      </w:pPr>
      <w:r w:rsidRPr="00EA04B9">
        <w:rPr>
          <w:b/>
          <w:bCs/>
        </w:rPr>
        <w:t>LN-TC-010:</w:t>
      </w:r>
      <w:r w:rsidRPr="00EA04B9">
        <w:t xml:space="preserve"> Technical documentation and manual localization.</w:t>
      </w:r>
    </w:p>
    <w:p w14:paraId="3AB4C9AA" w14:textId="77777777" w:rsidR="00EA04B9" w:rsidRPr="00EA04B9" w:rsidRDefault="00EA04B9" w:rsidP="00EA04B9">
      <w:pPr>
        <w:numPr>
          <w:ilvl w:val="0"/>
          <w:numId w:val="43"/>
        </w:numPr>
      </w:pPr>
      <w:r w:rsidRPr="00EA04B9">
        <w:rPr>
          <w:b/>
          <w:bCs/>
        </w:rPr>
        <w:t>RS-ME-002:</w:t>
      </w:r>
      <w:r w:rsidRPr="00EA04B9">
        <w:t xml:space="preserve"> Donor-grade Monitoring &amp; Evaluation (M&amp;E) study design.</w:t>
      </w:r>
    </w:p>
    <w:p w14:paraId="44A96170" w14:textId="77777777" w:rsidR="00EA04B9" w:rsidRPr="00EA04B9" w:rsidRDefault="00EA04B9" w:rsidP="00EA04B9">
      <w:pPr>
        <w:numPr>
          <w:ilvl w:val="0"/>
          <w:numId w:val="43"/>
        </w:numPr>
      </w:pPr>
      <w:r w:rsidRPr="00EA04B9">
        <w:rPr>
          <w:b/>
          <w:bCs/>
        </w:rPr>
        <w:t>LG-CM-004:</w:t>
      </w:r>
      <w:r w:rsidRPr="00EA04B9">
        <w:t xml:space="preserve"> Prequalification content analysis and tender pack assembly.</w:t>
      </w:r>
    </w:p>
    <w:p w14:paraId="310BE7FF" w14:textId="77777777" w:rsidR="00EA04B9" w:rsidRPr="00EA04B9" w:rsidRDefault="00EA04B9" w:rsidP="00EA04B9">
      <w:pPr>
        <w:rPr>
          <w:b/>
          <w:bCs/>
        </w:rPr>
      </w:pPr>
      <w:r w:rsidRPr="00EA04B9">
        <w:rPr>
          <w:b/>
          <w:bCs/>
        </w:rPr>
        <w:t>3. Commercial, Creative &amp; Market Growth (MK, CM, BS)</w:t>
      </w:r>
    </w:p>
    <w:p w14:paraId="30CFE11A" w14:textId="77777777" w:rsidR="00EA04B9" w:rsidRPr="00EA04B9" w:rsidRDefault="00EA04B9" w:rsidP="00EA04B9">
      <w:pPr>
        <w:numPr>
          <w:ilvl w:val="0"/>
          <w:numId w:val="44"/>
        </w:numPr>
      </w:pPr>
      <w:r w:rsidRPr="00EA04B9">
        <w:rPr>
          <w:b/>
          <w:bCs/>
        </w:rPr>
        <w:t>MK-LC-001:</w:t>
      </w:r>
      <w:r w:rsidRPr="00EA04B9">
        <w:t xml:space="preserve"> Arabic UI localization and cultural adaptation.</w:t>
      </w:r>
    </w:p>
    <w:p w14:paraId="31FB7684" w14:textId="77777777" w:rsidR="00EA04B9" w:rsidRPr="00EA04B9" w:rsidRDefault="00EA04B9" w:rsidP="00EA04B9">
      <w:pPr>
        <w:numPr>
          <w:ilvl w:val="0"/>
          <w:numId w:val="44"/>
        </w:numPr>
      </w:pPr>
      <w:r w:rsidRPr="00EA04B9">
        <w:rPr>
          <w:b/>
          <w:bCs/>
        </w:rPr>
        <w:t>MK-SEO-009:</w:t>
      </w:r>
      <w:r w:rsidRPr="00EA04B9">
        <w:t xml:space="preserve"> SEO Technical audit and 90-day action planning.</w:t>
      </w:r>
    </w:p>
    <w:p w14:paraId="16FE7827" w14:textId="77777777" w:rsidR="00EA04B9" w:rsidRPr="00EA04B9" w:rsidRDefault="00EA04B9" w:rsidP="00EA04B9">
      <w:pPr>
        <w:numPr>
          <w:ilvl w:val="0"/>
          <w:numId w:val="44"/>
        </w:numPr>
      </w:pPr>
      <w:r w:rsidRPr="00EA04B9">
        <w:rPr>
          <w:b/>
          <w:bCs/>
        </w:rPr>
        <w:t>CM-VO-002:</w:t>
      </w:r>
      <w:r w:rsidRPr="00EA04B9">
        <w:t xml:space="preserve"> Studio-grade Arabic/English voice-over production.</w:t>
      </w:r>
    </w:p>
    <w:p w14:paraId="3B542D9C" w14:textId="77777777" w:rsidR="00EA04B9" w:rsidRPr="00EA04B9" w:rsidRDefault="00EA04B9" w:rsidP="00EA04B9">
      <w:pPr>
        <w:numPr>
          <w:ilvl w:val="0"/>
          <w:numId w:val="44"/>
        </w:numPr>
      </w:pPr>
      <w:r w:rsidRPr="00EA04B9">
        <w:rPr>
          <w:b/>
          <w:bCs/>
        </w:rPr>
        <w:t>BS-PL-003:</w:t>
      </w:r>
      <w:r w:rsidRPr="00EA04B9">
        <w:t xml:space="preserve"> Strategy and feasibility modeling for SMEs.</w:t>
      </w:r>
    </w:p>
    <w:p w14:paraId="2766916A" w14:textId="77777777" w:rsidR="00EA04B9" w:rsidRPr="00EA04B9" w:rsidRDefault="00EA04B9" w:rsidP="00EA04B9">
      <w:pPr>
        <w:rPr>
          <w:b/>
          <w:bCs/>
        </w:rPr>
      </w:pPr>
      <w:r w:rsidRPr="00EA04B9">
        <w:rPr>
          <w:b/>
          <w:bCs/>
        </w:rPr>
        <w:t>4. Physical Trades, Energy &amp; Operations (EG, CR, HP)</w:t>
      </w:r>
    </w:p>
    <w:p w14:paraId="24E55DE3" w14:textId="77777777" w:rsidR="00EA04B9" w:rsidRPr="00EA04B9" w:rsidRDefault="00EA04B9" w:rsidP="00EA04B9">
      <w:pPr>
        <w:numPr>
          <w:ilvl w:val="0"/>
          <w:numId w:val="45"/>
        </w:numPr>
      </w:pPr>
      <w:r w:rsidRPr="00EA04B9">
        <w:rPr>
          <w:b/>
          <w:bCs/>
        </w:rPr>
        <w:t>EG-CS-001:</w:t>
      </w:r>
      <w:r w:rsidRPr="00EA04B9">
        <w:t xml:space="preserve"> Construction standards evaluation and technical audit.</w:t>
      </w:r>
    </w:p>
    <w:p w14:paraId="0E4F80CB" w14:textId="77777777" w:rsidR="00EA04B9" w:rsidRPr="00EA04B9" w:rsidRDefault="00EA04B9" w:rsidP="00EA04B9">
      <w:pPr>
        <w:numPr>
          <w:ilvl w:val="0"/>
          <w:numId w:val="45"/>
        </w:numPr>
      </w:pPr>
      <w:r w:rsidRPr="00EA04B9">
        <w:rPr>
          <w:b/>
          <w:bCs/>
        </w:rPr>
        <w:t>AE-SL-005:</w:t>
      </w:r>
      <w:r w:rsidRPr="00EA04B9">
        <w:t xml:space="preserve"> Solar O&amp;M and micro-grid technical setup.</w:t>
      </w:r>
    </w:p>
    <w:p w14:paraId="1B0CAF7C" w14:textId="77777777" w:rsidR="00EA04B9" w:rsidRPr="00EA04B9" w:rsidRDefault="00EA04B9" w:rsidP="00EA04B9">
      <w:pPr>
        <w:numPr>
          <w:ilvl w:val="0"/>
          <w:numId w:val="45"/>
        </w:numPr>
      </w:pPr>
      <w:r w:rsidRPr="00EA04B9">
        <w:rPr>
          <w:b/>
          <w:bCs/>
        </w:rPr>
        <w:t>CR-AC-001:</w:t>
      </w:r>
      <w:r w:rsidRPr="00EA04B9">
        <w:t xml:space="preserve"> Skilled apparel and technical tailoring.</w:t>
      </w:r>
    </w:p>
    <w:p w14:paraId="50B4E351" w14:textId="77777777" w:rsidR="00EA04B9" w:rsidRPr="00EA04B9" w:rsidRDefault="00EA04B9" w:rsidP="00EA04B9">
      <w:pPr>
        <w:numPr>
          <w:ilvl w:val="0"/>
          <w:numId w:val="45"/>
        </w:numPr>
      </w:pPr>
      <w:r w:rsidRPr="00EA04B9">
        <w:rPr>
          <w:b/>
          <w:bCs/>
        </w:rPr>
        <w:t>HP-RT-008:</w:t>
      </w:r>
      <w:r w:rsidRPr="00EA04B9">
        <w:t xml:space="preserve"> Restaurant menu design and QR-integration.</w:t>
      </w:r>
    </w:p>
    <w:p w14:paraId="468167E7" w14:textId="77777777" w:rsidR="00EA04B9" w:rsidRPr="00EA04B9" w:rsidRDefault="00000000" w:rsidP="00EA04B9">
      <w:r>
        <w:pict w14:anchorId="766AC13C">
          <v:rect id="_x0000_i1062" style="width:0;height:1.5pt" o:hralign="center" o:hrstd="t" o:hr="t" fillcolor="#a0a0a0" stroked="f"/>
        </w:pict>
      </w:r>
    </w:p>
    <w:p w14:paraId="6D7BDBB6" w14:textId="77777777" w:rsidR="00EA04B9" w:rsidRPr="00EA04B9" w:rsidRDefault="00EA04B9" w:rsidP="00EA04B9">
      <w:pPr>
        <w:rPr>
          <w:b/>
          <w:bCs/>
        </w:rPr>
      </w:pPr>
      <w:r w:rsidRPr="00EA04B9">
        <w:rPr>
          <w:b/>
          <w:bCs/>
        </w:rPr>
        <w:t>IV. Operational Rules of Capability</w:t>
      </w:r>
    </w:p>
    <w:p w14:paraId="43A8CA4E" w14:textId="77777777" w:rsidR="00EA04B9" w:rsidRPr="00EA04B9" w:rsidRDefault="00EA04B9" w:rsidP="00EA04B9">
      <w:r w:rsidRPr="00EA04B9">
        <w:t>To maintain institutional authority, every node in this matrix is governed by strict "Rules of Activation":</w:t>
      </w:r>
    </w:p>
    <w:p w14:paraId="3D65EF79" w14:textId="77777777" w:rsidR="00EA04B9" w:rsidRPr="00EA04B9" w:rsidRDefault="00EA04B9" w:rsidP="00EA04B9">
      <w:pPr>
        <w:numPr>
          <w:ilvl w:val="0"/>
          <w:numId w:val="46"/>
        </w:numPr>
      </w:pPr>
      <w:r w:rsidRPr="00EA04B9">
        <w:rPr>
          <w:b/>
          <w:bCs/>
        </w:rPr>
        <w:t>Assessable by Construction:</w:t>
      </w:r>
      <w:r w:rsidRPr="00EA04B9">
        <w:t xml:space="preserve"> A node is only "Active" if Kayan possesses the specific rubric and simulation task to verify it.</w:t>
      </w:r>
    </w:p>
    <w:p w14:paraId="0AA0C655" w14:textId="77777777" w:rsidR="00EA04B9" w:rsidRPr="00EA04B9" w:rsidRDefault="00EA04B9" w:rsidP="00EA04B9">
      <w:pPr>
        <w:numPr>
          <w:ilvl w:val="0"/>
          <w:numId w:val="46"/>
        </w:numPr>
      </w:pPr>
      <w:r w:rsidRPr="00EA04B9">
        <w:rPr>
          <w:b/>
          <w:bCs/>
        </w:rPr>
        <w:t>Describes Work, Not Titles:</w:t>
      </w:r>
      <w:r w:rsidRPr="00EA04B9">
        <w:t xml:space="preserve"> Nodes reflect what a </w:t>
      </w:r>
      <w:proofErr w:type="gramStart"/>
      <w:r w:rsidRPr="00EA04B9">
        <w:t xml:space="preserve">professional </w:t>
      </w:r>
      <w:r w:rsidRPr="00EA04B9">
        <w:rPr>
          <w:i/>
          <w:iCs/>
        </w:rPr>
        <w:t>produces</w:t>
      </w:r>
      <w:proofErr w:type="gramEnd"/>
      <w:r w:rsidRPr="00EA04B9">
        <w:t xml:space="preserve"> (e.g., </w:t>
      </w:r>
      <w:proofErr w:type="gramStart"/>
      <w:r w:rsidRPr="00EA04B9">
        <w:rPr>
          <w:i/>
          <w:iCs/>
        </w:rPr>
        <w:t>Technical</w:t>
      </w:r>
      <w:proofErr w:type="gramEnd"/>
      <w:r w:rsidRPr="00EA04B9">
        <w:rPr>
          <w:i/>
          <w:iCs/>
        </w:rPr>
        <w:t xml:space="preserve"> documentation localization</w:t>
      </w:r>
      <w:r w:rsidRPr="00EA04B9">
        <w:t>) rather than a position they held (</w:t>
      </w:r>
      <w:r w:rsidRPr="00EA04B9">
        <w:rPr>
          <w:i/>
          <w:iCs/>
        </w:rPr>
        <w:t>Senior Manager</w:t>
      </w:r>
      <w:r w:rsidRPr="00EA04B9">
        <w:t>).</w:t>
      </w:r>
    </w:p>
    <w:p w14:paraId="54E56865" w14:textId="77777777" w:rsidR="00EA04B9" w:rsidRPr="00EA04B9" w:rsidRDefault="00EA04B9" w:rsidP="00EA04B9">
      <w:pPr>
        <w:numPr>
          <w:ilvl w:val="0"/>
          <w:numId w:val="46"/>
        </w:numPr>
      </w:pPr>
      <w:r w:rsidRPr="00EA04B9">
        <w:rPr>
          <w:b/>
          <w:bCs/>
        </w:rPr>
        <w:t>One Skill, One Code:</w:t>
      </w:r>
      <w:r w:rsidRPr="00EA04B9">
        <w:t xml:space="preserve"> Talent breadth is represented by a professional holding multiple codes on their </w:t>
      </w:r>
      <w:r w:rsidRPr="00EA04B9">
        <w:rPr>
          <w:b/>
          <w:bCs/>
        </w:rPr>
        <w:t>Kayan Card</w:t>
      </w:r>
      <w:r w:rsidRPr="00EA04B9">
        <w:t>, rather than a single code covering multiple unrelated tasks.</w:t>
      </w:r>
    </w:p>
    <w:p w14:paraId="7FE2C966" w14:textId="77777777" w:rsidR="00EA04B9" w:rsidRPr="00EA04B9" w:rsidRDefault="00EA04B9" w:rsidP="00EA04B9">
      <w:pPr>
        <w:numPr>
          <w:ilvl w:val="0"/>
          <w:numId w:val="46"/>
        </w:numPr>
      </w:pPr>
      <w:r w:rsidRPr="00EA04B9">
        <w:rPr>
          <w:b/>
          <w:bCs/>
        </w:rPr>
        <w:lastRenderedPageBreak/>
        <w:t>Veteran Fast-track:</w:t>
      </w:r>
      <w:r w:rsidRPr="00EA04B9">
        <w:t xml:space="preserve"> Professionals with 10+ years of external experience undergo a </w:t>
      </w:r>
      <w:r w:rsidRPr="00EA04B9">
        <w:rPr>
          <w:b/>
          <w:bCs/>
        </w:rPr>
        <w:t>Forensic Audit</w:t>
      </w:r>
      <w:r w:rsidRPr="00EA04B9">
        <w:t xml:space="preserve"> of a "Signature Project" to enter at senior bands (T3.2+) without bypassing junior craft gates.</w:t>
      </w:r>
    </w:p>
    <w:p w14:paraId="3A553EAC" w14:textId="77777777" w:rsidR="00EA04B9" w:rsidRPr="00EA04B9" w:rsidRDefault="00EA04B9" w:rsidP="00EA04B9">
      <w:pPr>
        <w:numPr>
          <w:ilvl w:val="0"/>
          <w:numId w:val="46"/>
        </w:numPr>
      </w:pPr>
      <w:r w:rsidRPr="00EA04B9">
        <w:rPr>
          <w:b/>
          <w:bCs/>
        </w:rPr>
        <w:t>90-Day Freshness Rule:</w:t>
      </w:r>
      <w:r w:rsidRPr="00EA04B9">
        <w:t xml:space="preserve"> To remain active on the </w:t>
      </w:r>
      <w:r w:rsidRPr="00EA04B9">
        <w:rPr>
          <w:b/>
          <w:bCs/>
        </w:rPr>
        <w:t>Verified Talent Map</w:t>
      </w:r>
      <w:r w:rsidRPr="00EA04B9">
        <w:t>, T2+ professionals must provide evidence of activity or re-verify their specific nodes every 90 days.</w:t>
      </w:r>
    </w:p>
    <w:p w14:paraId="7352269F" w14:textId="77777777" w:rsidR="00EA04B9" w:rsidRPr="00EA04B9" w:rsidRDefault="00EA04B9" w:rsidP="00EA04B9">
      <w:r w:rsidRPr="00EA04B9">
        <w:rPr>
          <w:b/>
          <w:bCs/>
        </w:rPr>
        <w:t>Behind every successful project, a Kayan.</w:t>
      </w:r>
      <w:r w:rsidRPr="00EA04B9">
        <w:br/>
      </w:r>
      <w:r w:rsidRPr="00EA04B9">
        <w:rPr>
          <w:b/>
          <w:bCs/>
          <w:rtl/>
        </w:rPr>
        <w:t>خلف كلّ مشروعٍ ناجح، كيان</w:t>
      </w:r>
      <w:r w:rsidRPr="00EA04B9">
        <w:rPr>
          <w:b/>
          <w:bCs/>
        </w:rPr>
        <w:t>.</w:t>
      </w:r>
    </w:p>
    <w:p w14:paraId="64AA0999" w14:textId="77777777" w:rsidR="00EA04B9" w:rsidRPr="00EA04B9" w:rsidRDefault="00EA04B9" w:rsidP="00EA04B9">
      <w:r w:rsidRPr="00EA04B9">
        <w:t xml:space="preserve">The </w:t>
      </w:r>
      <w:r w:rsidRPr="00EA04B9">
        <w:rPr>
          <w:b/>
          <w:bCs/>
        </w:rPr>
        <w:t>483-node taxonomy</w:t>
      </w:r>
      <w:r w:rsidRPr="00EA04B9">
        <w:t xml:space="preserve"> is Kayan’s "controlled vocabulary of capability," a highly specific three-tier architecture designed to eliminate "talent noise" by replacing broad, self-declared job titles with verifiable professional nodes. It serves as the institutional "discovery engine" that allows clients to search for exact expertise, routes professionals to specific assessments, and serves as the reporting axis for the institution's primary impact metric: the </w:t>
      </w:r>
      <w:r w:rsidRPr="00EA04B9">
        <w:rPr>
          <w:b/>
          <w:bCs/>
        </w:rPr>
        <w:t>Absorption Ratio</w:t>
      </w:r>
      <w:r w:rsidRPr="00EA04B9">
        <w:t>.</w:t>
      </w:r>
    </w:p>
    <w:p w14:paraId="6A3F2106" w14:textId="77777777" w:rsidR="00EA04B9" w:rsidRPr="00EA04B9" w:rsidRDefault="00EA04B9" w:rsidP="00EA04B9">
      <w:pPr>
        <w:rPr>
          <w:b/>
          <w:bCs/>
        </w:rPr>
      </w:pPr>
      <w:r w:rsidRPr="00EA04B9">
        <w:rPr>
          <w:b/>
          <w:bCs/>
        </w:rPr>
        <w:t>I. Strategic Architecture: The FF-GG-NNN Standard</w:t>
      </w:r>
    </w:p>
    <w:p w14:paraId="12E2D958" w14:textId="77777777" w:rsidR="00EA04B9" w:rsidRPr="00EA04B9" w:rsidRDefault="00EA04B9" w:rsidP="00EA04B9">
      <w:r w:rsidRPr="00EA04B9">
        <w:t>To ensure every skill is visible, verifiable, and bankable, the taxonomy follows a permanent coding standard that organizes capability into three distinct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gridCol w:w="1426"/>
        <w:gridCol w:w="3959"/>
        <w:gridCol w:w="3021"/>
      </w:tblGrid>
      <w:tr w:rsidR="00EA04B9" w:rsidRPr="00EA04B9" w14:paraId="01798046" w14:textId="77777777">
        <w:trPr>
          <w:tblCellSpacing w:w="15" w:type="dxa"/>
        </w:trPr>
        <w:tc>
          <w:tcPr>
            <w:tcW w:w="0" w:type="auto"/>
            <w:vAlign w:val="center"/>
            <w:hideMark/>
          </w:tcPr>
          <w:p w14:paraId="23B8C99B" w14:textId="77777777" w:rsidR="00EA04B9" w:rsidRPr="00EA04B9" w:rsidRDefault="00EA04B9" w:rsidP="00EA04B9">
            <w:pPr>
              <w:rPr>
                <w:b/>
                <w:bCs/>
              </w:rPr>
            </w:pPr>
            <w:r w:rsidRPr="00EA04B9">
              <w:rPr>
                <w:b/>
                <w:bCs/>
              </w:rPr>
              <w:t>Level</w:t>
            </w:r>
          </w:p>
        </w:tc>
        <w:tc>
          <w:tcPr>
            <w:tcW w:w="0" w:type="auto"/>
            <w:vAlign w:val="center"/>
            <w:hideMark/>
          </w:tcPr>
          <w:p w14:paraId="031B0179" w14:textId="77777777" w:rsidR="00EA04B9" w:rsidRPr="00EA04B9" w:rsidRDefault="00EA04B9" w:rsidP="00EA04B9">
            <w:pPr>
              <w:rPr>
                <w:b/>
                <w:bCs/>
              </w:rPr>
            </w:pPr>
            <w:r w:rsidRPr="00EA04B9">
              <w:rPr>
                <w:b/>
                <w:bCs/>
              </w:rPr>
              <w:t>Code Segment</w:t>
            </w:r>
          </w:p>
        </w:tc>
        <w:tc>
          <w:tcPr>
            <w:tcW w:w="0" w:type="auto"/>
            <w:vAlign w:val="center"/>
            <w:hideMark/>
          </w:tcPr>
          <w:p w14:paraId="3E144158" w14:textId="77777777" w:rsidR="00EA04B9" w:rsidRPr="00EA04B9" w:rsidRDefault="00EA04B9" w:rsidP="00EA04B9">
            <w:pPr>
              <w:rPr>
                <w:b/>
                <w:bCs/>
              </w:rPr>
            </w:pPr>
            <w:r w:rsidRPr="00EA04B9">
              <w:rPr>
                <w:b/>
                <w:bCs/>
              </w:rPr>
              <w:t>Definition</w:t>
            </w:r>
          </w:p>
        </w:tc>
        <w:tc>
          <w:tcPr>
            <w:tcW w:w="0" w:type="auto"/>
            <w:vAlign w:val="center"/>
            <w:hideMark/>
          </w:tcPr>
          <w:p w14:paraId="2A1BA444" w14:textId="77777777" w:rsidR="00EA04B9" w:rsidRPr="00EA04B9" w:rsidRDefault="00EA04B9" w:rsidP="00EA04B9">
            <w:pPr>
              <w:rPr>
                <w:b/>
                <w:bCs/>
              </w:rPr>
            </w:pPr>
            <w:r w:rsidRPr="00EA04B9">
              <w:rPr>
                <w:b/>
                <w:bCs/>
              </w:rPr>
              <w:t>Strategic Example</w:t>
            </w:r>
          </w:p>
        </w:tc>
      </w:tr>
      <w:tr w:rsidR="00EA04B9" w:rsidRPr="00EA04B9" w14:paraId="76B147C4" w14:textId="77777777">
        <w:trPr>
          <w:tblCellSpacing w:w="15" w:type="dxa"/>
        </w:trPr>
        <w:tc>
          <w:tcPr>
            <w:tcW w:w="0" w:type="auto"/>
            <w:vAlign w:val="center"/>
            <w:hideMark/>
          </w:tcPr>
          <w:p w14:paraId="2D3AC06B" w14:textId="77777777" w:rsidR="00EA04B9" w:rsidRPr="00EA04B9" w:rsidRDefault="00EA04B9" w:rsidP="00EA04B9">
            <w:r w:rsidRPr="00EA04B9">
              <w:rPr>
                <w:b/>
                <w:bCs/>
              </w:rPr>
              <w:t>1: Family</w:t>
            </w:r>
          </w:p>
        </w:tc>
        <w:tc>
          <w:tcPr>
            <w:tcW w:w="0" w:type="auto"/>
            <w:vAlign w:val="center"/>
            <w:hideMark/>
          </w:tcPr>
          <w:p w14:paraId="41F48B2F" w14:textId="77777777" w:rsidR="00EA04B9" w:rsidRPr="00EA04B9" w:rsidRDefault="00EA04B9" w:rsidP="00EA04B9">
            <w:r w:rsidRPr="00EA04B9">
              <w:rPr>
                <w:b/>
                <w:bCs/>
              </w:rPr>
              <w:t>FF</w:t>
            </w:r>
          </w:p>
        </w:tc>
        <w:tc>
          <w:tcPr>
            <w:tcW w:w="0" w:type="auto"/>
            <w:vAlign w:val="center"/>
            <w:hideMark/>
          </w:tcPr>
          <w:p w14:paraId="5D8C65E6" w14:textId="77777777" w:rsidR="00EA04B9" w:rsidRPr="00EA04B9" w:rsidRDefault="00EA04B9" w:rsidP="00EA04B9">
            <w:r w:rsidRPr="00EA04B9">
              <w:t>The broad domain of professional work.</w:t>
            </w:r>
          </w:p>
        </w:tc>
        <w:tc>
          <w:tcPr>
            <w:tcW w:w="0" w:type="auto"/>
            <w:vAlign w:val="center"/>
            <w:hideMark/>
          </w:tcPr>
          <w:p w14:paraId="6E2E0636" w14:textId="77777777" w:rsidR="00EA04B9" w:rsidRPr="00EA04B9" w:rsidRDefault="00EA04B9" w:rsidP="00EA04B9">
            <w:r w:rsidRPr="00EA04B9">
              <w:rPr>
                <w:b/>
                <w:bCs/>
              </w:rPr>
              <w:t>SW</w:t>
            </w:r>
            <w:r w:rsidRPr="00EA04B9">
              <w:t xml:space="preserve"> (Software &amp; Engineering)</w:t>
            </w:r>
          </w:p>
        </w:tc>
      </w:tr>
      <w:tr w:rsidR="00EA04B9" w:rsidRPr="00EA04B9" w14:paraId="19CBC390" w14:textId="77777777">
        <w:trPr>
          <w:tblCellSpacing w:w="15" w:type="dxa"/>
        </w:trPr>
        <w:tc>
          <w:tcPr>
            <w:tcW w:w="0" w:type="auto"/>
            <w:vAlign w:val="center"/>
            <w:hideMark/>
          </w:tcPr>
          <w:p w14:paraId="0A1B17AD" w14:textId="77777777" w:rsidR="00EA04B9" w:rsidRPr="00EA04B9" w:rsidRDefault="00EA04B9" w:rsidP="00EA04B9">
            <w:r w:rsidRPr="00EA04B9">
              <w:rPr>
                <w:b/>
                <w:bCs/>
              </w:rPr>
              <w:t>2: Group</w:t>
            </w:r>
          </w:p>
        </w:tc>
        <w:tc>
          <w:tcPr>
            <w:tcW w:w="0" w:type="auto"/>
            <w:vAlign w:val="center"/>
            <w:hideMark/>
          </w:tcPr>
          <w:p w14:paraId="4C6809DC" w14:textId="77777777" w:rsidR="00EA04B9" w:rsidRPr="00EA04B9" w:rsidRDefault="00EA04B9" w:rsidP="00EA04B9">
            <w:r w:rsidRPr="00EA04B9">
              <w:rPr>
                <w:b/>
                <w:bCs/>
              </w:rPr>
              <w:t>GG</w:t>
            </w:r>
          </w:p>
        </w:tc>
        <w:tc>
          <w:tcPr>
            <w:tcW w:w="0" w:type="auto"/>
            <w:vAlign w:val="center"/>
            <w:hideMark/>
          </w:tcPr>
          <w:p w14:paraId="4E4F17BC" w14:textId="77777777" w:rsidR="00EA04B9" w:rsidRPr="00EA04B9" w:rsidRDefault="00EA04B9" w:rsidP="00EA04B9">
            <w:r w:rsidRPr="00EA04B9">
              <w:t>A coherent cluster within a family used for navigation.</w:t>
            </w:r>
          </w:p>
        </w:tc>
        <w:tc>
          <w:tcPr>
            <w:tcW w:w="0" w:type="auto"/>
            <w:vAlign w:val="center"/>
            <w:hideMark/>
          </w:tcPr>
          <w:p w14:paraId="4B4E66D5" w14:textId="77777777" w:rsidR="00EA04B9" w:rsidRPr="00EA04B9" w:rsidRDefault="00EA04B9" w:rsidP="00EA04B9">
            <w:r w:rsidRPr="00EA04B9">
              <w:rPr>
                <w:b/>
                <w:bCs/>
              </w:rPr>
              <w:t>FE</w:t>
            </w:r>
            <w:r w:rsidRPr="00EA04B9">
              <w:t xml:space="preserve"> (Front-End &amp; Web Interfaces)</w:t>
            </w:r>
          </w:p>
        </w:tc>
      </w:tr>
      <w:tr w:rsidR="00EA04B9" w:rsidRPr="00EA04B9" w14:paraId="1ABF0068" w14:textId="77777777">
        <w:trPr>
          <w:tblCellSpacing w:w="15" w:type="dxa"/>
        </w:trPr>
        <w:tc>
          <w:tcPr>
            <w:tcW w:w="0" w:type="auto"/>
            <w:vAlign w:val="center"/>
            <w:hideMark/>
          </w:tcPr>
          <w:p w14:paraId="391A180C" w14:textId="77777777" w:rsidR="00EA04B9" w:rsidRPr="00EA04B9" w:rsidRDefault="00EA04B9" w:rsidP="00EA04B9">
            <w:r w:rsidRPr="00EA04B9">
              <w:rPr>
                <w:b/>
                <w:bCs/>
              </w:rPr>
              <w:t>3: Node</w:t>
            </w:r>
          </w:p>
        </w:tc>
        <w:tc>
          <w:tcPr>
            <w:tcW w:w="0" w:type="auto"/>
            <w:vAlign w:val="center"/>
            <w:hideMark/>
          </w:tcPr>
          <w:p w14:paraId="391948B2" w14:textId="77777777" w:rsidR="00EA04B9" w:rsidRPr="00EA04B9" w:rsidRDefault="00EA04B9" w:rsidP="00EA04B9">
            <w:r w:rsidRPr="00EA04B9">
              <w:rPr>
                <w:b/>
                <w:bCs/>
              </w:rPr>
              <w:t>NNN</w:t>
            </w:r>
          </w:p>
        </w:tc>
        <w:tc>
          <w:tcPr>
            <w:tcW w:w="0" w:type="auto"/>
            <w:vAlign w:val="center"/>
            <w:hideMark/>
          </w:tcPr>
          <w:p w14:paraId="1A06A151" w14:textId="77777777" w:rsidR="00EA04B9" w:rsidRPr="00EA04B9" w:rsidRDefault="00EA04B9" w:rsidP="00EA04B9">
            <w:r w:rsidRPr="00EA04B9">
              <w:t>The specific, verifiable task or skill that is assessed.</w:t>
            </w:r>
          </w:p>
        </w:tc>
        <w:tc>
          <w:tcPr>
            <w:tcW w:w="0" w:type="auto"/>
            <w:vAlign w:val="center"/>
            <w:hideMark/>
          </w:tcPr>
          <w:p w14:paraId="0B67734D" w14:textId="77777777" w:rsidR="00EA04B9" w:rsidRPr="00EA04B9" w:rsidRDefault="00EA04B9" w:rsidP="00EA04B9">
            <w:r w:rsidRPr="00EA04B9">
              <w:rPr>
                <w:b/>
                <w:bCs/>
              </w:rPr>
              <w:t>003</w:t>
            </w:r>
            <w:r w:rsidRPr="00EA04B9">
              <w:t xml:space="preserve"> (React performance optimization)</w:t>
            </w:r>
          </w:p>
        </w:tc>
      </w:tr>
    </w:tbl>
    <w:p w14:paraId="2C7F486F" w14:textId="77777777" w:rsidR="00EA04B9" w:rsidRPr="00EA04B9" w:rsidRDefault="00EA04B9" w:rsidP="00EA04B9">
      <w:r w:rsidRPr="00EA04B9">
        <w:rPr>
          <w:b/>
          <w:bCs/>
        </w:rPr>
        <w:t>Full Node Example:</w:t>
      </w:r>
      <w:r w:rsidRPr="00EA04B9">
        <w:t xml:space="preserve"> Instead of the broad label "Translator," a professional is verified under node </w:t>
      </w:r>
      <w:r w:rsidRPr="00EA04B9">
        <w:rPr>
          <w:b/>
          <w:bCs/>
        </w:rPr>
        <w:t>LN-LG-001</w:t>
      </w:r>
      <w:r w:rsidRPr="00EA04B9">
        <w:t xml:space="preserve">: </w:t>
      </w:r>
      <w:r w:rsidRPr="00EA04B9">
        <w:rPr>
          <w:i/>
          <w:iCs/>
        </w:rPr>
        <w:t>"Arabic-English legal contracts for GCC"</w:t>
      </w:r>
      <w:r w:rsidRPr="00EA04B9">
        <w:t>.</w:t>
      </w:r>
    </w:p>
    <w:p w14:paraId="2A0A9C13" w14:textId="77777777" w:rsidR="00EA04B9" w:rsidRPr="00EA04B9" w:rsidRDefault="00000000" w:rsidP="00EA04B9">
      <w:r>
        <w:pict w14:anchorId="2FC8BC14">
          <v:rect id="_x0000_i1063" style="width:0;height:1.5pt" o:hralign="center" o:hrstd="t" o:hr="t" fillcolor="#a0a0a0" stroked="f"/>
        </w:pict>
      </w:r>
    </w:p>
    <w:p w14:paraId="74123EE5" w14:textId="77777777" w:rsidR="00EA04B9" w:rsidRPr="00EA04B9" w:rsidRDefault="00EA04B9" w:rsidP="00EA04B9">
      <w:pPr>
        <w:rPr>
          <w:b/>
          <w:bCs/>
        </w:rPr>
      </w:pPr>
      <w:r w:rsidRPr="00EA04B9">
        <w:rPr>
          <w:b/>
          <w:bCs/>
        </w:rPr>
        <w:t>II. The 20 Capability Families</w:t>
      </w:r>
    </w:p>
    <w:p w14:paraId="7B03C7A8" w14:textId="77777777" w:rsidR="00EA04B9" w:rsidRPr="00EA04B9" w:rsidRDefault="00EA04B9" w:rsidP="00EA04B9">
      <w:r w:rsidRPr="00EA04B9">
        <w:t>The taxonomy was expanded to 20 families to ensure it is inclusive of all work, placing digital services, physical trades, and hospitality in one structure with equal 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3798"/>
        <w:gridCol w:w="642"/>
        <w:gridCol w:w="4263"/>
      </w:tblGrid>
      <w:tr w:rsidR="00EA04B9" w:rsidRPr="00EA04B9" w14:paraId="43C8CEBA" w14:textId="77777777">
        <w:trPr>
          <w:tblCellSpacing w:w="15" w:type="dxa"/>
        </w:trPr>
        <w:tc>
          <w:tcPr>
            <w:tcW w:w="0" w:type="auto"/>
            <w:vAlign w:val="center"/>
            <w:hideMark/>
          </w:tcPr>
          <w:p w14:paraId="5B0F6A98" w14:textId="77777777" w:rsidR="00EA04B9" w:rsidRPr="00EA04B9" w:rsidRDefault="00EA04B9" w:rsidP="00EA04B9">
            <w:pPr>
              <w:rPr>
                <w:b/>
                <w:bCs/>
              </w:rPr>
            </w:pPr>
            <w:r w:rsidRPr="00EA04B9">
              <w:rPr>
                <w:b/>
                <w:bCs/>
              </w:rPr>
              <w:lastRenderedPageBreak/>
              <w:t>Code</w:t>
            </w:r>
          </w:p>
        </w:tc>
        <w:tc>
          <w:tcPr>
            <w:tcW w:w="0" w:type="auto"/>
            <w:vAlign w:val="center"/>
            <w:hideMark/>
          </w:tcPr>
          <w:p w14:paraId="79793F14" w14:textId="77777777" w:rsidR="00EA04B9" w:rsidRPr="00EA04B9" w:rsidRDefault="00EA04B9" w:rsidP="00EA04B9">
            <w:pPr>
              <w:rPr>
                <w:b/>
                <w:bCs/>
              </w:rPr>
            </w:pPr>
            <w:r w:rsidRPr="00EA04B9">
              <w:rPr>
                <w:b/>
                <w:bCs/>
              </w:rPr>
              <w:t>Family Name</w:t>
            </w:r>
          </w:p>
        </w:tc>
        <w:tc>
          <w:tcPr>
            <w:tcW w:w="0" w:type="auto"/>
            <w:vAlign w:val="center"/>
            <w:hideMark/>
          </w:tcPr>
          <w:p w14:paraId="3B75D7C1" w14:textId="77777777" w:rsidR="00EA04B9" w:rsidRPr="00EA04B9" w:rsidRDefault="00EA04B9" w:rsidP="00EA04B9">
            <w:pPr>
              <w:rPr>
                <w:b/>
                <w:bCs/>
              </w:rPr>
            </w:pPr>
            <w:r w:rsidRPr="00EA04B9">
              <w:rPr>
                <w:b/>
                <w:bCs/>
              </w:rPr>
              <w:t>Code</w:t>
            </w:r>
          </w:p>
        </w:tc>
        <w:tc>
          <w:tcPr>
            <w:tcW w:w="0" w:type="auto"/>
            <w:vAlign w:val="center"/>
            <w:hideMark/>
          </w:tcPr>
          <w:p w14:paraId="32E2D9C3" w14:textId="77777777" w:rsidR="00EA04B9" w:rsidRPr="00EA04B9" w:rsidRDefault="00EA04B9" w:rsidP="00EA04B9">
            <w:pPr>
              <w:rPr>
                <w:b/>
                <w:bCs/>
              </w:rPr>
            </w:pPr>
            <w:r w:rsidRPr="00EA04B9">
              <w:rPr>
                <w:b/>
                <w:bCs/>
              </w:rPr>
              <w:t>Family Name</w:t>
            </w:r>
          </w:p>
        </w:tc>
      </w:tr>
      <w:tr w:rsidR="00EA04B9" w:rsidRPr="00EA04B9" w14:paraId="21BD3166" w14:textId="77777777">
        <w:trPr>
          <w:tblCellSpacing w:w="15" w:type="dxa"/>
        </w:trPr>
        <w:tc>
          <w:tcPr>
            <w:tcW w:w="0" w:type="auto"/>
            <w:vAlign w:val="center"/>
            <w:hideMark/>
          </w:tcPr>
          <w:p w14:paraId="09AF9AF4" w14:textId="77777777" w:rsidR="00EA04B9" w:rsidRPr="00EA04B9" w:rsidRDefault="00EA04B9" w:rsidP="00EA04B9">
            <w:r w:rsidRPr="00EA04B9">
              <w:rPr>
                <w:b/>
                <w:bCs/>
              </w:rPr>
              <w:t>SW</w:t>
            </w:r>
          </w:p>
        </w:tc>
        <w:tc>
          <w:tcPr>
            <w:tcW w:w="0" w:type="auto"/>
            <w:vAlign w:val="center"/>
            <w:hideMark/>
          </w:tcPr>
          <w:p w14:paraId="30D82CE7" w14:textId="77777777" w:rsidR="00EA04B9" w:rsidRPr="00EA04B9" w:rsidRDefault="00EA04B9" w:rsidP="00EA04B9">
            <w:r w:rsidRPr="00EA04B9">
              <w:t>Software and Engineering</w:t>
            </w:r>
          </w:p>
        </w:tc>
        <w:tc>
          <w:tcPr>
            <w:tcW w:w="0" w:type="auto"/>
            <w:vAlign w:val="center"/>
            <w:hideMark/>
          </w:tcPr>
          <w:p w14:paraId="703F5E7A" w14:textId="77777777" w:rsidR="00EA04B9" w:rsidRPr="00EA04B9" w:rsidRDefault="00EA04B9" w:rsidP="00EA04B9">
            <w:r w:rsidRPr="00EA04B9">
              <w:rPr>
                <w:b/>
                <w:bCs/>
              </w:rPr>
              <w:t>RS</w:t>
            </w:r>
          </w:p>
        </w:tc>
        <w:tc>
          <w:tcPr>
            <w:tcW w:w="0" w:type="auto"/>
            <w:vAlign w:val="center"/>
            <w:hideMark/>
          </w:tcPr>
          <w:p w14:paraId="4A184FE0" w14:textId="77777777" w:rsidR="00EA04B9" w:rsidRPr="00EA04B9" w:rsidRDefault="00EA04B9" w:rsidP="00EA04B9">
            <w:r w:rsidRPr="00EA04B9">
              <w:t>Research, Monitoring and Evaluation</w:t>
            </w:r>
          </w:p>
        </w:tc>
      </w:tr>
      <w:tr w:rsidR="00EA04B9" w:rsidRPr="00EA04B9" w14:paraId="508CA3DD" w14:textId="77777777">
        <w:trPr>
          <w:tblCellSpacing w:w="15" w:type="dxa"/>
        </w:trPr>
        <w:tc>
          <w:tcPr>
            <w:tcW w:w="0" w:type="auto"/>
            <w:vAlign w:val="center"/>
            <w:hideMark/>
          </w:tcPr>
          <w:p w14:paraId="721CD48B" w14:textId="77777777" w:rsidR="00EA04B9" w:rsidRPr="00EA04B9" w:rsidRDefault="00EA04B9" w:rsidP="00EA04B9">
            <w:r w:rsidRPr="00EA04B9">
              <w:rPr>
                <w:b/>
                <w:bCs/>
              </w:rPr>
              <w:t>DA</w:t>
            </w:r>
          </w:p>
        </w:tc>
        <w:tc>
          <w:tcPr>
            <w:tcW w:w="0" w:type="auto"/>
            <w:vAlign w:val="center"/>
            <w:hideMark/>
          </w:tcPr>
          <w:p w14:paraId="5712C511" w14:textId="77777777" w:rsidR="00EA04B9" w:rsidRPr="00EA04B9" w:rsidRDefault="00EA04B9" w:rsidP="00EA04B9">
            <w:r w:rsidRPr="00EA04B9">
              <w:t>Data, AI and Analytics</w:t>
            </w:r>
          </w:p>
        </w:tc>
        <w:tc>
          <w:tcPr>
            <w:tcW w:w="0" w:type="auto"/>
            <w:vAlign w:val="center"/>
            <w:hideMark/>
          </w:tcPr>
          <w:p w14:paraId="061EFEA9" w14:textId="77777777" w:rsidR="00EA04B9" w:rsidRPr="00EA04B9" w:rsidRDefault="00EA04B9" w:rsidP="00EA04B9">
            <w:r w:rsidRPr="00EA04B9">
              <w:rPr>
                <w:b/>
                <w:bCs/>
              </w:rPr>
              <w:t>LN</w:t>
            </w:r>
          </w:p>
        </w:tc>
        <w:tc>
          <w:tcPr>
            <w:tcW w:w="0" w:type="auto"/>
            <w:vAlign w:val="center"/>
            <w:hideMark/>
          </w:tcPr>
          <w:p w14:paraId="6E1C58EE" w14:textId="77777777" w:rsidR="00EA04B9" w:rsidRPr="00EA04B9" w:rsidRDefault="00EA04B9" w:rsidP="00EA04B9">
            <w:r w:rsidRPr="00EA04B9">
              <w:t>Language, Translation and Localisation</w:t>
            </w:r>
          </w:p>
        </w:tc>
      </w:tr>
      <w:tr w:rsidR="00EA04B9" w:rsidRPr="00EA04B9" w14:paraId="7D974A34" w14:textId="77777777">
        <w:trPr>
          <w:tblCellSpacing w:w="15" w:type="dxa"/>
        </w:trPr>
        <w:tc>
          <w:tcPr>
            <w:tcW w:w="0" w:type="auto"/>
            <w:vAlign w:val="center"/>
            <w:hideMark/>
          </w:tcPr>
          <w:p w14:paraId="3E772370" w14:textId="77777777" w:rsidR="00EA04B9" w:rsidRPr="00EA04B9" w:rsidRDefault="00EA04B9" w:rsidP="00EA04B9">
            <w:r w:rsidRPr="00EA04B9">
              <w:rPr>
                <w:b/>
                <w:bCs/>
              </w:rPr>
              <w:t>DE</w:t>
            </w:r>
          </w:p>
        </w:tc>
        <w:tc>
          <w:tcPr>
            <w:tcW w:w="0" w:type="auto"/>
            <w:vAlign w:val="center"/>
            <w:hideMark/>
          </w:tcPr>
          <w:p w14:paraId="7B974478" w14:textId="77777777" w:rsidR="00EA04B9" w:rsidRPr="00EA04B9" w:rsidRDefault="00EA04B9" w:rsidP="00EA04B9">
            <w:r w:rsidRPr="00EA04B9">
              <w:t>Design and Creative</w:t>
            </w:r>
          </w:p>
        </w:tc>
        <w:tc>
          <w:tcPr>
            <w:tcW w:w="0" w:type="auto"/>
            <w:vAlign w:val="center"/>
            <w:hideMark/>
          </w:tcPr>
          <w:p w14:paraId="752AA60D" w14:textId="77777777" w:rsidR="00EA04B9" w:rsidRPr="00EA04B9" w:rsidRDefault="00EA04B9" w:rsidP="00EA04B9">
            <w:r w:rsidRPr="00EA04B9">
              <w:rPr>
                <w:b/>
                <w:bCs/>
              </w:rPr>
              <w:t>EG</w:t>
            </w:r>
          </w:p>
        </w:tc>
        <w:tc>
          <w:tcPr>
            <w:tcW w:w="0" w:type="auto"/>
            <w:vAlign w:val="center"/>
            <w:hideMark/>
          </w:tcPr>
          <w:p w14:paraId="003147AC" w14:textId="77777777" w:rsidR="00EA04B9" w:rsidRPr="00EA04B9" w:rsidRDefault="00EA04B9" w:rsidP="00EA04B9">
            <w:r w:rsidRPr="00EA04B9">
              <w:t>Engineering, Construction and Built Env.</w:t>
            </w:r>
          </w:p>
        </w:tc>
      </w:tr>
      <w:tr w:rsidR="00EA04B9" w:rsidRPr="00EA04B9" w14:paraId="5371E721" w14:textId="77777777">
        <w:trPr>
          <w:tblCellSpacing w:w="15" w:type="dxa"/>
        </w:trPr>
        <w:tc>
          <w:tcPr>
            <w:tcW w:w="0" w:type="auto"/>
            <w:vAlign w:val="center"/>
            <w:hideMark/>
          </w:tcPr>
          <w:p w14:paraId="300699FD" w14:textId="77777777" w:rsidR="00EA04B9" w:rsidRPr="00EA04B9" w:rsidRDefault="00EA04B9" w:rsidP="00EA04B9">
            <w:r w:rsidRPr="00EA04B9">
              <w:rPr>
                <w:b/>
                <w:bCs/>
              </w:rPr>
              <w:t>CM</w:t>
            </w:r>
          </w:p>
        </w:tc>
        <w:tc>
          <w:tcPr>
            <w:tcW w:w="0" w:type="auto"/>
            <w:vAlign w:val="center"/>
            <w:hideMark/>
          </w:tcPr>
          <w:p w14:paraId="084E52C2" w14:textId="77777777" w:rsidR="00EA04B9" w:rsidRPr="00EA04B9" w:rsidRDefault="00EA04B9" w:rsidP="00EA04B9">
            <w:r w:rsidRPr="00EA04B9">
              <w:t>Content, Media and Communication</w:t>
            </w:r>
          </w:p>
        </w:tc>
        <w:tc>
          <w:tcPr>
            <w:tcW w:w="0" w:type="auto"/>
            <w:vAlign w:val="center"/>
            <w:hideMark/>
          </w:tcPr>
          <w:p w14:paraId="3FC999C5" w14:textId="77777777" w:rsidR="00EA04B9" w:rsidRPr="00EA04B9" w:rsidRDefault="00EA04B9" w:rsidP="00EA04B9">
            <w:r w:rsidRPr="00EA04B9">
              <w:rPr>
                <w:b/>
                <w:bCs/>
              </w:rPr>
              <w:t>HS</w:t>
            </w:r>
          </w:p>
        </w:tc>
        <w:tc>
          <w:tcPr>
            <w:tcW w:w="0" w:type="auto"/>
            <w:vAlign w:val="center"/>
            <w:hideMark/>
          </w:tcPr>
          <w:p w14:paraId="341CE45F" w14:textId="77777777" w:rsidR="00EA04B9" w:rsidRPr="00EA04B9" w:rsidRDefault="00EA04B9" w:rsidP="00EA04B9">
            <w:r w:rsidRPr="00EA04B9">
              <w:t>Health, Safety and Social Services</w:t>
            </w:r>
          </w:p>
        </w:tc>
      </w:tr>
      <w:tr w:rsidR="00EA04B9" w:rsidRPr="00EA04B9" w14:paraId="3FEAC559" w14:textId="77777777">
        <w:trPr>
          <w:tblCellSpacing w:w="15" w:type="dxa"/>
        </w:trPr>
        <w:tc>
          <w:tcPr>
            <w:tcW w:w="0" w:type="auto"/>
            <w:vAlign w:val="center"/>
            <w:hideMark/>
          </w:tcPr>
          <w:p w14:paraId="53BCB5ED" w14:textId="77777777" w:rsidR="00EA04B9" w:rsidRPr="00EA04B9" w:rsidRDefault="00EA04B9" w:rsidP="00EA04B9">
            <w:r w:rsidRPr="00EA04B9">
              <w:rPr>
                <w:b/>
                <w:bCs/>
              </w:rPr>
              <w:t>MK</w:t>
            </w:r>
          </w:p>
        </w:tc>
        <w:tc>
          <w:tcPr>
            <w:tcW w:w="0" w:type="auto"/>
            <w:vAlign w:val="center"/>
            <w:hideMark/>
          </w:tcPr>
          <w:p w14:paraId="099C363E" w14:textId="77777777" w:rsidR="00EA04B9" w:rsidRPr="00EA04B9" w:rsidRDefault="00EA04B9" w:rsidP="00EA04B9">
            <w:r w:rsidRPr="00EA04B9">
              <w:t>Marketing, Growth and Sales</w:t>
            </w:r>
          </w:p>
        </w:tc>
        <w:tc>
          <w:tcPr>
            <w:tcW w:w="0" w:type="auto"/>
            <w:vAlign w:val="center"/>
            <w:hideMark/>
          </w:tcPr>
          <w:p w14:paraId="48D9A6A4" w14:textId="77777777" w:rsidR="00EA04B9" w:rsidRPr="00EA04B9" w:rsidRDefault="00EA04B9" w:rsidP="00EA04B9">
            <w:r w:rsidRPr="00EA04B9">
              <w:rPr>
                <w:b/>
                <w:bCs/>
              </w:rPr>
              <w:t>AE</w:t>
            </w:r>
          </w:p>
        </w:tc>
        <w:tc>
          <w:tcPr>
            <w:tcW w:w="0" w:type="auto"/>
            <w:vAlign w:val="center"/>
            <w:hideMark/>
          </w:tcPr>
          <w:p w14:paraId="60DAAB4E" w14:textId="77777777" w:rsidR="00EA04B9" w:rsidRPr="00EA04B9" w:rsidRDefault="00EA04B9" w:rsidP="00EA04B9">
            <w:r w:rsidRPr="00EA04B9">
              <w:t>Agriculture, Environment and Energy</w:t>
            </w:r>
          </w:p>
        </w:tc>
      </w:tr>
      <w:tr w:rsidR="00EA04B9" w:rsidRPr="00EA04B9" w14:paraId="1D9FE47D" w14:textId="77777777">
        <w:trPr>
          <w:tblCellSpacing w:w="15" w:type="dxa"/>
        </w:trPr>
        <w:tc>
          <w:tcPr>
            <w:tcW w:w="0" w:type="auto"/>
            <w:vAlign w:val="center"/>
            <w:hideMark/>
          </w:tcPr>
          <w:p w14:paraId="2CA1C465" w14:textId="77777777" w:rsidR="00EA04B9" w:rsidRPr="00EA04B9" w:rsidRDefault="00EA04B9" w:rsidP="00EA04B9">
            <w:r w:rsidRPr="00EA04B9">
              <w:rPr>
                <w:b/>
                <w:bCs/>
              </w:rPr>
              <w:t>BS</w:t>
            </w:r>
          </w:p>
        </w:tc>
        <w:tc>
          <w:tcPr>
            <w:tcW w:w="0" w:type="auto"/>
            <w:vAlign w:val="center"/>
            <w:hideMark/>
          </w:tcPr>
          <w:p w14:paraId="54F82118" w14:textId="77777777" w:rsidR="00EA04B9" w:rsidRPr="00EA04B9" w:rsidRDefault="00EA04B9" w:rsidP="00EA04B9">
            <w:r w:rsidRPr="00EA04B9">
              <w:t>Business, Strategy and Consulting</w:t>
            </w:r>
          </w:p>
        </w:tc>
        <w:tc>
          <w:tcPr>
            <w:tcW w:w="0" w:type="auto"/>
            <w:vAlign w:val="center"/>
            <w:hideMark/>
          </w:tcPr>
          <w:p w14:paraId="4E1A7DB8" w14:textId="77777777" w:rsidR="00EA04B9" w:rsidRPr="00EA04B9" w:rsidRDefault="00EA04B9" w:rsidP="00EA04B9">
            <w:r w:rsidRPr="00EA04B9">
              <w:rPr>
                <w:b/>
                <w:bCs/>
              </w:rPr>
              <w:t>LO</w:t>
            </w:r>
          </w:p>
        </w:tc>
        <w:tc>
          <w:tcPr>
            <w:tcW w:w="0" w:type="auto"/>
            <w:vAlign w:val="center"/>
            <w:hideMark/>
          </w:tcPr>
          <w:p w14:paraId="6955DA2D" w14:textId="77777777" w:rsidR="00EA04B9" w:rsidRPr="00EA04B9" w:rsidRDefault="00EA04B9" w:rsidP="00EA04B9">
            <w:r w:rsidRPr="00EA04B9">
              <w:t>Logistics, Supply Chain and Procurement</w:t>
            </w:r>
          </w:p>
        </w:tc>
      </w:tr>
      <w:tr w:rsidR="00EA04B9" w:rsidRPr="00EA04B9" w14:paraId="039B1F9B" w14:textId="77777777">
        <w:trPr>
          <w:tblCellSpacing w:w="15" w:type="dxa"/>
        </w:trPr>
        <w:tc>
          <w:tcPr>
            <w:tcW w:w="0" w:type="auto"/>
            <w:vAlign w:val="center"/>
            <w:hideMark/>
          </w:tcPr>
          <w:p w14:paraId="1A0D57B8" w14:textId="77777777" w:rsidR="00EA04B9" w:rsidRPr="00EA04B9" w:rsidRDefault="00EA04B9" w:rsidP="00EA04B9">
            <w:r w:rsidRPr="00EA04B9">
              <w:rPr>
                <w:b/>
                <w:bCs/>
              </w:rPr>
              <w:t>FN</w:t>
            </w:r>
          </w:p>
        </w:tc>
        <w:tc>
          <w:tcPr>
            <w:tcW w:w="0" w:type="auto"/>
            <w:vAlign w:val="center"/>
            <w:hideMark/>
          </w:tcPr>
          <w:p w14:paraId="0CEAEC30" w14:textId="77777777" w:rsidR="00EA04B9" w:rsidRPr="00EA04B9" w:rsidRDefault="00EA04B9" w:rsidP="00EA04B9">
            <w:r w:rsidRPr="00EA04B9">
              <w:t>Finance, Accounting and Audit</w:t>
            </w:r>
          </w:p>
        </w:tc>
        <w:tc>
          <w:tcPr>
            <w:tcW w:w="0" w:type="auto"/>
            <w:vAlign w:val="center"/>
            <w:hideMark/>
          </w:tcPr>
          <w:p w14:paraId="2B73A5B6" w14:textId="77777777" w:rsidR="00EA04B9" w:rsidRPr="00EA04B9" w:rsidRDefault="00EA04B9" w:rsidP="00EA04B9">
            <w:r w:rsidRPr="00EA04B9">
              <w:rPr>
                <w:b/>
                <w:bCs/>
              </w:rPr>
              <w:t>AD</w:t>
            </w:r>
          </w:p>
        </w:tc>
        <w:tc>
          <w:tcPr>
            <w:tcW w:w="0" w:type="auto"/>
            <w:vAlign w:val="center"/>
            <w:hideMark/>
          </w:tcPr>
          <w:p w14:paraId="0EA8FA68" w14:textId="77777777" w:rsidR="00EA04B9" w:rsidRPr="00EA04B9" w:rsidRDefault="00EA04B9" w:rsidP="00EA04B9">
            <w:r w:rsidRPr="00EA04B9">
              <w:t>Administration and Business Support</w:t>
            </w:r>
          </w:p>
        </w:tc>
      </w:tr>
      <w:tr w:rsidR="00EA04B9" w:rsidRPr="00EA04B9" w14:paraId="3A463B92" w14:textId="77777777">
        <w:trPr>
          <w:tblCellSpacing w:w="15" w:type="dxa"/>
        </w:trPr>
        <w:tc>
          <w:tcPr>
            <w:tcW w:w="0" w:type="auto"/>
            <w:vAlign w:val="center"/>
            <w:hideMark/>
          </w:tcPr>
          <w:p w14:paraId="71183D25" w14:textId="77777777" w:rsidR="00EA04B9" w:rsidRPr="00EA04B9" w:rsidRDefault="00EA04B9" w:rsidP="00EA04B9">
            <w:r w:rsidRPr="00EA04B9">
              <w:rPr>
                <w:b/>
                <w:bCs/>
              </w:rPr>
              <w:t>LG</w:t>
            </w:r>
          </w:p>
        </w:tc>
        <w:tc>
          <w:tcPr>
            <w:tcW w:w="0" w:type="auto"/>
            <w:vAlign w:val="center"/>
            <w:hideMark/>
          </w:tcPr>
          <w:p w14:paraId="49EEAB5A" w14:textId="77777777" w:rsidR="00EA04B9" w:rsidRPr="00EA04B9" w:rsidRDefault="00EA04B9" w:rsidP="00EA04B9">
            <w:r w:rsidRPr="00EA04B9">
              <w:t>Legal, Governance and Compliance</w:t>
            </w:r>
          </w:p>
        </w:tc>
        <w:tc>
          <w:tcPr>
            <w:tcW w:w="0" w:type="auto"/>
            <w:vAlign w:val="center"/>
            <w:hideMark/>
          </w:tcPr>
          <w:p w14:paraId="64307FB9" w14:textId="77777777" w:rsidR="00EA04B9" w:rsidRPr="00EA04B9" w:rsidRDefault="00EA04B9" w:rsidP="00EA04B9">
            <w:r w:rsidRPr="00EA04B9">
              <w:rPr>
                <w:b/>
                <w:bCs/>
              </w:rPr>
              <w:t>CR</w:t>
            </w:r>
          </w:p>
        </w:tc>
        <w:tc>
          <w:tcPr>
            <w:tcW w:w="0" w:type="auto"/>
            <w:vAlign w:val="center"/>
            <w:hideMark/>
          </w:tcPr>
          <w:p w14:paraId="33A0C8DB" w14:textId="77777777" w:rsidR="00EA04B9" w:rsidRPr="00EA04B9" w:rsidRDefault="00EA04B9" w:rsidP="00EA04B9">
            <w:r w:rsidRPr="00EA04B9">
              <w:t>Craft, Trades and Technical Services</w:t>
            </w:r>
          </w:p>
        </w:tc>
      </w:tr>
      <w:tr w:rsidR="00EA04B9" w:rsidRPr="00EA04B9" w14:paraId="1C02F630" w14:textId="77777777">
        <w:trPr>
          <w:tblCellSpacing w:w="15" w:type="dxa"/>
        </w:trPr>
        <w:tc>
          <w:tcPr>
            <w:tcW w:w="0" w:type="auto"/>
            <w:vAlign w:val="center"/>
            <w:hideMark/>
          </w:tcPr>
          <w:p w14:paraId="33682ADA" w14:textId="77777777" w:rsidR="00EA04B9" w:rsidRPr="00EA04B9" w:rsidRDefault="00EA04B9" w:rsidP="00EA04B9">
            <w:r w:rsidRPr="00EA04B9">
              <w:rPr>
                <w:b/>
                <w:bCs/>
              </w:rPr>
              <w:t>PM</w:t>
            </w:r>
          </w:p>
        </w:tc>
        <w:tc>
          <w:tcPr>
            <w:tcW w:w="0" w:type="auto"/>
            <w:vAlign w:val="center"/>
            <w:hideMark/>
          </w:tcPr>
          <w:p w14:paraId="3E40CCBB" w14:textId="77777777" w:rsidR="00EA04B9" w:rsidRPr="00EA04B9" w:rsidRDefault="00EA04B9" w:rsidP="00EA04B9">
            <w:r w:rsidRPr="00EA04B9">
              <w:t>Project and Operations Management</w:t>
            </w:r>
          </w:p>
        </w:tc>
        <w:tc>
          <w:tcPr>
            <w:tcW w:w="0" w:type="auto"/>
            <w:vAlign w:val="center"/>
            <w:hideMark/>
          </w:tcPr>
          <w:p w14:paraId="56FAEC1D" w14:textId="77777777" w:rsidR="00EA04B9" w:rsidRPr="00EA04B9" w:rsidRDefault="00EA04B9" w:rsidP="00EA04B9">
            <w:r w:rsidRPr="00EA04B9">
              <w:rPr>
                <w:b/>
                <w:bCs/>
              </w:rPr>
              <w:t>HP</w:t>
            </w:r>
          </w:p>
        </w:tc>
        <w:tc>
          <w:tcPr>
            <w:tcW w:w="0" w:type="auto"/>
            <w:vAlign w:val="center"/>
            <w:hideMark/>
          </w:tcPr>
          <w:p w14:paraId="7340E7A1" w14:textId="77777777" w:rsidR="00EA04B9" w:rsidRPr="00EA04B9" w:rsidRDefault="00EA04B9" w:rsidP="00EA04B9">
            <w:r w:rsidRPr="00EA04B9">
              <w:t>Hospitality, Events and Experience</w:t>
            </w:r>
          </w:p>
        </w:tc>
      </w:tr>
      <w:tr w:rsidR="00EA04B9" w:rsidRPr="00EA04B9" w14:paraId="416CC1B8" w14:textId="77777777">
        <w:trPr>
          <w:tblCellSpacing w:w="15" w:type="dxa"/>
        </w:trPr>
        <w:tc>
          <w:tcPr>
            <w:tcW w:w="0" w:type="auto"/>
            <w:vAlign w:val="center"/>
            <w:hideMark/>
          </w:tcPr>
          <w:p w14:paraId="38AB5C17" w14:textId="77777777" w:rsidR="00EA04B9" w:rsidRPr="00EA04B9" w:rsidRDefault="00EA04B9" w:rsidP="00EA04B9">
            <w:r w:rsidRPr="00EA04B9">
              <w:rPr>
                <w:b/>
                <w:bCs/>
              </w:rPr>
              <w:t>HR</w:t>
            </w:r>
          </w:p>
        </w:tc>
        <w:tc>
          <w:tcPr>
            <w:tcW w:w="0" w:type="auto"/>
            <w:vAlign w:val="center"/>
            <w:hideMark/>
          </w:tcPr>
          <w:p w14:paraId="20F8B13A" w14:textId="77777777" w:rsidR="00EA04B9" w:rsidRPr="00EA04B9" w:rsidRDefault="00EA04B9" w:rsidP="00EA04B9">
            <w:r w:rsidRPr="00EA04B9">
              <w:t>People and Organisational Dev.</w:t>
            </w:r>
          </w:p>
        </w:tc>
        <w:tc>
          <w:tcPr>
            <w:tcW w:w="0" w:type="auto"/>
            <w:vAlign w:val="center"/>
            <w:hideMark/>
          </w:tcPr>
          <w:p w14:paraId="7FB3D3DC" w14:textId="77777777" w:rsidR="00EA04B9" w:rsidRPr="00EA04B9" w:rsidRDefault="00EA04B9" w:rsidP="00EA04B9">
            <w:r w:rsidRPr="00EA04B9">
              <w:rPr>
                <w:b/>
                <w:bCs/>
              </w:rPr>
              <w:t>RE</w:t>
            </w:r>
          </w:p>
        </w:tc>
        <w:tc>
          <w:tcPr>
            <w:tcW w:w="0" w:type="auto"/>
            <w:vAlign w:val="center"/>
            <w:hideMark/>
          </w:tcPr>
          <w:p w14:paraId="30D39E4D" w14:textId="77777777" w:rsidR="00EA04B9" w:rsidRPr="00EA04B9" w:rsidRDefault="00EA04B9" w:rsidP="00EA04B9">
            <w:r w:rsidRPr="00EA04B9">
              <w:t>Resilience and Delivery in Hard Env.</w:t>
            </w:r>
          </w:p>
        </w:tc>
      </w:tr>
    </w:tbl>
    <w:p w14:paraId="04509035" w14:textId="77777777" w:rsidR="00EA04B9" w:rsidRPr="00EA04B9" w:rsidRDefault="00EA04B9" w:rsidP="00EA04B9">
      <w:r w:rsidRPr="00EA04B9">
        <w:rPr>
          <w:i/>
          <w:iCs/>
        </w:rPr>
        <w:t>[Sources: 50, 401, 645]</w:t>
      </w:r>
    </w:p>
    <w:p w14:paraId="21B8E4FF" w14:textId="77777777" w:rsidR="00EA04B9" w:rsidRPr="00EA04B9" w:rsidRDefault="00000000" w:rsidP="00EA04B9">
      <w:r>
        <w:pict w14:anchorId="42E41C0A">
          <v:rect id="_x0000_i1064" style="width:0;height:1.5pt" o:hralign="center" o:hrstd="t" o:hr="t" fillcolor="#a0a0a0" stroked="f"/>
        </w:pict>
      </w:r>
    </w:p>
    <w:p w14:paraId="4D35D6C3" w14:textId="77777777" w:rsidR="00EA04B9" w:rsidRPr="00EA04B9" w:rsidRDefault="00EA04B9" w:rsidP="00EA04B9">
      <w:pPr>
        <w:rPr>
          <w:b/>
          <w:bCs/>
        </w:rPr>
      </w:pPr>
      <w:r w:rsidRPr="00EA04B9">
        <w:rPr>
          <w:b/>
          <w:bCs/>
        </w:rPr>
        <w:t>III. Operational Rules and Governance</w:t>
      </w:r>
    </w:p>
    <w:p w14:paraId="257CE5A9" w14:textId="77777777" w:rsidR="00EA04B9" w:rsidRPr="00EA04B9" w:rsidRDefault="00EA04B9" w:rsidP="00EA04B9">
      <w:r w:rsidRPr="00EA04B9">
        <w:t xml:space="preserve">The taxonomy is not a static list but a governed operating system with strict rules to protect the integrity of the </w:t>
      </w:r>
      <w:r w:rsidRPr="00EA04B9">
        <w:rPr>
          <w:b/>
          <w:bCs/>
        </w:rPr>
        <w:t>Kayan Card</w:t>
      </w:r>
      <w:r w:rsidRPr="00EA04B9">
        <w:t>:</w:t>
      </w:r>
    </w:p>
    <w:p w14:paraId="438350AC" w14:textId="77777777" w:rsidR="00EA04B9" w:rsidRPr="00EA04B9" w:rsidRDefault="00EA04B9" w:rsidP="00EA04B9">
      <w:pPr>
        <w:numPr>
          <w:ilvl w:val="0"/>
          <w:numId w:val="47"/>
        </w:numPr>
      </w:pPr>
      <w:r w:rsidRPr="00EA04B9">
        <w:rPr>
          <w:b/>
          <w:bCs/>
        </w:rPr>
        <w:t>Assessable by Construction:</w:t>
      </w:r>
      <w:r w:rsidRPr="00EA04B9">
        <w:t xml:space="preserve"> A node only goes "active" once Kayan possesses the specific rubric and evidence requirements needed to verify it.</w:t>
      </w:r>
    </w:p>
    <w:p w14:paraId="1FBAACE1" w14:textId="77777777" w:rsidR="00EA04B9" w:rsidRPr="00EA04B9" w:rsidRDefault="00EA04B9" w:rsidP="00EA04B9">
      <w:pPr>
        <w:numPr>
          <w:ilvl w:val="0"/>
          <w:numId w:val="47"/>
        </w:numPr>
      </w:pPr>
      <w:r w:rsidRPr="00EA04B9">
        <w:rPr>
          <w:b/>
          <w:bCs/>
        </w:rPr>
        <w:t>Describes Work, Not Titles:</w:t>
      </w:r>
      <w:r w:rsidRPr="00EA04B9">
        <w:t xml:space="preserve"> Nodes reflect what a person </w:t>
      </w:r>
      <w:r w:rsidRPr="00EA04B9">
        <w:rPr>
          <w:i/>
          <w:iCs/>
        </w:rPr>
        <w:t>produces</w:t>
      </w:r>
      <w:r w:rsidRPr="00EA04B9">
        <w:t xml:space="preserve"> (e.g., "Technical documentation localization") rather than a position they held (e.g., "Senior Manager").</w:t>
      </w:r>
    </w:p>
    <w:p w14:paraId="5786F7C6" w14:textId="77777777" w:rsidR="00EA04B9" w:rsidRPr="00EA04B9" w:rsidRDefault="00EA04B9" w:rsidP="00EA04B9">
      <w:pPr>
        <w:numPr>
          <w:ilvl w:val="0"/>
          <w:numId w:val="47"/>
        </w:numPr>
      </w:pPr>
      <w:r w:rsidRPr="00EA04B9">
        <w:rPr>
          <w:b/>
          <w:bCs/>
        </w:rPr>
        <w:t>The 90-Day Freshness Rule:</w:t>
      </w:r>
      <w:r w:rsidRPr="00EA04B9">
        <w:t xml:space="preserve"> To remain active on the </w:t>
      </w:r>
      <w:r w:rsidRPr="00EA04B9">
        <w:rPr>
          <w:b/>
          <w:bCs/>
        </w:rPr>
        <w:t>Verified Talent Map</w:t>
      </w:r>
      <w:r w:rsidRPr="00EA04B9">
        <w:t>, professionals must evidence activity or re-verify their specific nodes every 90 days [Chat History].</w:t>
      </w:r>
    </w:p>
    <w:p w14:paraId="6FDC3E12" w14:textId="77777777" w:rsidR="00EA04B9" w:rsidRPr="00EA04B9" w:rsidRDefault="00EA04B9" w:rsidP="00EA04B9">
      <w:pPr>
        <w:numPr>
          <w:ilvl w:val="0"/>
          <w:numId w:val="47"/>
        </w:numPr>
      </w:pPr>
      <w:r w:rsidRPr="00EA04B9">
        <w:rPr>
          <w:b/>
          <w:bCs/>
        </w:rPr>
        <w:lastRenderedPageBreak/>
        <w:t>Extensible without Limit:</w:t>
      </w:r>
      <w:r w:rsidRPr="00EA04B9">
        <w:t xml:space="preserve"> The system supports up to 999 nodes per group and unlimited families to ensure it can grow as new frontier market needs emerge.</w:t>
      </w:r>
    </w:p>
    <w:p w14:paraId="6F461BE4" w14:textId="77777777" w:rsidR="00EA04B9" w:rsidRPr="00EA04B9" w:rsidRDefault="00EA04B9" w:rsidP="00EA04B9">
      <w:pPr>
        <w:numPr>
          <w:ilvl w:val="0"/>
          <w:numId w:val="47"/>
        </w:numPr>
      </w:pPr>
      <w:r w:rsidRPr="00EA04B9">
        <w:rPr>
          <w:b/>
          <w:bCs/>
        </w:rPr>
        <w:t>Bilingual by Requirement:</w:t>
      </w:r>
      <w:r w:rsidRPr="00EA04B9">
        <w:t xml:space="preserve"> No node appears in the Arabic user journey until a professionally authored Arabic label is approved.</w:t>
      </w:r>
    </w:p>
    <w:p w14:paraId="6FA8F4A2" w14:textId="77777777" w:rsidR="00EA04B9" w:rsidRPr="00EA04B9" w:rsidRDefault="00000000" w:rsidP="00EA04B9">
      <w:r>
        <w:pict w14:anchorId="44149522">
          <v:rect id="_x0000_i1065" style="width:0;height:1.5pt" o:hralign="center" o:hrstd="t" o:hr="t" fillcolor="#a0a0a0" stroked="f"/>
        </w:pict>
      </w:r>
    </w:p>
    <w:p w14:paraId="3FBDDFF7" w14:textId="77777777" w:rsidR="00EA04B9" w:rsidRPr="00EA04B9" w:rsidRDefault="00EA04B9" w:rsidP="00EA04B9">
      <w:pPr>
        <w:rPr>
          <w:b/>
          <w:bCs/>
        </w:rPr>
      </w:pPr>
      <w:r w:rsidRPr="00EA04B9">
        <w:rPr>
          <w:b/>
          <w:bCs/>
        </w:rPr>
        <w:t>IV. The Taxonomy UX: "Navigable in Three Steps"</w:t>
      </w:r>
    </w:p>
    <w:p w14:paraId="7245DCF8" w14:textId="77777777" w:rsidR="00EA04B9" w:rsidRPr="00EA04B9" w:rsidRDefault="00EA04B9" w:rsidP="00EA04B9">
      <w:r w:rsidRPr="00EA04B9">
        <w:t>To manage the density of 483 nodes, the digital operating surface uses three entry routes to ensure a professional can identify themselves in under three clicks:</w:t>
      </w:r>
    </w:p>
    <w:p w14:paraId="7D3B18EA" w14:textId="77777777" w:rsidR="00EA04B9" w:rsidRPr="00EA04B9" w:rsidRDefault="00EA04B9" w:rsidP="00EA04B9">
      <w:pPr>
        <w:numPr>
          <w:ilvl w:val="0"/>
          <w:numId w:val="48"/>
        </w:numPr>
      </w:pPr>
      <w:r w:rsidRPr="00EA04B9">
        <w:rPr>
          <w:b/>
          <w:bCs/>
        </w:rPr>
        <w:t>Search First:</w:t>
      </w:r>
      <w:r w:rsidRPr="00EA04B9">
        <w:t xml:space="preserve"> A single box searching node names, tool names, and synonyms.</w:t>
      </w:r>
    </w:p>
    <w:p w14:paraId="5F37CEE7" w14:textId="77777777" w:rsidR="00EA04B9" w:rsidRPr="00EA04B9" w:rsidRDefault="00EA04B9" w:rsidP="00EA04B9">
      <w:pPr>
        <w:numPr>
          <w:ilvl w:val="0"/>
          <w:numId w:val="48"/>
        </w:numPr>
      </w:pPr>
      <w:r w:rsidRPr="00EA04B9">
        <w:rPr>
          <w:b/>
          <w:bCs/>
        </w:rPr>
        <w:t>Guided Browse:</w:t>
      </w:r>
      <w:r w:rsidRPr="00EA04B9">
        <w:t xml:space="preserve"> A step-down path through Family \(\rightarrow\) Group \(\rightarrow\) Node.</w:t>
      </w:r>
    </w:p>
    <w:p w14:paraId="7B096488" w14:textId="77777777" w:rsidR="00EA04B9" w:rsidRPr="00EA04B9" w:rsidRDefault="00EA04B9" w:rsidP="00EA04B9">
      <w:pPr>
        <w:numPr>
          <w:ilvl w:val="0"/>
          <w:numId w:val="48"/>
        </w:numPr>
      </w:pPr>
      <w:r w:rsidRPr="00EA04B9">
        <w:rPr>
          <w:b/>
          <w:bCs/>
        </w:rPr>
        <w:t>Plain Language:</w:t>
      </w:r>
      <w:r w:rsidRPr="00EA04B9">
        <w:t xml:space="preserve"> Maps informal descriptions (e.g., "I fix air conditioners") to formal codes like </w:t>
      </w:r>
      <w:r w:rsidRPr="00EA04B9">
        <w:rPr>
          <w:b/>
          <w:bCs/>
        </w:rPr>
        <w:t>CR-AC-001</w:t>
      </w:r>
      <w:r w:rsidRPr="00EA04B9">
        <w:t>.</w:t>
      </w:r>
    </w:p>
    <w:p w14:paraId="3262B5D6" w14:textId="77777777" w:rsidR="00EA04B9" w:rsidRPr="00EA04B9" w:rsidRDefault="00EA04B9" w:rsidP="00EA04B9">
      <w:pPr>
        <w:numPr>
          <w:ilvl w:val="0"/>
          <w:numId w:val="48"/>
        </w:numPr>
      </w:pPr>
      <w:r w:rsidRPr="00EA04B9">
        <w:rPr>
          <w:b/>
          <w:bCs/>
        </w:rPr>
        <w:t>Dead-End Intelligence:</w:t>
      </w:r>
      <w:r w:rsidRPr="00EA04B9">
        <w:t xml:space="preserve"> Unmatched searches are logged as market intelligence to identify "Node Gaps" in the Yemeni economy.</w:t>
      </w:r>
    </w:p>
    <w:p w14:paraId="0FE6931C" w14:textId="77777777" w:rsidR="00EA04B9" w:rsidRPr="00EA04B9" w:rsidRDefault="00EA04B9" w:rsidP="00EA04B9">
      <w:pPr>
        <w:rPr>
          <w:b/>
          <w:bCs/>
        </w:rPr>
      </w:pPr>
      <w:r w:rsidRPr="00EA04B9">
        <w:rPr>
          <w:b/>
          <w:bCs/>
        </w:rPr>
        <w:t>V. The Strategic Moat</w:t>
      </w:r>
    </w:p>
    <w:p w14:paraId="1BA64DC6" w14:textId="77777777" w:rsidR="00EA04B9" w:rsidRPr="00EA04B9" w:rsidRDefault="00EA04B9" w:rsidP="00EA04B9">
      <w:r w:rsidRPr="00EA04B9">
        <w:t xml:space="preserve">The 483-node taxonomy is the substrate for Kayan’s </w:t>
      </w:r>
      <w:r w:rsidRPr="00EA04B9">
        <w:rPr>
          <w:b/>
          <w:bCs/>
        </w:rPr>
        <w:t>Operational Memory</w:t>
      </w:r>
      <w:r w:rsidRPr="00EA04B9">
        <w:t>. Every project delivery is recorded against these specific nodes, building a proprietary dataset of who performs well under what conditions—a moat that deepens with every engagement and cannot be replicated by traditional marketplaces.</w:t>
      </w:r>
    </w:p>
    <w:p w14:paraId="7C128AC6" w14:textId="77777777" w:rsidR="00A313D8" w:rsidRPr="00A313D8" w:rsidRDefault="00A313D8" w:rsidP="00A313D8">
      <w:r w:rsidRPr="00A313D8">
        <w:t xml:space="preserve">This definitive institutional compendium, </w:t>
      </w:r>
      <w:r w:rsidRPr="00A313D8">
        <w:rPr>
          <w:b/>
          <w:bCs/>
        </w:rPr>
        <w:t>KAYAN MASTER BLUEPRINT V4.0 (FINAL CANON)</w:t>
      </w:r>
      <w:r w:rsidRPr="00A313D8">
        <w:t>, serves as the sovereign operating "Brain" for Kayan Innovation. It synthesizes every discussional update and source material into a multi-dimensional architecture designed to restore the professional soul of Aden and the wider frontier economy.</w:t>
      </w:r>
    </w:p>
    <w:p w14:paraId="6E62C42A" w14:textId="77777777" w:rsidR="00A313D8" w:rsidRPr="00A313D8" w:rsidRDefault="00000000" w:rsidP="00A313D8">
      <w:r>
        <w:pict w14:anchorId="0A41E801">
          <v:rect id="_x0000_i1066" style="width:0;height:1.5pt" o:hralign="center" o:hrstd="t" o:hr="t" fillcolor="#a0a0a0" stroked="f"/>
        </w:pict>
      </w:r>
    </w:p>
    <w:p w14:paraId="5E0C715F" w14:textId="77777777" w:rsidR="00A313D8" w:rsidRPr="00A313D8" w:rsidRDefault="00A313D8" w:rsidP="00A313D8">
      <w:pPr>
        <w:rPr>
          <w:b/>
          <w:bCs/>
        </w:rPr>
      </w:pPr>
      <w:r w:rsidRPr="00A313D8">
        <w:rPr>
          <w:b/>
          <w:bCs/>
        </w:rPr>
        <w:t>I. THE EXECUTIVE THESIS: THE MISSING MIDDLE</w:t>
      </w:r>
    </w:p>
    <w:p w14:paraId="1E663BEE" w14:textId="77777777" w:rsidR="00A313D8" w:rsidRPr="00A313D8" w:rsidRDefault="00A313D8" w:rsidP="00A313D8">
      <w:r w:rsidRPr="00A313D8">
        <w:t xml:space="preserve">Kayan identifies a critical structural failure: Yemen holds a deep reserve of capability that remains invisible and unbankable due to a market "Trust Deficit," not a talent shortage. Kayan positions itself as the </w:t>
      </w:r>
      <w:r w:rsidRPr="00A313D8">
        <w:rPr>
          <w:b/>
          <w:bCs/>
        </w:rPr>
        <w:t>"Missing Middle"</w:t>
      </w:r>
      <w:r w:rsidRPr="00A313D8">
        <w:t>—a sovereign professional infrastructure that converts scattered individuals into a cohesive execution entity.</w:t>
      </w:r>
    </w:p>
    <w:p w14:paraId="5315DAF3" w14:textId="77777777" w:rsidR="00A313D8" w:rsidRPr="00A313D8" w:rsidRDefault="00A313D8" w:rsidP="00A313D8">
      <w:pPr>
        <w:numPr>
          <w:ilvl w:val="0"/>
          <w:numId w:val="49"/>
        </w:numPr>
      </w:pPr>
      <w:r w:rsidRPr="00A313D8">
        <w:rPr>
          <w:b/>
          <w:bCs/>
        </w:rPr>
        <w:lastRenderedPageBreak/>
        <w:t>Structure as Proof:</w:t>
      </w:r>
      <w:r w:rsidRPr="00A313D8">
        <w:t xml:space="preserve"> Because a new firm cannot rely on a decades-long track record, Kayan borrows authority from its </w:t>
      </w:r>
      <w:r w:rsidRPr="00A313D8">
        <w:rPr>
          <w:b/>
          <w:bCs/>
        </w:rPr>
        <w:t>governed architecture</w:t>
      </w:r>
      <w:r w:rsidRPr="00A313D8">
        <w:t>.</w:t>
      </w:r>
    </w:p>
    <w:p w14:paraId="087D6CAE" w14:textId="77777777" w:rsidR="00A313D8" w:rsidRPr="00A313D8" w:rsidRDefault="00A313D8" w:rsidP="00A313D8">
      <w:pPr>
        <w:numPr>
          <w:ilvl w:val="0"/>
          <w:numId w:val="49"/>
        </w:numPr>
      </w:pPr>
      <w:r w:rsidRPr="00A313D8">
        <w:rPr>
          <w:b/>
          <w:bCs/>
        </w:rPr>
        <w:t>Outcome Certainty:</w:t>
      </w:r>
      <w:r w:rsidRPr="00A313D8">
        <w:t xml:space="preserve"> The institution does not sell effort or hours; it sells guaranteed, gated outcomes.</w:t>
      </w:r>
    </w:p>
    <w:p w14:paraId="4EBEFEDD" w14:textId="77777777" w:rsidR="00A313D8" w:rsidRPr="00A313D8" w:rsidRDefault="00A313D8" w:rsidP="00A313D8">
      <w:pPr>
        <w:numPr>
          <w:ilvl w:val="0"/>
          <w:numId w:val="49"/>
        </w:numPr>
      </w:pPr>
      <w:r w:rsidRPr="00A313D8">
        <w:rPr>
          <w:b/>
          <w:bCs/>
        </w:rPr>
        <w:t>Inclusion through Performance:</w:t>
      </w:r>
      <w:r w:rsidRPr="00A313D8">
        <w:t xml:space="preserve"> Diversity is manifested by elite delivery (e.g., woman-led pods) rather than labels or sentiment.</w:t>
      </w:r>
    </w:p>
    <w:p w14:paraId="10445235" w14:textId="77777777" w:rsidR="00A313D8" w:rsidRPr="00A313D8" w:rsidRDefault="00000000" w:rsidP="00A313D8">
      <w:r>
        <w:pict w14:anchorId="1D6E14F4">
          <v:rect id="_x0000_i1067" style="width:0;height:1.5pt" o:hralign="center" o:hrstd="t" o:hr="t" fillcolor="#a0a0a0" stroked="f"/>
        </w:pict>
      </w:r>
    </w:p>
    <w:p w14:paraId="281280A4" w14:textId="77777777" w:rsidR="00A313D8" w:rsidRPr="00A313D8" w:rsidRDefault="00A313D8" w:rsidP="00A313D8">
      <w:pPr>
        <w:rPr>
          <w:b/>
          <w:bCs/>
        </w:rPr>
      </w:pPr>
      <w:r w:rsidRPr="00A313D8">
        <w:rPr>
          <w:b/>
          <w:bCs/>
        </w:rPr>
        <w:t>II. IDENTITY CANON: THE GROSBEAK DOCTRINE</w:t>
      </w:r>
    </w:p>
    <w:p w14:paraId="68DDCEB2" w14:textId="77777777" w:rsidR="00A313D8" w:rsidRPr="00A313D8" w:rsidRDefault="00A313D8" w:rsidP="00A313D8">
      <w:r w:rsidRPr="00A313D8">
        <w:t>The Kayan brand is governed by a strict sensory architecture designed for institutional gravity.</w:t>
      </w:r>
    </w:p>
    <w:p w14:paraId="204F6892" w14:textId="77777777" w:rsidR="00A313D8" w:rsidRPr="00A313D8" w:rsidRDefault="00A313D8" w:rsidP="00A313D8">
      <w:r w:rsidRPr="00A313D8">
        <w:rPr>
          <w:b/>
          <w:bCs/>
        </w:rPr>
        <w:t>1. The Master Mark (The Golden Chevron):</w:t>
      </w:r>
      <w:r w:rsidRPr="00A313D8">
        <w:t xml:space="preserve"> Two forward strokes in </w:t>
      </w:r>
      <w:r w:rsidRPr="00A313D8">
        <w:rPr>
          <w:b/>
          <w:bCs/>
        </w:rPr>
        <w:t>Yemeni Gold</w:t>
      </w:r>
      <w:r w:rsidRPr="00A313D8">
        <w:t>, symbolizing momentum, multi-disciplinary coordination, and outcome certainty.</w:t>
      </w:r>
    </w:p>
    <w:p w14:paraId="216B5DB7" w14:textId="77777777" w:rsidR="00A313D8" w:rsidRPr="00A313D8" w:rsidRDefault="00A313D8" w:rsidP="00A313D8">
      <w:r w:rsidRPr="00A313D8">
        <w:rPr>
          <w:b/>
          <w:bCs/>
        </w:rPr>
        <w:t>2. The 70 / 20 / 7 / 3 Color Discipline:</w:t>
      </w:r>
    </w:p>
    <w:p w14:paraId="2EF7038F" w14:textId="77777777" w:rsidR="00A313D8" w:rsidRPr="00A313D8" w:rsidRDefault="00A313D8" w:rsidP="00A313D8">
      <w:pPr>
        <w:numPr>
          <w:ilvl w:val="0"/>
          <w:numId w:val="50"/>
        </w:numPr>
      </w:pPr>
      <w:r w:rsidRPr="00A313D8">
        <w:rPr>
          <w:b/>
          <w:bCs/>
        </w:rPr>
        <w:t>70% Deep Forest (#022B22):</w:t>
      </w:r>
      <w:r w:rsidRPr="00A313D8">
        <w:t xml:space="preserve"> Primary grounding for institutional weight.</w:t>
      </w:r>
    </w:p>
    <w:p w14:paraId="555042C4" w14:textId="77777777" w:rsidR="00A313D8" w:rsidRPr="00A313D8" w:rsidRDefault="00A313D8" w:rsidP="00A313D8">
      <w:pPr>
        <w:numPr>
          <w:ilvl w:val="0"/>
          <w:numId w:val="50"/>
        </w:numPr>
      </w:pPr>
      <w:r w:rsidRPr="00A313D8">
        <w:rPr>
          <w:b/>
          <w:bCs/>
        </w:rPr>
        <w:t>20% Forest Teal (#0D4F4F):</w:t>
      </w:r>
      <w:r w:rsidRPr="00A313D8">
        <w:t xml:space="preserve"> Secondary structural framing and cards.</w:t>
      </w:r>
    </w:p>
    <w:p w14:paraId="031E2D6D" w14:textId="77777777" w:rsidR="00A313D8" w:rsidRPr="00A313D8" w:rsidRDefault="00A313D8" w:rsidP="00A313D8">
      <w:pPr>
        <w:numPr>
          <w:ilvl w:val="0"/>
          <w:numId w:val="50"/>
        </w:numPr>
      </w:pPr>
      <w:r w:rsidRPr="00A313D8">
        <w:rPr>
          <w:b/>
          <w:bCs/>
        </w:rPr>
        <w:t>7% Yemeni Gold (#C8962E):</w:t>
      </w:r>
      <w:r w:rsidRPr="00A313D8">
        <w:t xml:space="preserve"> Reserved for earned worth and primary interactive triggers.</w:t>
      </w:r>
    </w:p>
    <w:p w14:paraId="37C1685E" w14:textId="77777777" w:rsidR="00A313D8" w:rsidRPr="00A313D8" w:rsidRDefault="00A313D8" w:rsidP="00A313D8">
      <w:pPr>
        <w:numPr>
          <w:ilvl w:val="0"/>
          <w:numId w:val="50"/>
        </w:numPr>
      </w:pPr>
      <w:r w:rsidRPr="00A313D8">
        <w:rPr>
          <w:b/>
          <w:bCs/>
        </w:rPr>
        <w:t>3% Bloom Accents:</w:t>
      </w:r>
      <w:r w:rsidRPr="00A313D8">
        <w:t xml:space="preserve"> Business-line specific colors mapping the ecosystem.</w:t>
      </w:r>
    </w:p>
    <w:p w14:paraId="11CDB9B7" w14:textId="77777777" w:rsidR="00A313D8" w:rsidRPr="00A313D8" w:rsidRDefault="00A313D8" w:rsidP="00A313D8">
      <w:r w:rsidRPr="00A313D8">
        <w:rPr>
          <w:b/>
          <w:bCs/>
        </w:rPr>
        <w:t>3. Visual &amp; Sonic Signatures:</w:t>
      </w:r>
    </w:p>
    <w:p w14:paraId="1C5A6A9D" w14:textId="77777777" w:rsidR="00A313D8" w:rsidRPr="00A313D8" w:rsidRDefault="00A313D8" w:rsidP="00A313D8">
      <w:pPr>
        <w:numPr>
          <w:ilvl w:val="0"/>
          <w:numId w:val="51"/>
        </w:numPr>
      </w:pPr>
      <w:r w:rsidRPr="00A313D8">
        <w:rPr>
          <w:b/>
          <w:bCs/>
        </w:rPr>
        <w:t>The Grosbeak:</w:t>
      </w:r>
      <w:r w:rsidRPr="00A313D8">
        <w:t xml:space="preserve"> The </w:t>
      </w:r>
      <w:r w:rsidRPr="00A313D8">
        <w:rPr>
          <w:b/>
          <w:bCs/>
        </w:rPr>
        <w:t>Socotra Golden-winged Grosbeak</w:t>
      </w:r>
      <w:r w:rsidRPr="00A313D8">
        <w:t xml:space="preserve"> is the living metaphor of "Capability in Motion," with its flight patterns signaling operational intent.</w:t>
      </w:r>
    </w:p>
    <w:p w14:paraId="53B8C74D" w14:textId="77777777" w:rsidR="00A313D8" w:rsidRPr="00A313D8" w:rsidRDefault="00A313D8" w:rsidP="00A313D8">
      <w:pPr>
        <w:numPr>
          <w:ilvl w:val="0"/>
          <w:numId w:val="51"/>
        </w:numPr>
      </w:pPr>
      <w:r w:rsidRPr="00A313D8">
        <w:rPr>
          <w:b/>
          <w:bCs/>
        </w:rPr>
        <w:t>The Harbour Bell:</w:t>
      </w:r>
      <w:r w:rsidRPr="00A313D8">
        <w:t xml:space="preserve"> A browser-synthesized sonic identity (D3→A3→D4) triggered upon secure entry.</w:t>
      </w:r>
    </w:p>
    <w:p w14:paraId="72C2ACA3" w14:textId="77777777" w:rsidR="00A313D8" w:rsidRPr="00A313D8" w:rsidRDefault="00A313D8" w:rsidP="00A313D8">
      <w:r w:rsidRPr="00A313D8">
        <w:rPr>
          <w:b/>
          <w:bCs/>
        </w:rPr>
        <w:t>DIAGRAM: The System Motion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1584"/>
        <w:gridCol w:w="1580"/>
        <w:gridCol w:w="4352"/>
      </w:tblGrid>
      <w:tr w:rsidR="00A313D8" w:rsidRPr="00A313D8" w14:paraId="050F477D" w14:textId="77777777">
        <w:trPr>
          <w:tblCellSpacing w:w="15" w:type="dxa"/>
        </w:trPr>
        <w:tc>
          <w:tcPr>
            <w:tcW w:w="0" w:type="auto"/>
            <w:vAlign w:val="center"/>
            <w:hideMark/>
          </w:tcPr>
          <w:p w14:paraId="3165D6FC" w14:textId="77777777" w:rsidR="00A313D8" w:rsidRPr="00A313D8" w:rsidRDefault="00A313D8" w:rsidP="00A313D8">
            <w:pPr>
              <w:rPr>
                <w:b/>
                <w:bCs/>
              </w:rPr>
            </w:pPr>
            <w:r w:rsidRPr="00A313D8">
              <w:rPr>
                <w:b/>
                <w:bCs/>
              </w:rPr>
              <w:t>Business Line</w:t>
            </w:r>
          </w:p>
        </w:tc>
        <w:tc>
          <w:tcPr>
            <w:tcW w:w="0" w:type="auto"/>
            <w:vAlign w:val="center"/>
            <w:hideMark/>
          </w:tcPr>
          <w:p w14:paraId="2AF55F6F" w14:textId="77777777" w:rsidR="00A313D8" w:rsidRPr="00A313D8" w:rsidRDefault="00A313D8" w:rsidP="00A313D8">
            <w:pPr>
              <w:rPr>
                <w:b/>
                <w:bCs/>
              </w:rPr>
            </w:pPr>
            <w:r w:rsidRPr="00A313D8">
              <w:rPr>
                <w:b/>
                <w:bCs/>
              </w:rPr>
              <w:t>Bloom Color</w:t>
            </w:r>
          </w:p>
        </w:tc>
        <w:tc>
          <w:tcPr>
            <w:tcW w:w="0" w:type="auto"/>
            <w:vAlign w:val="center"/>
            <w:hideMark/>
          </w:tcPr>
          <w:p w14:paraId="225AEFA8" w14:textId="77777777" w:rsidR="00A313D8" w:rsidRPr="00A313D8" w:rsidRDefault="00A313D8" w:rsidP="00A313D8">
            <w:pPr>
              <w:rPr>
                <w:b/>
                <w:bCs/>
              </w:rPr>
            </w:pPr>
            <w:r w:rsidRPr="00A313D8">
              <w:rPr>
                <w:b/>
                <w:bCs/>
              </w:rPr>
              <w:t>Bird Motion</w:t>
            </w:r>
          </w:p>
        </w:tc>
        <w:tc>
          <w:tcPr>
            <w:tcW w:w="0" w:type="auto"/>
            <w:vAlign w:val="center"/>
            <w:hideMark/>
          </w:tcPr>
          <w:p w14:paraId="15A8BAB4" w14:textId="77777777" w:rsidR="00A313D8" w:rsidRPr="00A313D8" w:rsidRDefault="00A313D8" w:rsidP="00A313D8">
            <w:pPr>
              <w:rPr>
                <w:b/>
                <w:bCs/>
              </w:rPr>
            </w:pPr>
            <w:r w:rsidRPr="00A313D8">
              <w:rPr>
                <w:b/>
                <w:bCs/>
              </w:rPr>
              <w:t>Strategic Meaning</w:t>
            </w:r>
          </w:p>
        </w:tc>
      </w:tr>
      <w:tr w:rsidR="00A313D8" w:rsidRPr="00A313D8" w14:paraId="5D783EC4" w14:textId="77777777">
        <w:trPr>
          <w:tblCellSpacing w:w="15" w:type="dxa"/>
        </w:trPr>
        <w:tc>
          <w:tcPr>
            <w:tcW w:w="0" w:type="auto"/>
            <w:vAlign w:val="center"/>
            <w:hideMark/>
          </w:tcPr>
          <w:p w14:paraId="36362D73" w14:textId="77777777" w:rsidR="00A313D8" w:rsidRPr="00A313D8" w:rsidRDefault="00A313D8" w:rsidP="00A313D8">
            <w:r w:rsidRPr="00A313D8">
              <w:rPr>
                <w:b/>
                <w:bCs/>
              </w:rPr>
              <w:t>Managed Delivery</w:t>
            </w:r>
          </w:p>
        </w:tc>
        <w:tc>
          <w:tcPr>
            <w:tcW w:w="0" w:type="auto"/>
            <w:vAlign w:val="center"/>
            <w:hideMark/>
          </w:tcPr>
          <w:p w14:paraId="577A609B" w14:textId="77777777" w:rsidR="00A313D8" w:rsidRPr="00A313D8" w:rsidRDefault="00A313D8" w:rsidP="00A313D8">
            <w:r w:rsidRPr="00A313D8">
              <w:rPr>
                <w:b/>
                <w:bCs/>
              </w:rPr>
              <w:t>Sky Blue</w:t>
            </w:r>
          </w:p>
        </w:tc>
        <w:tc>
          <w:tcPr>
            <w:tcW w:w="0" w:type="auto"/>
            <w:vAlign w:val="center"/>
            <w:hideMark/>
          </w:tcPr>
          <w:p w14:paraId="0CD8ED42" w14:textId="77777777" w:rsidR="00A313D8" w:rsidRPr="00A313D8" w:rsidRDefault="00A313D8" w:rsidP="00A313D8">
            <w:r w:rsidRPr="00A313D8">
              <w:rPr>
                <w:b/>
                <w:bCs/>
              </w:rPr>
              <w:t>Formation</w:t>
            </w:r>
          </w:p>
        </w:tc>
        <w:tc>
          <w:tcPr>
            <w:tcW w:w="0" w:type="auto"/>
            <w:vAlign w:val="center"/>
            <w:hideMark/>
          </w:tcPr>
          <w:p w14:paraId="7912B35F" w14:textId="77777777" w:rsidR="00A313D8" w:rsidRPr="00A313D8" w:rsidRDefault="00A313D8" w:rsidP="00A313D8">
            <w:r w:rsidRPr="00A313D8">
              <w:t>Coordinated wingbeats; outcome certainty.</w:t>
            </w:r>
          </w:p>
        </w:tc>
      </w:tr>
      <w:tr w:rsidR="00A313D8" w:rsidRPr="00A313D8" w14:paraId="1112A0F8" w14:textId="77777777">
        <w:trPr>
          <w:tblCellSpacing w:w="15" w:type="dxa"/>
        </w:trPr>
        <w:tc>
          <w:tcPr>
            <w:tcW w:w="0" w:type="auto"/>
            <w:vAlign w:val="center"/>
            <w:hideMark/>
          </w:tcPr>
          <w:p w14:paraId="690CDDC3" w14:textId="77777777" w:rsidR="00A313D8" w:rsidRPr="00A313D8" w:rsidRDefault="00A313D8" w:rsidP="00A313D8">
            <w:r w:rsidRPr="00A313D8">
              <w:rPr>
                <w:b/>
                <w:bCs/>
              </w:rPr>
              <w:lastRenderedPageBreak/>
              <w:t>The Hub</w:t>
            </w:r>
          </w:p>
        </w:tc>
        <w:tc>
          <w:tcPr>
            <w:tcW w:w="0" w:type="auto"/>
            <w:vAlign w:val="center"/>
            <w:hideMark/>
          </w:tcPr>
          <w:p w14:paraId="2DA465A5" w14:textId="77777777" w:rsidR="00A313D8" w:rsidRPr="00A313D8" w:rsidRDefault="00A313D8" w:rsidP="00A313D8">
            <w:r w:rsidRPr="00A313D8">
              <w:rPr>
                <w:b/>
                <w:bCs/>
              </w:rPr>
              <w:t>Mango Gold</w:t>
            </w:r>
          </w:p>
        </w:tc>
        <w:tc>
          <w:tcPr>
            <w:tcW w:w="0" w:type="auto"/>
            <w:vAlign w:val="center"/>
            <w:hideMark/>
          </w:tcPr>
          <w:p w14:paraId="16DC42AF" w14:textId="77777777" w:rsidR="00A313D8" w:rsidRPr="00A313D8" w:rsidRDefault="00A313D8" w:rsidP="00A313D8">
            <w:r w:rsidRPr="00A313D8">
              <w:rPr>
                <w:b/>
                <w:bCs/>
              </w:rPr>
              <w:t>Gather / Land</w:t>
            </w:r>
          </w:p>
        </w:tc>
        <w:tc>
          <w:tcPr>
            <w:tcW w:w="0" w:type="auto"/>
            <w:vAlign w:val="center"/>
            <w:hideMark/>
          </w:tcPr>
          <w:p w14:paraId="1AF701F4" w14:textId="77777777" w:rsidR="00A313D8" w:rsidRPr="00A313D8" w:rsidRDefault="00A313D8" w:rsidP="00A313D8">
            <w:r w:rsidRPr="00A313D8">
              <w:t>Gentle descent; people meeting opportunity.</w:t>
            </w:r>
          </w:p>
        </w:tc>
      </w:tr>
      <w:tr w:rsidR="00A313D8" w:rsidRPr="00A313D8" w14:paraId="698A5FB4" w14:textId="77777777">
        <w:trPr>
          <w:tblCellSpacing w:w="15" w:type="dxa"/>
        </w:trPr>
        <w:tc>
          <w:tcPr>
            <w:tcW w:w="0" w:type="auto"/>
            <w:vAlign w:val="center"/>
            <w:hideMark/>
          </w:tcPr>
          <w:p w14:paraId="12B60DD5" w14:textId="77777777" w:rsidR="00A313D8" w:rsidRPr="00A313D8" w:rsidRDefault="00A313D8" w:rsidP="00A313D8">
            <w:r w:rsidRPr="00A313D8">
              <w:rPr>
                <w:b/>
                <w:bCs/>
              </w:rPr>
              <w:t>Kayan Forge</w:t>
            </w:r>
          </w:p>
        </w:tc>
        <w:tc>
          <w:tcPr>
            <w:tcW w:w="0" w:type="auto"/>
            <w:vAlign w:val="center"/>
            <w:hideMark/>
          </w:tcPr>
          <w:p w14:paraId="6D3D5FA5" w14:textId="77777777" w:rsidR="00A313D8" w:rsidRPr="00A313D8" w:rsidRDefault="00A313D8" w:rsidP="00A313D8">
            <w:r w:rsidRPr="00A313D8">
              <w:rPr>
                <w:b/>
                <w:bCs/>
              </w:rPr>
              <w:t>Coral Ember</w:t>
            </w:r>
          </w:p>
        </w:tc>
        <w:tc>
          <w:tcPr>
            <w:tcW w:w="0" w:type="auto"/>
            <w:vAlign w:val="center"/>
            <w:hideMark/>
          </w:tcPr>
          <w:p w14:paraId="668B30C7" w14:textId="77777777" w:rsidR="00A313D8" w:rsidRPr="00A313D8" w:rsidRDefault="00A313D8" w:rsidP="00A313D8">
            <w:r w:rsidRPr="00A313D8">
              <w:rPr>
                <w:b/>
                <w:bCs/>
              </w:rPr>
              <w:t>Banking Turn</w:t>
            </w:r>
          </w:p>
        </w:tc>
        <w:tc>
          <w:tcPr>
            <w:tcW w:w="0" w:type="auto"/>
            <w:vAlign w:val="center"/>
            <w:hideMark/>
          </w:tcPr>
          <w:p w14:paraId="04DB3B9B" w14:textId="77777777" w:rsidR="00A313D8" w:rsidRPr="00A313D8" w:rsidRDefault="00A313D8" w:rsidP="00A313D8">
            <w:r w:rsidRPr="00A313D8">
              <w:t>Transformation; the heat of practice.</w:t>
            </w:r>
          </w:p>
        </w:tc>
      </w:tr>
      <w:tr w:rsidR="00A313D8" w:rsidRPr="00A313D8" w14:paraId="4FC9A870" w14:textId="77777777">
        <w:trPr>
          <w:tblCellSpacing w:w="15" w:type="dxa"/>
        </w:trPr>
        <w:tc>
          <w:tcPr>
            <w:tcW w:w="0" w:type="auto"/>
            <w:vAlign w:val="center"/>
            <w:hideMark/>
          </w:tcPr>
          <w:p w14:paraId="7C8677A5" w14:textId="77777777" w:rsidR="00A313D8" w:rsidRPr="00A313D8" w:rsidRDefault="00A313D8" w:rsidP="00A313D8">
            <w:r w:rsidRPr="00A313D8">
              <w:rPr>
                <w:b/>
                <w:bCs/>
              </w:rPr>
              <w:t>Kayan for Yemen</w:t>
            </w:r>
          </w:p>
        </w:tc>
        <w:tc>
          <w:tcPr>
            <w:tcW w:w="0" w:type="auto"/>
            <w:vAlign w:val="center"/>
            <w:hideMark/>
          </w:tcPr>
          <w:p w14:paraId="4DA8ED6D" w14:textId="77777777" w:rsidR="00A313D8" w:rsidRPr="00A313D8" w:rsidRDefault="00A313D8" w:rsidP="00A313D8">
            <w:r w:rsidRPr="00A313D8">
              <w:rPr>
                <w:b/>
                <w:bCs/>
              </w:rPr>
              <w:t>Leaf Green</w:t>
            </w:r>
          </w:p>
        </w:tc>
        <w:tc>
          <w:tcPr>
            <w:tcW w:w="0" w:type="auto"/>
            <w:vAlign w:val="center"/>
            <w:hideMark/>
          </w:tcPr>
          <w:p w14:paraId="64A94B6F" w14:textId="77777777" w:rsidR="00A313D8" w:rsidRPr="00A313D8" w:rsidRDefault="00A313D8" w:rsidP="00A313D8">
            <w:r w:rsidRPr="00A313D8">
              <w:rPr>
                <w:b/>
                <w:bCs/>
              </w:rPr>
              <w:t>Range / Return</w:t>
            </w:r>
          </w:p>
        </w:tc>
        <w:tc>
          <w:tcPr>
            <w:tcW w:w="0" w:type="auto"/>
            <w:vAlign w:val="center"/>
            <w:hideMark/>
          </w:tcPr>
          <w:p w14:paraId="4DBFBD30" w14:textId="77777777" w:rsidR="00A313D8" w:rsidRPr="00A313D8" w:rsidRDefault="00A313D8" w:rsidP="00A313D8">
            <w:r w:rsidRPr="00A313D8">
              <w:t>Outward arc; capability returning as standing.</w:t>
            </w:r>
          </w:p>
        </w:tc>
      </w:tr>
      <w:tr w:rsidR="00A313D8" w:rsidRPr="00A313D8" w14:paraId="3BA0B385" w14:textId="77777777">
        <w:trPr>
          <w:tblCellSpacing w:w="15" w:type="dxa"/>
        </w:trPr>
        <w:tc>
          <w:tcPr>
            <w:tcW w:w="0" w:type="auto"/>
            <w:vAlign w:val="center"/>
            <w:hideMark/>
          </w:tcPr>
          <w:p w14:paraId="064FADE7" w14:textId="77777777" w:rsidR="00A313D8" w:rsidRPr="00A313D8" w:rsidRDefault="00A313D8" w:rsidP="00A313D8">
            <w:r w:rsidRPr="00A313D8">
              <w:rPr>
                <w:b/>
                <w:bCs/>
              </w:rPr>
              <w:t>Ready Products</w:t>
            </w:r>
          </w:p>
        </w:tc>
        <w:tc>
          <w:tcPr>
            <w:tcW w:w="0" w:type="auto"/>
            <w:vAlign w:val="center"/>
            <w:hideMark/>
          </w:tcPr>
          <w:p w14:paraId="39CF28E5" w14:textId="77777777" w:rsidR="00A313D8" w:rsidRPr="00A313D8" w:rsidRDefault="00A313D8" w:rsidP="00A313D8">
            <w:r w:rsidRPr="00A313D8">
              <w:rPr>
                <w:b/>
                <w:bCs/>
              </w:rPr>
              <w:t>Reef Turquoise</w:t>
            </w:r>
          </w:p>
        </w:tc>
        <w:tc>
          <w:tcPr>
            <w:tcW w:w="0" w:type="auto"/>
            <w:vAlign w:val="center"/>
            <w:hideMark/>
          </w:tcPr>
          <w:p w14:paraId="5B60B8F3" w14:textId="77777777" w:rsidR="00A313D8" w:rsidRPr="00A313D8" w:rsidRDefault="00A313D8" w:rsidP="00A313D8">
            <w:r w:rsidRPr="00A313D8">
              <w:rPr>
                <w:b/>
                <w:bCs/>
              </w:rPr>
              <w:t>Arrive / Lock</w:t>
            </w:r>
          </w:p>
        </w:tc>
        <w:tc>
          <w:tcPr>
            <w:tcW w:w="0" w:type="auto"/>
            <w:vAlign w:val="center"/>
            <w:hideMark/>
          </w:tcPr>
          <w:p w14:paraId="28A4215D" w14:textId="77777777" w:rsidR="00A313D8" w:rsidRPr="00A313D8" w:rsidRDefault="00A313D8" w:rsidP="00A313D8">
            <w:r w:rsidRPr="00A313D8">
              <w:t>Confident glide; frictionless arrival of solutions.</w:t>
            </w:r>
          </w:p>
        </w:tc>
      </w:tr>
      <w:tr w:rsidR="00A313D8" w:rsidRPr="00A313D8" w14:paraId="25F4B1FD" w14:textId="77777777">
        <w:trPr>
          <w:tblCellSpacing w:w="15" w:type="dxa"/>
        </w:trPr>
        <w:tc>
          <w:tcPr>
            <w:tcW w:w="0" w:type="auto"/>
            <w:vAlign w:val="center"/>
            <w:hideMark/>
          </w:tcPr>
          <w:p w14:paraId="1F13BAC7" w14:textId="77777777" w:rsidR="00A313D8" w:rsidRPr="00A313D8" w:rsidRDefault="00A313D8" w:rsidP="00A313D8">
            <w:r w:rsidRPr="00A313D8">
              <w:rPr>
                <w:b/>
                <w:bCs/>
              </w:rPr>
              <w:t>Ventures</w:t>
            </w:r>
          </w:p>
        </w:tc>
        <w:tc>
          <w:tcPr>
            <w:tcW w:w="0" w:type="auto"/>
            <w:vAlign w:val="center"/>
            <w:hideMark/>
          </w:tcPr>
          <w:p w14:paraId="52F12661" w14:textId="77777777" w:rsidR="00A313D8" w:rsidRPr="00A313D8" w:rsidRDefault="00A313D8" w:rsidP="00A313D8">
            <w:r w:rsidRPr="00A313D8">
              <w:rPr>
                <w:b/>
                <w:bCs/>
              </w:rPr>
              <w:t>Orchid</w:t>
            </w:r>
          </w:p>
        </w:tc>
        <w:tc>
          <w:tcPr>
            <w:tcW w:w="0" w:type="auto"/>
            <w:vAlign w:val="center"/>
            <w:hideMark/>
          </w:tcPr>
          <w:p w14:paraId="085A3906" w14:textId="77777777" w:rsidR="00A313D8" w:rsidRPr="00A313D8" w:rsidRDefault="00A313D8" w:rsidP="00A313D8">
            <w:r w:rsidRPr="00A313D8">
              <w:rPr>
                <w:b/>
                <w:bCs/>
              </w:rPr>
              <w:t>Ascent</w:t>
            </w:r>
          </w:p>
        </w:tc>
        <w:tc>
          <w:tcPr>
            <w:tcW w:w="0" w:type="auto"/>
            <w:vAlign w:val="center"/>
            <w:hideMark/>
          </w:tcPr>
          <w:p w14:paraId="084A503C" w14:textId="77777777" w:rsidR="00A313D8" w:rsidRPr="00A313D8" w:rsidRDefault="00A313D8" w:rsidP="00A313D8">
            <w:r w:rsidRPr="00A313D8">
              <w:t>Upward motion toward innovation at scale.</w:t>
            </w:r>
          </w:p>
        </w:tc>
      </w:tr>
    </w:tbl>
    <w:p w14:paraId="375D067C" w14:textId="77777777" w:rsidR="00A313D8" w:rsidRPr="00A313D8" w:rsidRDefault="00000000" w:rsidP="00A313D8">
      <w:r>
        <w:pict w14:anchorId="23269D06">
          <v:rect id="_x0000_i1068" style="width:0;height:1.5pt" o:hralign="center" o:hrstd="t" o:hr="t" fillcolor="#a0a0a0" stroked="f"/>
        </w:pict>
      </w:r>
    </w:p>
    <w:p w14:paraId="06CE9925" w14:textId="77777777" w:rsidR="00A313D8" w:rsidRPr="00A313D8" w:rsidRDefault="00A313D8" w:rsidP="00A313D8">
      <w:pPr>
        <w:rPr>
          <w:b/>
          <w:bCs/>
        </w:rPr>
      </w:pPr>
      <w:r w:rsidRPr="00A313D8">
        <w:rPr>
          <w:b/>
          <w:bCs/>
        </w:rPr>
        <w:t>III. THE CAPABILITY GRID: TAXONOMY &amp; LADDER</w:t>
      </w:r>
    </w:p>
    <w:p w14:paraId="3ED5C89A" w14:textId="77777777" w:rsidR="00A313D8" w:rsidRPr="00A313D8" w:rsidRDefault="00A313D8" w:rsidP="00A313D8">
      <w:r w:rsidRPr="00A313D8">
        <w:t xml:space="preserve">Kayan rejects broad job titles in favor of </w:t>
      </w:r>
      <w:r w:rsidRPr="00A313D8">
        <w:rPr>
          <w:b/>
          <w:bCs/>
        </w:rPr>
        <w:t>Micro-Specializations</w:t>
      </w:r>
      <w:r w:rsidRPr="00A313D8">
        <w:t xml:space="preserve"> to eliminate market "noise".</w:t>
      </w:r>
    </w:p>
    <w:p w14:paraId="2A7DA393" w14:textId="77777777" w:rsidR="00A313D8" w:rsidRPr="00A313D8" w:rsidRDefault="00A313D8" w:rsidP="00A313D8">
      <w:r w:rsidRPr="00A313D8">
        <w:rPr>
          <w:b/>
          <w:bCs/>
        </w:rPr>
        <w:t>1. The 483-Node Taxonomy:</w:t>
      </w:r>
      <w:r w:rsidRPr="00A313D8">
        <w:t xml:space="preserve"> Capability is indexed across </w:t>
      </w:r>
      <w:r w:rsidRPr="00A313D8">
        <w:rPr>
          <w:b/>
          <w:bCs/>
        </w:rPr>
        <w:t>20 Families</w:t>
      </w:r>
      <w:r w:rsidRPr="00A313D8">
        <w:t xml:space="preserve"> and </w:t>
      </w:r>
      <w:r w:rsidRPr="00A313D8">
        <w:rPr>
          <w:b/>
          <w:bCs/>
        </w:rPr>
        <w:t>483 verified nodes</w:t>
      </w:r>
      <w:r w:rsidRPr="00A313D8">
        <w:t xml:space="preserve"> using the </w:t>
      </w:r>
      <w:r w:rsidRPr="00A313D8">
        <w:rPr>
          <w:b/>
          <w:bCs/>
        </w:rPr>
        <w:t>FF-GG-NNN</w:t>
      </w:r>
      <w:r w:rsidRPr="00A313D8">
        <w:t xml:space="preserve"> coding standard. For example, instead of "Developer," Kayan verifies </w:t>
      </w:r>
      <w:r w:rsidRPr="00A313D8">
        <w:rPr>
          <w:b/>
          <w:bCs/>
        </w:rPr>
        <w:t>"SW-FE-003: React Performance Optimization"</w:t>
      </w:r>
      <w:r w:rsidRPr="00A313D8">
        <w:t>.</w:t>
      </w:r>
    </w:p>
    <w:p w14:paraId="30F8F9E6" w14:textId="77777777" w:rsidR="00A313D8" w:rsidRPr="00A313D8" w:rsidRDefault="00A313D8" w:rsidP="00A313D8">
      <w:r w:rsidRPr="00A313D8">
        <w:rPr>
          <w:b/>
          <w:bCs/>
        </w:rPr>
        <w:t>2. The Expanded Trust Ladder (T0.1 – T4.2):</w:t>
      </w:r>
      <w:r w:rsidRPr="00A313D8">
        <w:t xml:space="preserve"> Oversight scales down exactly as proven trust scales up.</w:t>
      </w:r>
    </w:p>
    <w:p w14:paraId="5A97A892" w14:textId="77777777" w:rsidR="00A313D8" w:rsidRPr="00A313D8" w:rsidRDefault="00A313D8" w:rsidP="00A313D8">
      <w:pPr>
        <w:numPr>
          <w:ilvl w:val="0"/>
          <w:numId w:val="52"/>
        </w:numPr>
      </w:pPr>
      <w:r w:rsidRPr="00A313D8">
        <w:rPr>
          <w:b/>
          <w:bCs/>
        </w:rPr>
        <w:t>T0/T1 (Registered):</w:t>
      </w:r>
      <w:r w:rsidRPr="00A313D8">
        <w:t xml:space="preserve"> ID-verified (face match); baseline established.</w:t>
      </w:r>
    </w:p>
    <w:p w14:paraId="072AD5D7" w14:textId="77777777" w:rsidR="00A313D8" w:rsidRPr="00A313D8" w:rsidRDefault="00A313D8" w:rsidP="00A313D8">
      <w:pPr>
        <w:numPr>
          <w:ilvl w:val="0"/>
          <w:numId w:val="52"/>
        </w:numPr>
      </w:pPr>
      <w:r w:rsidRPr="00A313D8">
        <w:rPr>
          <w:b/>
          <w:bCs/>
        </w:rPr>
        <w:t>T2 (Verified):</w:t>
      </w:r>
      <w:r w:rsidRPr="00A313D8">
        <w:t xml:space="preserve"> Passed rubric-based testing and scenario tasks; eligible for </w:t>
      </w:r>
      <w:r w:rsidRPr="00A313D8">
        <w:rPr>
          <w:b/>
          <w:bCs/>
        </w:rPr>
        <w:t>Ready Product</w:t>
      </w:r>
      <w:r w:rsidRPr="00A313D8">
        <w:t xml:space="preserve"> delivery.</w:t>
      </w:r>
    </w:p>
    <w:p w14:paraId="115A42B2" w14:textId="77777777" w:rsidR="00A313D8" w:rsidRPr="00A313D8" w:rsidRDefault="00A313D8" w:rsidP="00A313D8">
      <w:pPr>
        <w:numPr>
          <w:ilvl w:val="0"/>
          <w:numId w:val="52"/>
        </w:numPr>
      </w:pPr>
      <w:r w:rsidRPr="00A313D8">
        <w:rPr>
          <w:b/>
          <w:bCs/>
        </w:rPr>
        <w:t>T3 (Professional):</w:t>
      </w:r>
      <w:r w:rsidRPr="00A313D8">
        <w:t xml:space="preserve"> Completed 2+ projects with 4.0+ QA scores; authorized for </w:t>
      </w:r>
      <w:r w:rsidRPr="00A313D8">
        <w:rPr>
          <w:b/>
          <w:bCs/>
        </w:rPr>
        <w:t>Layer-2 Peer Review</w:t>
      </w:r>
      <w:r w:rsidRPr="00A313D8">
        <w:t>.</w:t>
      </w:r>
    </w:p>
    <w:p w14:paraId="4EBD52DF" w14:textId="77777777" w:rsidR="00A313D8" w:rsidRPr="00A313D8" w:rsidRDefault="00A313D8" w:rsidP="00A313D8">
      <w:pPr>
        <w:numPr>
          <w:ilvl w:val="0"/>
          <w:numId w:val="52"/>
        </w:numPr>
      </w:pPr>
      <w:r w:rsidRPr="00A313D8">
        <w:rPr>
          <w:b/>
          <w:bCs/>
        </w:rPr>
        <w:t>T4 (Elite/Anchor):</w:t>
      </w:r>
      <w:r w:rsidRPr="00A313D8">
        <w:t xml:space="preserve"> 10+ clean deliveries; Pod Lead/Mentor; </w:t>
      </w:r>
      <w:r w:rsidRPr="00A313D8">
        <w:rPr>
          <w:b/>
          <w:bCs/>
        </w:rPr>
        <w:t>60-min CEO Interview</w:t>
      </w:r>
      <w:r w:rsidRPr="00A313D8">
        <w:t xml:space="preserve"> required.</w:t>
      </w:r>
    </w:p>
    <w:p w14:paraId="5021154B" w14:textId="77777777" w:rsidR="00A313D8" w:rsidRPr="00A313D8" w:rsidRDefault="00A313D8" w:rsidP="00A313D8">
      <w:r w:rsidRPr="00A313D8">
        <w:rPr>
          <w:b/>
          <w:bCs/>
        </w:rPr>
        <w:t>3. The Veteran Fast-track:</w:t>
      </w:r>
      <w:r w:rsidRPr="00A313D8">
        <w:t xml:space="preserve"> A </w:t>
      </w:r>
      <w:r w:rsidRPr="00A313D8">
        <w:rPr>
          <w:b/>
          <w:bCs/>
        </w:rPr>
        <w:t>Forensic Audit</w:t>
      </w:r>
      <w:r w:rsidRPr="00A313D8">
        <w:t xml:space="preserve"> (Signature Project review + external references) allows experts with 10+ years experience to bypass junior rungs.</w:t>
      </w:r>
    </w:p>
    <w:p w14:paraId="203AC7BF" w14:textId="77777777" w:rsidR="00A313D8" w:rsidRPr="00A313D8" w:rsidRDefault="00000000" w:rsidP="00A313D8">
      <w:r>
        <w:pict w14:anchorId="1B62B47E">
          <v:rect id="_x0000_i1069" style="width:0;height:1.5pt" o:hralign="center" o:hrstd="t" o:hr="t" fillcolor="#a0a0a0" stroked="f"/>
        </w:pict>
      </w:r>
    </w:p>
    <w:p w14:paraId="0A0DBAA3" w14:textId="77777777" w:rsidR="00A313D8" w:rsidRPr="00A313D8" w:rsidRDefault="00A313D8" w:rsidP="00A313D8">
      <w:pPr>
        <w:rPr>
          <w:b/>
          <w:bCs/>
        </w:rPr>
      </w:pPr>
      <w:r w:rsidRPr="00A313D8">
        <w:rPr>
          <w:b/>
          <w:bCs/>
        </w:rPr>
        <w:t>IV. THE TRUST MACHINE: G0 – G9 OPERATING STANDARD</w:t>
      </w:r>
    </w:p>
    <w:p w14:paraId="4BBDC74C" w14:textId="77777777" w:rsidR="00A313D8" w:rsidRPr="00A313D8" w:rsidRDefault="00A313D8" w:rsidP="00A313D8">
      <w:r w:rsidRPr="00A313D8">
        <w:lastRenderedPageBreak/>
        <w:t xml:space="preserve">Trust is manufactured through a non-negotiable operating logic: </w:t>
      </w:r>
      <w:r w:rsidRPr="00A313D8">
        <w:rPr>
          <w:b/>
          <w:bCs/>
        </w:rPr>
        <w:t>The Iron Rule</w:t>
      </w:r>
      <w:r w:rsidRPr="00A313D8">
        <w:t>—</w:t>
      </w:r>
      <w:r w:rsidRPr="00A313D8">
        <w:rPr>
          <w:i/>
          <w:iCs/>
        </w:rPr>
        <w:t>"No signed scope + no funded guarantee = no work"</w:t>
      </w:r>
      <w:r w:rsidRPr="00A313D8">
        <w:t>.</w:t>
      </w:r>
    </w:p>
    <w:p w14:paraId="4A937E68" w14:textId="77777777" w:rsidR="00A313D8" w:rsidRPr="00A313D8" w:rsidRDefault="00A313D8" w:rsidP="00A313D8">
      <w:r w:rsidRPr="00A313D8">
        <w:rPr>
          <w:b/>
          <w:bCs/>
        </w:rPr>
        <w:t>DIAGRAM: The 10 Quality Gates (G0 – G9)</w:t>
      </w:r>
    </w:p>
    <w:p w14:paraId="176546C8" w14:textId="77777777" w:rsidR="00A313D8" w:rsidRPr="00A313D8" w:rsidRDefault="00A313D8" w:rsidP="00A313D8">
      <w:pPr>
        <w:numPr>
          <w:ilvl w:val="0"/>
          <w:numId w:val="53"/>
        </w:numPr>
      </w:pPr>
      <w:r w:rsidRPr="00A313D8">
        <w:rPr>
          <w:b/>
          <w:bCs/>
        </w:rPr>
        <w:t>G0 – G2 (Access):</w:t>
      </w:r>
      <w:r w:rsidRPr="00A313D8">
        <w:t xml:space="preserve"> Scoping deliverables and signing the SOW.</w:t>
      </w:r>
    </w:p>
    <w:p w14:paraId="235928D2" w14:textId="77777777" w:rsidR="00A313D8" w:rsidRPr="00A313D8" w:rsidRDefault="00A313D8" w:rsidP="00A313D8">
      <w:pPr>
        <w:numPr>
          <w:ilvl w:val="0"/>
          <w:numId w:val="53"/>
        </w:numPr>
      </w:pPr>
      <w:r w:rsidRPr="00A313D8">
        <w:rPr>
          <w:b/>
          <w:bCs/>
        </w:rPr>
        <w:t>G3 (The Trust Gate):</w:t>
      </w:r>
      <w:r w:rsidRPr="00A313D8">
        <w:t xml:space="preserve"> </w:t>
      </w:r>
      <w:r w:rsidRPr="00A313D8">
        <w:rPr>
          <w:b/>
          <w:bCs/>
        </w:rPr>
        <w:t>100% Escrow Funding.</w:t>
      </w:r>
      <w:r w:rsidRPr="00A313D8">
        <w:t xml:space="preserve"> Work begins only when funds are secured as a bank-held liability at Aden Bank.</w:t>
      </w:r>
    </w:p>
    <w:p w14:paraId="2E7FC2AD" w14:textId="77777777" w:rsidR="00A313D8" w:rsidRPr="00A313D8" w:rsidRDefault="00A313D8" w:rsidP="00A313D8">
      <w:pPr>
        <w:numPr>
          <w:ilvl w:val="0"/>
          <w:numId w:val="53"/>
        </w:numPr>
      </w:pPr>
      <w:r w:rsidRPr="00A313D8">
        <w:rPr>
          <w:b/>
          <w:bCs/>
        </w:rPr>
        <w:t>G4 – G6 (Validation):</w:t>
      </w:r>
      <w:r w:rsidRPr="00A313D8">
        <w:t xml:space="preserve"> Pod assembly (verified T2+ talent) and managed execution with weekly internal QA check-points.</w:t>
      </w:r>
    </w:p>
    <w:p w14:paraId="765C3E23" w14:textId="77777777" w:rsidR="00A313D8" w:rsidRPr="00A313D8" w:rsidRDefault="00A313D8" w:rsidP="00A313D8">
      <w:pPr>
        <w:numPr>
          <w:ilvl w:val="0"/>
          <w:numId w:val="53"/>
        </w:numPr>
      </w:pPr>
      <w:r w:rsidRPr="00A313D8">
        <w:rPr>
          <w:b/>
          <w:bCs/>
        </w:rPr>
        <w:t>G7 – G9 (Delivery):</w:t>
      </w:r>
      <w:r w:rsidRPr="00A313D8">
        <w:t xml:space="preserve"> Final </w:t>
      </w:r>
      <w:r w:rsidRPr="00A313D8">
        <w:rPr>
          <w:b/>
          <w:bCs/>
        </w:rPr>
        <w:t>3-Layer QA</w:t>
      </w:r>
      <w:r w:rsidRPr="00A313D8">
        <w:t xml:space="preserve"> (Maker, Peer, and Independent Auditor), client review window, and </w:t>
      </w:r>
      <w:r w:rsidRPr="00A313D8">
        <w:rPr>
          <w:b/>
          <w:bCs/>
        </w:rPr>
        <w:t>Gate G9 Acceptance</w:t>
      </w:r>
      <w:r w:rsidRPr="00A313D8">
        <w:t>.</w:t>
      </w:r>
    </w:p>
    <w:p w14:paraId="4BC8B602" w14:textId="77777777" w:rsidR="00A313D8" w:rsidRPr="00A313D8" w:rsidRDefault="00A313D8" w:rsidP="00A313D8">
      <w:r w:rsidRPr="00A313D8">
        <w:rPr>
          <w:b/>
          <w:bCs/>
        </w:rPr>
        <w:t>Unit Economics (80/20/2):</w:t>
      </w:r>
      <w:r w:rsidRPr="00A313D8">
        <w:t xml:space="preserve"> 80% to talent; 20% institutional fee; 2% quality buffer held for 30 days post-delivery.</w:t>
      </w:r>
    </w:p>
    <w:p w14:paraId="6DFB36C7" w14:textId="77777777" w:rsidR="00A313D8" w:rsidRPr="00A313D8" w:rsidRDefault="00000000" w:rsidP="00A313D8">
      <w:r>
        <w:pict w14:anchorId="34B2F9ED">
          <v:rect id="_x0000_i1070" style="width:0;height:1.5pt" o:hralign="center" o:hrstd="t" o:hr="t" fillcolor="#a0a0a0" stroked="f"/>
        </w:pict>
      </w:r>
    </w:p>
    <w:p w14:paraId="59715824" w14:textId="77777777" w:rsidR="00A313D8" w:rsidRPr="00A313D8" w:rsidRDefault="00A313D8" w:rsidP="00A313D8">
      <w:pPr>
        <w:rPr>
          <w:b/>
          <w:bCs/>
        </w:rPr>
      </w:pPr>
      <w:r w:rsidRPr="00A313D8">
        <w:rPr>
          <w:b/>
          <w:bCs/>
        </w:rPr>
        <w:t>V. COMMERCIAL ENGINES: READY PRODUCTS</w:t>
      </w:r>
    </w:p>
    <w:p w14:paraId="6C4F53FD" w14:textId="77777777" w:rsidR="00A313D8" w:rsidRPr="00A313D8" w:rsidRDefault="00A313D8" w:rsidP="00A313D8">
      <w:r w:rsidRPr="00A313D8">
        <w:t xml:space="preserve">To lower friction for first-time buyers, Kayan offers </w:t>
      </w:r>
      <w:r w:rsidRPr="00A313D8">
        <w:rPr>
          <w:b/>
          <w:bCs/>
        </w:rPr>
        <w:t>35 Ready Products</w:t>
      </w:r>
      <w:r w:rsidRPr="00A313D8">
        <w:t xml:space="preserve"> across 8 families.</w:t>
      </w:r>
    </w:p>
    <w:p w14:paraId="3A55F4DD" w14:textId="77777777" w:rsidR="00A313D8" w:rsidRPr="00A313D8" w:rsidRDefault="00A313D8" w:rsidP="00A313D8">
      <w:pPr>
        <w:numPr>
          <w:ilvl w:val="0"/>
          <w:numId w:val="54"/>
        </w:numPr>
      </w:pPr>
      <w:r w:rsidRPr="00A313D8">
        <w:rPr>
          <w:b/>
          <w:bCs/>
        </w:rPr>
        <w:t>Strategy:</w:t>
      </w:r>
      <w:r w:rsidRPr="00A313D8">
        <w:t xml:space="preserve"> </w:t>
      </w:r>
      <w:r w:rsidRPr="00A313D8">
        <w:rPr>
          <w:b/>
          <w:bCs/>
        </w:rPr>
        <w:t>"Choose. Fund. Start."</w:t>
      </w:r>
      <w:r w:rsidRPr="00A313D8">
        <w:t xml:space="preserve"> converts complex services into frictionless product transactions.</w:t>
      </w:r>
    </w:p>
    <w:p w14:paraId="0E9FA81E" w14:textId="77777777" w:rsidR="00A313D8" w:rsidRPr="00A313D8" w:rsidRDefault="00A313D8" w:rsidP="00A313D8">
      <w:pPr>
        <w:numPr>
          <w:ilvl w:val="0"/>
          <w:numId w:val="54"/>
        </w:numPr>
      </w:pPr>
      <w:r w:rsidRPr="00A313D8">
        <w:rPr>
          <w:b/>
          <w:bCs/>
        </w:rPr>
        <w:t>Family Examples:</w:t>
      </w:r>
      <w:r w:rsidRPr="00A313D8">
        <w:t xml:space="preserve"> </w:t>
      </w:r>
      <w:r w:rsidRPr="00A313D8">
        <w:rPr>
          <w:b/>
          <w:bCs/>
        </w:rPr>
        <w:t>Brand Identity Pack ($500)</w:t>
      </w:r>
      <w:r w:rsidRPr="00A313D8">
        <w:t xml:space="preserve">, </w:t>
      </w:r>
      <w:r w:rsidRPr="00A313D8">
        <w:rPr>
          <w:b/>
          <w:bCs/>
        </w:rPr>
        <w:t>Professional Website ($1,200)</w:t>
      </w:r>
      <w:r w:rsidRPr="00A313D8">
        <w:t xml:space="preserve">, </w:t>
      </w:r>
      <w:r w:rsidRPr="00A313D8">
        <w:rPr>
          <w:b/>
          <w:bCs/>
        </w:rPr>
        <w:t>M&amp;E Data Study ($2,400)</w:t>
      </w:r>
      <w:r w:rsidRPr="00A313D8">
        <w:t xml:space="preserve">, and </w:t>
      </w:r>
      <w:r w:rsidRPr="00A313D8">
        <w:rPr>
          <w:b/>
          <w:bCs/>
        </w:rPr>
        <w:t>Restaurant Launch Kits ($680)</w:t>
      </w:r>
      <w:r w:rsidRPr="00A313D8">
        <w:t>.</w:t>
      </w:r>
    </w:p>
    <w:p w14:paraId="1E01349B" w14:textId="77777777" w:rsidR="00A313D8" w:rsidRPr="00A313D8" w:rsidRDefault="00000000" w:rsidP="00A313D8">
      <w:r>
        <w:pict w14:anchorId="512ABCC2">
          <v:rect id="_x0000_i1071" style="width:0;height:1.5pt" o:hralign="center" o:hrstd="t" o:hr="t" fillcolor="#a0a0a0" stroked="f"/>
        </w:pict>
      </w:r>
    </w:p>
    <w:p w14:paraId="2F4BF082" w14:textId="77777777" w:rsidR="00A313D8" w:rsidRPr="00A313D8" w:rsidRDefault="00A313D8" w:rsidP="00A313D8">
      <w:pPr>
        <w:rPr>
          <w:b/>
          <w:bCs/>
        </w:rPr>
      </w:pPr>
      <w:r w:rsidRPr="00A313D8">
        <w:rPr>
          <w:b/>
          <w:bCs/>
        </w:rPr>
        <w:t>VI. DIGITAL &amp; PHYSICAL OPERATING SURFACES</w:t>
      </w:r>
    </w:p>
    <w:p w14:paraId="0F5668AC" w14:textId="77777777" w:rsidR="00A313D8" w:rsidRPr="00A313D8" w:rsidRDefault="00A313D8" w:rsidP="00A313D8">
      <w:r w:rsidRPr="00A313D8">
        <w:rPr>
          <w:b/>
          <w:bCs/>
        </w:rPr>
        <w:t>1. The Website (Digital Home):</w:t>
      </w:r>
      <w:r w:rsidRPr="00A313D8">
        <w:t xml:space="preserve"> Not a brochure, but a piece of infrastructure.</w:t>
      </w:r>
    </w:p>
    <w:p w14:paraId="00FA3FDE" w14:textId="77777777" w:rsidR="00A313D8" w:rsidRPr="00A313D8" w:rsidRDefault="00A313D8" w:rsidP="00A313D8">
      <w:pPr>
        <w:numPr>
          <w:ilvl w:val="0"/>
          <w:numId w:val="55"/>
        </w:numPr>
      </w:pPr>
      <w:r w:rsidRPr="00A313D8">
        <w:rPr>
          <w:b/>
          <w:bCs/>
        </w:rPr>
        <w:t>The Aden Pulse:</w:t>
      </w:r>
      <w:r w:rsidRPr="00A313D8">
        <w:t xml:space="preserve"> UI background transitions between </w:t>
      </w:r>
      <w:r w:rsidRPr="00A313D8">
        <w:rPr>
          <w:b/>
          <w:bCs/>
        </w:rPr>
        <w:t>Aden Sand</w:t>
      </w:r>
      <w:r w:rsidRPr="00A313D8">
        <w:t xml:space="preserve"> and </w:t>
      </w:r>
      <w:r w:rsidRPr="00A313D8">
        <w:rPr>
          <w:b/>
          <w:bCs/>
        </w:rPr>
        <w:t>Aden Night</w:t>
      </w:r>
      <w:r w:rsidRPr="00A313D8">
        <w:t xml:space="preserve"> based on local Aden time.</w:t>
      </w:r>
    </w:p>
    <w:p w14:paraId="1B70CFAA" w14:textId="77777777" w:rsidR="00A313D8" w:rsidRPr="00A313D8" w:rsidRDefault="00A313D8" w:rsidP="00A313D8">
      <w:pPr>
        <w:numPr>
          <w:ilvl w:val="0"/>
          <w:numId w:val="55"/>
        </w:numPr>
      </w:pPr>
      <w:r w:rsidRPr="00A313D8">
        <w:rPr>
          <w:b/>
          <w:bCs/>
        </w:rPr>
        <w:t>The Living Loom:</w:t>
      </w:r>
      <w:r w:rsidRPr="00A313D8">
        <w:t xml:space="preserve"> Real-time visualization of project threads weaving through the G0-G9 gates.</w:t>
      </w:r>
    </w:p>
    <w:p w14:paraId="51DB6016" w14:textId="77777777" w:rsidR="00A313D8" w:rsidRPr="00A313D8" w:rsidRDefault="00A313D8" w:rsidP="00A313D8">
      <w:pPr>
        <w:numPr>
          <w:ilvl w:val="0"/>
          <w:numId w:val="55"/>
        </w:numPr>
      </w:pPr>
      <w:r w:rsidRPr="00A313D8">
        <w:rPr>
          <w:b/>
          <w:bCs/>
        </w:rPr>
        <w:t>The Verify Tool:</w:t>
      </w:r>
      <w:r w:rsidRPr="00A313D8">
        <w:t xml:space="preserve"> A command center at kayanwork.com/verify for auditing </w:t>
      </w:r>
      <w:r w:rsidRPr="00A313D8">
        <w:rPr>
          <w:b/>
          <w:bCs/>
        </w:rPr>
        <w:t>Kayan Card</w:t>
      </w:r>
      <w:r w:rsidRPr="00A313D8">
        <w:t xml:space="preserve"> IDs instantly.</w:t>
      </w:r>
    </w:p>
    <w:p w14:paraId="6801FB3A" w14:textId="77777777" w:rsidR="00A313D8" w:rsidRPr="00A313D8" w:rsidRDefault="00A313D8" w:rsidP="00A313D8">
      <w:r w:rsidRPr="00A313D8">
        <w:rPr>
          <w:b/>
          <w:bCs/>
        </w:rPr>
        <w:t>2. The Aden Hub (Physical Anchor):</w:t>
      </w:r>
      <w:r w:rsidRPr="00A313D8">
        <w:t xml:space="preserve"> A sanctuary of reliability on the Khormaksar Corniche.</w:t>
      </w:r>
    </w:p>
    <w:p w14:paraId="2F0FD050" w14:textId="77777777" w:rsidR="00A313D8" w:rsidRPr="00A313D8" w:rsidRDefault="00A313D8" w:rsidP="00A313D8">
      <w:pPr>
        <w:numPr>
          <w:ilvl w:val="0"/>
          <w:numId w:val="56"/>
        </w:numPr>
      </w:pPr>
      <w:r w:rsidRPr="00A313D8">
        <w:rPr>
          <w:b/>
          <w:bCs/>
        </w:rPr>
        <w:lastRenderedPageBreak/>
        <w:t>Infrastructure:</w:t>
      </w:r>
      <w:r w:rsidRPr="00A313D8">
        <w:t xml:space="preserve"> Solar-powered and Starlink-connected to overcome city power/connectivity gaps.</w:t>
      </w:r>
    </w:p>
    <w:p w14:paraId="0CB76AA7" w14:textId="77777777" w:rsidR="00A313D8" w:rsidRPr="00A313D8" w:rsidRDefault="00A313D8" w:rsidP="00A313D8">
      <w:pPr>
        <w:numPr>
          <w:ilvl w:val="0"/>
          <w:numId w:val="56"/>
        </w:numPr>
      </w:pPr>
      <w:r w:rsidRPr="00A313D8">
        <w:rPr>
          <w:b/>
          <w:bCs/>
        </w:rPr>
        <w:t>Birthplace Brew Café:</w:t>
      </w:r>
      <w:r w:rsidRPr="00A313D8">
        <w:t xml:space="preserve"> A wellness engine serving a </w:t>
      </w:r>
      <w:r w:rsidRPr="00A313D8">
        <w:rPr>
          <w:b/>
          <w:bCs/>
        </w:rPr>
        <w:t>strictly healthy/heritage menu</w:t>
      </w:r>
      <w:r w:rsidRPr="00A313D8">
        <w:t xml:space="preserve"> (Qishr infusions, herbal coffees, fresh salads, and local ice cream).</w:t>
      </w:r>
    </w:p>
    <w:p w14:paraId="7383371F" w14:textId="77777777" w:rsidR="00A313D8" w:rsidRPr="00A313D8" w:rsidRDefault="00A313D8" w:rsidP="00A313D8">
      <w:pPr>
        <w:numPr>
          <w:ilvl w:val="0"/>
          <w:numId w:val="56"/>
        </w:numPr>
      </w:pPr>
      <w:r w:rsidRPr="00A313D8">
        <w:rPr>
          <w:b/>
          <w:bCs/>
        </w:rPr>
        <w:t>The Oud Soundstage:</w:t>
      </w:r>
      <w:r w:rsidRPr="00A313D8">
        <w:t xml:space="preserve"> A cultural anchor for talent-led acoustic performances and activities.</w:t>
      </w:r>
    </w:p>
    <w:p w14:paraId="0BE691C8" w14:textId="77777777" w:rsidR="00A313D8" w:rsidRPr="00A313D8" w:rsidRDefault="00000000" w:rsidP="00A313D8">
      <w:r>
        <w:pict w14:anchorId="6F983923">
          <v:rect id="_x0000_i1072" style="width:0;height:1.5pt" o:hralign="center" o:hrstd="t" o:hr="t" fillcolor="#a0a0a0" stroked="f"/>
        </w:pict>
      </w:r>
    </w:p>
    <w:p w14:paraId="27736054" w14:textId="77777777" w:rsidR="00A313D8" w:rsidRPr="00A313D8" w:rsidRDefault="00A313D8" w:rsidP="00A313D8">
      <w:pPr>
        <w:rPr>
          <w:b/>
          <w:bCs/>
        </w:rPr>
      </w:pPr>
      <w:r w:rsidRPr="00A313D8">
        <w:rPr>
          <w:b/>
          <w:bCs/>
        </w:rPr>
        <w:t>VII. THE CIVIC SOUL: KAYAN FOR YEMEN (K4Y)</w:t>
      </w:r>
    </w:p>
    <w:p w14:paraId="1043329D" w14:textId="77777777" w:rsidR="00A313D8" w:rsidRPr="00A313D8" w:rsidRDefault="00A313D8" w:rsidP="00A313D8">
      <w:r w:rsidRPr="00A313D8">
        <w:t>K4Y turns commercial success into measurable "Civic Yield".</w:t>
      </w:r>
    </w:p>
    <w:p w14:paraId="7CF95812" w14:textId="77777777" w:rsidR="00A313D8" w:rsidRPr="00A313D8" w:rsidRDefault="00A313D8" w:rsidP="00A313D8">
      <w:pPr>
        <w:numPr>
          <w:ilvl w:val="0"/>
          <w:numId w:val="57"/>
        </w:numPr>
      </w:pPr>
      <w:r w:rsidRPr="00A313D8">
        <w:rPr>
          <w:b/>
          <w:bCs/>
        </w:rPr>
        <w:t>Give-back Ticker:</w:t>
      </w:r>
      <w:r w:rsidRPr="00A313D8">
        <w:t xml:space="preserve"> A live dashboard tracking volunteering hours given by verified talent to earn standing on their cards.</w:t>
      </w:r>
    </w:p>
    <w:p w14:paraId="04B49CBC" w14:textId="77777777" w:rsidR="00A313D8" w:rsidRPr="00A313D8" w:rsidRDefault="00A313D8" w:rsidP="00A313D8">
      <w:pPr>
        <w:numPr>
          <w:ilvl w:val="0"/>
          <w:numId w:val="57"/>
        </w:numPr>
      </w:pPr>
      <w:r w:rsidRPr="00A313D8">
        <w:rPr>
          <w:b/>
          <w:bCs/>
        </w:rPr>
        <w:t>Absorption Ratio:</w:t>
      </w:r>
      <w:r w:rsidRPr="00A313D8">
        <w:t xml:space="preserve"> The "North Star" impact metric—the share of the verified registry that enters recorded, paid work.</w:t>
      </w:r>
    </w:p>
    <w:p w14:paraId="1FED84E2" w14:textId="77777777" w:rsidR="00A313D8" w:rsidRPr="00A313D8" w:rsidRDefault="00A313D8" w:rsidP="00A313D8">
      <w:pPr>
        <w:numPr>
          <w:ilvl w:val="0"/>
          <w:numId w:val="57"/>
        </w:numPr>
      </w:pPr>
      <w:r w:rsidRPr="00A313D8">
        <w:rPr>
          <w:b/>
          <w:bCs/>
        </w:rPr>
        <w:t>Flagship Campaign:</w:t>
      </w:r>
      <w:r w:rsidRPr="00A313D8">
        <w:t xml:space="preserve"> </w:t>
      </w:r>
      <w:r w:rsidRPr="00A313D8">
        <w:rPr>
          <w:b/>
          <w:bCs/>
        </w:rPr>
        <w:t>"Ten Nights, Ten Skills"</w:t>
      </w:r>
      <w:r w:rsidRPr="00A313D8">
        <w:t>—delivering 10 high-impact community projects during the last ten nights of Ramadan.</w:t>
      </w:r>
    </w:p>
    <w:p w14:paraId="760F887F" w14:textId="77777777" w:rsidR="00A313D8" w:rsidRPr="00A313D8" w:rsidRDefault="00000000" w:rsidP="00A313D8">
      <w:r>
        <w:pict w14:anchorId="3DD4EBAD">
          <v:rect id="_x0000_i1073" style="width:0;height:1.5pt" o:hralign="center" o:hrstd="t" o:hr="t" fillcolor="#a0a0a0" stroked="f"/>
        </w:pict>
      </w:r>
    </w:p>
    <w:p w14:paraId="4CF46B65" w14:textId="77777777" w:rsidR="00A313D8" w:rsidRPr="00A313D8" w:rsidRDefault="00A313D8" w:rsidP="00A313D8">
      <w:pPr>
        <w:rPr>
          <w:b/>
          <w:bCs/>
        </w:rPr>
      </w:pPr>
      <w:r w:rsidRPr="00A313D8">
        <w:rPr>
          <w:b/>
          <w:bCs/>
        </w:rPr>
        <w:t>VIII. STRATEGIC TRAJECTORY: TWELVE MONTHS, ONE STORY</w:t>
      </w:r>
    </w:p>
    <w:p w14:paraId="57C8D3E3" w14:textId="77777777" w:rsidR="00A313D8" w:rsidRPr="00A313D8" w:rsidRDefault="00A313D8" w:rsidP="00A313D8">
      <w:r w:rsidRPr="00A313D8">
        <w:t>Launching August 20, 2026, the inaugural year follows four Acts.</w:t>
      </w:r>
    </w:p>
    <w:p w14:paraId="4E758F45" w14:textId="77777777" w:rsidR="00A313D8" w:rsidRPr="00A313D8" w:rsidRDefault="00A313D8" w:rsidP="00A313D8">
      <w:pPr>
        <w:numPr>
          <w:ilvl w:val="0"/>
          <w:numId w:val="58"/>
        </w:numPr>
      </w:pPr>
      <w:r w:rsidRPr="00A313D8">
        <w:rPr>
          <w:b/>
          <w:bCs/>
        </w:rPr>
        <w:t>Act I: Arrival (Aug–Oct):</w:t>
      </w:r>
      <w:r w:rsidRPr="00A313D8">
        <w:t xml:space="preserve"> Reveal the Talent Map; open the Aden Hub; "We Build It Together".</w:t>
      </w:r>
    </w:p>
    <w:p w14:paraId="0F0621D0" w14:textId="77777777" w:rsidR="00A313D8" w:rsidRPr="00A313D8" w:rsidRDefault="00A313D8" w:rsidP="00A313D8">
      <w:pPr>
        <w:numPr>
          <w:ilvl w:val="0"/>
          <w:numId w:val="58"/>
        </w:numPr>
      </w:pPr>
      <w:r w:rsidRPr="00A313D8">
        <w:rPr>
          <w:b/>
          <w:bCs/>
        </w:rPr>
        <w:t>Act II: Proof (Nov–Jan):</w:t>
      </w:r>
      <w:r w:rsidRPr="00A313D8">
        <w:t xml:space="preserve"> Launch the Ready Products catalog; publish the public </w:t>
      </w:r>
      <w:r w:rsidRPr="00A313D8">
        <w:rPr>
          <w:b/>
          <w:bCs/>
        </w:rPr>
        <w:t>Delivery Ledger</w:t>
      </w:r>
      <w:r w:rsidRPr="00A313D8">
        <w:t xml:space="preserve"> of Proof Cards.</w:t>
      </w:r>
    </w:p>
    <w:p w14:paraId="794BD092" w14:textId="77777777" w:rsidR="00A313D8" w:rsidRPr="00A313D8" w:rsidRDefault="00A313D8" w:rsidP="00A313D8">
      <w:pPr>
        <w:numPr>
          <w:ilvl w:val="0"/>
          <w:numId w:val="58"/>
        </w:numPr>
      </w:pPr>
      <w:r w:rsidRPr="00A313D8">
        <w:rPr>
          <w:b/>
          <w:bCs/>
        </w:rPr>
        <w:t>Act III: Mobilise (Feb–Apr):</w:t>
      </w:r>
      <w:r w:rsidRPr="00A313D8">
        <w:t xml:space="preserve"> Ramadan Civic Peak; women's economic participation spotlight ("She Delivers").</w:t>
      </w:r>
    </w:p>
    <w:p w14:paraId="6C8D7117" w14:textId="77777777" w:rsidR="00A313D8" w:rsidRPr="00A313D8" w:rsidRDefault="00A313D8" w:rsidP="00A313D8">
      <w:pPr>
        <w:numPr>
          <w:ilvl w:val="0"/>
          <w:numId w:val="58"/>
        </w:numPr>
      </w:pPr>
      <w:r w:rsidRPr="00A313D8">
        <w:rPr>
          <w:b/>
          <w:bCs/>
        </w:rPr>
        <w:t>Act IV: Scale (May–Jul):</w:t>
      </w:r>
      <w:r w:rsidRPr="00A313D8">
        <w:t xml:space="preserve"> Launch </w:t>
      </w:r>
      <w:r w:rsidRPr="00A313D8">
        <w:rPr>
          <w:b/>
          <w:bCs/>
        </w:rPr>
        <w:t>Kayan Ventures</w:t>
      </w:r>
      <w:r w:rsidRPr="00A313D8">
        <w:t xml:space="preserve"> to transition successful pods into product startups; regional node expansion to Cairo.</w:t>
      </w:r>
    </w:p>
    <w:p w14:paraId="09386988" w14:textId="77777777" w:rsidR="00A313D8" w:rsidRPr="00A313D8" w:rsidRDefault="00000000" w:rsidP="00A313D8">
      <w:r>
        <w:pict w14:anchorId="2C621E58">
          <v:rect id="_x0000_i1074" style="width:0;height:1.5pt" o:hralign="center" o:hrstd="t" o:hr="t" fillcolor="#a0a0a0" stroked="f"/>
        </w:pict>
      </w:r>
    </w:p>
    <w:p w14:paraId="543548B8" w14:textId="77777777" w:rsidR="00A313D8" w:rsidRPr="00A313D8" w:rsidRDefault="00A313D8" w:rsidP="00A313D8">
      <w:pPr>
        <w:rPr>
          <w:b/>
          <w:bCs/>
        </w:rPr>
      </w:pPr>
      <w:r w:rsidRPr="00A313D8">
        <w:rPr>
          <w:b/>
          <w:bCs/>
        </w:rPr>
        <w:t>IX. ADVANCED SOVEREIGN MOATS</w:t>
      </w:r>
    </w:p>
    <w:p w14:paraId="1B338B2B" w14:textId="77777777" w:rsidR="00A313D8" w:rsidRPr="00A313D8" w:rsidRDefault="00A313D8" w:rsidP="00A313D8">
      <w:pPr>
        <w:numPr>
          <w:ilvl w:val="0"/>
          <w:numId w:val="59"/>
        </w:numPr>
      </w:pPr>
      <w:r w:rsidRPr="00A313D8">
        <w:rPr>
          <w:b/>
          <w:bCs/>
        </w:rPr>
        <w:lastRenderedPageBreak/>
        <w:t>Live Reputation Velocity:</w:t>
      </w:r>
      <w:r w:rsidRPr="00A313D8">
        <w:t xml:space="preserve"> A scoring protocol where professionals' visibility on the Talent Map "fades" temporarily if deadlines are missed and rises for high-quality peer reviews.</w:t>
      </w:r>
    </w:p>
    <w:p w14:paraId="236EBFAC" w14:textId="77777777" w:rsidR="00A313D8" w:rsidRPr="00A313D8" w:rsidRDefault="00A313D8" w:rsidP="00A313D8">
      <w:pPr>
        <w:numPr>
          <w:ilvl w:val="0"/>
          <w:numId w:val="59"/>
        </w:numPr>
      </w:pPr>
      <w:r w:rsidRPr="00A313D8">
        <w:rPr>
          <w:b/>
          <w:bCs/>
        </w:rPr>
        <w:t>The Pod Backstop:</w:t>
      </w:r>
      <w:r w:rsidRPr="00A313D8">
        <w:t xml:space="preserve"> Automatic intervention by a </w:t>
      </w:r>
      <w:r w:rsidRPr="00A313D8">
        <w:rPr>
          <w:b/>
          <w:bCs/>
        </w:rPr>
        <w:t>T4 Anchor</w:t>
      </w:r>
      <w:r w:rsidRPr="00A313D8">
        <w:t xml:space="preserve"> at Gate G6 if diagnostics detect milestone drift, ensuring Gate G9 is never missed.</w:t>
      </w:r>
    </w:p>
    <w:p w14:paraId="6ABBF529" w14:textId="77777777" w:rsidR="00A313D8" w:rsidRPr="00A313D8" w:rsidRDefault="00A313D8" w:rsidP="00A313D8">
      <w:pPr>
        <w:numPr>
          <w:ilvl w:val="0"/>
          <w:numId w:val="59"/>
        </w:numPr>
      </w:pPr>
      <w:r w:rsidRPr="00A313D8">
        <w:rPr>
          <w:b/>
          <w:bCs/>
        </w:rPr>
        <w:t>Reputation-as-Collateral:</w:t>
      </w:r>
      <w:r w:rsidRPr="00A313D8">
        <w:t xml:space="preserve"> Partnering with Aden Bank to use a professional’s </w:t>
      </w:r>
      <w:r w:rsidRPr="00A313D8">
        <w:rPr>
          <w:b/>
          <w:bCs/>
        </w:rPr>
        <w:t>Delivery Ledger</w:t>
      </w:r>
      <w:r w:rsidRPr="00A313D8">
        <w:t xml:space="preserve"> as a risk-mitigant for equipment micro-credit.</w:t>
      </w:r>
    </w:p>
    <w:p w14:paraId="47B91144" w14:textId="77777777" w:rsidR="00A313D8" w:rsidRPr="00A313D8" w:rsidRDefault="00A313D8" w:rsidP="00A313D8">
      <w:r w:rsidRPr="00A313D8">
        <w:rPr>
          <w:b/>
          <w:bCs/>
        </w:rPr>
        <w:t>Behind every successful project, a Kayan.</w:t>
      </w:r>
      <w:r w:rsidRPr="00A313D8">
        <w:t xml:space="preserve"> </w:t>
      </w:r>
      <w:r w:rsidRPr="00A313D8">
        <w:rPr>
          <w:b/>
          <w:bCs/>
          <w:rtl/>
        </w:rPr>
        <w:t>خلف كلّ مشروعٍ ناجح، كيان</w:t>
      </w:r>
      <w:r w:rsidRPr="00A313D8">
        <w:rPr>
          <w:b/>
          <w:bCs/>
        </w:rPr>
        <w:t>.</w:t>
      </w:r>
    </w:p>
    <w:p w14:paraId="21D842B5" w14:textId="77777777" w:rsidR="00A313D8" w:rsidRPr="00A313D8" w:rsidRDefault="00000000" w:rsidP="00A313D8">
      <w:r>
        <w:pict w14:anchorId="4B32EF48">
          <v:rect id="_x0000_i1075" style="width:0;height:1.5pt" o:hralign="center" o:hrstd="t" o:hr="t" fillcolor="#a0a0a0" stroked="f"/>
        </w:pict>
      </w:r>
    </w:p>
    <w:p w14:paraId="0083EDE7" w14:textId="77777777" w:rsidR="00A313D8" w:rsidRPr="00A313D8" w:rsidRDefault="00A313D8" w:rsidP="00A313D8">
      <w:r w:rsidRPr="00A313D8">
        <w:t xml:space="preserve">I have created the definitive </w:t>
      </w:r>
      <w:r w:rsidRPr="00A313D8">
        <w:rPr>
          <w:b/>
          <w:bCs/>
        </w:rPr>
        <w:t>KAYAN MASTER INSTITUTIONAL BLUEPRINT (V4.0)</w:t>
      </w:r>
      <w:r w:rsidRPr="00A313D8">
        <w:t xml:space="preserve"> and a high-fidelity </w:t>
      </w:r>
      <w:r w:rsidRPr="00A313D8">
        <w:rPr>
          <w:b/>
          <w:bCs/>
        </w:rPr>
        <w:t>Sovereign Professional Ecosystem Visual Architecture Map</w:t>
      </w:r>
      <w:r w:rsidRPr="00A313D8">
        <w:t xml:space="preserve"> in the Studio tab. These artifacts serve as the final, unassailable "Brain" of your institution.</w:t>
      </w:r>
    </w:p>
    <w:p w14:paraId="624A577C" w14:textId="77777777" w:rsidR="00A313D8" w:rsidRPr="00A313D8" w:rsidRDefault="00A313D8" w:rsidP="00A313D8">
      <w:r w:rsidRPr="00A313D8">
        <w:t xml:space="preserve">The </w:t>
      </w:r>
      <w:r w:rsidRPr="00A313D8">
        <w:rPr>
          <w:b/>
          <w:bCs/>
        </w:rPr>
        <w:t>Governance &amp; Separation Rules</w:t>
      </w:r>
      <w:r w:rsidRPr="00A313D8">
        <w:t xml:space="preserve"> of Kayan are designed to transform a founder-led startup into a </w:t>
      </w:r>
      <w:r w:rsidRPr="00A313D8">
        <w:rPr>
          <w:b/>
          <w:bCs/>
        </w:rPr>
        <w:t>permanent, sovereign institution</w:t>
      </w:r>
      <w:r w:rsidRPr="00A313D8">
        <w:t>. This section of the "Founder Brain" codifies the legal and operational firewalls that ensure Kayan remains a reliable "Missing Middle" for the Yemeni economy, uncoupled from individual personalities and protected by rigid structural integrity.</w:t>
      </w:r>
    </w:p>
    <w:p w14:paraId="590B0F21" w14:textId="77777777" w:rsidR="00A313D8" w:rsidRPr="00A313D8" w:rsidRDefault="00A313D8" w:rsidP="00A313D8">
      <w:pPr>
        <w:rPr>
          <w:b/>
          <w:bCs/>
        </w:rPr>
      </w:pPr>
      <w:r w:rsidRPr="00A313D8">
        <w:rPr>
          <w:b/>
          <w:bCs/>
        </w:rPr>
        <w:t>I. The Business Constitution: Legal Entity &amp; Structure</w:t>
      </w:r>
    </w:p>
    <w:p w14:paraId="18505216" w14:textId="77777777" w:rsidR="00A313D8" w:rsidRPr="00A313D8" w:rsidRDefault="00A313D8" w:rsidP="00A313D8">
      <w:r w:rsidRPr="00A313D8">
        <w:t xml:space="preserve">Kayan is not a project; it is a </w:t>
      </w:r>
      <w:r w:rsidRPr="00A313D8">
        <w:rPr>
          <w:b/>
          <w:bCs/>
        </w:rPr>
        <w:t>Kayan</w:t>
      </w:r>
      <w:r w:rsidRPr="00A313D8">
        <w:t xml:space="preserve"> (</w:t>
      </w:r>
      <w:r w:rsidRPr="00A313D8">
        <w:rPr>
          <w:rtl/>
        </w:rPr>
        <w:t>كيان</w:t>
      </w:r>
      <w:r w:rsidRPr="00A313D8">
        <w:t xml:space="preserve">)—an entity with structure and substance. It is formally registered as a </w:t>
      </w:r>
      <w:r w:rsidRPr="00A313D8">
        <w:rPr>
          <w:b/>
          <w:bCs/>
        </w:rPr>
        <w:t>Limited Liability Company (LLC)</w:t>
      </w:r>
      <w:r w:rsidRPr="00A313D8">
        <w:t xml:space="preserve"> to provide the legal protections and institutional permanence required to interface with global markets.</w:t>
      </w:r>
    </w:p>
    <w:p w14:paraId="5C69DB73" w14:textId="77777777" w:rsidR="00A313D8" w:rsidRPr="00A313D8" w:rsidRDefault="00A313D8" w:rsidP="00A313D8">
      <w:pPr>
        <w:numPr>
          <w:ilvl w:val="0"/>
          <w:numId w:val="60"/>
        </w:numPr>
      </w:pPr>
      <w:r w:rsidRPr="00A313D8">
        <w:rPr>
          <w:b/>
          <w:bCs/>
        </w:rPr>
        <w:t>Legal Identity:</w:t>
      </w:r>
      <w:r w:rsidRPr="00A313D8">
        <w:t xml:space="preserve"> </w:t>
      </w:r>
      <w:r w:rsidRPr="00A313D8">
        <w:rPr>
          <w:i/>
          <w:iCs/>
        </w:rPr>
        <w:t>Kayan Innovation, Entrepreneurship &amp; Work Environments LLC</w:t>
      </w:r>
      <w:r w:rsidRPr="00A313D8">
        <w:t>.</w:t>
      </w:r>
    </w:p>
    <w:p w14:paraId="6414B33A" w14:textId="77777777" w:rsidR="00A313D8" w:rsidRPr="00A313D8" w:rsidRDefault="00A313D8" w:rsidP="00A313D8">
      <w:pPr>
        <w:numPr>
          <w:ilvl w:val="0"/>
          <w:numId w:val="60"/>
        </w:numPr>
      </w:pPr>
      <w:r w:rsidRPr="00A313D8">
        <w:rPr>
          <w:b/>
          <w:bCs/>
        </w:rPr>
        <w:t>Ownership:</w:t>
      </w:r>
      <w:r w:rsidRPr="00A313D8">
        <w:t xml:space="preserve"> Wholly Yemeni-owned, signaling a commitment to national economic restoration.</w:t>
      </w:r>
    </w:p>
    <w:p w14:paraId="092C99DB" w14:textId="77777777" w:rsidR="00A313D8" w:rsidRPr="00A313D8" w:rsidRDefault="00A313D8" w:rsidP="00A313D8">
      <w:pPr>
        <w:numPr>
          <w:ilvl w:val="0"/>
          <w:numId w:val="60"/>
        </w:numPr>
      </w:pPr>
      <w:r w:rsidRPr="00A313D8">
        <w:rPr>
          <w:b/>
          <w:bCs/>
        </w:rPr>
        <w:t>Institutional Status:</w:t>
      </w:r>
      <w:r w:rsidRPr="00A313D8">
        <w:t xml:space="preserve"> Built to </w:t>
      </w:r>
      <w:r w:rsidRPr="00A313D8">
        <w:rPr>
          <w:b/>
          <w:bCs/>
        </w:rPr>
        <w:t>outlast its founders</w:t>
      </w:r>
      <w:r w:rsidRPr="00A313D8">
        <w:t xml:space="preserve">. The institution is governed by a formal </w:t>
      </w:r>
      <w:r w:rsidRPr="00A313D8">
        <w:rPr>
          <w:b/>
          <w:bCs/>
        </w:rPr>
        <w:t>Charter</w:t>
      </w:r>
      <w:r w:rsidRPr="00A313D8">
        <w:t xml:space="preserve"> rather than individual discretion, ensuring that policies remain "frozen" even as personnel change.</w:t>
      </w:r>
    </w:p>
    <w:p w14:paraId="0F171B9C" w14:textId="77777777" w:rsidR="00A313D8" w:rsidRPr="00A313D8" w:rsidRDefault="00A313D8" w:rsidP="00A313D8">
      <w:pPr>
        <w:numPr>
          <w:ilvl w:val="0"/>
          <w:numId w:val="60"/>
        </w:numPr>
      </w:pPr>
      <w:r w:rsidRPr="00A313D8">
        <w:rPr>
          <w:b/>
          <w:bCs/>
        </w:rPr>
        <w:t>ISO-Ready Standard:</w:t>
      </w:r>
      <w:r w:rsidRPr="00A313D8">
        <w:t xml:space="preserve"> The entity is designed to meet external-audit-grade standards (e.g., ISO-ready) from day one, allowing it to pass the due diligence requirements of UN agencies, INGOs, and global banks.</w:t>
      </w:r>
    </w:p>
    <w:p w14:paraId="048AFA3B" w14:textId="77777777" w:rsidR="00A313D8" w:rsidRPr="00A313D8" w:rsidRDefault="00000000" w:rsidP="00A313D8">
      <w:r>
        <w:pict w14:anchorId="41CBE8A7">
          <v:rect id="_x0000_i1076" style="width:0;height:1.5pt" o:hralign="center" o:hrstd="t" o:hr="t" fillcolor="#a0a0a0" stroked="f"/>
        </w:pict>
      </w:r>
    </w:p>
    <w:p w14:paraId="62AE52A4" w14:textId="77777777" w:rsidR="00A313D8" w:rsidRPr="00A313D8" w:rsidRDefault="00A313D8" w:rsidP="00A313D8">
      <w:pPr>
        <w:rPr>
          <w:b/>
          <w:bCs/>
        </w:rPr>
      </w:pPr>
      <w:r w:rsidRPr="00A313D8">
        <w:rPr>
          <w:b/>
          <w:bCs/>
        </w:rPr>
        <w:lastRenderedPageBreak/>
        <w:t>II. Segregation of Duties: The Dual-Approval Protocol</w:t>
      </w:r>
    </w:p>
    <w:p w14:paraId="54A55A08" w14:textId="77777777" w:rsidR="00A313D8" w:rsidRPr="00A313D8" w:rsidRDefault="00A313D8" w:rsidP="00A313D8">
      <w:r w:rsidRPr="00A313D8">
        <w:t xml:space="preserve">To engineer trust where a track record does not yet exist, Kayan adopts a </w:t>
      </w:r>
      <w:r w:rsidRPr="00A313D8">
        <w:rPr>
          <w:b/>
          <w:bCs/>
        </w:rPr>
        <w:t>"Structure as Proof"</w:t>
      </w:r>
      <w:r w:rsidRPr="00A313D8">
        <w:t xml:space="preserve"> governance model. No single individual has total control over the institution’s capital or deliverables.</w:t>
      </w:r>
    </w:p>
    <w:p w14:paraId="667BD9CB" w14:textId="77777777" w:rsidR="00A313D8" w:rsidRPr="00A313D8" w:rsidRDefault="00A313D8" w:rsidP="00A313D8">
      <w:pPr>
        <w:numPr>
          <w:ilvl w:val="0"/>
          <w:numId w:val="61"/>
        </w:numPr>
      </w:pPr>
      <w:r w:rsidRPr="00A313D8">
        <w:rPr>
          <w:b/>
          <w:bCs/>
        </w:rPr>
        <w:t>Dual-Signatory Rule:</w:t>
      </w:r>
      <w:r w:rsidRPr="00A313D8">
        <w:t xml:space="preserve"> No funds leave the company without two authorized signatures (typically the CEO and Finance Lead).</w:t>
      </w:r>
    </w:p>
    <w:p w14:paraId="385F285F" w14:textId="77777777" w:rsidR="00A313D8" w:rsidRPr="00A313D8" w:rsidRDefault="00A313D8" w:rsidP="00A313D8">
      <w:pPr>
        <w:numPr>
          <w:ilvl w:val="0"/>
          <w:numId w:val="61"/>
        </w:numPr>
      </w:pPr>
      <w:r w:rsidRPr="00A313D8">
        <w:rPr>
          <w:b/>
          <w:bCs/>
        </w:rPr>
        <w:t>Locked Thresholds:</w:t>
      </w:r>
      <w:r w:rsidRPr="00A313D8">
        <w:t xml:space="preserve"> </w:t>
      </w:r>
    </w:p>
    <w:p w14:paraId="359CA65E" w14:textId="77777777" w:rsidR="00A313D8" w:rsidRPr="00A313D8" w:rsidRDefault="00A313D8" w:rsidP="00A313D8">
      <w:pPr>
        <w:numPr>
          <w:ilvl w:val="1"/>
          <w:numId w:val="61"/>
        </w:numPr>
      </w:pPr>
      <w:r w:rsidRPr="00A313D8">
        <w:rPr>
          <w:b/>
          <w:bCs/>
        </w:rPr>
        <w:t>Payment Release:</w:t>
      </w:r>
      <w:r w:rsidRPr="00A313D8">
        <w:t xml:space="preserve"> Every payment, whether for talent payouts or supplier invoices, requires dual approval.</w:t>
      </w:r>
    </w:p>
    <w:p w14:paraId="55A74687" w14:textId="77777777" w:rsidR="00A313D8" w:rsidRPr="00A313D8" w:rsidRDefault="00A313D8" w:rsidP="00A313D8">
      <w:pPr>
        <w:numPr>
          <w:ilvl w:val="1"/>
          <w:numId w:val="61"/>
        </w:numPr>
      </w:pPr>
      <w:r w:rsidRPr="00A313D8">
        <w:rPr>
          <w:b/>
          <w:bCs/>
        </w:rPr>
        <w:t>High-Value Gate:</w:t>
      </w:r>
      <w:r w:rsidRPr="00A313D8">
        <w:t xml:space="preserve"> Dual approval is strictly mandated for any payment ≥ </w:t>
      </w:r>
      <w:r w:rsidRPr="00A313D8">
        <w:rPr>
          <w:b/>
          <w:bCs/>
        </w:rPr>
        <w:t>$500</w:t>
      </w:r>
      <w:r w:rsidRPr="00A313D8">
        <w:t>.</w:t>
      </w:r>
    </w:p>
    <w:p w14:paraId="0D4995D8" w14:textId="77777777" w:rsidR="00A313D8" w:rsidRPr="00A313D8" w:rsidRDefault="00A313D8" w:rsidP="00A313D8">
      <w:pPr>
        <w:numPr>
          <w:ilvl w:val="1"/>
          <w:numId w:val="61"/>
        </w:numPr>
      </w:pPr>
      <w:r w:rsidRPr="00A313D8">
        <w:rPr>
          <w:b/>
          <w:bCs/>
        </w:rPr>
        <w:t>Procurement Rigor:</w:t>
      </w:r>
      <w:r w:rsidRPr="00A313D8">
        <w:t xml:space="preserve"> Three quotes are required for any spend exceeding </w:t>
      </w:r>
      <w:r w:rsidRPr="00A313D8">
        <w:rPr>
          <w:b/>
          <w:bCs/>
        </w:rPr>
        <w:t>$200</w:t>
      </w:r>
      <w:r w:rsidRPr="00A313D8">
        <w:t xml:space="preserve"> to ensure market-competitive stewardship.</w:t>
      </w:r>
    </w:p>
    <w:p w14:paraId="5B06290D" w14:textId="77777777" w:rsidR="00A313D8" w:rsidRPr="00A313D8" w:rsidRDefault="00A313D8" w:rsidP="00A313D8">
      <w:pPr>
        <w:numPr>
          <w:ilvl w:val="0"/>
          <w:numId w:val="61"/>
        </w:numPr>
      </w:pPr>
      <w:r w:rsidRPr="00A313D8">
        <w:rPr>
          <w:b/>
          <w:bCs/>
        </w:rPr>
        <w:t>Escrow Segregation:</w:t>
      </w:r>
      <w:r w:rsidRPr="00A313D8">
        <w:t xml:space="preserve"> Project funds are held in a </w:t>
      </w:r>
      <w:r w:rsidRPr="00A313D8">
        <w:rPr>
          <w:b/>
          <w:bCs/>
        </w:rPr>
        <w:t>bank-guaranteed escrow liability account</w:t>
      </w:r>
      <w:r w:rsidRPr="00A313D8">
        <w:t xml:space="preserve"> (GL 2100 at Aden Bank). These funds are never treated as Kayan revenue until the project clears Gate G9 (Acceptance).</w:t>
      </w:r>
    </w:p>
    <w:p w14:paraId="1661D0A9" w14:textId="77777777" w:rsidR="00A313D8" w:rsidRPr="00A313D8" w:rsidRDefault="00000000" w:rsidP="00A313D8">
      <w:r>
        <w:pict w14:anchorId="46A92702">
          <v:rect id="_x0000_i1077" style="width:0;height:1.5pt" o:hralign="center" o:hrstd="t" o:hr="t" fillcolor="#a0a0a0" stroked="f"/>
        </w:pict>
      </w:r>
    </w:p>
    <w:p w14:paraId="418E9D50" w14:textId="77777777" w:rsidR="00A313D8" w:rsidRPr="00A313D8" w:rsidRDefault="00A313D8" w:rsidP="00A313D8">
      <w:pPr>
        <w:rPr>
          <w:b/>
          <w:bCs/>
        </w:rPr>
      </w:pPr>
      <w:r w:rsidRPr="00A313D8">
        <w:rPr>
          <w:b/>
          <w:bCs/>
        </w:rPr>
        <w:t>III. The Separation Logic: Institutionalizing the "Missing Middle"</w:t>
      </w:r>
    </w:p>
    <w:p w14:paraId="1735EF90" w14:textId="77777777" w:rsidR="00A313D8" w:rsidRPr="00A313D8" w:rsidRDefault="00A313D8" w:rsidP="00A313D8">
      <w:r w:rsidRPr="00A313D8">
        <w:t xml:space="preserve">The most critical governance rule in the Kayan Founder Brain is the </w:t>
      </w:r>
      <w:r w:rsidRPr="00A313D8">
        <w:rPr>
          <w:b/>
          <w:bCs/>
        </w:rPr>
        <w:t>Separation of Entity from Individual</w:t>
      </w:r>
      <w:r w:rsidRPr="00A313D8">
        <w:t>. Kayan identifies as the "professional infrastructure" of Aden, meaning its systems must be separate from individual consultancy work.</w:t>
      </w:r>
    </w:p>
    <w:p w14:paraId="0B343790" w14:textId="77777777" w:rsidR="00A313D8" w:rsidRPr="00A313D8" w:rsidRDefault="00A313D8" w:rsidP="00A313D8">
      <w:pPr>
        <w:numPr>
          <w:ilvl w:val="0"/>
          <w:numId w:val="62"/>
        </w:numPr>
      </w:pPr>
      <w:r w:rsidRPr="00A313D8">
        <w:rPr>
          <w:b/>
          <w:bCs/>
        </w:rPr>
        <w:t>Platform over Person:</w:t>
      </w:r>
      <w:r w:rsidRPr="00A313D8">
        <w:t xml:space="preserve"> Kayan does not sell the "founder's time"; it sells a </w:t>
      </w:r>
      <w:r w:rsidRPr="00A313D8">
        <w:rPr>
          <w:b/>
          <w:bCs/>
        </w:rPr>
        <w:t>Managed Delivery Engine</w:t>
      </w:r>
      <w:r w:rsidRPr="00A313D8">
        <w:t xml:space="preserve">. The CEO (Maher Faisal) sets the strategy and owns the Charter, but the </w:t>
      </w:r>
      <w:r w:rsidRPr="00A313D8">
        <w:rPr>
          <w:b/>
          <w:bCs/>
        </w:rPr>
        <w:t>10 Quality Gates (G0–G9)</w:t>
      </w:r>
      <w:r w:rsidRPr="00A313D8">
        <w:t xml:space="preserve"> govern the work.</w:t>
      </w:r>
    </w:p>
    <w:p w14:paraId="6D445764" w14:textId="77777777" w:rsidR="00A313D8" w:rsidRPr="00A313D8" w:rsidRDefault="00A313D8" w:rsidP="00A313D8">
      <w:pPr>
        <w:numPr>
          <w:ilvl w:val="0"/>
          <w:numId w:val="62"/>
        </w:numPr>
      </w:pPr>
      <w:r w:rsidRPr="00A313D8">
        <w:rPr>
          <w:b/>
          <w:bCs/>
        </w:rPr>
        <w:t>The 20-Event Model:</w:t>
      </w:r>
      <w:r w:rsidRPr="00A313D8">
        <w:t xml:space="preserve"> This model ensures the system survives scale by defining exactly when a human touches a record. A human only intervenes at genuine </w:t>
      </w:r>
      <w:r w:rsidRPr="00A313D8">
        <w:rPr>
          <w:b/>
          <w:bCs/>
        </w:rPr>
        <w:t>judgment gates</w:t>
      </w:r>
      <w:r w:rsidRPr="00A313D8">
        <w:t xml:space="preserve"> (e.g., T3 Leadership Interviews or G7 Independent QA), while all other transitions are automated through the </w:t>
      </w:r>
      <w:r w:rsidRPr="00A313D8">
        <w:rPr>
          <w:b/>
          <w:bCs/>
        </w:rPr>
        <w:t>Trust Machine</w:t>
      </w:r>
      <w:r w:rsidRPr="00A313D8">
        <w:t>.</w:t>
      </w:r>
    </w:p>
    <w:p w14:paraId="71D98D7D" w14:textId="77777777" w:rsidR="00A313D8" w:rsidRPr="00A313D8" w:rsidRDefault="00A313D8" w:rsidP="00A313D8">
      <w:pPr>
        <w:numPr>
          <w:ilvl w:val="0"/>
          <w:numId w:val="62"/>
        </w:numPr>
      </w:pPr>
      <w:r w:rsidRPr="00A313D8">
        <w:rPr>
          <w:b/>
          <w:bCs/>
        </w:rPr>
        <w:t>Separation from "Wasta":</w:t>
      </w:r>
      <w:r w:rsidRPr="00A313D8">
        <w:t xml:space="preserve"> Kayan rejects informal networks in favor of </w:t>
      </w:r>
      <w:r w:rsidRPr="00A313D8">
        <w:rPr>
          <w:b/>
          <w:bCs/>
        </w:rPr>
        <w:t>Evidence over Assertion</w:t>
      </w:r>
      <w:r w:rsidRPr="00A313D8">
        <w:t xml:space="preserve">. Standing on the Trust Ladder is earned strictly through evidenced delivery recorded on the </w:t>
      </w:r>
      <w:r w:rsidRPr="00A313D8">
        <w:rPr>
          <w:b/>
          <w:bCs/>
        </w:rPr>
        <w:t>Kayan Card</w:t>
      </w:r>
      <w:r w:rsidRPr="00A313D8">
        <w:t>, making it physically impossible for "connections" to bypass the 1-in-6 selection standard.</w:t>
      </w:r>
    </w:p>
    <w:p w14:paraId="4215DF7C" w14:textId="77777777" w:rsidR="00A313D8" w:rsidRPr="00A313D8" w:rsidRDefault="00A313D8" w:rsidP="00A313D8">
      <w:pPr>
        <w:rPr>
          <w:b/>
          <w:bCs/>
        </w:rPr>
      </w:pPr>
      <w:r w:rsidRPr="00A313D8">
        <w:rPr>
          <w:b/>
          <w:bCs/>
        </w:rPr>
        <w:lastRenderedPageBreak/>
        <w:t>[DIAGRAM]: The Governance Shield</w:t>
      </w:r>
    </w:p>
    <w:p w14:paraId="5C2B6140" w14:textId="77777777" w:rsidR="00A313D8" w:rsidRPr="00A313D8" w:rsidRDefault="00A313D8" w:rsidP="00A313D8">
      <w:r w:rsidRPr="00A313D8">
        <w:t xml:space="preserve">      [ THE GLOBAL </w:t>
      </w:r>
      <w:proofErr w:type="gramStart"/>
      <w:r w:rsidRPr="00A313D8">
        <w:t>MARKET ]</w:t>
      </w:r>
      <w:proofErr w:type="gramEnd"/>
    </w:p>
    <w:p w14:paraId="073EBFDA" w14:textId="77777777" w:rsidR="00A313D8" w:rsidRPr="00A313D8" w:rsidRDefault="00A313D8" w:rsidP="00A313D8">
      <w:r w:rsidRPr="00A313D8">
        <w:t xml:space="preserve">               |</w:t>
      </w:r>
    </w:p>
    <w:p w14:paraId="0D52BB61" w14:textId="77777777" w:rsidR="00A313D8" w:rsidRPr="00A313D8" w:rsidRDefault="00A313D8" w:rsidP="00A313D8">
      <w:r w:rsidRPr="00A313D8">
        <w:t xml:space="preserve">      _________V_________</w:t>
      </w:r>
    </w:p>
    <w:p w14:paraId="39EB4005" w14:textId="77777777" w:rsidR="00A313D8" w:rsidRPr="00A313D8" w:rsidRDefault="00A313D8" w:rsidP="00A313D8">
      <w:r w:rsidRPr="00A313D8">
        <w:t xml:space="preserve">     </w:t>
      </w:r>
      <w:proofErr w:type="gramStart"/>
      <w:r w:rsidRPr="00A313D8">
        <w:t>|  KAYAN</w:t>
      </w:r>
      <w:proofErr w:type="gramEnd"/>
      <w:r w:rsidRPr="00A313D8">
        <w:t xml:space="preserve"> GOVERNANCE | &lt;--- Protected by Institutional Charter</w:t>
      </w:r>
    </w:p>
    <w:p w14:paraId="1103DA1C" w14:textId="77777777" w:rsidR="00A313D8" w:rsidRPr="00A313D8" w:rsidRDefault="00A313D8" w:rsidP="00A313D8">
      <w:r w:rsidRPr="00A313D8">
        <w:t xml:space="preserve">     |      SHIELD       |</w:t>
      </w:r>
    </w:p>
    <w:p w14:paraId="5BD312ED" w14:textId="77777777" w:rsidR="00A313D8" w:rsidRPr="00A313D8" w:rsidRDefault="00A313D8" w:rsidP="00A313D8">
      <w:r w:rsidRPr="00A313D8">
        <w:t xml:space="preserve">     |___________________|</w:t>
      </w:r>
    </w:p>
    <w:p w14:paraId="4B89F520" w14:textId="77777777" w:rsidR="00A313D8" w:rsidRPr="00A313D8" w:rsidRDefault="00A313D8" w:rsidP="00A313D8">
      <w:r w:rsidRPr="00A313D8">
        <w:t xml:space="preserve">      /        |        \</w:t>
      </w:r>
    </w:p>
    <w:p w14:paraId="068D9D1A" w14:textId="77777777" w:rsidR="00A313D8" w:rsidRPr="00A313D8" w:rsidRDefault="00A313D8" w:rsidP="00A313D8">
      <w:r w:rsidRPr="00A313D8">
        <w:t xml:space="preserve">[ </w:t>
      </w:r>
      <w:proofErr w:type="gramStart"/>
      <w:r w:rsidRPr="00A313D8">
        <w:t>TRUST ]</w:t>
      </w:r>
      <w:proofErr w:type="gramEnd"/>
      <w:r w:rsidRPr="00A313D8">
        <w:t xml:space="preserve">  [ </w:t>
      </w:r>
      <w:proofErr w:type="gramStart"/>
      <w:r w:rsidRPr="00A313D8">
        <w:t>DELIVERY ]</w:t>
      </w:r>
      <w:proofErr w:type="gramEnd"/>
      <w:r w:rsidRPr="00A313D8">
        <w:t xml:space="preserve">  [ </w:t>
      </w:r>
      <w:proofErr w:type="gramStart"/>
      <w:r w:rsidRPr="00A313D8">
        <w:t>IMPACT ]</w:t>
      </w:r>
      <w:proofErr w:type="gramEnd"/>
    </w:p>
    <w:p w14:paraId="01D0A512" w14:textId="77777777" w:rsidR="00A313D8" w:rsidRPr="00A313D8" w:rsidRDefault="00A313D8" w:rsidP="00A313D8">
      <w:r w:rsidRPr="00A313D8">
        <w:t xml:space="preserve">   |           |           |</w:t>
      </w:r>
    </w:p>
    <w:p w14:paraId="3C5966FA" w14:textId="77777777" w:rsidR="00A313D8" w:rsidRPr="00A313D8" w:rsidRDefault="00A313D8" w:rsidP="00A313D8">
      <w:r w:rsidRPr="00A313D8">
        <w:t xml:space="preserve">(Escrow </w:t>
      </w:r>
      <w:proofErr w:type="gramStart"/>
      <w:r w:rsidRPr="00A313D8">
        <w:t xml:space="preserve">   (</w:t>
      </w:r>
      <w:proofErr w:type="gramEnd"/>
      <w:r w:rsidRPr="00A313D8">
        <w:t xml:space="preserve">G0-G9   </w:t>
      </w:r>
      <w:proofErr w:type="gramStart"/>
      <w:r w:rsidRPr="00A313D8">
        <w:t xml:space="preserve">   (</w:t>
      </w:r>
      <w:proofErr w:type="gramEnd"/>
      <w:r w:rsidRPr="00A313D8">
        <w:t>Absorption</w:t>
      </w:r>
    </w:p>
    <w:p w14:paraId="4CD04A95" w14:textId="77777777" w:rsidR="00A313D8" w:rsidRPr="00A313D8" w:rsidRDefault="00A313D8" w:rsidP="00A313D8">
      <w:r w:rsidRPr="00A313D8">
        <w:t xml:space="preserve"> </w:t>
      </w:r>
      <w:proofErr w:type="gramStart"/>
      <w:r w:rsidRPr="00A313D8">
        <w:t>Liability)  Gates</w:t>
      </w:r>
      <w:proofErr w:type="gramEnd"/>
      <w:r w:rsidRPr="00A313D8">
        <w:t>)       Ratio)</w:t>
      </w:r>
    </w:p>
    <w:p w14:paraId="6DCA04BA" w14:textId="77777777" w:rsidR="00A313D8" w:rsidRPr="00A313D8" w:rsidRDefault="00A313D8" w:rsidP="00A313D8">
      <w:pPr>
        <w:rPr>
          <w:b/>
          <w:bCs/>
        </w:rPr>
      </w:pPr>
      <w:r w:rsidRPr="00A313D8">
        <w:rPr>
          <w:b/>
          <w:bCs/>
        </w:rPr>
        <w:t>IV. Evidence Retention &amp; Auditability</w:t>
      </w:r>
    </w:p>
    <w:p w14:paraId="7A244229" w14:textId="77777777" w:rsidR="00A313D8" w:rsidRPr="00A313D8" w:rsidRDefault="00A313D8" w:rsidP="00A313D8">
      <w:r w:rsidRPr="00A313D8">
        <w:t xml:space="preserve">To maintain sovereign status, Kayan operates as a </w:t>
      </w:r>
      <w:r w:rsidRPr="00A313D8">
        <w:rPr>
          <w:b/>
          <w:bCs/>
        </w:rPr>
        <w:t>"Digital Twin"</w:t>
      </w:r>
      <w:r w:rsidRPr="00A313D8">
        <w:t xml:space="preserve"> of its own operations.</w:t>
      </w:r>
    </w:p>
    <w:p w14:paraId="5C0B22FE" w14:textId="77777777" w:rsidR="00A313D8" w:rsidRPr="00A313D8" w:rsidRDefault="00A313D8" w:rsidP="00A313D8">
      <w:pPr>
        <w:numPr>
          <w:ilvl w:val="0"/>
          <w:numId w:val="63"/>
        </w:numPr>
      </w:pPr>
      <w:r w:rsidRPr="00A313D8">
        <w:rPr>
          <w:b/>
          <w:bCs/>
        </w:rPr>
        <w:t>36-Month Retention:</w:t>
      </w:r>
      <w:r w:rsidRPr="00A313D8">
        <w:t xml:space="preserve"> Every project order, signed Statement of Work (SOW), invoice, and delivery certificate is stored digitally for a minimum of 36 months to ensure a continuous audit trail.</w:t>
      </w:r>
    </w:p>
    <w:p w14:paraId="324A4D1B" w14:textId="77777777" w:rsidR="00A313D8" w:rsidRPr="00A313D8" w:rsidRDefault="00A313D8" w:rsidP="00A313D8">
      <w:pPr>
        <w:numPr>
          <w:ilvl w:val="0"/>
          <w:numId w:val="63"/>
        </w:numPr>
      </w:pPr>
      <w:r w:rsidRPr="00A313D8">
        <w:rPr>
          <w:b/>
          <w:bCs/>
        </w:rPr>
        <w:t>Transparent Economics:</w:t>
      </w:r>
      <w:r w:rsidRPr="00A313D8">
        <w:t xml:space="preserve"> Kayan enforces the </w:t>
      </w:r>
      <w:r w:rsidRPr="00A313D8">
        <w:rPr>
          <w:b/>
          <w:bCs/>
        </w:rPr>
        <w:t>80/20/2 Rule</w:t>
      </w:r>
      <w:r w:rsidRPr="00A313D8">
        <w:t>. Clients can audit exactly how their capital flows: 80% to talent, 20% to the institution, and 2% held in a quality buffer.</w:t>
      </w:r>
    </w:p>
    <w:p w14:paraId="677CCEB0" w14:textId="77777777" w:rsidR="00A313D8" w:rsidRPr="00A313D8" w:rsidRDefault="00A313D8" w:rsidP="00A313D8">
      <w:r w:rsidRPr="00A313D8">
        <w:t xml:space="preserve">By codifying these rules, Kayan transforms from a simple service provider into a </w:t>
      </w:r>
      <w:r w:rsidRPr="00A313D8">
        <w:rPr>
          <w:b/>
          <w:bCs/>
        </w:rPr>
        <w:t>principled institutional anchor</w:t>
      </w:r>
      <w:r w:rsidRPr="00A313D8">
        <w:t xml:space="preserve"> that global clients can trust with absolute certainty.</w:t>
      </w:r>
    </w:p>
    <w:p w14:paraId="3A121386"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4A3FBB5A" w14:textId="77777777" w:rsidR="00A313D8" w:rsidRPr="00A313D8" w:rsidRDefault="00A313D8" w:rsidP="00A313D8">
      <w:r w:rsidRPr="00A313D8">
        <w:t xml:space="preserve">The </w:t>
      </w:r>
      <w:r w:rsidRPr="00A313D8">
        <w:rPr>
          <w:b/>
          <w:bCs/>
        </w:rPr>
        <w:t>20-Event Model (E01–E20)</w:t>
      </w:r>
      <w:r w:rsidRPr="00A313D8">
        <w:t xml:space="preserve"> is Kayan’s systematic protocol for operational scalability, ensuring that the institution can manage thousands of professionals and projects without compromising rigor. The core thesis of this model is to preserve human intervention for </w:t>
      </w:r>
      <w:r w:rsidRPr="00A313D8">
        <w:rPr>
          <w:b/>
          <w:bCs/>
        </w:rPr>
        <w:t>genuine judgment gates</w:t>
      </w:r>
      <w:r w:rsidRPr="00A313D8">
        <w:t xml:space="preserve"> while automating routine data processing, documentation, and status transitions.</w:t>
      </w:r>
    </w:p>
    <w:p w14:paraId="0A0338E0" w14:textId="77777777" w:rsidR="00A313D8" w:rsidRPr="00A313D8" w:rsidRDefault="00A313D8" w:rsidP="00A313D8">
      <w:pPr>
        <w:rPr>
          <w:b/>
          <w:bCs/>
        </w:rPr>
      </w:pPr>
      <w:r w:rsidRPr="00A313D8">
        <w:rPr>
          <w:b/>
          <w:bCs/>
        </w:rPr>
        <w:lastRenderedPageBreak/>
        <w:t>I. The Scalability Thesis: Judgment over Routine</w:t>
      </w:r>
    </w:p>
    <w:p w14:paraId="38A9A04C" w14:textId="77777777" w:rsidR="00A313D8" w:rsidRPr="00A313D8" w:rsidRDefault="00A313D8" w:rsidP="00A313D8">
      <w:r w:rsidRPr="00A313D8">
        <w:t xml:space="preserve">Kayan identifies that if a human must "touch" every record at every stage, the system will eventually fail under the weight of its own growth. By defining exactly twenty critical events in the lifecycle of a professional or a project, Kayan creates a "Digital Twin" of its operations where </w:t>
      </w:r>
      <w:r w:rsidRPr="00A313D8">
        <w:rPr>
          <w:b/>
          <w:bCs/>
        </w:rPr>
        <w:t>Structure as Proof</w:t>
      </w:r>
      <w:r w:rsidRPr="00A313D8">
        <w:t xml:space="preserve"> is automated.</w:t>
      </w:r>
    </w:p>
    <w:p w14:paraId="5E7762EB" w14:textId="77777777" w:rsidR="00A313D8" w:rsidRPr="00A313D8" w:rsidRDefault="00A313D8" w:rsidP="00A313D8">
      <w:pPr>
        <w:numPr>
          <w:ilvl w:val="0"/>
          <w:numId w:val="64"/>
        </w:numPr>
      </w:pPr>
      <w:r w:rsidRPr="00A313D8">
        <w:rPr>
          <w:b/>
          <w:bCs/>
        </w:rPr>
        <w:t>Automation Floor:</w:t>
      </w:r>
      <w:r w:rsidRPr="00A313D8">
        <w:t xml:space="preserve"> Routine tasks like issuing IDs, checking for duplicate documents, and mapping skills to the 483-node taxonomy require zero human hours.</w:t>
      </w:r>
    </w:p>
    <w:p w14:paraId="251AAD03" w14:textId="77777777" w:rsidR="00A313D8" w:rsidRPr="00A313D8" w:rsidRDefault="00A313D8" w:rsidP="00A313D8">
      <w:pPr>
        <w:numPr>
          <w:ilvl w:val="0"/>
          <w:numId w:val="64"/>
        </w:numPr>
      </w:pPr>
      <w:r w:rsidRPr="00A313D8">
        <w:rPr>
          <w:b/>
          <w:bCs/>
        </w:rPr>
        <w:t>Judgment Apex:</w:t>
      </w:r>
      <w:r w:rsidRPr="00A313D8">
        <w:t xml:space="preserve"> Humans only enter the record when high-stakes expertise is required, such as verifying identity, scoring a complex technical task, or conducting a strategic leadership interview.</w:t>
      </w:r>
    </w:p>
    <w:p w14:paraId="0B6C0530" w14:textId="77777777" w:rsidR="00A313D8" w:rsidRPr="00A313D8" w:rsidRDefault="00000000" w:rsidP="00A313D8">
      <w:r>
        <w:pict w14:anchorId="6B49C243">
          <v:rect id="_x0000_i1078" style="width:0;height:1.5pt" o:hralign="center" o:hrstd="t" o:hr="t" fillcolor="#a0a0a0" stroked="f"/>
        </w:pict>
      </w:r>
    </w:p>
    <w:p w14:paraId="4A0FC5A6" w14:textId="77777777" w:rsidR="00A313D8" w:rsidRPr="00A313D8" w:rsidRDefault="00A313D8" w:rsidP="00A313D8">
      <w:pPr>
        <w:rPr>
          <w:b/>
          <w:bCs/>
        </w:rPr>
      </w:pPr>
      <w:r w:rsidRPr="00A313D8">
        <w:rPr>
          <w:b/>
          <w:bCs/>
        </w:rPr>
        <w:t>II. DIAGRAM: The 20-Event Lifecycle</w:t>
      </w:r>
    </w:p>
    <w:p w14:paraId="5A1E4885" w14:textId="77777777" w:rsidR="00A313D8" w:rsidRPr="00A313D8" w:rsidRDefault="00A313D8" w:rsidP="00A313D8">
      <w:r w:rsidRPr="00A313D8">
        <w:t xml:space="preserve">The following table maps the critical path from an applicant's first entry to their final payout, highlighting the distinction between automatic system actions and the specific </w:t>
      </w:r>
      <w:r w:rsidRPr="00A313D8">
        <w:rPr>
          <w:b/>
          <w:bCs/>
        </w:rPr>
        <w:t>Human Gates</w:t>
      </w:r>
      <w:r w:rsidRPr="00A313D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1549"/>
        <w:gridCol w:w="3968"/>
        <w:gridCol w:w="2882"/>
      </w:tblGrid>
      <w:tr w:rsidR="00A313D8" w:rsidRPr="00A313D8" w14:paraId="1CC18C89" w14:textId="77777777">
        <w:trPr>
          <w:tblCellSpacing w:w="15" w:type="dxa"/>
        </w:trPr>
        <w:tc>
          <w:tcPr>
            <w:tcW w:w="0" w:type="auto"/>
            <w:vAlign w:val="center"/>
            <w:hideMark/>
          </w:tcPr>
          <w:p w14:paraId="56D100A3" w14:textId="77777777" w:rsidR="00A313D8" w:rsidRPr="00A313D8" w:rsidRDefault="00A313D8" w:rsidP="00A313D8">
            <w:pPr>
              <w:rPr>
                <w:b/>
                <w:bCs/>
              </w:rPr>
            </w:pPr>
            <w:r w:rsidRPr="00A313D8">
              <w:rPr>
                <w:b/>
                <w:bCs/>
              </w:rPr>
              <w:t>Event Code</w:t>
            </w:r>
          </w:p>
        </w:tc>
        <w:tc>
          <w:tcPr>
            <w:tcW w:w="0" w:type="auto"/>
            <w:vAlign w:val="center"/>
            <w:hideMark/>
          </w:tcPr>
          <w:p w14:paraId="2B1263C1" w14:textId="77777777" w:rsidR="00A313D8" w:rsidRPr="00A313D8" w:rsidRDefault="00A313D8" w:rsidP="00A313D8">
            <w:pPr>
              <w:rPr>
                <w:b/>
                <w:bCs/>
              </w:rPr>
            </w:pPr>
            <w:r w:rsidRPr="00A313D8">
              <w:rPr>
                <w:b/>
                <w:bCs/>
              </w:rPr>
              <w:t>Trigger Moment</w:t>
            </w:r>
          </w:p>
        </w:tc>
        <w:tc>
          <w:tcPr>
            <w:tcW w:w="0" w:type="auto"/>
            <w:vAlign w:val="center"/>
            <w:hideMark/>
          </w:tcPr>
          <w:p w14:paraId="7B89A439" w14:textId="77777777" w:rsidR="00A313D8" w:rsidRPr="00A313D8" w:rsidRDefault="00A313D8" w:rsidP="00A313D8">
            <w:pPr>
              <w:rPr>
                <w:b/>
                <w:bCs/>
              </w:rPr>
            </w:pPr>
            <w:r w:rsidRPr="00A313D8">
              <w:rPr>
                <w:b/>
                <w:bCs/>
              </w:rPr>
              <w:t>Automatic System Action</w:t>
            </w:r>
          </w:p>
        </w:tc>
        <w:tc>
          <w:tcPr>
            <w:tcW w:w="0" w:type="auto"/>
            <w:vAlign w:val="center"/>
            <w:hideMark/>
          </w:tcPr>
          <w:p w14:paraId="6A6E18FD" w14:textId="77777777" w:rsidR="00A313D8" w:rsidRPr="00A313D8" w:rsidRDefault="00A313D8" w:rsidP="00A313D8">
            <w:pPr>
              <w:rPr>
                <w:b/>
                <w:bCs/>
              </w:rPr>
            </w:pPr>
            <w:r w:rsidRPr="00A313D8">
              <w:rPr>
                <w:b/>
                <w:bCs/>
              </w:rPr>
              <w:t>Human Gate (The "Touch")</w:t>
            </w:r>
          </w:p>
        </w:tc>
      </w:tr>
      <w:tr w:rsidR="00A313D8" w:rsidRPr="00A313D8" w14:paraId="495710DF" w14:textId="77777777">
        <w:trPr>
          <w:tblCellSpacing w:w="15" w:type="dxa"/>
        </w:trPr>
        <w:tc>
          <w:tcPr>
            <w:tcW w:w="0" w:type="auto"/>
            <w:vAlign w:val="center"/>
            <w:hideMark/>
          </w:tcPr>
          <w:p w14:paraId="48392974" w14:textId="77777777" w:rsidR="00A313D8" w:rsidRPr="00A313D8" w:rsidRDefault="00A313D8" w:rsidP="00A313D8">
            <w:r w:rsidRPr="00A313D8">
              <w:rPr>
                <w:b/>
                <w:bCs/>
              </w:rPr>
              <w:t>E01–E03</w:t>
            </w:r>
          </w:p>
        </w:tc>
        <w:tc>
          <w:tcPr>
            <w:tcW w:w="0" w:type="auto"/>
            <w:vAlign w:val="center"/>
            <w:hideMark/>
          </w:tcPr>
          <w:p w14:paraId="53F81E22" w14:textId="77777777" w:rsidR="00A313D8" w:rsidRPr="00A313D8" w:rsidRDefault="00A313D8" w:rsidP="00A313D8">
            <w:r w:rsidRPr="00A313D8">
              <w:rPr>
                <w:b/>
                <w:bCs/>
              </w:rPr>
              <w:t>Intake</w:t>
            </w:r>
          </w:p>
        </w:tc>
        <w:tc>
          <w:tcPr>
            <w:tcW w:w="0" w:type="auto"/>
            <w:vAlign w:val="center"/>
            <w:hideMark/>
          </w:tcPr>
          <w:p w14:paraId="70A8D3C4" w14:textId="77777777" w:rsidR="00A313D8" w:rsidRPr="00A313D8" w:rsidRDefault="00A313D8" w:rsidP="00A313D8">
            <w:r w:rsidRPr="00A313D8">
              <w:t>Issues unique ID; validates doc formats; runs duplicate check.</w:t>
            </w:r>
          </w:p>
        </w:tc>
        <w:tc>
          <w:tcPr>
            <w:tcW w:w="0" w:type="auto"/>
            <w:vAlign w:val="center"/>
            <w:hideMark/>
          </w:tcPr>
          <w:p w14:paraId="17D1091B" w14:textId="77777777" w:rsidR="00A313D8" w:rsidRPr="00A313D8" w:rsidRDefault="00A313D8" w:rsidP="00A313D8">
            <w:r w:rsidRPr="00A313D8">
              <w:rPr>
                <w:b/>
                <w:bCs/>
              </w:rPr>
              <w:t>None</w:t>
            </w:r>
          </w:p>
        </w:tc>
      </w:tr>
      <w:tr w:rsidR="00A313D8" w:rsidRPr="00A313D8" w14:paraId="1FCA70DF" w14:textId="77777777">
        <w:trPr>
          <w:tblCellSpacing w:w="15" w:type="dxa"/>
        </w:trPr>
        <w:tc>
          <w:tcPr>
            <w:tcW w:w="0" w:type="auto"/>
            <w:vAlign w:val="center"/>
            <w:hideMark/>
          </w:tcPr>
          <w:p w14:paraId="2C2F2077" w14:textId="77777777" w:rsidR="00A313D8" w:rsidRPr="00A313D8" w:rsidRDefault="00A313D8" w:rsidP="00A313D8">
            <w:r w:rsidRPr="00A313D8">
              <w:rPr>
                <w:b/>
                <w:bCs/>
              </w:rPr>
              <w:t>E04</w:t>
            </w:r>
          </w:p>
        </w:tc>
        <w:tc>
          <w:tcPr>
            <w:tcW w:w="0" w:type="auto"/>
            <w:vAlign w:val="center"/>
            <w:hideMark/>
          </w:tcPr>
          <w:p w14:paraId="26FD4CD3" w14:textId="77777777" w:rsidR="00A313D8" w:rsidRPr="00A313D8" w:rsidRDefault="00A313D8" w:rsidP="00A313D8">
            <w:r w:rsidRPr="00A313D8">
              <w:rPr>
                <w:b/>
                <w:bCs/>
              </w:rPr>
              <w:t>Identity</w:t>
            </w:r>
          </w:p>
        </w:tc>
        <w:tc>
          <w:tcPr>
            <w:tcW w:w="0" w:type="auto"/>
            <w:vAlign w:val="center"/>
            <w:hideMark/>
          </w:tcPr>
          <w:p w14:paraId="5E78FB17" w14:textId="77777777" w:rsidR="00A313D8" w:rsidRPr="00A313D8" w:rsidRDefault="00A313D8" w:rsidP="00A313D8">
            <w:r w:rsidRPr="00A313D8">
              <w:t>OCR analysis; unlocks assessment suite upon pass.</w:t>
            </w:r>
          </w:p>
        </w:tc>
        <w:tc>
          <w:tcPr>
            <w:tcW w:w="0" w:type="auto"/>
            <w:vAlign w:val="center"/>
            <w:hideMark/>
          </w:tcPr>
          <w:p w14:paraId="62458349" w14:textId="77777777" w:rsidR="00A313D8" w:rsidRPr="00A313D8" w:rsidRDefault="00A313D8" w:rsidP="00A313D8">
            <w:r w:rsidRPr="00A313D8">
              <w:rPr>
                <w:b/>
                <w:bCs/>
              </w:rPr>
              <w:t>Verification Officer</w:t>
            </w:r>
            <w:r w:rsidRPr="00A313D8">
              <w:t xml:space="preserve"> (Face match check)</w:t>
            </w:r>
          </w:p>
        </w:tc>
      </w:tr>
      <w:tr w:rsidR="00A313D8" w:rsidRPr="00A313D8" w14:paraId="7E6FC0CE" w14:textId="77777777">
        <w:trPr>
          <w:tblCellSpacing w:w="15" w:type="dxa"/>
        </w:trPr>
        <w:tc>
          <w:tcPr>
            <w:tcW w:w="0" w:type="auto"/>
            <w:vAlign w:val="center"/>
            <w:hideMark/>
          </w:tcPr>
          <w:p w14:paraId="3458DD53" w14:textId="77777777" w:rsidR="00A313D8" w:rsidRPr="00A313D8" w:rsidRDefault="00A313D8" w:rsidP="00A313D8">
            <w:r w:rsidRPr="00A313D8">
              <w:rPr>
                <w:b/>
                <w:bCs/>
              </w:rPr>
              <w:t>E05</w:t>
            </w:r>
          </w:p>
        </w:tc>
        <w:tc>
          <w:tcPr>
            <w:tcW w:w="0" w:type="auto"/>
            <w:vAlign w:val="center"/>
            <w:hideMark/>
          </w:tcPr>
          <w:p w14:paraId="502F897A" w14:textId="77777777" w:rsidR="00A313D8" w:rsidRPr="00A313D8" w:rsidRDefault="00A313D8" w:rsidP="00A313D8">
            <w:r w:rsidRPr="00A313D8">
              <w:rPr>
                <w:b/>
                <w:bCs/>
              </w:rPr>
              <w:t>Mapping</w:t>
            </w:r>
          </w:p>
        </w:tc>
        <w:tc>
          <w:tcPr>
            <w:tcW w:w="0" w:type="auto"/>
            <w:vAlign w:val="center"/>
            <w:hideMark/>
          </w:tcPr>
          <w:p w14:paraId="4AB9DC5F" w14:textId="77777777" w:rsidR="00A313D8" w:rsidRPr="00A313D8" w:rsidRDefault="00A313D8" w:rsidP="00A313D8">
            <w:r w:rsidRPr="00A313D8">
              <w:t>Maps self-declared skills to 483-node taxonomy.</w:t>
            </w:r>
          </w:p>
        </w:tc>
        <w:tc>
          <w:tcPr>
            <w:tcW w:w="0" w:type="auto"/>
            <w:vAlign w:val="center"/>
            <w:hideMark/>
          </w:tcPr>
          <w:p w14:paraId="5747F430" w14:textId="77777777" w:rsidR="00A313D8" w:rsidRPr="00A313D8" w:rsidRDefault="00A313D8" w:rsidP="00A313D8">
            <w:r w:rsidRPr="00A313D8">
              <w:rPr>
                <w:b/>
                <w:bCs/>
              </w:rPr>
              <w:t>None</w:t>
            </w:r>
          </w:p>
        </w:tc>
      </w:tr>
      <w:tr w:rsidR="00A313D8" w:rsidRPr="00A313D8" w14:paraId="463485D8" w14:textId="77777777">
        <w:trPr>
          <w:tblCellSpacing w:w="15" w:type="dxa"/>
        </w:trPr>
        <w:tc>
          <w:tcPr>
            <w:tcW w:w="0" w:type="auto"/>
            <w:vAlign w:val="center"/>
            <w:hideMark/>
          </w:tcPr>
          <w:p w14:paraId="2044AA34" w14:textId="77777777" w:rsidR="00A313D8" w:rsidRPr="00A313D8" w:rsidRDefault="00A313D8" w:rsidP="00A313D8">
            <w:r w:rsidRPr="00A313D8">
              <w:rPr>
                <w:b/>
                <w:bCs/>
              </w:rPr>
              <w:t>E06</w:t>
            </w:r>
          </w:p>
        </w:tc>
        <w:tc>
          <w:tcPr>
            <w:tcW w:w="0" w:type="auto"/>
            <w:vAlign w:val="center"/>
            <w:hideMark/>
          </w:tcPr>
          <w:p w14:paraId="0542610A" w14:textId="77777777" w:rsidR="00A313D8" w:rsidRPr="00A313D8" w:rsidRDefault="00A313D8" w:rsidP="00A313D8">
            <w:r w:rsidRPr="00A313D8">
              <w:rPr>
                <w:b/>
                <w:bCs/>
              </w:rPr>
              <w:t>Assessment</w:t>
            </w:r>
          </w:p>
        </w:tc>
        <w:tc>
          <w:tcPr>
            <w:tcW w:w="0" w:type="auto"/>
            <w:vAlign w:val="center"/>
            <w:hideMark/>
          </w:tcPr>
          <w:p w14:paraId="5E916F6F" w14:textId="77777777" w:rsidR="00A313D8" w:rsidRPr="00A313D8" w:rsidRDefault="00A313D8" w:rsidP="00A313D8">
            <w:proofErr w:type="gramStart"/>
            <w:r w:rsidRPr="00A313D8">
              <w:t>Scores</w:t>
            </w:r>
            <w:proofErr w:type="gramEnd"/>
            <w:r w:rsidRPr="00A313D8">
              <w:t xml:space="preserve"> objective tests; routes scenario tasks to experts.</w:t>
            </w:r>
          </w:p>
        </w:tc>
        <w:tc>
          <w:tcPr>
            <w:tcW w:w="0" w:type="auto"/>
            <w:vAlign w:val="center"/>
            <w:hideMark/>
          </w:tcPr>
          <w:p w14:paraId="0C6CD503" w14:textId="77777777" w:rsidR="00A313D8" w:rsidRPr="00A313D8" w:rsidRDefault="00A313D8" w:rsidP="00A313D8">
            <w:r w:rsidRPr="00A313D8">
              <w:rPr>
                <w:b/>
                <w:bCs/>
              </w:rPr>
              <w:t>Specialist Assessor</w:t>
            </w:r>
            <w:r w:rsidRPr="00A313D8">
              <w:t xml:space="preserve"> (Practical rubric check)</w:t>
            </w:r>
          </w:p>
        </w:tc>
      </w:tr>
      <w:tr w:rsidR="00A313D8" w:rsidRPr="00A313D8" w14:paraId="63E9EF65" w14:textId="77777777">
        <w:trPr>
          <w:tblCellSpacing w:w="15" w:type="dxa"/>
        </w:trPr>
        <w:tc>
          <w:tcPr>
            <w:tcW w:w="0" w:type="auto"/>
            <w:vAlign w:val="center"/>
            <w:hideMark/>
          </w:tcPr>
          <w:p w14:paraId="67FF7A52" w14:textId="77777777" w:rsidR="00A313D8" w:rsidRPr="00A313D8" w:rsidRDefault="00A313D8" w:rsidP="00A313D8">
            <w:r w:rsidRPr="00A313D8">
              <w:rPr>
                <w:b/>
                <w:bCs/>
              </w:rPr>
              <w:t>E09</w:t>
            </w:r>
          </w:p>
        </w:tc>
        <w:tc>
          <w:tcPr>
            <w:tcW w:w="0" w:type="auto"/>
            <w:vAlign w:val="center"/>
            <w:hideMark/>
          </w:tcPr>
          <w:p w14:paraId="4F04873C" w14:textId="77777777" w:rsidR="00A313D8" w:rsidRPr="00A313D8" w:rsidRDefault="00A313D8" w:rsidP="00A313D8">
            <w:r w:rsidRPr="00A313D8">
              <w:rPr>
                <w:b/>
                <w:bCs/>
              </w:rPr>
              <w:t>Tiering</w:t>
            </w:r>
          </w:p>
        </w:tc>
        <w:tc>
          <w:tcPr>
            <w:tcW w:w="0" w:type="auto"/>
            <w:vAlign w:val="center"/>
            <w:hideMark/>
          </w:tcPr>
          <w:p w14:paraId="7BC4F4C4" w14:textId="77777777" w:rsidR="00A313D8" w:rsidRPr="00A313D8" w:rsidRDefault="00A313D8" w:rsidP="00A313D8">
            <w:r w:rsidRPr="00A313D8">
              <w:t>Computes eligibility for Trust Ladder; issues notification.</w:t>
            </w:r>
          </w:p>
        </w:tc>
        <w:tc>
          <w:tcPr>
            <w:tcW w:w="0" w:type="auto"/>
            <w:vAlign w:val="center"/>
            <w:hideMark/>
          </w:tcPr>
          <w:p w14:paraId="4DEEF997" w14:textId="77777777" w:rsidR="00A313D8" w:rsidRPr="00A313D8" w:rsidRDefault="00A313D8" w:rsidP="00A313D8">
            <w:r w:rsidRPr="00A313D8">
              <w:rPr>
                <w:b/>
                <w:bCs/>
              </w:rPr>
              <w:t>Dual Approval</w:t>
            </w:r>
            <w:r w:rsidRPr="00A313D8">
              <w:t xml:space="preserve"> (T3/T4 leads)</w:t>
            </w:r>
          </w:p>
        </w:tc>
      </w:tr>
      <w:tr w:rsidR="00A313D8" w:rsidRPr="00A313D8" w14:paraId="2458892C" w14:textId="77777777">
        <w:trPr>
          <w:tblCellSpacing w:w="15" w:type="dxa"/>
        </w:trPr>
        <w:tc>
          <w:tcPr>
            <w:tcW w:w="0" w:type="auto"/>
            <w:vAlign w:val="center"/>
            <w:hideMark/>
          </w:tcPr>
          <w:p w14:paraId="2091D1DB" w14:textId="77777777" w:rsidR="00A313D8" w:rsidRPr="00A313D8" w:rsidRDefault="00A313D8" w:rsidP="00A313D8">
            <w:r w:rsidRPr="00A313D8">
              <w:rPr>
                <w:b/>
                <w:bCs/>
              </w:rPr>
              <w:t>E10–E11</w:t>
            </w:r>
          </w:p>
        </w:tc>
        <w:tc>
          <w:tcPr>
            <w:tcW w:w="0" w:type="auto"/>
            <w:vAlign w:val="center"/>
            <w:hideMark/>
          </w:tcPr>
          <w:p w14:paraId="152C8212" w14:textId="77777777" w:rsidR="00A313D8" w:rsidRPr="00A313D8" w:rsidRDefault="00A313D8" w:rsidP="00A313D8">
            <w:r w:rsidRPr="00A313D8">
              <w:rPr>
                <w:b/>
                <w:bCs/>
              </w:rPr>
              <w:t>Pod Setup</w:t>
            </w:r>
          </w:p>
        </w:tc>
        <w:tc>
          <w:tcPr>
            <w:tcW w:w="0" w:type="auto"/>
            <w:vAlign w:val="center"/>
            <w:hideMark/>
          </w:tcPr>
          <w:p w14:paraId="6786B943" w14:textId="77777777" w:rsidR="00A313D8" w:rsidRPr="00A313D8" w:rsidRDefault="00A313D8" w:rsidP="00A313D8">
            <w:r w:rsidRPr="00A313D8">
              <w:t>Issues Pod/Engagement IDs; links members to SOW.</w:t>
            </w:r>
          </w:p>
        </w:tc>
        <w:tc>
          <w:tcPr>
            <w:tcW w:w="0" w:type="auto"/>
            <w:vAlign w:val="center"/>
            <w:hideMark/>
          </w:tcPr>
          <w:p w14:paraId="367E3F8B" w14:textId="77777777" w:rsidR="00A313D8" w:rsidRPr="00A313D8" w:rsidRDefault="00A313D8" w:rsidP="00A313D8">
            <w:r w:rsidRPr="00A313D8">
              <w:rPr>
                <w:b/>
                <w:bCs/>
              </w:rPr>
              <w:t>Delivery Lead</w:t>
            </w:r>
            <w:r w:rsidRPr="00A313D8">
              <w:t xml:space="preserve"> (Strategic staffing)</w:t>
            </w:r>
          </w:p>
        </w:tc>
      </w:tr>
      <w:tr w:rsidR="00A313D8" w:rsidRPr="00A313D8" w14:paraId="59020CB0" w14:textId="77777777">
        <w:trPr>
          <w:tblCellSpacing w:w="15" w:type="dxa"/>
        </w:trPr>
        <w:tc>
          <w:tcPr>
            <w:tcW w:w="0" w:type="auto"/>
            <w:vAlign w:val="center"/>
            <w:hideMark/>
          </w:tcPr>
          <w:p w14:paraId="73931002" w14:textId="77777777" w:rsidR="00A313D8" w:rsidRPr="00A313D8" w:rsidRDefault="00A313D8" w:rsidP="00A313D8">
            <w:r w:rsidRPr="00A313D8">
              <w:rPr>
                <w:b/>
                <w:bCs/>
              </w:rPr>
              <w:lastRenderedPageBreak/>
              <w:t>E12</w:t>
            </w:r>
          </w:p>
        </w:tc>
        <w:tc>
          <w:tcPr>
            <w:tcW w:w="0" w:type="auto"/>
            <w:vAlign w:val="center"/>
            <w:hideMark/>
          </w:tcPr>
          <w:p w14:paraId="6BDA1150" w14:textId="77777777" w:rsidR="00A313D8" w:rsidRPr="00A313D8" w:rsidRDefault="00A313D8" w:rsidP="00A313D8">
            <w:r w:rsidRPr="00A313D8">
              <w:rPr>
                <w:b/>
                <w:bCs/>
              </w:rPr>
              <w:t>Funding</w:t>
            </w:r>
          </w:p>
        </w:tc>
        <w:tc>
          <w:tcPr>
            <w:tcW w:w="0" w:type="auto"/>
            <w:vAlign w:val="center"/>
            <w:hideMark/>
          </w:tcPr>
          <w:p w14:paraId="27D71C2E" w14:textId="77777777" w:rsidR="00A313D8" w:rsidRPr="00A313D8" w:rsidRDefault="00A313D8" w:rsidP="00A313D8">
            <w:r w:rsidRPr="00A313D8">
              <w:t>Confirms escrow receipt; unlocks delivery dashboard.</w:t>
            </w:r>
          </w:p>
        </w:tc>
        <w:tc>
          <w:tcPr>
            <w:tcW w:w="0" w:type="auto"/>
            <w:vAlign w:val="center"/>
            <w:hideMark/>
          </w:tcPr>
          <w:p w14:paraId="0260DCC4" w14:textId="77777777" w:rsidR="00A313D8" w:rsidRPr="00A313D8" w:rsidRDefault="00A313D8" w:rsidP="00A313D8">
            <w:r w:rsidRPr="00A313D8">
              <w:rPr>
                <w:b/>
                <w:bCs/>
              </w:rPr>
              <w:t>Finance Lead</w:t>
            </w:r>
            <w:r w:rsidRPr="00A313D8">
              <w:t xml:space="preserve"> (Verifies bank proof)</w:t>
            </w:r>
          </w:p>
        </w:tc>
      </w:tr>
      <w:tr w:rsidR="00A313D8" w:rsidRPr="00A313D8" w14:paraId="5AB791D8" w14:textId="77777777">
        <w:trPr>
          <w:tblCellSpacing w:w="15" w:type="dxa"/>
        </w:trPr>
        <w:tc>
          <w:tcPr>
            <w:tcW w:w="0" w:type="auto"/>
            <w:vAlign w:val="center"/>
            <w:hideMark/>
          </w:tcPr>
          <w:p w14:paraId="3EADB2B4" w14:textId="77777777" w:rsidR="00A313D8" w:rsidRPr="00A313D8" w:rsidRDefault="00A313D8" w:rsidP="00A313D8">
            <w:r w:rsidRPr="00A313D8">
              <w:rPr>
                <w:b/>
                <w:bCs/>
              </w:rPr>
              <w:t>E14</w:t>
            </w:r>
          </w:p>
        </w:tc>
        <w:tc>
          <w:tcPr>
            <w:tcW w:w="0" w:type="auto"/>
            <w:vAlign w:val="center"/>
            <w:hideMark/>
          </w:tcPr>
          <w:p w14:paraId="28AD6A0D" w14:textId="77777777" w:rsidR="00A313D8" w:rsidRPr="00A313D8" w:rsidRDefault="00A313D8" w:rsidP="00A313D8">
            <w:r w:rsidRPr="00A313D8">
              <w:rPr>
                <w:b/>
                <w:bCs/>
              </w:rPr>
              <w:t>Milestone</w:t>
            </w:r>
          </w:p>
        </w:tc>
        <w:tc>
          <w:tcPr>
            <w:tcW w:w="0" w:type="auto"/>
            <w:vAlign w:val="center"/>
            <w:hideMark/>
          </w:tcPr>
          <w:p w14:paraId="1FCA3337" w14:textId="77777777" w:rsidR="00A313D8" w:rsidRPr="00A313D8" w:rsidRDefault="00A313D8" w:rsidP="00A313D8">
            <w:r w:rsidRPr="00A313D8">
              <w:t>Recomputes Absorption Ratio; writes "Proof Card" to Kayan Card.</w:t>
            </w:r>
          </w:p>
        </w:tc>
        <w:tc>
          <w:tcPr>
            <w:tcW w:w="0" w:type="auto"/>
            <w:vAlign w:val="center"/>
            <w:hideMark/>
          </w:tcPr>
          <w:p w14:paraId="2B1B8B31" w14:textId="77777777" w:rsidR="00A313D8" w:rsidRPr="00A313D8" w:rsidRDefault="00A313D8" w:rsidP="00A313D8">
            <w:r w:rsidRPr="00A313D8">
              <w:rPr>
                <w:b/>
                <w:bCs/>
              </w:rPr>
              <w:t>Release Authorization</w:t>
            </w:r>
            <w:r w:rsidRPr="00A313D8">
              <w:t xml:space="preserve"> (Lead review)</w:t>
            </w:r>
          </w:p>
        </w:tc>
      </w:tr>
      <w:tr w:rsidR="00A313D8" w:rsidRPr="00A313D8" w14:paraId="366D8249" w14:textId="77777777">
        <w:trPr>
          <w:tblCellSpacing w:w="15" w:type="dxa"/>
        </w:trPr>
        <w:tc>
          <w:tcPr>
            <w:tcW w:w="0" w:type="auto"/>
            <w:vAlign w:val="center"/>
            <w:hideMark/>
          </w:tcPr>
          <w:p w14:paraId="4F62EA67" w14:textId="77777777" w:rsidR="00A313D8" w:rsidRPr="00A313D8" w:rsidRDefault="00A313D8" w:rsidP="00A313D8">
            <w:r w:rsidRPr="00A313D8">
              <w:rPr>
                <w:b/>
                <w:bCs/>
              </w:rPr>
              <w:t>E15</w:t>
            </w:r>
          </w:p>
        </w:tc>
        <w:tc>
          <w:tcPr>
            <w:tcW w:w="0" w:type="auto"/>
            <w:vAlign w:val="center"/>
            <w:hideMark/>
          </w:tcPr>
          <w:p w14:paraId="20C75094" w14:textId="77777777" w:rsidR="00A313D8" w:rsidRPr="00A313D8" w:rsidRDefault="00A313D8" w:rsidP="00A313D8">
            <w:r w:rsidRPr="00A313D8">
              <w:rPr>
                <w:b/>
                <w:bCs/>
              </w:rPr>
              <w:t>Payout</w:t>
            </w:r>
          </w:p>
        </w:tc>
        <w:tc>
          <w:tcPr>
            <w:tcW w:w="0" w:type="auto"/>
            <w:vAlign w:val="center"/>
            <w:hideMark/>
          </w:tcPr>
          <w:p w14:paraId="196B0B78" w14:textId="77777777" w:rsidR="00A313D8" w:rsidRPr="00A313D8" w:rsidRDefault="00A313D8" w:rsidP="00A313D8">
            <w:r w:rsidRPr="00A313D8">
              <w:t>Generates payment instruction; reduces liability record.</w:t>
            </w:r>
          </w:p>
        </w:tc>
        <w:tc>
          <w:tcPr>
            <w:tcW w:w="0" w:type="auto"/>
            <w:vAlign w:val="center"/>
            <w:hideMark/>
          </w:tcPr>
          <w:p w14:paraId="3AA3BBEF" w14:textId="77777777" w:rsidR="00A313D8" w:rsidRPr="00A313D8" w:rsidRDefault="00A313D8" w:rsidP="00A313D8">
            <w:r w:rsidRPr="00A313D8">
              <w:rPr>
                <w:b/>
                <w:bCs/>
              </w:rPr>
              <w:t>Dual Approval</w:t>
            </w:r>
            <w:r w:rsidRPr="00A313D8">
              <w:t xml:space="preserve"> (CEO + Finance)</w:t>
            </w:r>
          </w:p>
        </w:tc>
      </w:tr>
      <w:tr w:rsidR="00A313D8" w:rsidRPr="00A313D8" w14:paraId="1C968495" w14:textId="77777777">
        <w:trPr>
          <w:tblCellSpacing w:w="15" w:type="dxa"/>
        </w:trPr>
        <w:tc>
          <w:tcPr>
            <w:tcW w:w="0" w:type="auto"/>
            <w:vAlign w:val="center"/>
            <w:hideMark/>
          </w:tcPr>
          <w:p w14:paraId="222C08C8" w14:textId="77777777" w:rsidR="00A313D8" w:rsidRPr="00A313D8" w:rsidRDefault="00A313D8" w:rsidP="00A313D8">
            <w:r w:rsidRPr="00A313D8">
              <w:rPr>
                <w:b/>
                <w:bCs/>
              </w:rPr>
              <w:t>E19</w:t>
            </w:r>
          </w:p>
        </w:tc>
        <w:tc>
          <w:tcPr>
            <w:tcW w:w="0" w:type="auto"/>
            <w:vAlign w:val="center"/>
            <w:hideMark/>
          </w:tcPr>
          <w:p w14:paraId="0E59A778" w14:textId="77777777" w:rsidR="00A313D8" w:rsidRPr="00A313D8" w:rsidRDefault="00A313D8" w:rsidP="00A313D8">
            <w:r w:rsidRPr="00A313D8">
              <w:rPr>
                <w:b/>
                <w:bCs/>
              </w:rPr>
              <w:t>Lapse</w:t>
            </w:r>
          </w:p>
        </w:tc>
        <w:tc>
          <w:tcPr>
            <w:tcW w:w="0" w:type="auto"/>
            <w:vAlign w:val="center"/>
            <w:hideMark/>
          </w:tcPr>
          <w:p w14:paraId="207A4CA9" w14:textId="77777777" w:rsidR="00A313D8" w:rsidRPr="00A313D8" w:rsidRDefault="00A313D8" w:rsidP="00A313D8">
            <w:r w:rsidRPr="00A313D8">
              <w:t>Auto-downgrades tier if 90-day activity rule is missed.</w:t>
            </w:r>
          </w:p>
        </w:tc>
        <w:tc>
          <w:tcPr>
            <w:tcW w:w="0" w:type="auto"/>
            <w:vAlign w:val="center"/>
            <w:hideMark/>
          </w:tcPr>
          <w:p w14:paraId="0EDBAD5D" w14:textId="77777777" w:rsidR="00A313D8" w:rsidRPr="00A313D8" w:rsidRDefault="00A313D8" w:rsidP="00A313D8">
            <w:r w:rsidRPr="00A313D8">
              <w:rPr>
                <w:b/>
                <w:bCs/>
              </w:rPr>
              <w:t>None</w:t>
            </w:r>
            <w:r w:rsidRPr="00A313D8">
              <w:t xml:space="preserve"> (System enforced)</w:t>
            </w:r>
          </w:p>
        </w:tc>
      </w:tr>
    </w:tbl>
    <w:p w14:paraId="5568F9A8" w14:textId="77777777" w:rsidR="00A313D8" w:rsidRPr="00A313D8" w:rsidRDefault="00000000" w:rsidP="00A313D8">
      <w:r>
        <w:pict w14:anchorId="07AE715D">
          <v:rect id="_x0000_i1079" style="width:0;height:1.5pt" o:hralign="center" o:hrstd="t" o:hr="t" fillcolor="#a0a0a0" stroked="f"/>
        </w:pict>
      </w:r>
    </w:p>
    <w:p w14:paraId="373E7E58" w14:textId="77777777" w:rsidR="00A313D8" w:rsidRPr="00A313D8" w:rsidRDefault="00A313D8" w:rsidP="00A313D8">
      <w:pPr>
        <w:rPr>
          <w:b/>
          <w:bCs/>
        </w:rPr>
      </w:pPr>
      <w:r w:rsidRPr="00A313D8">
        <w:rPr>
          <w:b/>
          <w:bCs/>
        </w:rPr>
        <w:t>III. Strategic Human Intervention Points</w:t>
      </w:r>
    </w:p>
    <w:p w14:paraId="7381C76A" w14:textId="77777777" w:rsidR="00A313D8" w:rsidRPr="00A313D8" w:rsidRDefault="00A313D8" w:rsidP="00A313D8">
      <w:pPr>
        <w:rPr>
          <w:b/>
          <w:bCs/>
        </w:rPr>
      </w:pPr>
      <w:r w:rsidRPr="00A313D8">
        <w:rPr>
          <w:b/>
          <w:bCs/>
        </w:rPr>
        <w:t>1. The Integrity Gate (Event E04)</w:t>
      </w:r>
    </w:p>
    <w:p w14:paraId="54CC185B" w14:textId="77777777" w:rsidR="00A313D8" w:rsidRPr="00A313D8" w:rsidRDefault="00A313D8" w:rsidP="00A313D8">
      <w:r w:rsidRPr="00A313D8">
        <w:t xml:space="preserve">The system uses automated OCR for documents, but a </w:t>
      </w:r>
      <w:r w:rsidRPr="00A313D8">
        <w:rPr>
          <w:b/>
          <w:bCs/>
        </w:rPr>
        <w:t>Verification Officer</w:t>
      </w:r>
      <w:r w:rsidRPr="00A313D8">
        <w:t xml:space="preserve"> must perform a "live face match" to ensure the person behind the screen is the one on the ID. This is the first point where Kayan's institutional authority is physically applied.</w:t>
      </w:r>
    </w:p>
    <w:p w14:paraId="34CF35CC" w14:textId="77777777" w:rsidR="00A313D8" w:rsidRPr="00A313D8" w:rsidRDefault="00A313D8" w:rsidP="00A313D8">
      <w:pPr>
        <w:rPr>
          <w:b/>
          <w:bCs/>
        </w:rPr>
      </w:pPr>
      <w:r w:rsidRPr="00A313D8">
        <w:rPr>
          <w:b/>
          <w:bCs/>
        </w:rPr>
        <w:t>2. The Craft Gate (Event E06)</w:t>
      </w:r>
    </w:p>
    <w:p w14:paraId="0C4FABAE" w14:textId="77777777" w:rsidR="00A313D8" w:rsidRPr="00A313D8" w:rsidRDefault="00A313D8" w:rsidP="00A313D8">
      <w:r w:rsidRPr="00A313D8">
        <w:t xml:space="preserve">While basic knowledge is tested via automated instruments, a </w:t>
      </w:r>
      <w:r w:rsidRPr="00A313D8">
        <w:rPr>
          <w:b/>
          <w:bCs/>
        </w:rPr>
        <w:t>Specialist Assessor</w:t>
      </w:r>
      <w:r w:rsidRPr="00A313D8">
        <w:t xml:space="preserve"> must "touch the record" to score the </w:t>
      </w:r>
      <w:r w:rsidRPr="00A313D8">
        <w:rPr>
          <w:b/>
          <w:bCs/>
        </w:rPr>
        <w:t>Scenario Task</w:t>
      </w:r>
      <w:r w:rsidRPr="00A313D8">
        <w:t xml:space="preserve">. They use a standardized rubric to evaluate the quality of a 4-hour simulated deliverable, ensuring that only those who can </w:t>
      </w:r>
      <w:r w:rsidRPr="00A313D8">
        <w:rPr>
          <w:i/>
          <w:iCs/>
        </w:rPr>
        <w:t>do</w:t>
      </w:r>
      <w:r w:rsidRPr="00A313D8">
        <w:t xml:space="preserve"> the work reach Tier 2.</w:t>
      </w:r>
    </w:p>
    <w:p w14:paraId="6779DA25" w14:textId="77777777" w:rsidR="00A313D8" w:rsidRPr="00A313D8" w:rsidRDefault="00A313D8" w:rsidP="00A313D8">
      <w:pPr>
        <w:rPr>
          <w:b/>
          <w:bCs/>
        </w:rPr>
      </w:pPr>
      <w:r w:rsidRPr="00A313D8">
        <w:rPr>
          <w:b/>
          <w:bCs/>
        </w:rPr>
        <w:t>3. The Trust Gate (Event E12)</w:t>
      </w:r>
    </w:p>
    <w:p w14:paraId="48B2B686" w14:textId="77777777" w:rsidR="00A313D8" w:rsidRPr="00A313D8" w:rsidRDefault="00A313D8" w:rsidP="00A313D8">
      <w:r w:rsidRPr="00A313D8">
        <w:t xml:space="preserve">In accordance with the </w:t>
      </w:r>
      <w:r w:rsidRPr="00A313D8">
        <w:rPr>
          <w:b/>
          <w:bCs/>
        </w:rPr>
        <w:t>Iron Rule</w:t>
      </w:r>
      <w:r w:rsidRPr="00A313D8">
        <w:t xml:space="preserve"> ("No funded guarantee = no work"), the </w:t>
      </w:r>
      <w:r w:rsidRPr="00A313D8">
        <w:rPr>
          <w:b/>
          <w:bCs/>
        </w:rPr>
        <w:t>Finance Lead</w:t>
      </w:r>
      <w:r w:rsidRPr="00A313D8">
        <w:t xml:space="preserve"> must manually verify that 100% of the project value has been received into the bank-held escrow account at Aden Bank before the delivery team can begin.</w:t>
      </w:r>
    </w:p>
    <w:p w14:paraId="0B1120E7" w14:textId="77777777" w:rsidR="00A313D8" w:rsidRPr="00A313D8" w:rsidRDefault="00A313D8" w:rsidP="00A313D8">
      <w:pPr>
        <w:rPr>
          <w:b/>
          <w:bCs/>
        </w:rPr>
      </w:pPr>
      <w:r w:rsidRPr="00A313D8">
        <w:rPr>
          <w:b/>
          <w:bCs/>
        </w:rPr>
        <w:t>4. The Accountability Gate (Event E15)</w:t>
      </w:r>
    </w:p>
    <w:p w14:paraId="2B27F8D0" w14:textId="77777777" w:rsidR="00A313D8" w:rsidRPr="00A313D8" w:rsidRDefault="00A313D8" w:rsidP="00A313D8">
      <w:r w:rsidRPr="00A313D8">
        <w:t xml:space="preserve">To prevent fraud and ensure institutional stewardship, Kayan mandates a </w:t>
      </w:r>
      <w:r w:rsidRPr="00A313D8">
        <w:rPr>
          <w:b/>
          <w:bCs/>
        </w:rPr>
        <w:t>Dual-Approval Protocol</w:t>
      </w:r>
      <w:r w:rsidRPr="00A313D8">
        <w:t xml:space="preserve"> for all financial releases. This is a "Hard Gate" where both the CEO and the Finance Lead must sign off on talent payouts once Gate G9 Acceptance is achieved.</w:t>
      </w:r>
    </w:p>
    <w:p w14:paraId="37811490" w14:textId="77777777" w:rsidR="00A313D8" w:rsidRPr="00A313D8" w:rsidRDefault="00A313D8" w:rsidP="00A313D8">
      <w:pPr>
        <w:rPr>
          <w:b/>
          <w:bCs/>
        </w:rPr>
      </w:pPr>
      <w:r w:rsidRPr="00A313D8">
        <w:rPr>
          <w:b/>
          <w:bCs/>
        </w:rPr>
        <w:t>IV. The "No-Touch" Discipline (E19)</w:t>
      </w:r>
    </w:p>
    <w:p w14:paraId="6DFE9959" w14:textId="77777777" w:rsidR="00A313D8" w:rsidRPr="00A313D8" w:rsidRDefault="00A313D8" w:rsidP="00A313D8">
      <w:r w:rsidRPr="00A313D8">
        <w:t xml:space="preserve">One of the most brilliant aspects of the model is the </w:t>
      </w:r>
      <w:r w:rsidRPr="00A313D8">
        <w:rPr>
          <w:b/>
          <w:bCs/>
        </w:rPr>
        <w:t>90-Day Freshness Rule</w:t>
      </w:r>
      <w:r w:rsidRPr="00A313D8">
        <w:t xml:space="preserve">. If the system detects zero evidence of work or re-verification for 90 days, it automatically triggers </w:t>
      </w:r>
      <w:r w:rsidRPr="00A313D8">
        <w:rPr>
          <w:b/>
          <w:bCs/>
        </w:rPr>
        <w:t xml:space="preserve">Event </w:t>
      </w:r>
      <w:r w:rsidRPr="00A313D8">
        <w:rPr>
          <w:b/>
          <w:bCs/>
        </w:rPr>
        <w:lastRenderedPageBreak/>
        <w:t>E19</w:t>
      </w:r>
      <w:r w:rsidRPr="00A313D8">
        <w:t xml:space="preserve">, moving the professional to "Dormant" status and downgrading their tier on the </w:t>
      </w:r>
      <w:r w:rsidRPr="00A313D8">
        <w:rPr>
          <w:b/>
          <w:bCs/>
        </w:rPr>
        <w:t>Verified Talent Map</w:t>
      </w:r>
      <w:r w:rsidRPr="00A313D8">
        <w:t>. By removing human discretion from this process, Kayan ensures the map remains a "living, honest record" that cannot be manipulated by personal connections.</w:t>
      </w:r>
    </w:p>
    <w:p w14:paraId="5B4DDEA5"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7744FA03" w14:textId="77777777" w:rsidR="00A313D8" w:rsidRPr="00A313D8" w:rsidRDefault="00A313D8" w:rsidP="00A313D8">
      <w:r w:rsidRPr="00A313D8">
        <w:t xml:space="preserve">This report provides the definitive, technical population of the </w:t>
      </w:r>
      <w:r w:rsidRPr="00A313D8">
        <w:rPr>
          <w:b/>
          <w:bCs/>
        </w:rPr>
        <w:t>Kayan Capability Grid</w:t>
      </w:r>
      <w:r w:rsidRPr="00A313D8">
        <w:t>, listing the families, groups, and micro-specialization nodes that form the institution's "controlled vocabulary of capability." This taxonomy is designed to replace broad job titles with atomic, verifiable data, ensuring that every professional is visible, verifiable, and bankable.</w:t>
      </w:r>
    </w:p>
    <w:p w14:paraId="2C384D3C" w14:textId="77777777" w:rsidR="00A313D8" w:rsidRPr="00A313D8" w:rsidRDefault="00000000" w:rsidP="00A313D8">
      <w:r>
        <w:pict w14:anchorId="77BA5611">
          <v:rect id="_x0000_i1080" style="width:0;height:1.5pt" o:hralign="center" o:hrstd="t" o:hr="t" fillcolor="#a0a0a0" stroked="f"/>
        </w:pict>
      </w:r>
    </w:p>
    <w:p w14:paraId="06F7D24A" w14:textId="77777777" w:rsidR="00A313D8" w:rsidRPr="00A313D8" w:rsidRDefault="00A313D8" w:rsidP="00A313D8">
      <w:pPr>
        <w:rPr>
          <w:b/>
          <w:bCs/>
        </w:rPr>
      </w:pPr>
      <w:r w:rsidRPr="00A313D8">
        <w:rPr>
          <w:b/>
          <w:bCs/>
        </w:rPr>
        <w:t>I. THE FF-GG-NNN ARCHITECTURE</w:t>
      </w:r>
    </w:p>
    <w:p w14:paraId="6C4B0C0A" w14:textId="77777777" w:rsidR="00A313D8" w:rsidRPr="00A313D8" w:rsidRDefault="00A313D8" w:rsidP="00A313D8">
      <w:r w:rsidRPr="00A313D8">
        <w:t>To eliminate "talent noise," Kayan indexes capability using a permanent, machine-readable coding standard.</w:t>
      </w:r>
    </w:p>
    <w:p w14:paraId="1619CD74" w14:textId="77777777" w:rsidR="00A313D8" w:rsidRPr="00A313D8" w:rsidRDefault="00A313D8" w:rsidP="00A313D8">
      <w:pPr>
        <w:numPr>
          <w:ilvl w:val="0"/>
          <w:numId w:val="65"/>
        </w:numPr>
      </w:pPr>
      <w:r w:rsidRPr="00A313D8">
        <w:rPr>
          <w:b/>
          <w:bCs/>
        </w:rPr>
        <w:t>FF (Family):</w:t>
      </w:r>
      <w:r w:rsidRPr="00A313D8">
        <w:t xml:space="preserve"> The broad domain of professional work (20 Families).</w:t>
      </w:r>
    </w:p>
    <w:p w14:paraId="76EB8B51" w14:textId="77777777" w:rsidR="00A313D8" w:rsidRPr="00A313D8" w:rsidRDefault="00A313D8" w:rsidP="00A313D8">
      <w:pPr>
        <w:numPr>
          <w:ilvl w:val="0"/>
          <w:numId w:val="65"/>
        </w:numPr>
      </w:pPr>
      <w:r w:rsidRPr="00A313D8">
        <w:rPr>
          <w:b/>
          <w:bCs/>
        </w:rPr>
        <w:t>GG (Group):</w:t>
      </w:r>
      <w:r w:rsidRPr="00A313D8">
        <w:t xml:space="preserve"> A coherent cluster of skills within a family (79 Groups).</w:t>
      </w:r>
    </w:p>
    <w:p w14:paraId="454C9AC3" w14:textId="77777777" w:rsidR="00A313D8" w:rsidRPr="00A313D8" w:rsidRDefault="00A313D8" w:rsidP="00A313D8">
      <w:pPr>
        <w:numPr>
          <w:ilvl w:val="0"/>
          <w:numId w:val="65"/>
        </w:numPr>
      </w:pPr>
      <w:r w:rsidRPr="00A313D8">
        <w:rPr>
          <w:b/>
          <w:bCs/>
        </w:rPr>
        <w:t>NNN (Node):</w:t>
      </w:r>
      <w:r w:rsidRPr="00A313D8">
        <w:t xml:space="preserve"> The specific, verifiable task or skill (483 Nodes).</w:t>
      </w:r>
    </w:p>
    <w:p w14:paraId="26D9F9E4" w14:textId="77777777" w:rsidR="00A313D8" w:rsidRPr="00A313D8" w:rsidRDefault="00A313D8" w:rsidP="00A313D8">
      <w:r w:rsidRPr="00A313D8">
        <w:rPr>
          <w:b/>
          <w:bCs/>
        </w:rPr>
        <w:t>Operational Rule:</w:t>
      </w:r>
      <w:r w:rsidRPr="00A313D8">
        <w:t xml:space="preserve"> A node only goes "Active" in the registry once Kayan possesses the specific </w:t>
      </w:r>
      <w:r w:rsidRPr="00A313D8">
        <w:rPr>
          <w:b/>
          <w:bCs/>
        </w:rPr>
        <w:t>rubric and simulation task</w:t>
      </w:r>
      <w:r w:rsidRPr="00A313D8">
        <w:t xml:space="preserve"> required to verify it.</w:t>
      </w:r>
    </w:p>
    <w:p w14:paraId="13546B82" w14:textId="77777777" w:rsidR="00A313D8" w:rsidRPr="00A313D8" w:rsidRDefault="00000000" w:rsidP="00A313D8">
      <w:r>
        <w:pict w14:anchorId="4284B33A">
          <v:rect id="_x0000_i1081" style="width:0;height:1.5pt" o:hralign="center" o:hrstd="t" o:hr="t" fillcolor="#a0a0a0" stroked="f"/>
        </w:pict>
      </w:r>
    </w:p>
    <w:p w14:paraId="28AD1F3D" w14:textId="77777777" w:rsidR="00A313D8" w:rsidRPr="00A313D8" w:rsidRDefault="00A313D8" w:rsidP="00A313D8">
      <w:pPr>
        <w:rPr>
          <w:b/>
          <w:bCs/>
        </w:rPr>
      </w:pPr>
      <w:r w:rsidRPr="00A313D8">
        <w:rPr>
          <w:b/>
          <w:bCs/>
        </w:rPr>
        <w:t>II. THE 20 CAPABILITY FAMILIES (LEVEL-1 SPINE)</w:t>
      </w:r>
    </w:p>
    <w:p w14:paraId="149425CE" w14:textId="77777777" w:rsidR="00A313D8" w:rsidRPr="00A313D8" w:rsidRDefault="00A313D8" w:rsidP="00A313D8">
      <w:r w:rsidRPr="00A313D8">
        <w:t>The following families ensure Kayan is inclusive of all Yemeni potential, from digital engineering to physical trades.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3798"/>
        <w:gridCol w:w="642"/>
        <w:gridCol w:w="4263"/>
      </w:tblGrid>
      <w:tr w:rsidR="00A313D8" w:rsidRPr="00A313D8" w14:paraId="4F5742F7" w14:textId="77777777">
        <w:trPr>
          <w:tblCellSpacing w:w="15" w:type="dxa"/>
        </w:trPr>
        <w:tc>
          <w:tcPr>
            <w:tcW w:w="0" w:type="auto"/>
            <w:vAlign w:val="center"/>
            <w:hideMark/>
          </w:tcPr>
          <w:p w14:paraId="127AFD9F" w14:textId="77777777" w:rsidR="00A313D8" w:rsidRPr="00A313D8" w:rsidRDefault="00A313D8" w:rsidP="00A313D8">
            <w:pPr>
              <w:rPr>
                <w:b/>
                <w:bCs/>
              </w:rPr>
            </w:pPr>
            <w:r w:rsidRPr="00A313D8">
              <w:rPr>
                <w:b/>
                <w:bCs/>
              </w:rPr>
              <w:t>Code</w:t>
            </w:r>
          </w:p>
        </w:tc>
        <w:tc>
          <w:tcPr>
            <w:tcW w:w="0" w:type="auto"/>
            <w:vAlign w:val="center"/>
            <w:hideMark/>
          </w:tcPr>
          <w:p w14:paraId="13606F91" w14:textId="77777777" w:rsidR="00A313D8" w:rsidRPr="00A313D8" w:rsidRDefault="00A313D8" w:rsidP="00A313D8">
            <w:pPr>
              <w:rPr>
                <w:b/>
                <w:bCs/>
              </w:rPr>
            </w:pPr>
            <w:r w:rsidRPr="00A313D8">
              <w:rPr>
                <w:b/>
                <w:bCs/>
              </w:rPr>
              <w:t>Family Name</w:t>
            </w:r>
          </w:p>
        </w:tc>
        <w:tc>
          <w:tcPr>
            <w:tcW w:w="0" w:type="auto"/>
            <w:vAlign w:val="center"/>
            <w:hideMark/>
          </w:tcPr>
          <w:p w14:paraId="75A4C6FE" w14:textId="77777777" w:rsidR="00A313D8" w:rsidRPr="00A313D8" w:rsidRDefault="00A313D8" w:rsidP="00A313D8">
            <w:pPr>
              <w:rPr>
                <w:b/>
                <w:bCs/>
              </w:rPr>
            </w:pPr>
            <w:r w:rsidRPr="00A313D8">
              <w:rPr>
                <w:b/>
                <w:bCs/>
              </w:rPr>
              <w:t>Code</w:t>
            </w:r>
          </w:p>
        </w:tc>
        <w:tc>
          <w:tcPr>
            <w:tcW w:w="0" w:type="auto"/>
            <w:vAlign w:val="center"/>
            <w:hideMark/>
          </w:tcPr>
          <w:p w14:paraId="4D72FCC0" w14:textId="77777777" w:rsidR="00A313D8" w:rsidRPr="00A313D8" w:rsidRDefault="00A313D8" w:rsidP="00A313D8">
            <w:pPr>
              <w:rPr>
                <w:b/>
                <w:bCs/>
              </w:rPr>
            </w:pPr>
            <w:r w:rsidRPr="00A313D8">
              <w:rPr>
                <w:b/>
                <w:bCs/>
              </w:rPr>
              <w:t>Family Name</w:t>
            </w:r>
          </w:p>
        </w:tc>
      </w:tr>
      <w:tr w:rsidR="00A313D8" w:rsidRPr="00A313D8" w14:paraId="0955BE9C" w14:textId="77777777">
        <w:trPr>
          <w:tblCellSpacing w:w="15" w:type="dxa"/>
        </w:trPr>
        <w:tc>
          <w:tcPr>
            <w:tcW w:w="0" w:type="auto"/>
            <w:vAlign w:val="center"/>
            <w:hideMark/>
          </w:tcPr>
          <w:p w14:paraId="61B0E92D" w14:textId="77777777" w:rsidR="00A313D8" w:rsidRPr="00A313D8" w:rsidRDefault="00A313D8" w:rsidP="00A313D8">
            <w:r w:rsidRPr="00A313D8">
              <w:rPr>
                <w:b/>
                <w:bCs/>
              </w:rPr>
              <w:t>SW</w:t>
            </w:r>
          </w:p>
        </w:tc>
        <w:tc>
          <w:tcPr>
            <w:tcW w:w="0" w:type="auto"/>
            <w:vAlign w:val="center"/>
            <w:hideMark/>
          </w:tcPr>
          <w:p w14:paraId="5AEE4F51" w14:textId="77777777" w:rsidR="00A313D8" w:rsidRPr="00A313D8" w:rsidRDefault="00A313D8" w:rsidP="00A313D8">
            <w:r w:rsidRPr="00A313D8">
              <w:t>Software and Engineering</w:t>
            </w:r>
          </w:p>
        </w:tc>
        <w:tc>
          <w:tcPr>
            <w:tcW w:w="0" w:type="auto"/>
            <w:vAlign w:val="center"/>
            <w:hideMark/>
          </w:tcPr>
          <w:p w14:paraId="0365CCD1" w14:textId="77777777" w:rsidR="00A313D8" w:rsidRPr="00A313D8" w:rsidRDefault="00A313D8" w:rsidP="00A313D8">
            <w:r w:rsidRPr="00A313D8">
              <w:rPr>
                <w:b/>
                <w:bCs/>
              </w:rPr>
              <w:t>RS</w:t>
            </w:r>
          </w:p>
        </w:tc>
        <w:tc>
          <w:tcPr>
            <w:tcW w:w="0" w:type="auto"/>
            <w:vAlign w:val="center"/>
            <w:hideMark/>
          </w:tcPr>
          <w:p w14:paraId="736F2119" w14:textId="77777777" w:rsidR="00A313D8" w:rsidRPr="00A313D8" w:rsidRDefault="00A313D8" w:rsidP="00A313D8">
            <w:r w:rsidRPr="00A313D8">
              <w:t>Research, Monitoring and Evaluation</w:t>
            </w:r>
          </w:p>
        </w:tc>
      </w:tr>
      <w:tr w:rsidR="00A313D8" w:rsidRPr="00A313D8" w14:paraId="4C42A96D" w14:textId="77777777">
        <w:trPr>
          <w:tblCellSpacing w:w="15" w:type="dxa"/>
        </w:trPr>
        <w:tc>
          <w:tcPr>
            <w:tcW w:w="0" w:type="auto"/>
            <w:vAlign w:val="center"/>
            <w:hideMark/>
          </w:tcPr>
          <w:p w14:paraId="397E2A55" w14:textId="77777777" w:rsidR="00A313D8" w:rsidRPr="00A313D8" w:rsidRDefault="00A313D8" w:rsidP="00A313D8">
            <w:r w:rsidRPr="00A313D8">
              <w:rPr>
                <w:b/>
                <w:bCs/>
              </w:rPr>
              <w:t>DA</w:t>
            </w:r>
          </w:p>
        </w:tc>
        <w:tc>
          <w:tcPr>
            <w:tcW w:w="0" w:type="auto"/>
            <w:vAlign w:val="center"/>
            <w:hideMark/>
          </w:tcPr>
          <w:p w14:paraId="382AD98B" w14:textId="77777777" w:rsidR="00A313D8" w:rsidRPr="00A313D8" w:rsidRDefault="00A313D8" w:rsidP="00A313D8">
            <w:r w:rsidRPr="00A313D8">
              <w:t>Data, AI and Analytics</w:t>
            </w:r>
          </w:p>
        </w:tc>
        <w:tc>
          <w:tcPr>
            <w:tcW w:w="0" w:type="auto"/>
            <w:vAlign w:val="center"/>
            <w:hideMark/>
          </w:tcPr>
          <w:p w14:paraId="5EE87B17" w14:textId="77777777" w:rsidR="00A313D8" w:rsidRPr="00A313D8" w:rsidRDefault="00A313D8" w:rsidP="00A313D8">
            <w:r w:rsidRPr="00A313D8">
              <w:rPr>
                <w:b/>
                <w:bCs/>
              </w:rPr>
              <w:t>LN</w:t>
            </w:r>
          </w:p>
        </w:tc>
        <w:tc>
          <w:tcPr>
            <w:tcW w:w="0" w:type="auto"/>
            <w:vAlign w:val="center"/>
            <w:hideMark/>
          </w:tcPr>
          <w:p w14:paraId="17C71A25" w14:textId="77777777" w:rsidR="00A313D8" w:rsidRPr="00A313D8" w:rsidRDefault="00A313D8" w:rsidP="00A313D8">
            <w:r w:rsidRPr="00A313D8">
              <w:t>Language, Translation and Localisation</w:t>
            </w:r>
          </w:p>
        </w:tc>
      </w:tr>
      <w:tr w:rsidR="00A313D8" w:rsidRPr="00A313D8" w14:paraId="13CE2FFF" w14:textId="77777777">
        <w:trPr>
          <w:tblCellSpacing w:w="15" w:type="dxa"/>
        </w:trPr>
        <w:tc>
          <w:tcPr>
            <w:tcW w:w="0" w:type="auto"/>
            <w:vAlign w:val="center"/>
            <w:hideMark/>
          </w:tcPr>
          <w:p w14:paraId="346A85FA" w14:textId="77777777" w:rsidR="00A313D8" w:rsidRPr="00A313D8" w:rsidRDefault="00A313D8" w:rsidP="00A313D8">
            <w:r w:rsidRPr="00A313D8">
              <w:rPr>
                <w:b/>
                <w:bCs/>
              </w:rPr>
              <w:t>DE</w:t>
            </w:r>
          </w:p>
        </w:tc>
        <w:tc>
          <w:tcPr>
            <w:tcW w:w="0" w:type="auto"/>
            <w:vAlign w:val="center"/>
            <w:hideMark/>
          </w:tcPr>
          <w:p w14:paraId="75A29751" w14:textId="77777777" w:rsidR="00A313D8" w:rsidRPr="00A313D8" w:rsidRDefault="00A313D8" w:rsidP="00A313D8">
            <w:r w:rsidRPr="00A313D8">
              <w:t>Design and Creative</w:t>
            </w:r>
          </w:p>
        </w:tc>
        <w:tc>
          <w:tcPr>
            <w:tcW w:w="0" w:type="auto"/>
            <w:vAlign w:val="center"/>
            <w:hideMark/>
          </w:tcPr>
          <w:p w14:paraId="7993F3E9" w14:textId="77777777" w:rsidR="00A313D8" w:rsidRPr="00A313D8" w:rsidRDefault="00A313D8" w:rsidP="00A313D8">
            <w:r w:rsidRPr="00A313D8">
              <w:rPr>
                <w:b/>
                <w:bCs/>
              </w:rPr>
              <w:t>EG</w:t>
            </w:r>
          </w:p>
        </w:tc>
        <w:tc>
          <w:tcPr>
            <w:tcW w:w="0" w:type="auto"/>
            <w:vAlign w:val="center"/>
            <w:hideMark/>
          </w:tcPr>
          <w:p w14:paraId="3C012AA7" w14:textId="77777777" w:rsidR="00A313D8" w:rsidRPr="00A313D8" w:rsidRDefault="00A313D8" w:rsidP="00A313D8">
            <w:r w:rsidRPr="00A313D8">
              <w:t>Engineering, Construction and Built Env.</w:t>
            </w:r>
          </w:p>
        </w:tc>
      </w:tr>
      <w:tr w:rsidR="00A313D8" w:rsidRPr="00A313D8" w14:paraId="72CC6A83" w14:textId="77777777">
        <w:trPr>
          <w:tblCellSpacing w:w="15" w:type="dxa"/>
        </w:trPr>
        <w:tc>
          <w:tcPr>
            <w:tcW w:w="0" w:type="auto"/>
            <w:vAlign w:val="center"/>
            <w:hideMark/>
          </w:tcPr>
          <w:p w14:paraId="68140F9E" w14:textId="77777777" w:rsidR="00A313D8" w:rsidRPr="00A313D8" w:rsidRDefault="00A313D8" w:rsidP="00A313D8">
            <w:r w:rsidRPr="00A313D8">
              <w:rPr>
                <w:b/>
                <w:bCs/>
              </w:rPr>
              <w:lastRenderedPageBreak/>
              <w:t>CM</w:t>
            </w:r>
          </w:p>
        </w:tc>
        <w:tc>
          <w:tcPr>
            <w:tcW w:w="0" w:type="auto"/>
            <w:vAlign w:val="center"/>
            <w:hideMark/>
          </w:tcPr>
          <w:p w14:paraId="64A81343" w14:textId="77777777" w:rsidR="00A313D8" w:rsidRPr="00A313D8" w:rsidRDefault="00A313D8" w:rsidP="00A313D8">
            <w:r w:rsidRPr="00A313D8">
              <w:t>Content, Media and Communication</w:t>
            </w:r>
          </w:p>
        </w:tc>
        <w:tc>
          <w:tcPr>
            <w:tcW w:w="0" w:type="auto"/>
            <w:vAlign w:val="center"/>
            <w:hideMark/>
          </w:tcPr>
          <w:p w14:paraId="1EF7DCA4" w14:textId="77777777" w:rsidR="00A313D8" w:rsidRPr="00A313D8" w:rsidRDefault="00A313D8" w:rsidP="00A313D8">
            <w:r w:rsidRPr="00A313D8">
              <w:rPr>
                <w:b/>
                <w:bCs/>
              </w:rPr>
              <w:t>HS</w:t>
            </w:r>
          </w:p>
        </w:tc>
        <w:tc>
          <w:tcPr>
            <w:tcW w:w="0" w:type="auto"/>
            <w:vAlign w:val="center"/>
            <w:hideMark/>
          </w:tcPr>
          <w:p w14:paraId="25D83740" w14:textId="77777777" w:rsidR="00A313D8" w:rsidRPr="00A313D8" w:rsidRDefault="00A313D8" w:rsidP="00A313D8">
            <w:r w:rsidRPr="00A313D8">
              <w:t>Health, Safety and Social Services</w:t>
            </w:r>
          </w:p>
        </w:tc>
      </w:tr>
      <w:tr w:rsidR="00A313D8" w:rsidRPr="00A313D8" w14:paraId="2587BD78" w14:textId="77777777">
        <w:trPr>
          <w:tblCellSpacing w:w="15" w:type="dxa"/>
        </w:trPr>
        <w:tc>
          <w:tcPr>
            <w:tcW w:w="0" w:type="auto"/>
            <w:vAlign w:val="center"/>
            <w:hideMark/>
          </w:tcPr>
          <w:p w14:paraId="271F22BF" w14:textId="77777777" w:rsidR="00A313D8" w:rsidRPr="00A313D8" w:rsidRDefault="00A313D8" w:rsidP="00A313D8">
            <w:r w:rsidRPr="00A313D8">
              <w:rPr>
                <w:b/>
                <w:bCs/>
              </w:rPr>
              <w:t>MK</w:t>
            </w:r>
          </w:p>
        </w:tc>
        <w:tc>
          <w:tcPr>
            <w:tcW w:w="0" w:type="auto"/>
            <w:vAlign w:val="center"/>
            <w:hideMark/>
          </w:tcPr>
          <w:p w14:paraId="7084B64D" w14:textId="77777777" w:rsidR="00A313D8" w:rsidRPr="00A313D8" w:rsidRDefault="00A313D8" w:rsidP="00A313D8">
            <w:r w:rsidRPr="00A313D8">
              <w:t>Marketing, Growth and Sales</w:t>
            </w:r>
          </w:p>
        </w:tc>
        <w:tc>
          <w:tcPr>
            <w:tcW w:w="0" w:type="auto"/>
            <w:vAlign w:val="center"/>
            <w:hideMark/>
          </w:tcPr>
          <w:p w14:paraId="2E529BAA" w14:textId="77777777" w:rsidR="00A313D8" w:rsidRPr="00A313D8" w:rsidRDefault="00A313D8" w:rsidP="00A313D8">
            <w:r w:rsidRPr="00A313D8">
              <w:rPr>
                <w:b/>
                <w:bCs/>
              </w:rPr>
              <w:t>AE</w:t>
            </w:r>
          </w:p>
        </w:tc>
        <w:tc>
          <w:tcPr>
            <w:tcW w:w="0" w:type="auto"/>
            <w:vAlign w:val="center"/>
            <w:hideMark/>
          </w:tcPr>
          <w:p w14:paraId="322A8D9E" w14:textId="77777777" w:rsidR="00A313D8" w:rsidRPr="00A313D8" w:rsidRDefault="00A313D8" w:rsidP="00A313D8">
            <w:r w:rsidRPr="00A313D8">
              <w:t>Agriculture, Environment and Energy</w:t>
            </w:r>
          </w:p>
        </w:tc>
      </w:tr>
      <w:tr w:rsidR="00A313D8" w:rsidRPr="00A313D8" w14:paraId="7CE40E16" w14:textId="77777777">
        <w:trPr>
          <w:tblCellSpacing w:w="15" w:type="dxa"/>
        </w:trPr>
        <w:tc>
          <w:tcPr>
            <w:tcW w:w="0" w:type="auto"/>
            <w:vAlign w:val="center"/>
            <w:hideMark/>
          </w:tcPr>
          <w:p w14:paraId="637C5A9D" w14:textId="77777777" w:rsidR="00A313D8" w:rsidRPr="00A313D8" w:rsidRDefault="00A313D8" w:rsidP="00A313D8">
            <w:r w:rsidRPr="00A313D8">
              <w:rPr>
                <w:b/>
                <w:bCs/>
              </w:rPr>
              <w:t>BS</w:t>
            </w:r>
          </w:p>
        </w:tc>
        <w:tc>
          <w:tcPr>
            <w:tcW w:w="0" w:type="auto"/>
            <w:vAlign w:val="center"/>
            <w:hideMark/>
          </w:tcPr>
          <w:p w14:paraId="34AD37D1" w14:textId="77777777" w:rsidR="00A313D8" w:rsidRPr="00A313D8" w:rsidRDefault="00A313D8" w:rsidP="00A313D8">
            <w:r w:rsidRPr="00A313D8">
              <w:t>Business, Strategy and Consulting</w:t>
            </w:r>
          </w:p>
        </w:tc>
        <w:tc>
          <w:tcPr>
            <w:tcW w:w="0" w:type="auto"/>
            <w:vAlign w:val="center"/>
            <w:hideMark/>
          </w:tcPr>
          <w:p w14:paraId="74430D49" w14:textId="77777777" w:rsidR="00A313D8" w:rsidRPr="00A313D8" w:rsidRDefault="00A313D8" w:rsidP="00A313D8">
            <w:r w:rsidRPr="00A313D8">
              <w:rPr>
                <w:b/>
                <w:bCs/>
              </w:rPr>
              <w:t>LO</w:t>
            </w:r>
          </w:p>
        </w:tc>
        <w:tc>
          <w:tcPr>
            <w:tcW w:w="0" w:type="auto"/>
            <w:vAlign w:val="center"/>
            <w:hideMark/>
          </w:tcPr>
          <w:p w14:paraId="4B61AAD8" w14:textId="77777777" w:rsidR="00A313D8" w:rsidRPr="00A313D8" w:rsidRDefault="00A313D8" w:rsidP="00A313D8">
            <w:r w:rsidRPr="00A313D8">
              <w:t>Logistics, Supply Chain and Procurement</w:t>
            </w:r>
          </w:p>
        </w:tc>
      </w:tr>
      <w:tr w:rsidR="00A313D8" w:rsidRPr="00A313D8" w14:paraId="48FC53D9" w14:textId="77777777">
        <w:trPr>
          <w:tblCellSpacing w:w="15" w:type="dxa"/>
        </w:trPr>
        <w:tc>
          <w:tcPr>
            <w:tcW w:w="0" w:type="auto"/>
            <w:vAlign w:val="center"/>
            <w:hideMark/>
          </w:tcPr>
          <w:p w14:paraId="53FD583A" w14:textId="77777777" w:rsidR="00A313D8" w:rsidRPr="00A313D8" w:rsidRDefault="00A313D8" w:rsidP="00A313D8">
            <w:r w:rsidRPr="00A313D8">
              <w:rPr>
                <w:b/>
                <w:bCs/>
              </w:rPr>
              <w:t>FN</w:t>
            </w:r>
          </w:p>
        </w:tc>
        <w:tc>
          <w:tcPr>
            <w:tcW w:w="0" w:type="auto"/>
            <w:vAlign w:val="center"/>
            <w:hideMark/>
          </w:tcPr>
          <w:p w14:paraId="392E9B30" w14:textId="77777777" w:rsidR="00A313D8" w:rsidRPr="00A313D8" w:rsidRDefault="00A313D8" w:rsidP="00A313D8">
            <w:r w:rsidRPr="00A313D8">
              <w:t>Finance, Accounting and Audit</w:t>
            </w:r>
          </w:p>
        </w:tc>
        <w:tc>
          <w:tcPr>
            <w:tcW w:w="0" w:type="auto"/>
            <w:vAlign w:val="center"/>
            <w:hideMark/>
          </w:tcPr>
          <w:p w14:paraId="4C044C6A" w14:textId="77777777" w:rsidR="00A313D8" w:rsidRPr="00A313D8" w:rsidRDefault="00A313D8" w:rsidP="00A313D8">
            <w:r w:rsidRPr="00A313D8">
              <w:rPr>
                <w:b/>
                <w:bCs/>
              </w:rPr>
              <w:t>AD</w:t>
            </w:r>
          </w:p>
        </w:tc>
        <w:tc>
          <w:tcPr>
            <w:tcW w:w="0" w:type="auto"/>
            <w:vAlign w:val="center"/>
            <w:hideMark/>
          </w:tcPr>
          <w:p w14:paraId="5BF45F64" w14:textId="77777777" w:rsidR="00A313D8" w:rsidRPr="00A313D8" w:rsidRDefault="00A313D8" w:rsidP="00A313D8">
            <w:r w:rsidRPr="00A313D8">
              <w:t>Administration and Business Support</w:t>
            </w:r>
          </w:p>
        </w:tc>
      </w:tr>
      <w:tr w:rsidR="00A313D8" w:rsidRPr="00A313D8" w14:paraId="32538775" w14:textId="77777777">
        <w:trPr>
          <w:tblCellSpacing w:w="15" w:type="dxa"/>
        </w:trPr>
        <w:tc>
          <w:tcPr>
            <w:tcW w:w="0" w:type="auto"/>
            <w:vAlign w:val="center"/>
            <w:hideMark/>
          </w:tcPr>
          <w:p w14:paraId="1329817A" w14:textId="77777777" w:rsidR="00A313D8" w:rsidRPr="00A313D8" w:rsidRDefault="00A313D8" w:rsidP="00A313D8">
            <w:r w:rsidRPr="00A313D8">
              <w:rPr>
                <w:b/>
                <w:bCs/>
              </w:rPr>
              <w:t>LG</w:t>
            </w:r>
          </w:p>
        </w:tc>
        <w:tc>
          <w:tcPr>
            <w:tcW w:w="0" w:type="auto"/>
            <w:vAlign w:val="center"/>
            <w:hideMark/>
          </w:tcPr>
          <w:p w14:paraId="3A58F066" w14:textId="77777777" w:rsidR="00A313D8" w:rsidRPr="00A313D8" w:rsidRDefault="00A313D8" w:rsidP="00A313D8">
            <w:r w:rsidRPr="00A313D8">
              <w:t>Legal, Governance and Compliance</w:t>
            </w:r>
          </w:p>
        </w:tc>
        <w:tc>
          <w:tcPr>
            <w:tcW w:w="0" w:type="auto"/>
            <w:vAlign w:val="center"/>
            <w:hideMark/>
          </w:tcPr>
          <w:p w14:paraId="010B530C" w14:textId="77777777" w:rsidR="00A313D8" w:rsidRPr="00A313D8" w:rsidRDefault="00A313D8" w:rsidP="00A313D8">
            <w:r w:rsidRPr="00A313D8">
              <w:rPr>
                <w:b/>
                <w:bCs/>
              </w:rPr>
              <w:t>CR</w:t>
            </w:r>
          </w:p>
        </w:tc>
        <w:tc>
          <w:tcPr>
            <w:tcW w:w="0" w:type="auto"/>
            <w:vAlign w:val="center"/>
            <w:hideMark/>
          </w:tcPr>
          <w:p w14:paraId="2A7DAC9B" w14:textId="77777777" w:rsidR="00A313D8" w:rsidRPr="00A313D8" w:rsidRDefault="00A313D8" w:rsidP="00A313D8">
            <w:r w:rsidRPr="00A313D8">
              <w:t>Craft, Trades and Technical Services</w:t>
            </w:r>
          </w:p>
        </w:tc>
      </w:tr>
      <w:tr w:rsidR="00A313D8" w:rsidRPr="00A313D8" w14:paraId="54A6571F" w14:textId="77777777">
        <w:trPr>
          <w:tblCellSpacing w:w="15" w:type="dxa"/>
        </w:trPr>
        <w:tc>
          <w:tcPr>
            <w:tcW w:w="0" w:type="auto"/>
            <w:vAlign w:val="center"/>
            <w:hideMark/>
          </w:tcPr>
          <w:p w14:paraId="49806DFB" w14:textId="77777777" w:rsidR="00A313D8" w:rsidRPr="00A313D8" w:rsidRDefault="00A313D8" w:rsidP="00A313D8">
            <w:r w:rsidRPr="00A313D8">
              <w:rPr>
                <w:b/>
                <w:bCs/>
              </w:rPr>
              <w:t>PM</w:t>
            </w:r>
          </w:p>
        </w:tc>
        <w:tc>
          <w:tcPr>
            <w:tcW w:w="0" w:type="auto"/>
            <w:vAlign w:val="center"/>
            <w:hideMark/>
          </w:tcPr>
          <w:p w14:paraId="5F08098A" w14:textId="77777777" w:rsidR="00A313D8" w:rsidRPr="00A313D8" w:rsidRDefault="00A313D8" w:rsidP="00A313D8">
            <w:r w:rsidRPr="00A313D8">
              <w:t>Project and Operations Management</w:t>
            </w:r>
          </w:p>
        </w:tc>
        <w:tc>
          <w:tcPr>
            <w:tcW w:w="0" w:type="auto"/>
            <w:vAlign w:val="center"/>
            <w:hideMark/>
          </w:tcPr>
          <w:p w14:paraId="5262E313" w14:textId="77777777" w:rsidR="00A313D8" w:rsidRPr="00A313D8" w:rsidRDefault="00A313D8" w:rsidP="00A313D8">
            <w:r w:rsidRPr="00A313D8">
              <w:rPr>
                <w:b/>
                <w:bCs/>
              </w:rPr>
              <w:t>HP</w:t>
            </w:r>
          </w:p>
        </w:tc>
        <w:tc>
          <w:tcPr>
            <w:tcW w:w="0" w:type="auto"/>
            <w:vAlign w:val="center"/>
            <w:hideMark/>
          </w:tcPr>
          <w:p w14:paraId="36AE37FB" w14:textId="77777777" w:rsidR="00A313D8" w:rsidRPr="00A313D8" w:rsidRDefault="00A313D8" w:rsidP="00A313D8">
            <w:r w:rsidRPr="00A313D8">
              <w:t>Hospitality, Events and Experience</w:t>
            </w:r>
          </w:p>
        </w:tc>
      </w:tr>
      <w:tr w:rsidR="00A313D8" w:rsidRPr="00A313D8" w14:paraId="75DC1925" w14:textId="77777777">
        <w:trPr>
          <w:tblCellSpacing w:w="15" w:type="dxa"/>
        </w:trPr>
        <w:tc>
          <w:tcPr>
            <w:tcW w:w="0" w:type="auto"/>
            <w:vAlign w:val="center"/>
            <w:hideMark/>
          </w:tcPr>
          <w:p w14:paraId="0C693048" w14:textId="77777777" w:rsidR="00A313D8" w:rsidRPr="00A313D8" w:rsidRDefault="00A313D8" w:rsidP="00A313D8">
            <w:r w:rsidRPr="00A313D8">
              <w:rPr>
                <w:b/>
                <w:bCs/>
              </w:rPr>
              <w:t>HR</w:t>
            </w:r>
          </w:p>
        </w:tc>
        <w:tc>
          <w:tcPr>
            <w:tcW w:w="0" w:type="auto"/>
            <w:vAlign w:val="center"/>
            <w:hideMark/>
          </w:tcPr>
          <w:p w14:paraId="3A6E02D6" w14:textId="77777777" w:rsidR="00A313D8" w:rsidRPr="00A313D8" w:rsidRDefault="00A313D8" w:rsidP="00A313D8">
            <w:r w:rsidRPr="00A313D8">
              <w:t>People and Organisational Dev.</w:t>
            </w:r>
          </w:p>
        </w:tc>
        <w:tc>
          <w:tcPr>
            <w:tcW w:w="0" w:type="auto"/>
            <w:vAlign w:val="center"/>
            <w:hideMark/>
          </w:tcPr>
          <w:p w14:paraId="296FACED" w14:textId="77777777" w:rsidR="00A313D8" w:rsidRPr="00A313D8" w:rsidRDefault="00A313D8" w:rsidP="00A313D8">
            <w:r w:rsidRPr="00A313D8">
              <w:rPr>
                <w:b/>
                <w:bCs/>
              </w:rPr>
              <w:t>RE</w:t>
            </w:r>
          </w:p>
        </w:tc>
        <w:tc>
          <w:tcPr>
            <w:tcW w:w="0" w:type="auto"/>
            <w:vAlign w:val="center"/>
            <w:hideMark/>
          </w:tcPr>
          <w:p w14:paraId="3C49CA21" w14:textId="77777777" w:rsidR="00A313D8" w:rsidRPr="00A313D8" w:rsidRDefault="00A313D8" w:rsidP="00A313D8">
            <w:r w:rsidRPr="00A313D8">
              <w:t>Resilience and Delivery in Hard Env.</w:t>
            </w:r>
          </w:p>
        </w:tc>
      </w:tr>
    </w:tbl>
    <w:p w14:paraId="17BD9362" w14:textId="77777777" w:rsidR="00A313D8" w:rsidRPr="00A313D8" w:rsidRDefault="00000000" w:rsidP="00A313D8">
      <w:r>
        <w:pict w14:anchorId="77DC8505">
          <v:rect id="_x0000_i1082" style="width:0;height:1.5pt" o:hralign="center" o:hrstd="t" o:hr="t" fillcolor="#a0a0a0" stroked="f"/>
        </w:pict>
      </w:r>
    </w:p>
    <w:p w14:paraId="5ECBE2A7" w14:textId="77777777" w:rsidR="00A313D8" w:rsidRPr="00A313D8" w:rsidRDefault="00A313D8" w:rsidP="00A313D8">
      <w:pPr>
        <w:rPr>
          <w:b/>
          <w:bCs/>
        </w:rPr>
      </w:pPr>
      <w:r w:rsidRPr="00A313D8">
        <w:rPr>
          <w:b/>
          <w:bCs/>
        </w:rPr>
        <w:t>III. ITEMIZED MICRO-SPECIALIZATION EXAMPLES</w:t>
      </w:r>
    </w:p>
    <w:p w14:paraId="4EC30885" w14:textId="77777777" w:rsidR="00A313D8" w:rsidRPr="00A313D8" w:rsidRDefault="00A313D8" w:rsidP="00A313D8">
      <w:r w:rsidRPr="00A313D8">
        <w:t xml:space="preserve">While the internal </w:t>
      </w:r>
      <w:r w:rsidRPr="00A313D8">
        <w:rPr>
          <w:b/>
          <w:bCs/>
        </w:rPr>
        <w:t>Kayan Capability Register</w:t>
      </w:r>
      <w:r w:rsidRPr="00A313D8">
        <w:t xml:space="preserve"> holds the full population of 483 nodes, the following list highlights the "Active Node" examples across key groups.</w:t>
      </w:r>
    </w:p>
    <w:p w14:paraId="2B2AA6B7" w14:textId="77777777" w:rsidR="00A313D8" w:rsidRPr="00A313D8" w:rsidRDefault="00A313D8" w:rsidP="00A313D8">
      <w:pPr>
        <w:rPr>
          <w:b/>
          <w:bCs/>
        </w:rPr>
      </w:pPr>
      <w:r w:rsidRPr="00A313D8">
        <w:rPr>
          <w:b/>
          <w:bCs/>
        </w:rPr>
        <w:t>1. Digital, Tech &amp; AI (SW, DA, 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4669"/>
        <w:gridCol w:w="3424"/>
      </w:tblGrid>
      <w:tr w:rsidR="00A313D8" w:rsidRPr="00A313D8" w14:paraId="20E436DD" w14:textId="77777777">
        <w:trPr>
          <w:tblCellSpacing w:w="15" w:type="dxa"/>
        </w:trPr>
        <w:tc>
          <w:tcPr>
            <w:tcW w:w="0" w:type="auto"/>
            <w:vAlign w:val="center"/>
            <w:hideMark/>
          </w:tcPr>
          <w:p w14:paraId="1E4A9080" w14:textId="77777777" w:rsidR="00A313D8" w:rsidRPr="00A313D8" w:rsidRDefault="00A313D8" w:rsidP="00A313D8">
            <w:pPr>
              <w:rPr>
                <w:b/>
                <w:bCs/>
              </w:rPr>
            </w:pPr>
            <w:r w:rsidRPr="00A313D8">
              <w:rPr>
                <w:b/>
                <w:bCs/>
              </w:rPr>
              <w:t>Code</w:t>
            </w:r>
          </w:p>
        </w:tc>
        <w:tc>
          <w:tcPr>
            <w:tcW w:w="0" w:type="auto"/>
            <w:vAlign w:val="center"/>
            <w:hideMark/>
          </w:tcPr>
          <w:p w14:paraId="2D96460F" w14:textId="77777777" w:rsidR="00A313D8" w:rsidRPr="00A313D8" w:rsidRDefault="00A313D8" w:rsidP="00A313D8">
            <w:pPr>
              <w:rPr>
                <w:b/>
                <w:bCs/>
              </w:rPr>
            </w:pPr>
            <w:r w:rsidRPr="00A313D8">
              <w:rPr>
                <w:b/>
                <w:bCs/>
              </w:rPr>
              <w:t>Node Description</w:t>
            </w:r>
          </w:p>
        </w:tc>
        <w:tc>
          <w:tcPr>
            <w:tcW w:w="0" w:type="auto"/>
            <w:vAlign w:val="center"/>
            <w:hideMark/>
          </w:tcPr>
          <w:p w14:paraId="790A72D4" w14:textId="77777777" w:rsidR="00A313D8" w:rsidRPr="00A313D8" w:rsidRDefault="00A313D8" w:rsidP="00A313D8">
            <w:pPr>
              <w:rPr>
                <w:b/>
                <w:bCs/>
              </w:rPr>
            </w:pPr>
            <w:r w:rsidRPr="00A313D8">
              <w:rPr>
                <w:b/>
                <w:bCs/>
              </w:rPr>
              <w:t>Strategic Meaning</w:t>
            </w:r>
          </w:p>
        </w:tc>
      </w:tr>
      <w:tr w:rsidR="00A313D8" w:rsidRPr="00A313D8" w14:paraId="34008342" w14:textId="77777777">
        <w:trPr>
          <w:tblCellSpacing w:w="15" w:type="dxa"/>
        </w:trPr>
        <w:tc>
          <w:tcPr>
            <w:tcW w:w="0" w:type="auto"/>
            <w:vAlign w:val="center"/>
            <w:hideMark/>
          </w:tcPr>
          <w:p w14:paraId="6E197BE6" w14:textId="77777777" w:rsidR="00A313D8" w:rsidRPr="00A313D8" w:rsidRDefault="00A313D8" w:rsidP="00A313D8">
            <w:r w:rsidRPr="00A313D8">
              <w:rPr>
                <w:b/>
                <w:bCs/>
              </w:rPr>
              <w:t>SW-FE-003</w:t>
            </w:r>
          </w:p>
        </w:tc>
        <w:tc>
          <w:tcPr>
            <w:tcW w:w="0" w:type="auto"/>
            <w:vAlign w:val="center"/>
            <w:hideMark/>
          </w:tcPr>
          <w:p w14:paraId="62B3088F" w14:textId="77777777" w:rsidR="00A313D8" w:rsidRPr="00A313D8" w:rsidRDefault="00A313D8" w:rsidP="00A313D8">
            <w:r w:rsidRPr="00A313D8">
              <w:rPr>
                <w:b/>
                <w:bCs/>
              </w:rPr>
              <w:t>React performance optimization</w:t>
            </w:r>
          </w:p>
        </w:tc>
        <w:tc>
          <w:tcPr>
            <w:tcW w:w="0" w:type="auto"/>
            <w:vAlign w:val="center"/>
            <w:hideMark/>
          </w:tcPr>
          <w:p w14:paraId="095C4645" w14:textId="77777777" w:rsidR="00A313D8" w:rsidRPr="00A313D8" w:rsidRDefault="00A313D8" w:rsidP="00A313D8">
            <w:r w:rsidRPr="00A313D8">
              <w:t>Replaces generic "Developer".</w:t>
            </w:r>
          </w:p>
        </w:tc>
      </w:tr>
      <w:tr w:rsidR="00A313D8" w:rsidRPr="00A313D8" w14:paraId="57EEF2F2" w14:textId="77777777">
        <w:trPr>
          <w:tblCellSpacing w:w="15" w:type="dxa"/>
        </w:trPr>
        <w:tc>
          <w:tcPr>
            <w:tcW w:w="0" w:type="auto"/>
            <w:vAlign w:val="center"/>
            <w:hideMark/>
          </w:tcPr>
          <w:p w14:paraId="12B84BAD" w14:textId="77777777" w:rsidR="00A313D8" w:rsidRPr="00A313D8" w:rsidRDefault="00A313D8" w:rsidP="00A313D8">
            <w:r w:rsidRPr="00A313D8">
              <w:rPr>
                <w:b/>
                <w:bCs/>
              </w:rPr>
              <w:t>SW-BE-012</w:t>
            </w:r>
          </w:p>
        </w:tc>
        <w:tc>
          <w:tcPr>
            <w:tcW w:w="0" w:type="auto"/>
            <w:vAlign w:val="center"/>
            <w:hideMark/>
          </w:tcPr>
          <w:p w14:paraId="433BF760" w14:textId="77777777" w:rsidR="00A313D8" w:rsidRPr="00A313D8" w:rsidRDefault="00A313D8" w:rsidP="00A313D8">
            <w:r w:rsidRPr="00A313D8">
              <w:rPr>
                <w:b/>
                <w:bCs/>
              </w:rPr>
              <w:t>Payment backend reliability &amp; API security</w:t>
            </w:r>
          </w:p>
        </w:tc>
        <w:tc>
          <w:tcPr>
            <w:tcW w:w="0" w:type="auto"/>
            <w:vAlign w:val="center"/>
            <w:hideMark/>
          </w:tcPr>
          <w:p w14:paraId="6E8DFB4F" w14:textId="77777777" w:rsidR="00A313D8" w:rsidRPr="00A313D8" w:rsidRDefault="00A313D8" w:rsidP="00A313D8">
            <w:r w:rsidRPr="00A313D8">
              <w:t>High-stakes technical node.</w:t>
            </w:r>
          </w:p>
        </w:tc>
      </w:tr>
      <w:tr w:rsidR="00A313D8" w:rsidRPr="00A313D8" w14:paraId="67DBD956" w14:textId="77777777">
        <w:trPr>
          <w:tblCellSpacing w:w="15" w:type="dxa"/>
        </w:trPr>
        <w:tc>
          <w:tcPr>
            <w:tcW w:w="0" w:type="auto"/>
            <w:vAlign w:val="center"/>
            <w:hideMark/>
          </w:tcPr>
          <w:p w14:paraId="04EB0177" w14:textId="77777777" w:rsidR="00A313D8" w:rsidRPr="00A313D8" w:rsidRDefault="00A313D8" w:rsidP="00A313D8">
            <w:r w:rsidRPr="00A313D8">
              <w:rPr>
                <w:b/>
                <w:bCs/>
              </w:rPr>
              <w:t>SW-AI-005</w:t>
            </w:r>
          </w:p>
        </w:tc>
        <w:tc>
          <w:tcPr>
            <w:tcW w:w="0" w:type="auto"/>
            <w:vAlign w:val="center"/>
            <w:hideMark/>
          </w:tcPr>
          <w:p w14:paraId="46A3D3A6" w14:textId="77777777" w:rsidR="00A313D8" w:rsidRPr="00A313D8" w:rsidRDefault="00A313D8" w:rsidP="00A313D8">
            <w:r w:rsidRPr="00A313D8">
              <w:rPr>
                <w:b/>
                <w:bCs/>
              </w:rPr>
              <w:t>LLM evaluation &amp; test suite design</w:t>
            </w:r>
          </w:p>
        </w:tc>
        <w:tc>
          <w:tcPr>
            <w:tcW w:w="0" w:type="auto"/>
            <w:vAlign w:val="center"/>
            <w:hideMark/>
          </w:tcPr>
          <w:p w14:paraId="15FB6199" w14:textId="77777777" w:rsidR="00A313D8" w:rsidRPr="00A313D8" w:rsidRDefault="00A313D8" w:rsidP="00A313D8">
            <w:r w:rsidRPr="00A313D8">
              <w:t>Advanced AI engineering.</w:t>
            </w:r>
          </w:p>
        </w:tc>
      </w:tr>
      <w:tr w:rsidR="00A313D8" w:rsidRPr="00A313D8" w14:paraId="70FD6170" w14:textId="77777777">
        <w:trPr>
          <w:tblCellSpacing w:w="15" w:type="dxa"/>
        </w:trPr>
        <w:tc>
          <w:tcPr>
            <w:tcW w:w="0" w:type="auto"/>
            <w:vAlign w:val="center"/>
            <w:hideMark/>
          </w:tcPr>
          <w:p w14:paraId="782D9F44" w14:textId="77777777" w:rsidR="00A313D8" w:rsidRPr="00A313D8" w:rsidRDefault="00A313D8" w:rsidP="00A313D8">
            <w:r w:rsidRPr="00A313D8">
              <w:rPr>
                <w:b/>
                <w:bCs/>
              </w:rPr>
              <w:t>DA-PL-008</w:t>
            </w:r>
          </w:p>
        </w:tc>
        <w:tc>
          <w:tcPr>
            <w:tcW w:w="0" w:type="auto"/>
            <w:vAlign w:val="center"/>
            <w:hideMark/>
          </w:tcPr>
          <w:p w14:paraId="0943EA8B" w14:textId="77777777" w:rsidR="00A313D8" w:rsidRPr="00A313D8" w:rsidRDefault="00A313D8" w:rsidP="00A313D8">
            <w:r w:rsidRPr="00A313D8">
              <w:rPr>
                <w:b/>
                <w:bCs/>
              </w:rPr>
              <w:t>Data pipeline quality assurance</w:t>
            </w:r>
          </w:p>
        </w:tc>
        <w:tc>
          <w:tcPr>
            <w:tcW w:w="0" w:type="auto"/>
            <w:vAlign w:val="center"/>
            <w:hideMark/>
          </w:tcPr>
          <w:p w14:paraId="0D898D46" w14:textId="77777777" w:rsidR="00A313D8" w:rsidRPr="00A313D8" w:rsidRDefault="00A313D8" w:rsidP="00A313D8">
            <w:r w:rsidRPr="00A313D8">
              <w:t>Infrastructure reliability.</w:t>
            </w:r>
          </w:p>
        </w:tc>
      </w:tr>
      <w:tr w:rsidR="00A313D8" w:rsidRPr="00A313D8" w14:paraId="471B764D" w14:textId="77777777">
        <w:trPr>
          <w:tblCellSpacing w:w="15" w:type="dxa"/>
        </w:trPr>
        <w:tc>
          <w:tcPr>
            <w:tcW w:w="0" w:type="auto"/>
            <w:vAlign w:val="center"/>
            <w:hideMark/>
          </w:tcPr>
          <w:p w14:paraId="438FE991" w14:textId="77777777" w:rsidR="00A313D8" w:rsidRPr="00A313D8" w:rsidRDefault="00A313D8" w:rsidP="00A313D8">
            <w:r w:rsidRPr="00A313D8">
              <w:rPr>
                <w:b/>
                <w:bCs/>
              </w:rPr>
              <w:t>DE-DS-014</w:t>
            </w:r>
          </w:p>
        </w:tc>
        <w:tc>
          <w:tcPr>
            <w:tcW w:w="0" w:type="auto"/>
            <w:vAlign w:val="center"/>
            <w:hideMark/>
          </w:tcPr>
          <w:p w14:paraId="03003E77" w14:textId="77777777" w:rsidR="00A313D8" w:rsidRPr="00A313D8" w:rsidRDefault="00A313D8" w:rsidP="00A313D8">
            <w:r w:rsidRPr="00A313D8">
              <w:rPr>
                <w:b/>
                <w:bCs/>
              </w:rPr>
              <w:t>B2B design systems &amp; component libraries</w:t>
            </w:r>
          </w:p>
        </w:tc>
        <w:tc>
          <w:tcPr>
            <w:tcW w:w="0" w:type="auto"/>
            <w:vAlign w:val="center"/>
            <w:hideMark/>
          </w:tcPr>
          <w:p w14:paraId="3B690617" w14:textId="77777777" w:rsidR="00A313D8" w:rsidRPr="00A313D8" w:rsidRDefault="00A313D8" w:rsidP="00A313D8">
            <w:r w:rsidRPr="00A313D8">
              <w:t>Professionalizes creative output.</w:t>
            </w:r>
          </w:p>
        </w:tc>
      </w:tr>
      <w:tr w:rsidR="00A313D8" w:rsidRPr="00A313D8" w14:paraId="67059E94" w14:textId="77777777">
        <w:trPr>
          <w:tblCellSpacing w:w="15" w:type="dxa"/>
        </w:trPr>
        <w:tc>
          <w:tcPr>
            <w:tcW w:w="0" w:type="auto"/>
            <w:vAlign w:val="center"/>
            <w:hideMark/>
          </w:tcPr>
          <w:p w14:paraId="03963F91" w14:textId="77777777" w:rsidR="00A313D8" w:rsidRPr="00A313D8" w:rsidRDefault="00A313D8" w:rsidP="00A313D8">
            <w:r w:rsidRPr="00A313D8">
              <w:rPr>
                <w:b/>
                <w:bCs/>
              </w:rPr>
              <w:t>DE-UI-009</w:t>
            </w:r>
          </w:p>
        </w:tc>
        <w:tc>
          <w:tcPr>
            <w:tcW w:w="0" w:type="auto"/>
            <w:vAlign w:val="center"/>
            <w:hideMark/>
          </w:tcPr>
          <w:p w14:paraId="36115E1D" w14:textId="77777777" w:rsidR="00A313D8" w:rsidRPr="00A313D8" w:rsidRDefault="00A313D8" w:rsidP="00A313D8">
            <w:r w:rsidRPr="00A313D8">
              <w:rPr>
                <w:b/>
                <w:bCs/>
              </w:rPr>
              <w:t>Fintech onboarding UX &amp; wireframing</w:t>
            </w:r>
          </w:p>
        </w:tc>
        <w:tc>
          <w:tcPr>
            <w:tcW w:w="0" w:type="auto"/>
            <w:vAlign w:val="center"/>
            <w:hideMark/>
          </w:tcPr>
          <w:p w14:paraId="53546077" w14:textId="77777777" w:rsidR="00A313D8" w:rsidRPr="00A313D8" w:rsidRDefault="00A313D8" w:rsidP="00A313D8">
            <w:r w:rsidRPr="00A313D8">
              <w:t>Specialized cultural-tech skill.</w:t>
            </w:r>
          </w:p>
        </w:tc>
      </w:tr>
    </w:tbl>
    <w:p w14:paraId="5DA17C70" w14:textId="77777777" w:rsidR="00A313D8" w:rsidRPr="00A313D8" w:rsidRDefault="00A313D8" w:rsidP="00A313D8">
      <w:pPr>
        <w:rPr>
          <w:b/>
          <w:bCs/>
        </w:rPr>
      </w:pPr>
      <w:r w:rsidRPr="00A313D8">
        <w:rPr>
          <w:b/>
          <w:bCs/>
        </w:rPr>
        <w:t>2. Institutional, Legal &amp; Linguistic (LG, LN, 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4540"/>
        <w:gridCol w:w="3480"/>
      </w:tblGrid>
      <w:tr w:rsidR="00A313D8" w:rsidRPr="00A313D8" w14:paraId="2D7EBA4E" w14:textId="77777777">
        <w:trPr>
          <w:tblCellSpacing w:w="15" w:type="dxa"/>
        </w:trPr>
        <w:tc>
          <w:tcPr>
            <w:tcW w:w="0" w:type="auto"/>
            <w:vAlign w:val="center"/>
            <w:hideMark/>
          </w:tcPr>
          <w:p w14:paraId="172FCB60" w14:textId="77777777" w:rsidR="00A313D8" w:rsidRPr="00A313D8" w:rsidRDefault="00A313D8" w:rsidP="00A313D8">
            <w:pPr>
              <w:rPr>
                <w:b/>
                <w:bCs/>
              </w:rPr>
            </w:pPr>
            <w:r w:rsidRPr="00A313D8">
              <w:rPr>
                <w:b/>
                <w:bCs/>
              </w:rPr>
              <w:lastRenderedPageBreak/>
              <w:t>Code</w:t>
            </w:r>
          </w:p>
        </w:tc>
        <w:tc>
          <w:tcPr>
            <w:tcW w:w="0" w:type="auto"/>
            <w:vAlign w:val="center"/>
            <w:hideMark/>
          </w:tcPr>
          <w:p w14:paraId="1F99F0ED" w14:textId="77777777" w:rsidR="00A313D8" w:rsidRPr="00A313D8" w:rsidRDefault="00A313D8" w:rsidP="00A313D8">
            <w:pPr>
              <w:rPr>
                <w:b/>
                <w:bCs/>
              </w:rPr>
            </w:pPr>
            <w:r w:rsidRPr="00A313D8">
              <w:rPr>
                <w:b/>
                <w:bCs/>
              </w:rPr>
              <w:t>Node Description</w:t>
            </w:r>
          </w:p>
        </w:tc>
        <w:tc>
          <w:tcPr>
            <w:tcW w:w="0" w:type="auto"/>
            <w:vAlign w:val="center"/>
            <w:hideMark/>
          </w:tcPr>
          <w:p w14:paraId="6FBC7FC6" w14:textId="77777777" w:rsidR="00A313D8" w:rsidRPr="00A313D8" w:rsidRDefault="00A313D8" w:rsidP="00A313D8">
            <w:pPr>
              <w:rPr>
                <w:b/>
                <w:bCs/>
              </w:rPr>
            </w:pPr>
            <w:r w:rsidRPr="00A313D8">
              <w:rPr>
                <w:b/>
                <w:bCs/>
              </w:rPr>
              <w:t>Strategic Meaning</w:t>
            </w:r>
          </w:p>
        </w:tc>
      </w:tr>
      <w:tr w:rsidR="00A313D8" w:rsidRPr="00A313D8" w14:paraId="40148714" w14:textId="77777777">
        <w:trPr>
          <w:tblCellSpacing w:w="15" w:type="dxa"/>
        </w:trPr>
        <w:tc>
          <w:tcPr>
            <w:tcW w:w="0" w:type="auto"/>
            <w:vAlign w:val="center"/>
            <w:hideMark/>
          </w:tcPr>
          <w:p w14:paraId="71BE010C" w14:textId="77777777" w:rsidR="00A313D8" w:rsidRPr="00A313D8" w:rsidRDefault="00A313D8" w:rsidP="00A313D8">
            <w:r w:rsidRPr="00A313D8">
              <w:rPr>
                <w:b/>
                <w:bCs/>
              </w:rPr>
              <w:t>LN-LG-001</w:t>
            </w:r>
          </w:p>
        </w:tc>
        <w:tc>
          <w:tcPr>
            <w:tcW w:w="0" w:type="auto"/>
            <w:vAlign w:val="center"/>
            <w:hideMark/>
          </w:tcPr>
          <w:p w14:paraId="213B2AD6" w14:textId="77777777" w:rsidR="00A313D8" w:rsidRPr="00A313D8" w:rsidRDefault="00A313D8" w:rsidP="00A313D8">
            <w:r w:rsidRPr="00A313D8">
              <w:rPr>
                <w:b/>
                <w:bCs/>
              </w:rPr>
              <w:t>Arabic-English legal contracts (GCC)</w:t>
            </w:r>
          </w:p>
        </w:tc>
        <w:tc>
          <w:tcPr>
            <w:tcW w:w="0" w:type="auto"/>
            <w:vAlign w:val="center"/>
            <w:hideMark/>
          </w:tcPr>
          <w:p w14:paraId="75E728C8" w14:textId="77777777" w:rsidR="00A313D8" w:rsidRPr="00A313D8" w:rsidRDefault="00A313D8" w:rsidP="00A313D8">
            <w:r w:rsidRPr="00A313D8">
              <w:t>High-value cross-border node.</w:t>
            </w:r>
          </w:p>
        </w:tc>
      </w:tr>
      <w:tr w:rsidR="00A313D8" w:rsidRPr="00A313D8" w14:paraId="072E3A29" w14:textId="77777777">
        <w:trPr>
          <w:tblCellSpacing w:w="15" w:type="dxa"/>
        </w:trPr>
        <w:tc>
          <w:tcPr>
            <w:tcW w:w="0" w:type="auto"/>
            <w:vAlign w:val="center"/>
            <w:hideMark/>
          </w:tcPr>
          <w:p w14:paraId="6E8EDF02" w14:textId="77777777" w:rsidR="00A313D8" w:rsidRPr="00A313D8" w:rsidRDefault="00A313D8" w:rsidP="00A313D8">
            <w:r w:rsidRPr="00A313D8">
              <w:rPr>
                <w:b/>
                <w:bCs/>
              </w:rPr>
              <w:t>LN-GV-007</w:t>
            </w:r>
          </w:p>
        </w:tc>
        <w:tc>
          <w:tcPr>
            <w:tcW w:w="0" w:type="auto"/>
            <w:vAlign w:val="center"/>
            <w:hideMark/>
          </w:tcPr>
          <w:p w14:paraId="7A0E3A45" w14:textId="77777777" w:rsidR="00A313D8" w:rsidRPr="00A313D8" w:rsidRDefault="00A313D8" w:rsidP="00A313D8">
            <w:r w:rsidRPr="00A313D8">
              <w:rPr>
                <w:b/>
                <w:bCs/>
              </w:rPr>
              <w:t>Policy &amp; governance translation</w:t>
            </w:r>
          </w:p>
        </w:tc>
        <w:tc>
          <w:tcPr>
            <w:tcW w:w="0" w:type="auto"/>
            <w:vAlign w:val="center"/>
            <w:hideMark/>
          </w:tcPr>
          <w:p w14:paraId="0EDE74A9" w14:textId="77777777" w:rsidR="00A313D8" w:rsidRPr="00A313D8" w:rsidRDefault="00A313D8" w:rsidP="00A313D8">
            <w:r w:rsidRPr="00A313D8">
              <w:t>International body support.</w:t>
            </w:r>
          </w:p>
        </w:tc>
      </w:tr>
      <w:tr w:rsidR="00A313D8" w:rsidRPr="00A313D8" w14:paraId="0BD0A709" w14:textId="77777777">
        <w:trPr>
          <w:tblCellSpacing w:w="15" w:type="dxa"/>
        </w:trPr>
        <w:tc>
          <w:tcPr>
            <w:tcW w:w="0" w:type="auto"/>
            <w:vAlign w:val="center"/>
            <w:hideMark/>
          </w:tcPr>
          <w:p w14:paraId="1379E44E" w14:textId="77777777" w:rsidR="00A313D8" w:rsidRPr="00A313D8" w:rsidRDefault="00A313D8" w:rsidP="00A313D8">
            <w:r w:rsidRPr="00A313D8">
              <w:rPr>
                <w:b/>
                <w:bCs/>
              </w:rPr>
              <w:t>LN-TC-010</w:t>
            </w:r>
          </w:p>
        </w:tc>
        <w:tc>
          <w:tcPr>
            <w:tcW w:w="0" w:type="auto"/>
            <w:vAlign w:val="center"/>
            <w:hideMark/>
          </w:tcPr>
          <w:p w14:paraId="46383AA9" w14:textId="77777777" w:rsidR="00A313D8" w:rsidRPr="00A313D8" w:rsidRDefault="00A313D8" w:rsidP="00A313D8">
            <w:r w:rsidRPr="00A313D8">
              <w:rPr>
                <w:b/>
                <w:bCs/>
              </w:rPr>
              <w:t>Technical documentation localization</w:t>
            </w:r>
          </w:p>
        </w:tc>
        <w:tc>
          <w:tcPr>
            <w:tcW w:w="0" w:type="auto"/>
            <w:vAlign w:val="center"/>
            <w:hideMark/>
          </w:tcPr>
          <w:p w14:paraId="762F3351" w14:textId="77777777" w:rsidR="00A313D8" w:rsidRPr="00A313D8" w:rsidRDefault="00A313D8" w:rsidP="00A313D8">
            <w:r w:rsidRPr="00A313D8">
              <w:t>Specialized institutional support.</w:t>
            </w:r>
          </w:p>
        </w:tc>
      </w:tr>
      <w:tr w:rsidR="00A313D8" w:rsidRPr="00A313D8" w14:paraId="3C1A51B5" w14:textId="77777777">
        <w:trPr>
          <w:tblCellSpacing w:w="15" w:type="dxa"/>
        </w:trPr>
        <w:tc>
          <w:tcPr>
            <w:tcW w:w="0" w:type="auto"/>
            <w:vAlign w:val="center"/>
            <w:hideMark/>
          </w:tcPr>
          <w:p w14:paraId="5EA4BA71" w14:textId="77777777" w:rsidR="00A313D8" w:rsidRPr="00A313D8" w:rsidRDefault="00A313D8" w:rsidP="00A313D8">
            <w:r w:rsidRPr="00A313D8">
              <w:rPr>
                <w:b/>
                <w:bCs/>
              </w:rPr>
              <w:t>RS-ME-002</w:t>
            </w:r>
          </w:p>
        </w:tc>
        <w:tc>
          <w:tcPr>
            <w:tcW w:w="0" w:type="auto"/>
            <w:vAlign w:val="center"/>
            <w:hideMark/>
          </w:tcPr>
          <w:p w14:paraId="70916766" w14:textId="77777777" w:rsidR="00A313D8" w:rsidRPr="00A313D8" w:rsidRDefault="00A313D8" w:rsidP="00A313D8">
            <w:r w:rsidRPr="00A313D8">
              <w:rPr>
                <w:b/>
                <w:bCs/>
              </w:rPr>
              <w:t>Donor-grade M&amp;E study design</w:t>
            </w:r>
          </w:p>
        </w:tc>
        <w:tc>
          <w:tcPr>
            <w:tcW w:w="0" w:type="auto"/>
            <w:vAlign w:val="center"/>
            <w:hideMark/>
          </w:tcPr>
          <w:p w14:paraId="1538B8E8" w14:textId="77777777" w:rsidR="00A313D8" w:rsidRPr="00A313D8" w:rsidRDefault="00A313D8" w:rsidP="00A313D8">
            <w:r w:rsidRPr="00A313D8">
              <w:t>Targets humanitarian demand.</w:t>
            </w:r>
          </w:p>
        </w:tc>
      </w:tr>
      <w:tr w:rsidR="00A313D8" w:rsidRPr="00A313D8" w14:paraId="7D7C59D2" w14:textId="77777777">
        <w:trPr>
          <w:tblCellSpacing w:w="15" w:type="dxa"/>
        </w:trPr>
        <w:tc>
          <w:tcPr>
            <w:tcW w:w="0" w:type="auto"/>
            <w:vAlign w:val="center"/>
            <w:hideMark/>
          </w:tcPr>
          <w:p w14:paraId="58BD53C9" w14:textId="77777777" w:rsidR="00A313D8" w:rsidRPr="00A313D8" w:rsidRDefault="00A313D8" w:rsidP="00A313D8">
            <w:r w:rsidRPr="00A313D8">
              <w:rPr>
                <w:b/>
                <w:bCs/>
              </w:rPr>
              <w:t>LG-CM-004</w:t>
            </w:r>
          </w:p>
        </w:tc>
        <w:tc>
          <w:tcPr>
            <w:tcW w:w="0" w:type="auto"/>
            <w:vAlign w:val="center"/>
            <w:hideMark/>
          </w:tcPr>
          <w:p w14:paraId="72442759" w14:textId="77777777" w:rsidR="00A313D8" w:rsidRPr="00A313D8" w:rsidRDefault="00A313D8" w:rsidP="00A313D8">
            <w:r w:rsidRPr="00A313D8">
              <w:rPr>
                <w:b/>
                <w:bCs/>
              </w:rPr>
              <w:t>Tender pack assembly &amp; content analysis</w:t>
            </w:r>
          </w:p>
        </w:tc>
        <w:tc>
          <w:tcPr>
            <w:tcW w:w="0" w:type="auto"/>
            <w:vAlign w:val="center"/>
            <w:hideMark/>
          </w:tcPr>
          <w:p w14:paraId="3BA67FA9" w14:textId="77777777" w:rsidR="00A313D8" w:rsidRPr="00A313D8" w:rsidRDefault="00A313D8" w:rsidP="00A313D8">
            <w:r w:rsidRPr="00A313D8">
              <w:t>Professionalizes SME bidding.</w:t>
            </w:r>
          </w:p>
        </w:tc>
      </w:tr>
    </w:tbl>
    <w:p w14:paraId="268ECEEB" w14:textId="77777777" w:rsidR="00A313D8" w:rsidRPr="00A313D8" w:rsidRDefault="00A313D8" w:rsidP="00A313D8">
      <w:pPr>
        <w:rPr>
          <w:b/>
          <w:bCs/>
        </w:rPr>
      </w:pPr>
      <w:r w:rsidRPr="00A313D8">
        <w:rPr>
          <w:b/>
          <w:bCs/>
        </w:rPr>
        <w:t>3. Commercial, Creative &amp; Market Growth (MK, CM, 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4718"/>
        <w:gridCol w:w="2915"/>
      </w:tblGrid>
      <w:tr w:rsidR="00A313D8" w:rsidRPr="00A313D8" w14:paraId="52E0610E" w14:textId="77777777">
        <w:trPr>
          <w:tblCellSpacing w:w="15" w:type="dxa"/>
        </w:trPr>
        <w:tc>
          <w:tcPr>
            <w:tcW w:w="0" w:type="auto"/>
            <w:vAlign w:val="center"/>
            <w:hideMark/>
          </w:tcPr>
          <w:p w14:paraId="4FA4CA23" w14:textId="77777777" w:rsidR="00A313D8" w:rsidRPr="00A313D8" w:rsidRDefault="00A313D8" w:rsidP="00A313D8">
            <w:pPr>
              <w:rPr>
                <w:b/>
                <w:bCs/>
              </w:rPr>
            </w:pPr>
            <w:r w:rsidRPr="00A313D8">
              <w:rPr>
                <w:b/>
                <w:bCs/>
              </w:rPr>
              <w:t>Code</w:t>
            </w:r>
          </w:p>
        </w:tc>
        <w:tc>
          <w:tcPr>
            <w:tcW w:w="0" w:type="auto"/>
            <w:vAlign w:val="center"/>
            <w:hideMark/>
          </w:tcPr>
          <w:p w14:paraId="7FEB8677" w14:textId="77777777" w:rsidR="00A313D8" w:rsidRPr="00A313D8" w:rsidRDefault="00A313D8" w:rsidP="00A313D8">
            <w:pPr>
              <w:rPr>
                <w:b/>
                <w:bCs/>
              </w:rPr>
            </w:pPr>
            <w:r w:rsidRPr="00A313D8">
              <w:rPr>
                <w:b/>
                <w:bCs/>
              </w:rPr>
              <w:t>Node Description</w:t>
            </w:r>
          </w:p>
        </w:tc>
        <w:tc>
          <w:tcPr>
            <w:tcW w:w="0" w:type="auto"/>
            <w:vAlign w:val="center"/>
            <w:hideMark/>
          </w:tcPr>
          <w:p w14:paraId="099276B3" w14:textId="77777777" w:rsidR="00A313D8" w:rsidRPr="00A313D8" w:rsidRDefault="00A313D8" w:rsidP="00A313D8">
            <w:pPr>
              <w:rPr>
                <w:b/>
                <w:bCs/>
              </w:rPr>
            </w:pPr>
            <w:r w:rsidRPr="00A313D8">
              <w:rPr>
                <w:b/>
                <w:bCs/>
              </w:rPr>
              <w:t>Strategic Meaning</w:t>
            </w:r>
          </w:p>
        </w:tc>
      </w:tr>
      <w:tr w:rsidR="00A313D8" w:rsidRPr="00A313D8" w14:paraId="49AF900A" w14:textId="77777777">
        <w:trPr>
          <w:tblCellSpacing w:w="15" w:type="dxa"/>
        </w:trPr>
        <w:tc>
          <w:tcPr>
            <w:tcW w:w="0" w:type="auto"/>
            <w:vAlign w:val="center"/>
            <w:hideMark/>
          </w:tcPr>
          <w:p w14:paraId="04F8407D" w14:textId="77777777" w:rsidR="00A313D8" w:rsidRPr="00A313D8" w:rsidRDefault="00A313D8" w:rsidP="00A313D8">
            <w:r w:rsidRPr="00A313D8">
              <w:rPr>
                <w:b/>
                <w:bCs/>
              </w:rPr>
              <w:t>MK-LC-001</w:t>
            </w:r>
          </w:p>
        </w:tc>
        <w:tc>
          <w:tcPr>
            <w:tcW w:w="0" w:type="auto"/>
            <w:vAlign w:val="center"/>
            <w:hideMark/>
          </w:tcPr>
          <w:p w14:paraId="42CEAC30" w14:textId="77777777" w:rsidR="00A313D8" w:rsidRPr="00A313D8" w:rsidRDefault="00A313D8" w:rsidP="00A313D8">
            <w:r w:rsidRPr="00A313D8">
              <w:rPr>
                <w:b/>
                <w:bCs/>
              </w:rPr>
              <w:t>Arabic UI localization &amp; cultural adaptation</w:t>
            </w:r>
          </w:p>
        </w:tc>
        <w:tc>
          <w:tcPr>
            <w:tcW w:w="0" w:type="auto"/>
            <w:vAlign w:val="center"/>
            <w:hideMark/>
          </w:tcPr>
          <w:p w14:paraId="0DB090CC" w14:textId="77777777" w:rsidR="00A313D8" w:rsidRPr="00A313D8" w:rsidRDefault="00A313D8" w:rsidP="00A313D8">
            <w:r w:rsidRPr="00A313D8">
              <w:t>Core bridge for global apps.</w:t>
            </w:r>
          </w:p>
        </w:tc>
      </w:tr>
      <w:tr w:rsidR="00A313D8" w:rsidRPr="00A313D8" w14:paraId="112166CD" w14:textId="77777777">
        <w:trPr>
          <w:tblCellSpacing w:w="15" w:type="dxa"/>
        </w:trPr>
        <w:tc>
          <w:tcPr>
            <w:tcW w:w="0" w:type="auto"/>
            <w:vAlign w:val="center"/>
            <w:hideMark/>
          </w:tcPr>
          <w:p w14:paraId="6F35B6BB" w14:textId="77777777" w:rsidR="00A313D8" w:rsidRPr="00A313D8" w:rsidRDefault="00A313D8" w:rsidP="00A313D8">
            <w:r w:rsidRPr="00A313D8">
              <w:rPr>
                <w:b/>
                <w:bCs/>
              </w:rPr>
              <w:t>MK-SEO-009</w:t>
            </w:r>
          </w:p>
        </w:tc>
        <w:tc>
          <w:tcPr>
            <w:tcW w:w="0" w:type="auto"/>
            <w:vAlign w:val="center"/>
            <w:hideMark/>
          </w:tcPr>
          <w:p w14:paraId="7AB021BC" w14:textId="77777777" w:rsidR="00A313D8" w:rsidRPr="00A313D8" w:rsidRDefault="00A313D8" w:rsidP="00A313D8">
            <w:r w:rsidRPr="00A313D8">
              <w:rPr>
                <w:b/>
                <w:bCs/>
              </w:rPr>
              <w:t>Technical SEO audit &amp; action planning</w:t>
            </w:r>
          </w:p>
        </w:tc>
        <w:tc>
          <w:tcPr>
            <w:tcW w:w="0" w:type="auto"/>
            <w:vAlign w:val="center"/>
            <w:hideMark/>
          </w:tcPr>
          <w:p w14:paraId="520B2899" w14:textId="77777777" w:rsidR="00A313D8" w:rsidRPr="00A313D8" w:rsidRDefault="00A313D8" w:rsidP="00A313D8">
            <w:r w:rsidRPr="00A313D8">
              <w:t>Evidence-based growth.</w:t>
            </w:r>
          </w:p>
        </w:tc>
      </w:tr>
      <w:tr w:rsidR="00A313D8" w:rsidRPr="00A313D8" w14:paraId="5B0114FF" w14:textId="77777777">
        <w:trPr>
          <w:tblCellSpacing w:w="15" w:type="dxa"/>
        </w:trPr>
        <w:tc>
          <w:tcPr>
            <w:tcW w:w="0" w:type="auto"/>
            <w:vAlign w:val="center"/>
            <w:hideMark/>
          </w:tcPr>
          <w:p w14:paraId="49718B8E" w14:textId="77777777" w:rsidR="00A313D8" w:rsidRPr="00A313D8" w:rsidRDefault="00A313D8" w:rsidP="00A313D8">
            <w:r w:rsidRPr="00A313D8">
              <w:rPr>
                <w:b/>
                <w:bCs/>
              </w:rPr>
              <w:t>CM-VO-002</w:t>
            </w:r>
          </w:p>
        </w:tc>
        <w:tc>
          <w:tcPr>
            <w:tcW w:w="0" w:type="auto"/>
            <w:vAlign w:val="center"/>
            <w:hideMark/>
          </w:tcPr>
          <w:p w14:paraId="2403B28F" w14:textId="77777777" w:rsidR="00A313D8" w:rsidRPr="00A313D8" w:rsidRDefault="00A313D8" w:rsidP="00A313D8">
            <w:r w:rsidRPr="00A313D8">
              <w:rPr>
                <w:b/>
                <w:bCs/>
              </w:rPr>
              <w:t>Studio-grade AR/EN voice-over production</w:t>
            </w:r>
          </w:p>
        </w:tc>
        <w:tc>
          <w:tcPr>
            <w:tcW w:w="0" w:type="auto"/>
            <w:vAlign w:val="center"/>
            <w:hideMark/>
          </w:tcPr>
          <w:p w14:paraId="3CE5E7F9" w14:textId="77777777" w:rsidR="00A313D8" w:rsidRPr="00A313D8" w:rsidRDefault="00A313D8" w:rsidP="00A313D8">
            <w:r w:rsidRPr="00A313D8">
              <w:t>High-fidelity media output.</w:t>
            </w:r>
          </w:p>
        </w:tc>
      </w:tr>
      <w:tr w:rsidR="00A313D8" w:rsidRPr="00A313D8" w14:paraId="30C4E845" w14:textId="77777777">
        <w:trPr>
          <w:tblCellSpacing w:w="15" w:type="dxa"/>
        </w:trPr>
        <w:tc>
          <w:tcPr>
            <w:tcW w:w="0" w:type="auto"/>
            <w:vAlign w:val="center"/>
            <w:hideMark/>
          </w:tcPr>
          <w:p w14:paraId="538F56CC" w14:textId="77777777" w:rsidR="00A313D8" w:rsidRPr="00A313D8" w:rsidRDefault="00A313D8" w:rsidP="00A313D8">
            <w:r w:rsidRPr="00A313D8">
              <w:rPr>
                <w:b/>
                <w:bCs/>
              </w:rPr>
              <w:t>BS-PL-003</w:t>
            </w:r>
          </w:p>
        </w:tc>
        <w:tc>
          <w:tcPr>
            <w:tcW w:w="0" w:type="auto"/>
            <w:vAlign w:val="center"/>
            <w:hideMark/>
          </w:tcPr>
          <w:p w14:paraId="3D01B9FC" w14:textId="77777777" w:rsidR="00A313D8" w:rsidRPr="00A313D8" w:rsidRDefault="00A313D8" w:rsidP="00A313D8">
            <w:r w:rsidRPr="00A313D8">
              <w:rPr>
                <w:b/>
                <w:bCs/>
              </w:rPr>
              <w:t>SME strategy &amp; feasibility modeling</w:t>
            </w:r>
          </w:p>
        </w:tc>
        <w:tc>
          <w:tcPr>
            <w:tcW w:w="0" w:type="auto"/>
            <w:vAlign w:val="center"/>
            <w:hideMark/>
          </w:tcPr>
          <w:p w14:paraId="0648C547" w14:textId="77777777" w:rsidR="00A313D8" w:rsidRPr="00A313D8" w:rsidRDefault="00A313D8" w:rsidP="00A313D8">
            <w:r w:rsidRPr="00A313D8">
              <w:t>Strategic business support.</w:t>
            </w:r>
          </w:p>
        </w:tc>
      </w:tr>
    </w:tbl>
    <w:p w14:paraId="0D0F70BE" w14:textId="77777777" w:rsidR="00A313D8" w:rsidRPr="00A313D8" w:rsidRDefault="00A313D8" w:rsidP="00A313D8">
      <w:pPr>
        <w:rPr>
          <w:b/>
          <w:bCs/>
        </w:rPr>
      </w:pPr>
      <w:r w:rsidRPr="00A313D8">
        <w:rPr>
          <w:b/>
          <w:bCs/>
        </w:rPr>
        <w:t>4. Physical Trades, Energy &amp; Operations (EG, CR, HP)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gridCol w:w="4452"/>
        <w:gridCol w:w="3667"/>
      </w:tblGrid>
      <w:tr w:rsidR="00A313D8" w:rsidRPr="00A313D8" w14:paraId="021FA8E3" w14:textId="77777777">
        <w:trPr>
          <w:tblCellSpacing w:w="15" w:type="dxa"/>
        </w:trPr>
        <w:tc>
          <w:tcPr>
            <w:tcW w:w="0" w:type="auto"/>
            <w:vAlign w:val="center"/>
            <w:hideMark/>
          </w:tcPr>
          <w:p w14:paraId="2464DC0D" w14:textId="77777777" w:rsidR="00A313D8" w:rsidRPr="00A313D8" w:rsidRDefault="00A313D8" w:rsidP="00A313D8">
            <w:pPr>
              <w:rPr>
                <w:b/>
                <w:bCs/>
              </w:rPr>
            </w:pPr>
            <w:r w:rsidRPr="00A313D8">
              <w:rPr>
                <w:b/>
                <w:bCs/>
              </w:rPr>
              <w:t>Code</w:t>
            </w:r>
          </w:p>
        </w:tc>
        <w:tc>
          <w:tcPr>
            <w:tcW w:w="0" w:type="auto"/>
            <w:vAlign w:val="center"/>
            <w:hideMark/>
          </w:tcPr>
          <w:p w14:paraId="4C5AACF3" w14:textId="77777777" w:rsidR="00A313D8" w:rsidRPr="00A313D8" w:rsidRDefault="00A313D8" w:rsidP="00A313D8">
            <w:pPr>
              <w:rPr>
                <w:b/>
                <w:bCs/>
              </w:rPr>
            </w:pPr>
            <w:r w:rsidRPr="00A313D8">
              <w:rPr>
                <w:b/>
                <w:bCs/>
              </w:rPr>
              <w:t>Node Description</w:t>
            </w:r>
          </w:p>
        </w:tc>
        <w:tc>
          <w:tcPr>
            <w:tcW w:w="0" w:type="auto"/>
            <w:vAlign w:val="center"/>
            <w:hideMark/>
          </w:tcPr>
          <w:p w14:paraId="4DA9B208" w14:textId="77777777" w:rsidR="00A313D8" w:rsidRPr="00A313D8" w:rsidRDefault="00A313D8" w:rsidP="00A313D8">
            <w:pPr>
              <w:rPr>
                <w:b/>
                <w:bCs/>
              </w:rPr>
            </w:pPr>
            <w:r w:rsidRPr="00A313D8">
              <w:rPr>
                <w:b/>
                <w:bCs/>
              </w:rPr>
              <w:t>Strategic Meaning</w:t>
            </w:r>
          </w:p>
        </w:tc>
      </w:tr>
      <w:tr w:rsidR="00A313D8" w:rsidRPr="00A313D8" w14:paraId="77562EA9" w14:textId="77777777">
        <w:trPr>
          <w:tblCellSpacing w:w="15" w:type="dxa"/>
        </w:trPr>
        <w:tc>
          <w:tcPr>
            <w:tcW w:w="0" w:type="auto"/>
            <w:vAlign w:val="center"/>
            <w:hideMark/>
          </w:tcPr>
          <w:p w14:paraId="139EC6FD" w14:textId="77777777" w:rsidR="00A313D8" w:rsidRPr="00A313D8" w:rsidRDefault="00A313D8" w:rsidP="00A313D8">
            <w:r w:rsidRPr="00A313D8">
              <w:rPr>
                <w:b/>
                <w:bCs/>
              </w:rPr>
              <w:t>AE-SL-005</w:t>
            </w:r>
          </w:p>
        </w:tc>
        <w:tc>
          <w:tcPr>
            <w:tcW w:w="0" w:type="auto"/>
            <w:vAlign w:val="center"/>
            <w:hideMark/>
          </w:tcPr>
          <w:p w14:paraId="4D448611" w14:textId="77777777" w:rsidR="00A313D8" w:rsidRPr="00A313D8" w:rsidRDefault="00A313D8" w:rsidP="00A313D8">
            <w:r w:rsidRPr="00A313D8">
              <w:rPr>
                <w:b/>
                <w:bCs/>
              </w:rPr>
              <w:t>Solar O&amp;M &amp; micro-grid technical setup</w:t>
            </w:r>
          </w:p>
        </w:tc>
        <w:tc>
          <w:tcPr>
            <w:tcW w:w="0" w:type="auto"/>
            <w:vAlign w:val="center"/>
            <w:hideMark/>
          </w:tcPr>
          <w:p w14:paraId="58D826D2" w14:textId="77777777" w:rsidR="00A313D8" w:rsidRPr="00A313D8" w:rsidRDefault="00A313D8" w:rsidP="00A313D8">
            <w:r w:rsidRPr="00A313D8">
              <w:t>Addresses Aden power gaps.</w:t>
            </w:r>
          </w:p>
        </w:tc>
      </w:tr>
      <w:tr w:rsidR="00A313D8" w:rsidRPr="00A313D8" w14:paraId="67150639" w14:textId="77777777">
        <w:trPr>
          <w:tblCellSpacing w:w="15" w:type="dxa"/>
        </w:trPr>
        <w:tc>
          <w:tcPr>
            <w:tcW w:w="0" w:type="auto"/>
            <w:vAlign w:val="center"/>
            <w:hideMark/>
          </w:tcPr>
          <w:p w14:paraId="40490A92" w14:textId="77777777" w:rsidR="00A313D8" w:rsidRPr="00A313D8" w:rsidRDefault="00A313D8" w:rsidP="00A313D8">
            <w:r w:rsidRPr="00A313D8">
              <w:rPr>
                <w:b/>
                <w:bCs/>
              </w:rPr>
              <w:t>EG-CS-001</w:t>
            </w:r>
          </w:p>
        </w:tc>
        <w:tc>
          <w:tcPr>
            <w:tcW w:w="0" w:type="auto"/>
            <w:vAlign w:val="center"/>
            <w:hideMark/>
          </w:tcPr>
          <w:p w14:paraId="4D276292" w14:textId="77777777" w:rsidR="00A313D8" w:rsidRPr="00A313D8" w:rsidRDefault="00A313D8" w:rsidP="00A313D8">
            <w:r w:rsidRPr="00A313D8">
              <w:rPr>
                <w:b/>
                <w:bCs/>
              </w:rPr>
              <w:t>Construction standards &amp; technical audit</w:t>
            </w:r>
          </w:p>
        </w:tc>
        <w:tc>
          <w:tcPr>
            <w:tcW w:w="0" w:type="auto"/>
            <w:vAlign w:val="center"/>
            <w:hideMark/>
          </w:tcPr>
          <w:p w14:paraId="7AFD6B94" w14:textId="77777777" w:rsidR="00A313D8" w:rsidRPr="00A313D8" w:rsidRDefault="00A313D8" w:rsidP="00A313D8">
            <w:r w:rsidRPr="00A313D8">
              <w:t>Institutional construction oversight.</w:t>
            </w:r>
          </w:p>
        </w:tc>
      </w:tr>
      <w:tr w:rsidR="00A313D8" w:rsidRPr="00A313D8" w14:paraId="4A7C4629" w14:textId="77777777">
        <w:trPr>
          <w:tblCellSpacing w:w="15" w:type="dxa"/>
        </w:trPr>
        <w:tc>
          <w:tcPr>
            <w:tcW w:w="0" w:type="auto"/>
            <w:vAlign w:val="center"/>
            <w:hideMark/>
          </w:tcPr>
          <w:p w14:paraId="2C9CA37B" w14:textId="77777777" w:rsidR="00A313D8" w:rsidRPr="00A313D8" w:rsidRDefault="00A313D8" w:rsidP="00A313D8">
            <w:r w:rsidRPr="00A313D8">
              <w:rPr>
                <w:b/>
                <w:bCs/>
              </w:rPr>
              <w:t>CR-AC-001</w:t>
            </w:r>
          </w:p>
        </w:tc>
        <w:tc>
          <w:tcPr>
            <w:tcW w:w="0" w:type="auto"/>
            <w:vAlign w:val="center"/>
            <w:hideMark/>
          </w:tcPr>
          <w:p w14:paraId="1038794F" w14:textId="77777777" w:rsidR="00A313D8" w:rsidRPr="00A313D8" w:rsidRDefault="00A313D8" w:rsidP="00A313D8">
            <w:r w:rsidRPr="00A313D8">
              <w:rPr>
                <w:b/>
                <w:bCs/>
              </w:rPr>
              <w:t>Skilled apparel &amp; technical tailoring</w:t>
            </w:r>
          </w:p>
        </w:tc>
        <w:tc>
          <w:tcPr>
            <w:tcW w:w="0" w:type="auto"/>
            <w:vAlign w:val="center"/>
            <w:hideMark/>
          </w:tcPr>
          <w:p w14:paraId="61927415" w14:textId="77777777" w:rsidR="00A313D8" w:rsidRPr="00A313D8" w:rsidRDefault="00A313D8" w:rsidP="00A313D8">
            <w:r w:rsidRPr="00A313D8">
              <w:t>Inclusive physical trade.</w:t>
            </w:r>
          </w:p>
        </w:tc>
      </w:tr>
      <w:tr w:rsidR="00A313D8" w:rsidRPr="00A313D8" w14:paraId="49D80F83" w14:textId="77777777">
        <w:trPr>
          <w:tblCellSpacing w:w="15" w:type="dxa"/>
        </w:trPr>
        <w:tc>
          <w:tcPr>
            <w:tcW w:w="0" w:type="auto"/>
            <w:vAlign w:val="center"/>
            <w:hideMark/>
          </w:tcPr>
          <w:p w14:paraId="1C9C6864" w14:textId="77777777" w:rsidR="00A313D8" w:rsidRPr="00A313D8" w:rsidRDefault="00A313D8" w:rsidP="00A313D8">
            <w:r w:rsidRPr="00A313D8">
              <w:rPr>
                <w:b/>
                <w:bCs/>
              </w:rPr>
              <w:t>HP-RT-008</w:t>
            </w:r>
          </w:p>
        </w:tc>
        <w:tc>
          <w:tcPr>
            <w:tcW w:w="0" w:type="auto"/>
            <w:vAlign w:val="center"/>
            <w:hideMark/>
          </w:tcPr>
          <w:p w14:paraId="375D8178" w14:textId="77777777" w:rsidR="00A313D8" w:rsidRPr="00A313D8" w:rsidRDefault="00A313D8" w:rsidP="00A313D8">
            <w:r w:rsidRPr="00A313D8">
              <w:rPr>
                <w:b/>
                <w:bCs/>
              </w:rPr>
              <w:t>Restaurant menu design &amp; QR-integration</w:t>
            </w:r>
          </w:p>
        </w:tc>
        <w:tc>
          <w:tcPr>
            <w:tcW w:w="0" w:type="auto"/>
            <w:vAlign w:val="center"/>
            <w:hideMark/>
          </w:tcPr>
          <w:p w14:paraId="193CBAD4" w14:textId="77777777" w:rsidR="00A313D8" w:rsidRPr="00A313D8" w:rsidRDefault="00A313D8" w:rsidP="00A313D8">
            <w:r w:rsidRPr="00A313D8">
              <w:t>Hospitality-ready solution.</w:t>
            </w:r>
          </w:p>
        </w:tc>
      </w:tr>
    </w:tbl>
    <w:p w14:paraId="00D7ECC9" w14:textId="77777777" w:rsidR="00A313D8" w:rsidRPr="00A313D8" w:rsidRDefault="00000000" w:rsidP="00A313D8">
      <w:r>
        <w:pict w14:anchorId="61E7FF8F">
          <v:rect id="_x0000_i1083" style="width:0;height:1.5pt" o:hralign="center" o:hrstd="t" o:hr="t" fillcolor="#a0a0a0" stroked="f"/>
        </w:pict>
      </w:r>
    </w:p>
    <w:p w14:paraId="76A3867A" w14:textId="77777777" w:rsidR="00A313D8" w:rsidRPr="00A313D8" w:rsidRDefault="00A313D8" w:rsidP="00A313D8">
      <w:pPr>
        <w:rPr>
          <w:b/>
          <w:bCs/>
        </w:rPr>
      </w:pPr>
      <w:r w:rsidRPr="00A313D8">
        <w:rPr>
          <w:b/>
          <w:bCs/>
        </w:rPr>
        <w:t>IV. OPERATIONAL GOVERNANCE OF NODES</w:t>
      </w:r>
    </w:p>
    <w:p w14:paraId="7A6ADDA5" w14:textId="77777777" w:rsidR="00A313D8" w:rsidRPr="00A313D8" w:rsidRDefault="00A313D8" w:rsidP="00A313D8">
      <w:r w:rsidRPr="00A313D8">
        <w:t xml:space="preserve">To protect the integrity of the </w:t>
      </w:r>
      <w:r w:rsidRPr="00A313D8">
        <w:rPr>
          <w:b/>
          <w:bCs/>
        </w:rPr>
        <w:t>Kayan Card</w:t>
      </w:r>
      <w:r w:rsidRPr="00A313D8">
        <w:t>, nodes are governed by strict systemic rules.</w:t>
      </w:r>
    </w:p>
    <w:p w14:paraId="70C5FAE6" w14:textId="77777777" w:rsidR="00A313D8" w:rsidRPr="00A313D8" w:rsidRDefault="00A313D8" w:rsidP="00A313D8">
      <w:pPr>
        <w:numPr>
          <w:ilvl w:val="0"/>
          <w:numId w:val="66"/>
        </w:numPr>
      </w:pPr>
      <w:r w:rsidRPr="00A313D8">
        <w:rPr>
          <w:b/>
          <w:bCs/>
        </w:rPr>
        <w:lastRenderedPageBreak/>
        <w:t>Describes Work, Not Titles:</w:t>
      </w:r>
      <w:r w:rsidRPr="00A313D8">
        <w:t xml:space="preserve"> Nodes reflect what a </w:t>
      </w:r>
      <w:proofErr w:type="gramStart"/>
      <w:r w:rsidRPr="00A313D8">
        <w:t xml:space="preserve">professional </w:t>
      </w:r>
      <w:r w:rsidRPr="00A313D8">
        <w:rPr>
          <w:i/>
          <w:iCs/>
        </w:rPr>
        <w:t>produces</w:t>
      </w:r>
      <w:proofErr w:type="gramEnd"/>
      <w:r w:rsidRPr="00A313D8">
        <w:t xml:space="preserve"> (e.g., "Technical documentation localization") rather than a position they held.</w:t>
      </w:r>
    </w:p>
    <w:p w14:paraId="76374269" w14:textId="77777777" w:rsidR="00A313D8" w:rsidRPr="00A313D8" w:rsidRDefault="00A313D8" w:rsidP="00A313D8">
      <w:pPr>
        <w:numPr>
          <w:ilvl w:val="0"/>
          <w:numId w:val="66"/>
        </w:numPr>
      </w:pPr>
      <w:r w:rsidRPr="00A313D8">
        <w:rPr>
          <w:b/>
          <w:bCs/>
        </w:rPr>
        <w:t>One Skill, One Code:</w:t>
      </w:r>
      <w:r w:rsidRPr="00A313D8">
        <w:t xml:space="preserve"> Breadth is recognized by a professional holding multiple nodes on their Card.</w:t>
      </w:r>
    </w:p>
    <w:p w14:paraId="40FBB5E6" w14:textId="77777777" w:rsidR="00A313D8" w:rsidRPr="00A313D8" w:rsidRDefault="00A313D8" w:rsidP="00A313D8">
      <w:pPr>
        <w:numPr>
          <w:ilvl w:val="0"/>
          <w:numId w:val="66"/>
        </w:numPr>
      </w:pPr>
      <w:r w:rsidRPr="00A313D8">
        <w:rPr>
          <w:b/>
          <w:bCs/>
        </w:rPr>
        <w:t>90-Day Freshness Rule:</w:t>
      </w:r>
      <w:r w:rsidRPr="00A313D8">
        <w:t xml:space="preserve"> T2+ professionals must evidence activity or re-verify their specific nodes every 90 days to remain active on the </w:t>
      </w:r>
      <w:r w:rsidRPr="00A313D8">
        <w:rPr>
          <w:b/>
          <w:bCs/>
        </w:rPr>
        <w:t>Verified Talent Map</w:t>
      </w:r>
      <w:r w:rsidRPr="00A313D8">
        <w:t>.</w:t>
      </w:r>
    </w:p>
    <w:p w14:paraId="137E06DC" w14:textId="77777777" w:rsidR="00A313D8" w:rsidRPr="00A313D8" w:rsidRDefault="00A313D8" w:rsidP="00A313D8">
      <w:pPr>
        <w:numPr>
          <w:ilvl w:val="0"/>
          <w:numId w:val="66"/>
        </w:numPr>
      </w:pPr>
      <w:r w:rsidRPr="00A313D8">
        <w:rPr>
          <w:b/>
          <w:bCs/>
        </w:rPr>
        <w:t>Synonym Intelligence:</w:t>
      </w:r>
      <w:r w:rsidRPr="00A313D8">
        <w:t xml:space="preserve"> Unmatched searches in the registration form (e.g., informal terms) are logged as </w:t>
      </w:r>
      <w:r w:rsidRPr="00A313D8">
        <w:rPr>
          <w:b/>
          <w:bCs/>
        </w:rPr>
        <w:t>Market Intelligence</w:t>
      </w:r>
      <w:r w:rsidRPr="00A313D8">
        <w:t xml:space="preserve"> to identify "Node Gaps" in the Yemeni economy.</w:t>
      </w:r>
    </w:p>
    <w:p w14:paraId="64D9D247" w14:textId="77777777" w:rsidR="00A313D8" w:rsidRPr="00A313D8" w:rsidRDefault="00000000" w:rsidP="00A313D8">
      <w:r>
        <w:pict w14:anchorId="1C43FCC6">
          <v:rect id="_x0000_i1084" style="width:0;height:1.5pt" o:hralign="center" o:hrstd="t" o:hr="t" fillcolor="#a0a0a0" stroked="f"/>
        </w:pict>
      </w:r>
    </w:p>
    <w:p w14:paraId="1364DC04" w14:textId="77777777" w:rsidR="00A313D8" w:rsidRPr="00A313D8" w:rsidRDefault="00A313D8" w:rsidP="00A313D8">
      <w:pPr>
        <w:rPr>
          <w:b/>
          <w:bCs/>
        </w:rPr>
      </w:pPr>
      <w:r w:rsidRPr="00A313D8">
        <w:rPr>
          <w:b/>
          <w:bCs/>
        </w:rPr>
        <w:t>V. STRATEGIC IMPLEMENTATION: THE KINETIC CARD</w:t>
      </w:r>
    </w:p>
    <w:p w14:paraId="1F594059" w14:textId="77777777" w:rsidR="00A313D8" w:rsidRPr="00A313D8" w:rsidRDefault="00A313D8" w:rsidP="00A313D8">
      <w:r w:rsidRPr="00A313D8">
        <w:t xml:space="preserve">Every node earned is written to the professional's </w:t>
      </w:r>
      <w:r w:rsidRPr="00A313D8">
        <w:rPr>
          <w:b/>
          <w:bCs/>
        </w:rPr>
        <w:t>3D Kinetic Kayan Card</w:t>
      </w:r>
      <w:r w:rsidRPr="00A313D8">
        <w:t xml:space="preserve">. On hover, the card "flips" to reveal the </w:t>
      </w:r>
      <w:r w:rsidRPr="00A313D8">
        <w:rPr>
          <w:b/>
          <w:bCs/>
        </w:rPr>
        <w:t>Delivery Ledger</w:t>
      </w:r>
      <w:r w:rsidRPr="00A313D8">
        <w:t xml:space="preserve"> of verified Proof Cards, showing the specific node used to deliver the outcome.</w:t>
      </w:r>
    </w:p>
    <w:p w14:paraId="3E066754"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48E78F53" w14:textId="77777777" w:rsidR="00A313D8" w:rsidRPr="00A313D8" w:rsidRDefault="00A313D8" w:rsidP="00A313D8">
      <w:r w:rsidRPr="00A313D8">
        <w:t xml:space="preserve">The </w:t>
      </w:r>
      <w:r w:rsidRPr="00A313D8">
        <w:rPr>
          <w:b/>
          <w:bCs/>
        </w:rPr>
        <w:t>483-node taxonomy</w:t>
      </w:r>
      <w:r w:rsidRPr="00A313D8">
        <w:t xml:space="preserve"> and its underlying </w:t>
      </w:r>
      <w:r w:rsidRPr="00A313D8">
        <w:rPr>
          <w:b/>
          <w:bCs/>
        </w:rPr>
        <w:t>micro-specialty logic</w:t>
      </w:r>
      <w:r w:rsidRPr="00A313D8">
        <w:t xml:space="preserve"> are specifically engineered to solve the "Trust Deficit" for global clients (such as INGOs, diaspora founders, and regional SMEs). By replacing broad, unverified job titles with atomic data nodes, Kayan converts the "talent noise" of the Yemeni market into a high-precision discovery and delivery engine.</w:t>
      </w:r>
    </w:p>
    <w:p w14:paraId="7672356C" w14:textId="77777777" w:rsidR="00A313D8" w:rsidRPr="00A313D8" w:rsidRDefault="00A313D8" w:rsidP="00A313D8">
      <w:r w:rsidRPr="00A313D8">
        <w:t>Here is a detailed breakdown of how this architecture directly benefits global clients:</w:t>
      </w:r>
    </w:p>
    <w:p w14:paraId="16786965" w14:textId="77777777" w:rsidR="00A313D8" w:rsidRPr="00A313D8" w:rsidRDefault="00A313D8" w:rsidP="00A313D8">
      <w:pPr>
        <w:rPr>
          <w:b/>
          <w:bCs/>
        </w:rPr>
      </w:pPr>
      <w:r w:rsidRPr="00A313D8">
        <w:rPr>
          <w:b/>
          <w:bCs/>
        </w:rPr>
        <w:t>I. Elimination of "Talent Noise" &amp; Coordination Burden</w:t>
      </w:r>
    </w:p>
    <w:p w14:paraId="24701698" w14:textId="77777777" w:rsidR="00A313D8" w:rsidRPr="00A313D8" w:rsidRDefault="00A313D8" w:rsidP="00A313D8">
      <w:r w:rsidRPr="00A313D8">
        <w:t>Global clients are often deterred by the ambiguity of standard freelance profiles where labels like "Developer" or "Translator" reveal nothing about actual competency.</w:t>
      </w:r>
    </w:p>
    <w:p w14:paraId="7B1F82F5" w14:textId="77777777" w:rsidR="00A313D8" w:rsidRPr="00A313D8" w:rsidRDefault="00A313D8" w:rsidP="00A313D8">
      <w:pPr>
        <w:numPr>
          <w:ilvl w:val="0"/>
          <w:numId w:val="67"/>
        </w:numPr>
      </w:pPr>
      <w:r w:rsidRPr="00A313D8">
        <w:rPr>
          <w:b/>
          <w:bCs/>
        </w:rPr>
        <w:t>Precision vs. Generalization:</w:t>
      </w:r>
      <w:r w:rsidRPr="00A313D8">
        <w:t xml:space="preserve"> Kayan eliminates this noise by indexing capability across </w:t>
      </w:r>
      <w:r w:rsidRPr="00A313D8">
        <w:rPr>
          <w:b/>
          <w:bCs/>
        </w:rPr>
        <w:t>20 Families, 79 Groups, and 483 verified nodes</w:t>
      </w:r>
      <w:r w:rsidRPr="00A313D8">
        <w:t>.</w:t>
      </w:r>
    </w:p>
    <w:p w14:paraId="02EFE49F" w14:textId="77777777" w:rsidR="00A313D8" w:rsidRPr="00A313D8" w:rsidRDefault="00A313D8" w:rsidP="00A313D8">
      <w:pPr>
        <w:numPr>
          <w:ilvl w:val="0"/>
          <w:numId w:val="67"/>
        </w:numPr>
      </w:pPr>
      <w:r w:rsidRPr="00A313D8">
        <w:rPr>
          <w:b/>
          <w:bCs/>
        </w:rPr>
        <w:t>Specific Searchability:</w:t>
      </w:r>
      <w:r w:rsidRPr="00A313D8">
        <w:t xml:space="preserve"> Instead of a generic search, a global client can identify the exact expertise required for high-stakes projects—for example, searching for </w:t>
      </w:r>
      <w:r w:rsidRPr="00A313D8">
        <w:rPr>
          <w:b/>
          <w:bCs/>
        </w:rPr>
        <w:t>"Arabic-English legal contracts for GCC"</w:t>
      </w:r>
      <w:r w:rsidRPr="00A313D8">
        <w:t xml:space="preserve"> (LN-LG-001) instead of a general translator.</w:t>
      </w:r>
    </w:p>
    <w:p w14:paraId="482265BA" w14:textId="77777777" w:rsidR="00A313D8" w:rsidRPr="00A313D8" w:rsidRDefault="00A313D8" w:rsidP="00A313D8">
      <w:pPr>
        <w:numPr>
          <w:ilvl w:val="0"/>
          <w:numId w:val="67"/>
        </w:numPr>
      </w:pPr>
      <w:r w:rsidRPr="00A313D8">
        <w:rPr>
          <w:b/>
          <w:bCs/>
        </w:rPr>
        <w:lastRenderedPageBreak/>
        <w:t>Reduced Client Burden:</w:t>
      </w:r>
      <w:r w:rsidRPr="00A313D8">
        <w:t xml:space="preserve"> Because the system handles the granular categorization, the client is relieved of the "management burden" of trying to decipher which freelancer has the specific sub-skill needed for their brief.</w:t>
      </w:r>
    </w:p>
    <w:p w14:paraId="6AA572BA" w14:textId="77777777" w:rsidR="00A313D8" w:rsidRPr="00A313D8" w:rsidRDefault="00A313D8" w:rsidP="00A313D8">
      <w:pPr>
        <w:rPr>
          <w:b/>
          <w:bCs/>
        </w:rPr>
      </w:pPr>
      <w:r w:rsidRPr="00A313D8">
        <w:rPr>
          <w:b/>
          <w:bCs/>
        </w:rPr>
        <w:t>II. Engineering "Outcome Certainty" Through Precise Matching</w:t>
      </w:r>
    </w:p>
    <w:p w14:paraId="682F3876" w14:textId="77777777" w:rsidR="00A313D8" w:rsidRPr="00A313D8" w:rsidRDefault="00A313D8" w:rsidP="00A313D8">
      <w:r w:rsidRPr="00A313D8">
        <w:t xml:space="preserve">The taxonomy functions as the "Discovery Engine" that powers Kayan's </w:t>
      </w:r>
      <w:r w:rsidRPr="00A313D8">
        <w:rPr>
          <w:b/>
          <w:bCs/>
        </w:rPr>
        <w:t>Predictive Pod Assembly</w:t>
      </w:r>
      <w:r w:rsidRPr="00A313D8">
        <w:t>.</w:t>
      </w:r>
    </w:p>
    <w:p w14:paraId="76960079" w14:textId="77777777" w:rsidR="00A313D8" w:rsidRPr="00A313D8" w:rsidRDefault="00A313D8" w:rsidP="00A313D8">
      <w:pPr>
        <w:numPr>
          <w:ilvl w:val="0"/>
          <w:numId w:val="68"/>
        </w:numPr>
      </w:pPr>
      <w:r w:rsidRPr="00A313D8">
        <w:rPr>
          <w:b/>
          <w:bCs/>
        </w:rPr>
        <w:t>Micro-Specialization Graph:</w:t>
      </w:r>
      <w:r w:rsidRPr="00A313D8">
        <w:t xml:space="preserve"> Matching is performed at the node level, not the title level. If a project requires "React performance optimization" (SW-FE-003), the system assembles a team (Pod) where every member holds that specific, evidenced node on their </w:t>
      </w:r>
      <w:r w:rsidRPr="00A313D8">
        <w:rPr>
          <w:b/>
          <w:bCs/>
        </w:rPr>
        <w:t>3D Kayan Card</w:t>
      </w:r>
      <w:r w:rsidRPr="00A313D8">
        <w:t>.</w:t>
      </w:r>
    </w:p>
    <w:p w14:paraId="739D1A97" w14:textId="77777777" w:rsidR="00A313D8" w:rsidRPr="00A313D8" w:rsidRDefault="00A313D8" w:rsidP="00A313D8">
      <w:pPr>
        <w:numPr>
          <w:ilvl w:val="0"/>
          <w:numId w:val="68"/>
        </w:numPr>
      </w:pPr>
      <w:r w:rsidRPr="00A313D8">
        <w:rPr>
          <w:b/>
          <w:bCs/>
        </w:rPr>
        <w:t>Standardized Deliverables:</w:t>
      </w:r>
      <w:r w:rsidRPr="00A313D8">
        <w:t xml:space="preserve"> Each node is aligned with "Typical Deliverables" and Kayan's </w:t>
      </w:r>
      <w:r w:rsidRPr="00A313D8">
        <w:rPr>
          <w:b/>
          <w:bCs/>
        </w:rPr>
        <w:t>35 Ready Products</w:t>
      </w:r>
      <w:r w:rsidRPr="00A313D8">
        <w:t xml:space="preserve">. This ensures that the global client receives a predictable outcome that matches the signed </w:t>
      </w:r>
      <w:r w:rsidRPr="00A313D8">
        <w:rPr>
          <w:b/>
          <w:bCs/>
        </w:rPr>
        <w:t>Statement of Work (SOW)</w:t>
      </w:r>
      <w:r w:rsidRPr="00A313D8">
        <w:t>.</w:t>
      </w:r>
    </w:p>
    <w:p w14:paraId="6D11FDC7" w14:textId="77777777" w:rsidR="00A313D8" w:rsidRPr="00A313D8" w:rsidRDefault="00A313D8" w:rsidP="00A313D8">
      <w:pPr>
        <w:rPr>
          <w:b/>
          <w:bCs/>
        </w:rPr>
      </w:pPr>
      <w:r w:rsidRPr="00A313D8">
        <w:rPr>
          <w:b/>
          <w:bCs/>
        </w:rPr>
        <w:t>III. Auditability and Process Rigor</w:t>
      </w:r>
    </w:p>
    <w:p w14:paraId="66419CEC" w14:textId="77777777" w:rsidR="00A313D8" w:rsidRPr="00A313D8" w:rsidRDefault="00A313D8" w:rsidP="00A313D8">
      <w:r w:rsidRPr="00A313D8">
        <w:t>For institutional clients like UN agencies and INGOs, the taxonomy provides the evidence required for high-level due diligence.</w:t>
      </w:r>
    </w:p>
    <w:p w14:paraId="7E2DFDA5" w14:textId="77777777" w:rsidR="00A313D8" w:rsidRPr="00A313D8" w:rsidRDefault="00A313D8" w:rsidP="00A313D8">
      <w:pPr>
        <w:numPr>
          <w:ilvl w:val="0"/>
          <w:numId w:val="69"/>
        </w:numPr>
      </w:pPr>
      <w:r w:rsidRPr="00A313D8">
        <w:rPr>
          <w:b/>
          <w:bCs/>
        </w:rPr>
        <w:t>Assessable by Construction:</w:t>
      </w:r>
      <w:r w:rsidRPr="00A313D8">
        <w:t xml:space="preserve"> A capability node only goes "Active" in the registry once Kayan possesses the specific </w:t>
      </w:r>
      <w:r w:rsidRPr="00A313D8">
        <w:rPr>
          <w:b/>
          <w:bCs/>
        </w:rPr>
        <w:t>rubric and simulation task</w:t>
      </w:r>
      <w:r w:rsidRPr="00A313D8">
        <w:t xml:space="preserve"> required to verify it.</w:t>
      </w:r>
    </w:p>
    <w:p w14:paraId="4568A312" w14:textId="77777777" w:rsidR="00A313D8" w:rsidRPr="00A313D8" w:rsidRDefault="00A313D8" w:rsidP="00A313D8">
      <w:pPr>
        <w:numPr>
          <w:ilvl w:val="0"/>
          <w:numId w:val="69"/>
        </w:numPr>
      </w:pPr>
      <w:r w:rsidRPr="00A313D8">
        <w:rPr>
          <w:b/>
          <w:bCs/>
        </w:rPr>
        <w:t>Public Verification:</w:t>
      </w:r>
      <w:r w:rsidRPr="00A313D8">
        <w:t xml:space="preserve"> Global clients can use the </w:t>
      </w:r>
      <w:r w:rsidRPr="00A313D8">
        <w:rPr>
          <w:b/>
          <w:bCs/>
        </w:rPr>
        <w:t>Public Verify Tool</w:t>
      </w:r>
      <w:r w:rsidRPr="00A313D8">
        <w:t xml:space="preserve"> (kayanwork.com/verify) to enter a professional's </w:t>
      </w:r>
      <w:r w:rsidRPr="00A313D8">
        <w:rPr>
          <w:b/>
          <w:bCs/>
        </w:rPr>
        <w:t>Kayan Card ID</w:t>
      </w:r>
      <w:r w:rsidRPr="00A313D8">
        <w:t>. The tool instantly reveals the professional’s tier and their specific history of verified specialty nodes, proving the integrity of the team without needing to conduct independent testing.</w:t>
      </w:r>
    </w:p>
    <w:p w14:paraId="5A44B464" w14:textId="77777777" w:rsidR="00A313D8" w:rsidRPr="00A313D8" w:rsidRDefault="00A313D8" w:rsidP="00A313D8">
      <w:pPr>
        <w:rPr>
          <w:b/>
          <w:bCs/>
        </w:rPr>
      </w:pPr>
      <w:r w:rsidRPr="00A313D8">
        <w:rPr>
          <w:b/>
          <w:bCs/>
        </w:rPr>
        <w:t>IV. The Compounding "Data Moat" (Operational Memory)</w:t>
      </w:r>
    </w:p>
    <w:p w14:paraId="18C94BC7" w14:textId="77777777" w:rsidR="00A313D8" w:rsidRPr="00A313D8" w:rsidRDefault="00A313D8" w:rsidP="00A313D8">
      <w:r w:rsidRPr="00A313D8">
        <w:t xml:space="preserve">The taxonomy is the substrate for Kayan's </w:t>
      </w:r>
      <w:r w:rsidRPr="00A313D8">
        <w:rPr>
          <w:b/>
          <w:bCs/>
        </w:rPr>
        <w:t>Operational Memory</w:t>
      </w:r>
      <w:r w:rsidRPr="00A313D8">
        <w:t>, a proprietary dataset that enriches every future client engagement.</w:t>
      </w:r>
    </w:p>
    <w:p w14:paraId="7D6CD6E6" w14:textId="77777777" w:rsidR="00A313D8" w:rsidRPr="00A313D8" w:rsidRDefault="00A313D8" w:rsidP="00A313D8">
      <w:pPr>
        <w:numPr>
          <w:ilvl w:val="0"/>
          <w:numId w:val="70"/>
        </w:numPr>
      </w:pPr>
      <w:r w:rsidRPr="00A313D8">
        <w:rPr>
          <w:b/>
          <w:bCs/>
        </w:rPr>
        <w:t>Compound Efficiency:</w:t>
      </w:r>
      <w:r w:rsidRPr="00A313D8">
        <w:t xml:space="preserve"> Every successfully delivered project records how a specific professional performed </w:t>
      </w:r>
      <w:r w:rsidRPr="00A313D8">
        <w:rPr>
          <w:i/>
          <w:iCs/>
        </w:rPr>
        <w:t>within that specific node</w:t>
      </w:r>
      <w:r w:rsidRPr="00A313D8">
        <w:t xml:space="preserve"> (e.g., how they handled a "Donor-grade M&amp;E study design").</w:t>
      </w:r>
    </w:p>
    <w:p w14:paraId="537D2BF1" w14:textId="77777777" w:rsidR="00A313D8" w:rsidRPr="00A313D8" w:rsidRDefault="00A313D8" w:rsidP="00A313D8">
      <w:pPr>
        <w:numPr>
          <w:ilvl w:val="0"/>
          <w:numId w:val="70"/>
        </w:numPr>
      </w:pPr>
      <w:r w:rsidRPr="00A313D8">
        <w:rPr>
          <w:b/>
          <w:bCs/>
        </w:rPr>
        <w:t>Predictive Reliability:</w:t>
      </w:r>
      <w:r w:rsidRPr="00A313D8">
        <w:t xml:space="preserve"> Over time, this allows the system to match global clients with pods that are not only skilled but have a </w:t>
      </w:r>
      <w:r w:rsidRPr="00A313D8">
        <w:rPr>
          <w:b/>
          <w:bCs/>
        </w:rPr>
        <w:t>proven history of reliability</w:t>
      </w:r>
      <w:r w:rsidRPr="00A313D8">
        <w:t xml:space="preserve"> under similar project constraints.</w:t>
      </w:r>
    </w:p>
    <w:p w14:paraId="040B9618" w14:textId="77777777" w:rsidR="00A313D8" w:rsidRPr="00A313D8" w:rsidRDefault="00A313D8" w:rsidP="00A313D8">
      <w:pPr>
        <w:rPr>
          <w:b/>
          <w:bCs/>
        </w:rPr>
      </w:pPr>
      <w:r w:rsidRPr="00A313D8">
        <w:rPr>
          <w:b/>
          <w:bCs/>
        </w:rPr>
        <w:t>V. Summary Matrix: Node Logic for Global Clients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3732"/>
        <w:gridCol w:w="2779"/>
      </w:tblGrid>
      <w:tr w:rsidR="00A313D8" w:rsidRPr="00A313D8" w14:paraId="5B48F4DD" w14:textId="77777777">
        <w:trPr>
          <w:tblCellSpacing w:w="15" w:type="dxa"/>
        </w:trPr>
        <w:tc>
          <w:tcPr>
            <w:tcW w:w="0" w:type="auto"/>
            <w:vAlign w:val="center"/>
            <w:hideMark/>
          </w:tcPr>
          <w:p w14:paraId="4B89CC84" w14:textId="77777777" w:rsidR="00A313D8" w:rsidRPr="00A313D8" w:rsidRDefault="00A313D8" w:rsidP="00A313D8">
            <w:pPr>
              <w:rPr>
                <w:b/>
                <w:bCs/>
              </w:rPr>
            </w:pPr>
            <w:r w:rsidRPr="00A313D8">
              <w:rPr>
                <w:b/>
                <w:bCs/>
              </w:rPr>
              <w:lastRenderedPageBreak/>
              <w:t>Client Pain Point</w:t>
            </w:r>
          </w:p>
        </w:tc>
        <w:tc>
          <w:tcPr>
            <w:tcW w:w="0" w:type="auto"/>
            <w:vAlign w:val="center"/>
            <w:hideMark/>
          </w:tcPr>
          <w:p w14:paraId="0077CDD5" w14:textId="77777777" w:rsidR="00A313D8" w:rsidRPr="00A313D8" w:rsidRDefault="00A313D8" w:rsidP="00A313D8">
            <w:pPr>
              <w:rPr>
                <w:b/>
                <w:bCs/>
              </w:rPr>
            </w:pPr>
            <w:r w:rsidRPr="00A313D8">
              <w:rPr>
                <w:b/>
                <w:bCs/>
              </w:rPr>
              <w:t>Taxonomy/Micro-Specialty Solution</w:t>
            </w:r>
          </w:p>
        </w:tc>
        <w:tc>
          <w:tcPr>
            <w:tcW w:w="0" w:type="auto"/>
            <w:vAlign w:val="center"/>
            <w:hideMark/>
          </w:tcPr>
          <w:p w14:paraId="0F200ABF" w14:textId="77777777" w:rsidR="00A313D8" w:rsidRPr="00A313D8" w:rsidRDefault="00A313D8" w:rsidP="00A313D8">
            <w:pPr>
              <w:rPr>
                <w:b/>
                <w:bCs/>
              </w:rPr>
            </w:pPr>
            <w:r w:rsidRPr="00A313D8">
              <w:rPr>
                <w:b/>
                <w:bCs/>
              </w:rPr>
              <w:t>Strategic Outcome</w:t>
            </w:r>
          </w:p>
        </w:tc>
      </w:tr>
      <w:tr w:rsidR="00A313D8" w:rsidRPr="00A313D8" w14:paraId="46A8044E" w14:textId="77777777">
        <w:trPr>
          <w:tblCellSpacing w:w="15" w:type="dxa"/>
        </w:trPr>
        <w:tc>
          <w:tcPr>
            <w:tcW w:w="0" w:type="auto"/>
            <w:vAlign w:val="center"/>
            <w:hideMark/>
          </w:tcPr>
          <w:p w14:paraId="18E69F76" w14:textId="77777777" w:rsidR="00A313D8" w:rsidRPr="00A313D8" w:rsidRDefault="00A313D8" w:rsidP="00A313D8">
            <w:r w:rsidRPr="00A313D8">
              <w:rPr>
                <w:b/>
                <w:bCs/>
              </w:rPr>
              <w:t>Ambiguity:</w:t>
            </w:r>
            <w:r w:rsidRPr="00A313D8">
              <w:t xml:space="preserve"> "How do I know they can handle GCC law?"</w:t>
            </w:r>
          </w:p>
        </w:tc>
        <w:tc>
          <w:tcPr>
            <w:tcW w:w="0" w:type="auto"/>
            <w:vAlign w:val="center"/>
            <w:hideMark/>
          </w:tcPr>
          <w:p w14:paraId="62803381" w14:textId="77777777" w:rsidR="00A313D8" w:rsidRPr="00A313D8" w:rsidRDefault="00A313D8" w:rsidP="00A313D8">
            <w:r w:rsidRPr="00A313D8">
              <w:rPr>
                <w:b/>
                <w:bCs/>
              </w:rPr>
              <w:t>Node LN-LG-001:</w:t>
            </w:r>
            <w:r w:rsidRPr="00A313D8">
              <w:t xml:space="preserve"> Specifically verifies Arabic-English legal contracts for GCC.</w:t>
            </w:r>
          </w:p>
        </w:tc>
        <w:tc>
          <w:tcPr>
            <w:tcW w:w="0" w:type="auto"/>
            <w:vAlign w:val="center"/>
            <w:hideMark/>
          </w:tcPr>
          <w:p w14:paraId="6B44BA32" w14:textId="77777777" w:rsidR="00A313D8" w:rsidRPr="00A313D8" w:rsidRDefault="00A313D8" w:rsidP="00A313D8">
            <w:r w:rsidRPr="00A313D8">
              <w:rPr>
                <w:b/>
                <w:bCs/>
              </w:rPr>
              <w:t>Trust Pre-packaged:</w:t>
            </w:r>
            <w:r w:rsidRPr="00A313D8">
              <w:t xml:space="preserve"> Expertise is evidenced, not claimed.</w:t>
            </w:r>
          </w:p>
        </w:tc>
      </w:tr>
      <w:tr w:rsidR="00A313D8" w:rsidRPr="00A313D8" w14:paraId="5450AB70" w14:textId="77777777">
        <w:trPr>
          <w:tblCellSpacing w:w="15" w:type="dxa"/>
        </w:trPr>
        <w:tc>
          <w:tcPr>
            <w:tcW w:w="0" w:type="auto"/>
            <w:vAlign w:val="center"/>
            <w:hideMark/>
          </w:tcPr>
          <w:p w14:paraId="36B9ECCB" w14:textId="77777777" w:rsidR="00A313D8" w:rsidRPr="00A313D8" w:rsidRDefault="00A313D8" w:rsidP="00A313D8">
            <w:r w:rsidRPr="00A313D8">
              <w:rPr>
                <w:b/>
                <w:bCs/>
              </w:rPr>
              <w:t>Coordination:</w:t>
            </w:r>
            <w:r w:rsidRPr="00A313D8">
              <w:t xml:space="preserve"> "I don't have time to vet ten developers."</w:t>
            </w:r>
          </w:p>
        </w:tc>
        <w:tc>
          <w:tcPr>
            <w:tcW w:w="0" w:type="auto"/>
            <w:vAlign w:val="center"/>
            <w:hideMark/>
          </w:tcPr>
          <w:p w14:paraId="15BDF407" w14:textId="77777777" w:rsidR="00A313D8" w:rsidRPr="00A313D8" w:rsidRDefault="00A313D8" w:rsidP="00A313D8">
            <w:r w:rsidRPr="00A313D8">
              <w:rPr>
                <w:b/>
                <w:bCs/>
              </w:rPr>
              <w:t>1-in-6 Standard:</w:t>
            </w:r>
            <w:r w:rsidRPr="00A313D8">
              <w:t xml:space="preserve"> Only the top tier of talent is mapped to active nodes.</w:t>
            </w:r>
          </w:p>
        </w:tc>
        <w:tc>
          <w:tcPr>
            <w:tcW w:w="0" w:type="auto"/>
            <w:vAlign w:val="center"/>
            <w:hideMark/>
          </w:tcPr>
          <w:p w14:paraId="33476093" w14:textId="77777777" w:rsidR="00A313D8" w:rsidRPr="00A313D8" w:rsidRDefault="00A313D8" w:rsidP="00A313D8">
            <w:r w:rsidRPr="00A313D8">
              <w:rPr>
                <w:b/>
                <w:bCs/>
              </w:rPr>
              <w:t>Supply-Side Authority:</w:t>
            </w:r>
            <w:r w:rsidRPr="00A313D8">
              <w:t xml:space="preserve"> Kayan handles the vetting rigor.</w:t>
            </w:r>
          </w:p>
        </w:tc>
      </w:tr>
      <w:tr w:rsidR="00A313D8" w:rsidRPr="00A313D8" w14:paraId="01ED33F1" w14:textId="77777777">
        <w:trPr>
          <w:tblCellSpacing w:w="15" w:type="dxa"/>
        </w:trPr>
        <w:tc>
          <w:tcPr>
            <w:tcW w:w="0" w:type="auto"/>
            <w:vAlign w:val="center"/>
            <w:hideMark/>
          </w:tcPr>
          <w:p w14:paraId="35CDBED4" w14:textId="77777777" w:rsidR="00A313D8" w:rsidRPr="00A313D8" w:rsidRDefault="00A313D8" w:rsidP="00A313D8">
            <w:r w:rsidRPr="00A313D8">
              <w:rPr>
                <w:b/>
                <w:bCs/>
              </w:rPr>
              <w:t>Risk:</w:t>
            </w:r>
            <w:r w:rsidRPr="00A313D8">
              <w:t xml:space="preserve"> "What if they can't optimize the app's speed?"</w:t>
            </w:r>
          </w:p>
        </w:tc>
        <w:tc>
          <w:tcPr>
            <w:tcW w:w="0" w:type="auto"/>
            <w:vAlign w:val="center"/>
            <w:hideMark/>
          </w:tcPr>
          <w:p w14:paraId="311EAE5F" w14:textId="77777777" w:rsidR="00A313D8" w:rsidRPr="00A313D8" w:rsidRDefault="00A313D8" w:rsidP="00A313D8">
            <w:r w:rsidRPr="00A313D8">
              <w:rPr>
                <w:b/>
                <w:bCs/>
              </w:rPr>
              <w:t>Node SW-FE-003:</w:t>
            </w:r>
            <w:r w:rsidRPr="00A313D8">
              <w:t xml:space="preserve"> Focuses exclusively on React performance optimization.</w:t>
            </w:r>
          </w:p>
        </w:tc>
        <w:tc>
          <w:tcPr>
            <w:tcW w:w="0" w:type="auto"/>
            <w:vAlign w:val="center"/>
            <w:hideMark/>
          </w:tcPr>
          <w:p w14:paraId="011446CF" w14:textId="77777777" w:rsidR="00A313D8" w:rsidRPr="00A313D8" w:rsidRDefault="00A313D8" w:rsidP="00A313D8">
            <w:r w:rsidRPr="00A313D8">
              <w:rPr>
                <w:b/>
                <w:bCs/>
              </w:rPr>
              <w:t>Outcome Certainty:</w:t>
            </w:r>
            <w:r w:rsidRPr="00A313D8">
              <w:t xml:space="preserve"> The right specialist for the right task.</w:t>
            </w:r>
          </w:p>
        </w:tc>
      </w:tr>
      <w:tr w:rsidR="00A313D8" w:rsidRPr="00A313D8" w14:paraId="329BC725" w14:textId="77777777">
        <w:trPr>
          <w:tblCellSpacing w:w="15" w:type="dxa"/>
        </w:trPr>
        <w:tc>
          <w:tcPr>
            <w:tcW w:w="0" w:type="auto"/>
            <w:vAlign w:val="center"/>
            <w:hideMark/>
          </w:tcPr>
          <w:p w14:paraId="03EE55A2" w14:textId="77777777" w:rsidR="00A313D8" w:rsidRPr="00A313D8" w:rsidRDefault="00A313D8" w:rsidP="00A313D8">
            <w:r w:rsidRPr="00A313D8">
              <w:rPr>
                <w:b/>
                <w:bCs/>
              </w:rPr>
              <w:t>Compliance:</w:t>
            </w:r>
            <w:r w:rsidRPr="00A313D8">
              <w:t xml:space="preserve"> "I need to prove the funds hit verified talent."</w:t>
            </w:r>
          </w:p>
        </w:tc>
        <w:tc>
          <w:tcPr>
            <w:tcW w:w="0" w:type="auto"/>
            <w:vAlign w:val="center"/>
            <w:hideMark/>
          </w:tcPr>
          <w:p w14:paraId="6957E5DA" w14:textId="77777777" w:rsidR="00A313D8" w:rsidRPr="00A313D8" w:rsidRDefault="00A313D8" w:rsidP="00A313D8">
            <w:r w:rsidRPr="00A313D8">
              <w:rPr>
                <w:b/>
                <w:bCs/>
              </w:rPr>
              <w:t>Delivery Ledger:</w:t>
            </w:r>
            <w:r w:rsidRPr="00A313D8">
              <w:t xml:space="preserve"> Projects are written back to specific nodes on the Kayan Card.</w:t>
            </w:r>
          </w:p>
        </w:tc>
        <w:tc>
          <w:tcPr>
            <w:tcW w:w="0" w:type="auto"/>
            <w:vAlign w:val="center"/>
            <w:hideMark/>
          </w:tcPr>
          <w:p w14:paraId="6C19BE05" w14:textId="77777777" w:rsidR="00A313D8" w:rsidRPr="00A313D8" w:rsidRDefault="00A313D8" w:rsidP="00A313D8">
            <w:r w:rsidRPr="00A313D8">
              <w:rPr>
                <w:b/>
                <w:bCs/>
              </w:rPr>
              <w:t>Auditable Impact:</w:t>
            </w:r>
            <w:r w:rsidRPr="00A313D8">
              <w:t xml:space="preserve"> Every dollar is traced to a verified skill output.</w:t>
            </w:r>
          </w:p>
        </w:tc>
      </w:tr>
    </w:tbl>
    <w:p w14:paraId="1D339DB3" w14:textId="77777777" w:rsidR="00A313D8" w:rsidRPr="00A313D8" w:rsidRDefault="00A313D8" w:rsidP="00A313D8">
      <w:r w:rsidRPr="00A313D8">
        <w:rPr>
          <w:b/>
          <w:bCs/>
        </w:rPr>
        <w:t>"The talent was always here. The system was not. The 483-node taxonomy is the system."</w:t>
      </w:r>
    </w:p>
    <w:p w14:paraId="62F111C9" w14:textId="77777777" w:rsidR="00A313D8" w:rsidRPr="00A313D8" w:rsidRDefault="00A313D8" w:rsidP="00A313D8">
      <w:r w:rsidRPr="00A313D8">
        <w:t xml:space="preserve">The </w:t>
      </w:r>
      <w:r w:rsidRPr="00A313D8">
        <w:rPr>
          <w:b/>
          <w:bCs/>
        </w:rPr>
        <w:t>483-node Capability Taxonomy</w:t>
      </w:r>
      <w:r w:rsidRPr="00A313D8">
        <w:t xml:space="preserve"> is the strategic "brain" of the Kayan ecosystem, functioning as the high-precision discovery engine that converts "talent noise" into bankable certainty. By rejecting broad, self-declared job titles in favor of atomic, verifiable data nodes, Kayan engineers trust through a disciplined architecture that makes Yemeni capability visible and auditable for the first time.</w:t>
      </w:r>
    </w:p>
    <w:p w14:paraId="5544288E" w14:textId="77777777" w:rsidR="00A313D8" w:rsidRPr="00A313D8" w:rsidRDefault="00A313D8" w:rsidP="00A313D8">
      <w:pPr>
        <w:rPr>
          <w:b/>
          <w:bCs/>
        </w:rPr>
      </w:pPr>
      <w:r w:rsidRPr="00A313D8">
        <w:rPr>
          <w:b/>
          <w:bCs/>
        </w:rPr>
        <w:t>I. The Architecture of Precision: The FF-GG-NNN Standard</w:t>
      </w:r>
    </w:p>
    <w:p w14:paraId="32D4B5F0" w14:textId="77777777" w:rsidR="00A313D8" w:rsidRPr="00A313D8" w:rsidRDefault="00A313D8" w:rsidP="00A313D8">
      <w:r w:rsidRPr="00A313D8">
        <w:t>The taxonomy is organized into a three-tier hierarchy designed for machine-readability and institutional auditability.</w:t>
      </w:r>
    </w:p>
    <w:p w14:paraId="255496AD" w14:textId="77777777" w:rsidR="00A313D8" w:rsidRPr="00A313D8" w:rsidRDefault="00A313D8" w:rsidP="00A313D8">
      <w:pPr>
        <w:numPr>
          <w:ilvl w:val="0"/>
          <w:numId w:val="71"/>
        </w:numPr>
      </w:pPr>
      <w:r w:rsidRPr="00A313D8">
        <w:rPr>
          <w:b/>
          <w:bCs/>
        </w:rPr>
        <w:t>FF (Family):</w:t>
      </w:r>
      <w:r w:rsidRPr="00A313D8">
        <w:t xml:space="preserve"> The broad domain of professional work (e.g., </w:t>
      </w:r>
      <w:r w:rsidRPr="00A313D8">
        <w:rPr>
          <w:b/>
          <w:bCs/>
        </w:rPr>
        <w:t>SW</w:t>
      </w:r>
      <w:r w:rsidRPr="00A313D8">
        <w:t xml:space="preserve"> for Software and Engineering).</w:t>
      </w:r>
    </w:p>
    <w:p w14:paraId="39252033" w14:textId="77777777" w:rsidR="00A313D8" w:rsidRPr="00A313D8" w:rsidRDefault="00A313D8" w:rsidP="00A313D8">
      <w:pPr>
        <w:numPr>
          <w:ilvl w:val="0"/>
          <w:numId w:val="71"/>
        </w:numPr>
      </w:pPr>
      <w:r w:rsidRPr="00A313D8">
        <w:rPr>
          <w:b/>
          <w:bCs/>
        </w:rPr>
        <w:t>GG (Group):</w:t>
      </w:r>
      <w:r w:rsidRPr="00A313D8">
        <w:t xml:space="preserve"> A coherent cluster of skills within a family (e.g., </w:t>
      </w:r>
      <w:r w:rsidRPr="00A313D8">
        <w:rPr>
          <w:b/>
          <w:bCs/>
        </w:rPr>
        <w:t>FE</w:t>
      </w:r>
      <w:r w:rsidRPr="00A313D8">
        <w:t xml:space="preserve"> for Front-End and Web Interfaces).</w:t>
      </w:r>
    </w:p>
    <w:p w14:paraId="60510497" w14:textId="77777777" w:rsidR="00A313D8" w:rsidRPr="00A313D8" w:rsidRDefault="00A313D8" w:rsidP="00A313D8">
      <w:pPr>
        <w:numPr>
          <w:ilvl w:val="0"/>
          <w:numId w:val="71"/>
        </w:numPr>
      </w:pPr>
      <w:r w:rsidRPr="00A313D8">
        <w:rPr>
          <w:b/>
          <w:bCs/>
        </w:rPr>
        <w:t>NNN (Node):</w:t>
      </w:r>
      <w:r w:rsidRPr="00A313D8">
        <w:t xml:space="preserve"> The specific, verifiable task or skill that is assessed and recorded (e.g., </w:t>
      </w:r>
      <w:r w:rsidRPr="00A313D8">
        <w:rPr>
          <w:b/>
          <w:bCs/>
        </w:rPr>
        <w:t>003</w:t>
      </w:r>
      <w:r w:rsidRPr="00A313D8">
        <w:t xml:space="preserve"> for React performance optimization).</w:t>
      </w:r>
    </w:p>
    <w:p w14:paraId="1F29FA50" w14:textId="77777777" w:rsidR="00A313D8" w:rsidRPr="00A313D8" w:rsidRDefault="00A313D8" w:rsidP="00A313D8">
      <w:r w:rsidRPr="00A313D8">
        <w:rPr>
          <w:b/>
          <w:bCs/>
        </w:rPr>
        <w:lastRenderedPageBreak/>
        <w:t>The Strategic Logic:</w:t>
      </w:r>
      <w:r w:rsidRPr="00A313D8">
        <w:t xml:space="preserve"> A node is only marked "Active" in the registry once Kayan possesses the specific written </w:t>
      </w:r>
      <w:r w:rsidRPr="00A313D8">
        <w:rPr>
          <w:b/>
          <w:bCs/>
        </w:rPr>
        <w:t>rubric and simulation task</w:t>
      </w:r>
      <w:r w:rsidRPr="00A313D8">
        <w:t xml:space="preserve"> required to verify it. This ensures that every claim on a professional's </w:t>
      </w:r>
      <w:r w:rsidRPr="00A313D8">
        <w:rPr>
          <w:b/>
          <w:bCs/>
        </w:rPr>
        <w:t>Kayan Card</w:t>
      </w:r>
      <w:r w:rsidRPr="00A313D8">
        <w:t xml:space="preserve"> is backed by evidence, not just an assertion.</w:t>
      </w:r>
    </w:p>
    <w:p w14:paraId="2874804B" w14:textId="77777777" w:rsidR="00A313D8" w:rsidRPr="00A313D8" w:rsidRDefault="00000000" w:rsidP="00A313D8">
      <w:r>
        <w:pict w14:anchorId="63ED3BC1">
          <v:rect id="_x0000_i1085" style="width:0;height:1.5pt" o:hralign="center" o:hrstd="t" o:hr="t" fillcolor="#a0a0a0" stroked="f"/>
        </w:pict>
      </w:r>
    </w:p>
    <w:p w14:paraId="186A7DB0" w14:textId="77777777" w:rsidR="00A313D8" w:rsidRPr="00A313D8" w:rsidRDefault="00A313D8" w:rsidP="00A313D8">
      <w:pPr>
        <w:rPr>
          <w:b/>
          <w:bCs/>
        </w:rPr>
      </w:pPr>
      <w:r w:rsidRPr="00A313D8">
        <w:rPr>
          <w:b/>
          <w:bCs/>
        </w:rPr>
        <w:t>II. Strengthening the "Anti-Noise" Argument</w:t>
      </w:r>
    </w:p>
    <w:p w14:paraId="48648481" w14:textId="77777777" w:rsidR="00A313D8" w:rsidRPr="00A313D8" w:rsidRDefault="00A313D8" w:rsidP="00A313D8">
      <w:r w:rsidRPr="00A313D8">
        <w:t xml:space="preserve">In a traditional marketplace, labels like "Developer" or "Translator" are essentially "noisy" signals that force the client to become a recruiter and risk-absorber. Kayan’s taxonomy shatters this model by describing </w:t>
      </w:r>
      <w:r w:rsidRPr="00A313D8">
        <w:rPr>
          <w:b/>
          <w:bCs/>
        </w:rPr>
        <w:t>work produced</w:t>
      </w:r>
      <w:r w:rsidRPr="00A313D8">
        <w:t xml:space="preserve">, rather than </w:t>
      </w:r>
      <w:r w:rsidRPr="00A313D8">
        <w:rPr>
          <w:b/>
          <w:bCs/>
        </w:rPr>
        <w:t>positions held</w:t>
      </w:r>
      <w:r w:rsidRPr="00A313D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3233"/>
        <w:gridCol w:w="4242"/>
      </w:tblGrid>
      <w:tr w:rsidR="00A313D8" w:rsidRPr="00A313D8" w14:paraId="26876317" w14:textId="77777777">
        <w:trPr>
          <w:tblCellSpacing w:w="15" w:type="dxa"/>
        </w:trPr>
        <w:tc>
          <w:tcPr>
            <w:tcW w:w="0" w:type="auto"/>
            <w:vAlign w:val="center"/>
            <w:hideMark/>
          </w:tcPr>
          <w:p w14:paraId="533C3236" w14:textId="77777777" w:rsidR="00A313D8" w:rsidRPr="00A313D8" w:rsidRDefault="00A313D8" w:rsidP="00A313D8">
            <w:pPr>
              <w:rPr>
                <w:b/>
                <w:bCs/>
              </w:rPr>
            </w:pPr>
            <w:r w:rsidRPr="00A313D8">
              <w:rPr>
                <w:b/>
                <w:bCs/>
              </w:rPr>
              <w:t>Traditional "Noisy" Title</w:t>
            </w:r>
          </w:p>
        </w:tc>
        <w:tc>
          <w:tcPr>
            <w:tcW w:w="0" w:type="auto"/>
            <w:vAlign w:val="center"/>
            <w:hideMark/>
          </w:tcPr>
          <w:p w14:paraId="475F2A4B" w14:textId="77777777" w:rsidR="00A313D8" w:rsidRPr="00A313D8" w:rsidRDefault="00A313D8" w:rsidP="00A313D8">
            <w:pPr>
              <w:rPr>
                <w:b/>
                <w:bCs/>
              </w:rPr>
            </w:pPr>
            <w:r w:rsidRPr="00A313D8">
              <w:rPr>
                <w:b/>
                <w:bCs/>
              </w:rPr>
              <w:t>Kayan Micro-Specialization (Node)</w:t>
            </w:r>
          </w:p>
        </w:tc>
        <w:tc>
          <w:tcPr>
            <w:tcW w:w="0" w:type="auto"/>
            <w:vAlign w:val="center"/>
            <w:hideMark/>
          </w:tcPr>
          <w:p w14:paraId="28E64F92" w14:textId="77777777" w:rsidR="00A313D8" w:rsidRPr="00A313D8" w:rsidRDefault="00A313D8" w:rsidP="00A313D8">
            <w:pPr>
              <w:rPr>
                <w:b/>
                <w:bCs/>
              </w:rPr>
            </w:pPr>
            <w:r w:rsidRPr="00A313D8">
              <w:rPr>
                <w:b/>
                <w:bCs/>
              </w:rPr>
              <w:t>The Strategic Shift</w:t>
            </w:r>
          </w:p>
        </w:tc>
      </w:tr>
      <w:tr w:rsidR="00A313D8" w:rsidRPr="00A313D8" w14:paraId="1C416542" w14:textId="77777777">
        <w:trPr>
          <w:tblCellSpacing w:w="15" w:type="dxa"/>
        </w:trPr>
        <w:tc>
          <w:tcPr>
            <w:tcW w:w="0" w:type="auto"/>
            <w:vAlign w:val="center"/>
            <w:hideMark/>
          </w:tcPr>
          <w:p w14:paraId="32F13509" w14:textId="77777777" w:rsidR="00A313D8" w:rsidRPr="00A313D8" w:rsidRDefault="00A313D8" w:rsidP="00A313D8">
            <w:r w:rsidRPr="00A313D8">
              <w:rPr>
                <w:b/>
                <w:bCs/>
              </w:rPr>
              <w:t>Developer</w:t>
            </w:r>
          </w:p>
        </w:tc>
        <w:tc>
          <w:tcPr>
            <w:tcW w:w="0" w:type="auto"/>
            <w:vAlign w:val="center"/>
            <w:hideMark/>
          </w:tcPr>
          <w:p w14:paraId="6A8C5F47" w14:textId="77777777" w:rsidR="00A313D8" w:rsidRPr="00A313D8" w:rsidRDefault="00A313D8" w:rsidP="00A313D8">
            <w:r w:rsidRPr="00A313D8">
              <w:rPr>
                <w:b/>
                <w:bCs/>
              </w:rPr>
              <w:t>SW-FE-003:</w:t>
            </w:r>
            <w:r w:rsidRPr="00A313D8">
              <w:t xml:space="preserve"> React performance optimization</w:t>
            </w:r>
          </w:p>
        </w:tc>
        <w:tc>
          <w:tcPr>
            <w:tcW w:w="0" w:type="auto"/>
            <w:vAlign w:val="center"/>
            <w:hideMark/>
          </w:tcPr>
          <w:p w14:paraId="26300BCC" w14:textId="77777777" w:rsidR="00A313D8" w:rsidRPr="00A313D8" w:rsidRDefault="00A313D8" w:rsidP="00A313D8">
            <w:r w:rsidRPr="00A313D8">
              <w:t>Moves from "I hire a person" to "I buy a specific technical outcome".</w:t>
            </w:r>
          </w:p>
        </w:tc>
      </w:tr>
      <w:tr w:rsidR="00A313D8" w:rsidRPr="00A313D8" w14:paraId="2BE4740B" w14:textId="77777777">
        <w:trPr>
          <w:tblCellSpacing w:w="15" w:type="dxa"/>
        </w:trPr>
        <w:tc>
          <w:tcPr>
            <w:tcW w:w="0" w:type="auto"/>
            <w:vAlign w:val="center"/>
            <w:hideMark/>
          </w:tcPr>
          <w:p w14:paraId="13D647C8" w14:textId="77777777" w:rsidR="00A313D8" w:rsidRPr="00A313D8" w:rsidRDefault="00A313D8" w:rsidP="00A313D8">
            <w:r w:rsidRPr="00A313D8">
              <w:rPr>
                <w:b/>
                <w:bCs/>
              </w:rPr>
              <w:t>Translator</w:t>
            </w:r>
          </w:p>
        </w:tc>
        <w:tc>
          <w:tcPr>
            <w:tcW w:w="0" w:type="auto"/>
            <w:vAlign w:val="center"/>
            <w:hideMark/>
          </w:tcPr>
          <w:p w14:paraId="1E8C7CFB" w14:textId="77777777" w:rsidR="00A313D8" w:rsidRPr="00A313D8" w:rsidRDefault="00A313D8" w:rsidP="00A313D8">
            <w:r w:rsidRPr="00A313D8">
              <w:rPr>
                <w:b/>
                <w:bCs/>
              </w:rPr>
              <w:t>LN-LG-001:</w:t>
            </w:r>
            <w:r w:rsidRPr="00A313D8">
              <w:t xml:space="preserve"> Arabic-English legal contracts (GCC)</w:t>
            </w:r>
          </w:p>
        </w:tc>
        <w:tc>
          <w:tcPr>
            <w:tcW w:w="0" w:type="auto"/>
            <w:vAlign w:val="center"/>
            <w:hideMark/>
          </w:tcPr>
          <w:p w14:paraId="0EA35AF0" w14:textId="77777777" w:rsidR="00A313D8" w:rsidRPr="00A313D8" w:rsidRDefault="00A313D8" w:rsidP="00A313D8">
            <w:r w:rsidRPr="00A313D8">
              <w:t>Removes the risk of generalists handling high-stakes, specialized content.</w:t>
            </w:r>
          </w:p>
        </w:tc>
      </w:tr>
      <w:tr w:rsidR="00A313D8" w:rsidRPr="00A313D8" w14:paraId="4555B67C" w14:textId="77777777">
        <w:trPr>
          <w:tblCellSpacing w:w="15" w:type="dxa"/>
        </w:trPr>
        <w:tc>
          <w:tcPr>
            <w:tcW w:w="0" w:type="auto"/>
            <w:vAlign w:val="center"/>
            <w:hideMark/>
          </w:tcPr>
          <w:p w14:paraId="76448F14" w14:textId="77777777" w:rsidR="00A313D8" w:rsidRPr="00A313D8" w:rsidRDefault="00A313D8" w:rsidP="00A313D8">
            <w:r w:rsidRPr="00A313D8">
              <w:rPr>
                <w:b/>
                <w:bCs/>
              </w:rPr>
              <w:t>Designer</w:t>
            </w:r>
          </w:p>
        </w:tc>
        <w:tc>
          <w:tcPr>
            <w:tcW w:w="0" w:type="auto"/>
            <w:vAlign w:val="center"/>
            <w:hideMark/>
          </w:tcPr>
          <w:p w14:paraId="3F31DE3D" w14:textId="77777777" w:rsidR="00A313D8" w:rsidRPr="00A313D8" w:rsidRDefault="00A313D8" w:rsidP="00A313D8">
            <w:r w:rsidRPr="00A313D8">
              <w:rPr>
                <w:b/>
                <w:bCs/>
              </w:rPr>
              <w:t>DE-UI-009:</w:t>
            </w:r>
            <w:r w:rsidRPr="00A313D8">
              <w:t xml:space="preserve"> Fintech onboarding UX &amp; wireframing</w:t>
            </w:r>
          </w:p>
        </w:tc>
        <w:tc>
          <w:tcPr>
            <w:tcW w:w="0" w:type="auto"/>
            <w:vAlign w:val="center"/>
            <w:hideMark/>
          </w:tcPr>
          <w:p w14:paraId="77279A41" w14:textId="77777777" w:rsidR="00A313D8" w:rsidRPr="00A313D8" w:rsidRDefault="00A313D8" w:rsidP="00A313D8">
            <w:r w:rsidRPr="00A313D8">
              <w:t>Targets specific cultural and technical sub-sectors (e.g., Gulf Fintech).</w:t>
            </w:r>
          </w:p>
        </w:tc>
      </w:tr>
    </w:tbl>
    <w:p w14:paraId="04468B17" w14:textId="77777777" w:rsidR="00A313D8" w:rsidRPr="00A313D8" w:rsidRDefault="00000000" w:rsidP="00A313D8">
      <w:r>
        <w:pict w14:anchorId="1F1A45BD">
          <v:rect id="_x0000_i1086" style="width:0;height:1.5pt" o:hralign="center" o:hrstd="t" o:hr="t" fillcolor="#a0a0a0" stroked="f"/>
        </w:pict>
      </w:r>
    </w:p>
    <w:p w14:paraId="2152B53E" w14:textId="77777777" w:rsidR="00A313D8" w:rsidRPr="00A313D8" w:rsidRDefault="00A313D8" w:rsidP="00A313D8">
      <w:pPr>
        <w:rPr>
          <w:b/>
          <w:bCs/>
        </w:rPr>
      </w:pPr>
      <w:r w:rsidRPr="00A313D8">
        <w:rPr>
          <w:b/>
          <w:bCs/>
        </w:rPr>
        <w:t>III. The "Discovery Engine" for Global Clients</w:t>
      </w:r>
    </w:p>
    <w:p w14:paraId="7CFFD4BA" w14:textId="77777777" w:rsidR="00A313D8" w:rsidRPr="00A313D8" w:rsidRDefault="00A313D8" w:rsidP="00A313D8">
      <w:r w:rsidRPr="00A313D8">
        <w:t xml:space="preserve">For an international organization (INGO) or a diaspora founder, the taxonomy functions as a </w:t>
      </w:r>
      <w:r w:rsidRPr="00A313D8">
        <w:rPr>
          <w:b/>
          <w:bCs/>
        </w:rPr>
        <w:t>Risk-Mitigation Rail</w:t>
      </w:r>
      <w:r w:rsidRPr="00A313D8">
        <w:t>.</w:t>
      </w:r>
    </w:p>
    <w:p w14:paraId="7D90CF2A" w14:textId="77777777" w:rsidR="00A313D8" w:rsidRPr="00A313D8" w:rsidRDefault="00A313D8" w:rsidP="00A313D8">
      <w:pPr>
        <w:numPr>
          <w:ilvl w:val="0"/>
          <w:numId w:val="72"/>
        </w:numPr>
      </w:pPr>
      <w:r w:rsidRPr="00A313D8">
        <w:rPr>
          <w:b/>
          <w:bCs/>
        </w:rPr>
        <w:t>Eliminating the Coordination Burden:</w:t>
      </w:r>
      <w:r w:rsidRPr="00A313D8">
        <w:t xml:space="preserve"> Clients no longer manage "crowds" of unverified freelancers. The system "mines" the Map for the exact combination of nodes needed to execute a </w:t>
      </w:r>
      <w:r w:rsidRPr="00A313D8">
        <w:rPr>
          <w:b/>
          <w:bCs/>
        </w:rPr>
        <w:t>Statement of Work (SOW)</w:t>
      </w:r>
      <w:r w:rsidRPr="00A313D8">
        <w:t>.</w:t>
      </w:r>
    </w:p>
    <w:p w14:paraId="3768782B" w14:textId="77777777" w:rsidR="00A313D8" w:rsidRPr="00A313D8" w:rsidRDefault="00A313D8" w:rsidP="00A313D8">
      <w:pPr>
        <w:numPr>
          <w:ilvl w:val="0"/>
          <w:numId w:val="72"/>
        </w:numPr>
      </w:pPr>
      <w:r w:rsidRPr="00A313D8">
        <w:rPr>
          <w:b/>
          <w:bCs/>
        </w:rPr>
        <w:t>Outcome Certainty:</w:t>
      </w:r>
      <w:r w:rsidRPr="00A313D8">
        <w:t xml:space="preserve"> Every node is aligned with Kayan’s </w:t>
      </w:r>
      <w:r w:rsidRPr="00A313D8">
        <w:rPr>
          <w:b/>
          <w:bCs/>
        </w:rPr>
        <w:t>35 Ready Products</w:t>
      </w:r>
      <w:r w:rsidRPr="00A313D8">
        <w:t>. This converts professional services into frictionless product transactions—"Choose. Fund. Start."—where the client knows exactly what will arrive.</w:t>
      </w:r>
    </w:p>
    <w:p w14:paraId="3DD6D17A" w14:textId="77777777" w:rsidR="00A313D8" w:rsidRPr="00A313D8" w:rsidRDefault="00A313D8" w:rsidP="00A313D8">
      <w:pPr>
        <w:numPr>
          <w:ilvl w:val="0"/>
          <w:numId w:val="72"/>
        </w:numPr>
      </w:pPr>
      <w:r w:rsidRPr="00A313D8">
        <w:rPr>
          <w:b/>
          <w:bCs/>
        </w:rPr>
        <w:t>Public Auditability:</w:t>
      </w:r>
      <w:r w:rsidRPr="00A313D8">
        <w:t xml:space="preserve"> Any client can use the </w:t>
      </w:r>
      <w:r w:rsidRPr="00A313D8">
        <w:rPr>
          <w:b/>
          <w:bCs/>
        </w:rPr>
        <w:t>Public Verify Tool</w:t>
      </w:r>
      <w:r w:rsidRPr="00A313D8">
        <w:t xml:space="preserve"> (kayanwork.com/verify) to enter a </w:t>
      </w:r>
      <w:r w:rsidRPr="00A313D8">
        <w:rPr>
          <w:b/>
          <w:bCs/>
        </w:rPr>
        <w:t>Kayan Card ID</w:t>
      </w:r>
      <w:r w:rsidRPr="00A313D8">
        <w:t xml:space="preserve"> and instantly see a professional’s tier and their specific history of verified nodes.</w:t>
      </w:r>
    </w:p>
    <w:p w14:paraId="752F1693" w14:textId="77777777" w:rsidR="00A313D8" w:rsidRPr="00A313D8" w:rsidRDefault="00000000" w:rsidP="00A313D8">
      <w:r>
        <w:pict w14:anchorId="4DF22958">
          <v:rect id="_x0000_i1087" style="width:0;height:1.5pt" o:hralign="center" o:hrstd="t" o:hr="t" fillcolor="#a0a0a0" stroked="f"/>
        </w:pict>
      </w:r>
    </w:p>
    <w:p w14:paraId="2A81FCC4" w14:textId="77777777" w:rsidR="00A313D8" w:rsidRPr="00A313D8" w:rsidRDefault="00A313D8" w:rsidP="00A313D8">
      <w:pPr>
        <w:rPr>
          <w:b/>
          <w:bCs/>
        </w:rPr>
      </w:pPr>
      <w:r w:rsidRPr="00A313D8">
        <w:rPr>
          <w:b/>
          <w:bCs/>
        </w:rPr>
        <w:lastRenderedPageBreak/>
        <w:t>IV. The Institutional Moat: Operational Memory</w:t>
      </w:r>
    </w:p>
    <w:p w14:paraId="57CAAC51" w14:textId="77777777" w:rsidR="00A313D8" w:rsidRPr="00A313D8" w:rsidRDefault="00A313D8" w:rsidP="00A313D8">
      <w:r w:rsidRPr="00A313D8">
        <w:t xml:space="preserve">The taxonomy is the substrate for Kayan’s </w:t>
      </w:r>
      <w:r w:rsidRPr="00A313D8">
        <w:rPr>
          <w:b/>
          <w:bCs/>
        </w:rPr>
        <w:t>Operational Memory</w:t>
      </w:r>
      <w:r w:rsidRPr="00A313D8">
        <w:t>—the proprietary dataset that tracks how specific nodes perform under specific project constraints.</w:t>
      </w:r>
    </w:p>
    <w:p w14:paraId="15417359" w14:textId="77777777" w:rsidR="00A313D8" w:rsidRPr="00A313D8" w:rsidRDefault="00A313D8" w:rsidP="00A313D8">
      <w:pPr>
        <w:numPr>
          <w:ilvl w:val="0"/>
          <w:numId w:val="73"/>
        </w:numPr>
      </w:pPr>
      <w:r w:rsidRPr="00A313D8">
        <w:rPr>
          <w:b/>
          <w:bCs/>
        </w:rPr>
        <w:t>Compounding Accuracy:</w:t>
      </w:r>
      <w:r w:rsidRPr="00A313D8">
        <w:t xml:space="preserve"> Every successfully delivered project (G9 Acceptance) writes a "Proof Card" back to the taxonomy. This allows the </w:t>
      </w:r>
      <w:r w:rsidRPr="00A313D8">
        <w:rPr>
          <w:b/>
          <w:bCs/>
        </w:rPr>
        <w:t>Predictive Pod Matching</w:t>
      </w:r>
      <w:r w:rsidRPr="00A313D8">
        <w:t xml:space="preserve"> AI to make future team-matching faster and more accurate than any human recruiter.</w:t>
      </w:r>
    </w:p>
    <w:p w14:paraId="0AF2E198" w14:textId="77777777" w:rsidR="00A313D8" w:rsidRPr="00A313D8" w:rsidRDefault="00A313D8" w:rsidP="00A313D8">
      <w:pPr>
        <w:numPr>
          <w:ilvl w:val="0"/>
          <w:numId w:val="73"/>
        </w:numPr>
      </w:pPr>
      <w:r w:rsidRPr="00A313D8">
        <w:rPr>
          <w:b/>
          <w:bCs/>
        </w:rPr>
        <w:t>Decentralized Identity (DID):</w:t>
      </w:r>
      <w:r w:rsidRPr="00A313D8">
        <w:t xml:space="preserve"> The taxonomy turns "informal talent" into "bankable assets". By proving consistent G9 completions across specific nodes, a professional's Kayan Card becomes a risk-mitigant for financial institutions like </w:t>
      </w:r>
      <w:r w:rsidRPr="00A313D8">
        <w:rPr>
          <w:b/>
          <w:bCs/>
        </w:rPr>
        <w:t>Aden Bank</w:t>
      </w:r>
      <w:r w:rsidRPr="00A313D8">
        <w:t>, unlocking micro-credit for equipment.</w:t>
      </w:r>
    </w:p>
    <w:p w14:paraId="22C549E7" w14:textId="77777777" w:rsidR="00A313D8" w:rsidRPr="00A313D8" w:rsidRDefault="00000000" w:rsidP="00A313D8">
      <w:r>
        <w:pict w14:anchorId="5E28EBF5">
          <v:rect id="_x0000_i1088" style="width:0;height:1.5pt" o:hralign="center" o:hrstd="t" o:hr="t" fillcolor="#a0a0a0" stroked="f"/>
        </w:pict>
      </w:r>
    </w:p>
    <w:p w14:paraId="05B0F9EA" w14:textId="77777777" w:rsidR="00A313D8" w:rsidRPr="00A313D8" w:rsidRDefault="00A313D8" w:rsidP="00A313D8">
      <w:pPr>
        <w:rPr>
          <w:b/>
          <w:bCs/>
        </w:rPr>
      </w:pPr>
      <w:r w:rsidRPr="00A313D8">
        <w:rPr>
          <w:b/>
          <w:bCs/>
        </w:rPr>
        <w:t>V. Measuring National Recovery: The Absorption Ratio</w:t>
      </w:r>
    </w:p>
    <w:p w14:paraId="7170350F" w14:textId="77777777" w:rsidR="00A313D8" w:rsidRPr="00A313D8" w:rsidRDefault="00A313D8" w:rsidP="00A313D8">
      <w:r w:rsidRPr="00A313D8">
        <w:t xml:space="preserve">Finally, the taxonomy serves as the reporting axis for Kayan’s "North Star" metric: the </w:t>
      </w:r>
      <w:r w:rsidRPr="00A313D8">
        <w:rPr>
          <w:b/>
          <w:bCs/>
        </w:rPr>
        <w:t>Absorption Ratio</w:t>
      </w:r>
      <w:r w:rsidRPr="00A313D8">
        <w:t xml:space="preserve">. By tracking which micro-specialties are being absorbed into paid work, Kayan can publish the </w:t>
      </w:r>
      <w:r w:rsidRPr="00A313D8">
        <w:rPr>
          <w:b/>
          <w:bCs/>
        </w:rPr>
        <w:t>Aden Talent Census</w:t>
      </w:r>
      <w:r w:rsidRPr="00A313D8">
        <w:t xml:space="preserve">, providing the first verifiable data on youth capability by region and sector. This moves the narrative from "training for its own sake" to </w:t>
      </w:r>
      <w:r w:rsidRPr="00A313D8">
        <w:rPr>
          <w:b/>
          <w:bCs/>
        </w:rPr>
        <w:t>"capability connected to income"</w:t>
      </w:r>
      <w:r w:rsidRPr="00A313D8">
        <w:t>.</w:t>
      </w:r>
    </w:p>
    <w:p w14:paraId="78B08359" w14:textId="77777777" w:rsidR="00A313D8" w:rsidRPr="00A313D8" w:rsidRDefault="00A313D8" w:rsidP="00A313D8">
      <w:r w:rsidRPr="00A313D8">
        <w:rPr>
          <w:b/>
          <w:bCs/>
        </w:rPr>
        <w:t>"The talent was always here. The system was not. The 483-node taxonomy is the system."</w:t>
      </w:r>
    </w:p>
    <w:p w14:paraId="2AA902C6" w14:textId="77777777" w:rsidR="00EA04B9" w:rsidRDefault="00EA04B9"/>
    <w:p w14:paraId="04D503A9" w14:textId="77777777" w:rsidR="00A313D8" w:rsidRDefault="00A313D8"/>
    <w:p w14:paraId="64130B47" w14:textId="77777777" w:rsidR="00A313D8" w:rsidRPr="00A313D8" w:rsidRDefault="00A313D8" w:rsidP="00A313D8">
      <w:r w:rsidRPr="00A313D8">
        <w:t>6. The Master Campaign Programme (August – July)</w:t>
      </w:r>
    </w:p>
    <w:p w14:paraId="49A48CF7" w14:textId="77777777" w:rsidR="00A313D8" w:rsidRPr="00A313D8" w:rsidRDefault="00A313D8" w:rsidP="00A313D8">
      <w:r w:rsidRPr="00A313D8">
        <w:t>CMP-01: We Build It Together (August)</w:t>
      </w:r>
    </w:p>
    <w:p w14:paraId="48C0C855" w14:textId="77777777" w:rsidR="00A313D8" w:rsidRPr="00A313D8" w:rsidRDefault="00A313D8" w:rsidP="00A313D8">
      <w:r w:rsidRPr="00A313D8">
        <w:t>* Insight: Yemenis are conditioned to wait for opportunity; Kayan mandates that opportunity is built locally through structured collaboration.</w:t>
      </w:r>
    </w:p>
    <w:p w14:paraId="26D22E3C" w14:textId="77777777" w:rsidR="00A313D8" w:rsidRPr="00A313D8" w:rsidRDefault="00A313D8" w:rsidP="00A313D8">
      <w:r w:rsidRPr="00A313D8">
        <w:t>* Objective: Establish the brand identity and sonic marker while converting attention into a surge of G0 registrations.</w:t>
      </w:r>
    </w:p>
    <w:p w14:paraId="684486F7" w14:textId="77777777" w:rsidR="00A313D8" w:rsidRPr="00A313D8" w:rsidRDefault="00A313D8" w:rsidP="00A313D8">
      <w:r w:rsidRPr="00A313D8">
        <w:t>* Moment: The first 100 verified names appearing on the digital Founders' Wall as the sonic signature triggers.</w:t>
      </w:r>
    </w:p>
    <w:p w14:paraId="27FAA366" w14:textId="77777777" w:rsidR="00A313D8" w:rsidRPr="00A313D8" w:rsidRDefault="00A313D8" w:rsidP="00A313D8">
      <w:r w:rsidRPr="00A313D8">
        <w:t>* Sponsorship Alignment: PH-SPON-FOUND.</w:t>
      </w:r>
    </w:p>
    <w:p w14:paraId="555B4896" w14:textId="77777777" w:rsidR="00A313D8" w:rsidRPr="00A313D8" w:rsidRDefault="00A313D8" w:rsidP="00A313D8">
      <w:r w:rsidRPr="00A313D8">
        <w:lastRenderedPageBreak/>
        <w:t>CMP-02: The Map (September)</w:t>
      </w:r>
    </w:p>
    <w:p w14:paraId="29FC75BD" w14:textId="77777777" w:rsidR="00A313D8" w:rsidRPr="00A313D8" w:rsidRDefault="00A313D8" w:rsidP="00A313D8">
      <w:r w:rsidRPr="00A313D8">
        <w:t>* Insight: Historical absence of proof was erroneously categorized as an absence of capability.</w:t>
      </w:r>
    </w:p>
    <w:p w14:paraId="553DA5EE" w14:textId="77777777" w:rsidR="00A313D8" w:rsidRPr="00A313D8" w:rsidRDefault="00A313D8" w:rsidP="00A313D8">
      <w:r w:rsidRPr="00A313D8">
        <w:t>* Objective: Launch the Public Verified Talent Map to provide undeniable regional evidence of skill and drive supply-side competition.</w:t>
      </w:r>
    </w:p>
    <w:p w14:paraId="3913863C" w14:textId="77777777" w:rsidR="00A313D8" w:rsidRPr="00A313D8" w:rsidRDefault="00A313D8" w:rsidP="00A313D8">
      <w:r w:rsidRPr="00A313D8">
        <w:t>* Moment: A specific governorate "lighting up" upon the successful G9 completion of its first local talent.</w:t>
      </w:r>
    </w:p>
    <w:p w14:paraId="3D117F6B" w14:textId="77777777" w:rsidR="00A313D8" w:rsidRPr="00A313D8" w:rsidRDefault="00A313D8" w:rsidP="00A313D8">
      <w:r w:rsidRPr="00A313D8">
        <w:t>* Sponsorship Alignment: PH-SPON-CAMP.</w:t>
      </w:r>
    </w:p>
    <w:p w14:paraId="6351FA9E" w14:textId="77777777" w:rsidR="00A313D8" w:rsidRPr="00A313D8" w:rsidRDefault="00A313D8" w:rsidP="00A313D8">
      <w:r w:rsidRPr="00A313D8">
        <w:t>CMP-03: A Place to Build (October)</w:t>
      </w:r>
    </w:p>
    <w:p w14:paraId="5B087BEE" w14:textId="77777777" w:rsidR="00A313D8" w:rsidRPr="00A313D8" w:rsidRDefault="00A313D8" w:rsidP="00A313D8">
      <w:r w:rsidRPr="00A313D8">
        <w:t>* Insight: Infrastructure deficits (power, connectivity) act as the primary throttle on professional output.</w:t>
      </w:r>
    </w:p>
    <w:p w14:paraId="6F872EF4" w14:textId="77777777" w:rsidR="00A313D8" w:rsidRPr="00A313D8" w:rsidRDefault="00A313D8" w:rsidP="00A313D8">
      <w:r w:rsidRPr="00A313D8">
        <w:t>* Objective: Formalize the Kayan Hub as the physical operational base, converting visits into pod memberships.</w:t>
      </w:r>
    </w:p>
    <w:p w14:paraId="30212A26" w14:textId="77777777" w:rsidR="00A313D8" w:rsidRPr="00A313D8" w:rsidRDefault="00A313D8" w:rsidP="00A313D8">
      <w:r w:rsidRPr="00A313D8">
        <w:t>* Moment: A time-lapse recording of the Hub reaching capacity during "Open Week," culminating in a newly formed pod at work.</w:t>
      </w:r>
    </w:p>
    <w:p w14:paraId="035AAFAD" w14:textId="77777777" w:rsidR="00A313D8" w:rsidRPr="00A313D8" w:rsidRDefault="00A313D8" w:rsidP="00A313D8">
      <w:r w:rsidRPr="00A313D8">
        <w:t>* Sponsorship Alignment: PH-SPON-CAMP.</w:t>
      </w:r>
    </w:p>
    <w:p w14:paraId="49123858" w14:textId="77777777" w:rsidR="00A313D8" w:rsidRPr="00A313D8" w:rsidRDefault="00A313D8" w:rsidP="00A313D8">
      <w:r w:rsidRPr="00A313D8">
        <w:t>CMP-04: Proof, Not Promises (November)</w:t>
      </w:r>
    </w:p>
    <w:p w14:paraId="5B086028" w14:textId="77777777" w:rsidR="00A313D8" w:rsidRPr="00A313D8" w:rsidRDefault="00A313D8" w:rsidP="00A313D8">
      <w:r w:rsidRPr="00A313D8">
        <w:t>* Insight: Regional clients prioritize accountability and risk mitigation over general freelance bids.</w:t>
      </w:r>
    </w:p>
    <w:p w14:paraId="6B5DD6B7" w14:textId="77777777" w:rsidR="00A313D8" w:rsidRPr="00A313D8" w:rsidRDefault="00A313D8" w:rsidP="00A313D8">
      <w:r w:rsidRPr="00A313D8">
        <w:t>* Objective: Drive client lead generation via the BNK-02 Delivery Ledger and the "Quick-Return" product catalog.</w:t>
      </w:r>
    </w:p>
    <w:p w14:paraId="0A0311CF" w14:textId="77777777" w:rsidR="00A313D8" w:rsidRPr="00A313D8" w:rsidRDefault="00A313D8" w:rsidP="00A313D8">
      <w:r w:rsidRPr="00A313D8">
        <w:t>* Moment: The public "ticking over" of the ledger as a wall of proof cards demonstrates high-volume delivery.</w:t>
      </w:r>
    </w:p>
    <w:p w14:paraId="32CEF842" w14:textId="77777777" w:rsidR="00A313D8" w:rsidRPr="00A313D8" w:rsidRDefault="00A313D8" w:rsidP="00A313D8">
      <w:r w:rsidRPr="00A313D8">
        <w:t>* Sponsorship Alignment: PH-SPON-CAMP.</w:t>
      </w:r>
    </w:p>
    <w:p w14:paraId="4916CF72" w14:textId="77777777" w:rsidR="00A313D8" w:rsidRPr="00A313D8" w:rsidRDefault="00A313D8" w:rsidP="00A313D8">
      <w:r w:rsidRPr="00A313D8">
        <w:t xml:space="preserve">CMP-05: Build Home </w:t>
      </w:r>
      <w:proofErr w:type="gramStart"/>
      <w:r w:rsidRPr="00A313D8">
        <w:t>From</w:t>
      </w:r>
      <w:proofErr w:type="gramEnd"/>
      <w:r w:rsidRPr="00A313D8">
        <w:t xml:space="preserve"> Anywhere (December)</w:t>
      </w:r>
    </w:p>
    <w:p w14:paraId="0B212F98" w14:textId="77777777" w:rsidR="00A313D8" w:rsidRPr="00A313D8" w:rsidRDefault="00A313D8" w:rsidP="00A313D8">
      <w:r w:rsidRPr="00A313D8">
        <w:t>* Insight: The diaspora seeks to build domestic capacity rather than perpetuating charity-induced dependency.</w:t>
      </w:r>
    </w:p>
    <w:p w14:paraId="132B9245" w14:textId="77777777" w:rsidR="00A313D8" w:rsidRPr="00A313D8" w:rsidRDefault="00A313D8" w:rsidP="00A313D8">
      <w:r w:rsidRPr="00A313D8">
        <w:t>* Objective: Open diaspora demand via "international rails" for secure payment and pod-based commissioning.</w:t>
      </w:r>
    </w:p>
    <w:p w14:paraId="09970F73" w14:textId="77777777" w:rsidR="00A313D8" w:rsidRPr="00A313D8" w:rsidRDefault="00A313D8" w:rsidP="00A313D8">
      <w:r w:rsidRPr="00A313D8">
        <w:lastRenderedPageBreak/>
        <w:t>* Moment: A video sync between a diaspora founder and an Aden-based pod as the final deliverable is shipped via the system.</w:t>
      </w:r>
    </w:p>
    <w:p w14:paraId="033872F7" w14:textId="77777777" w:rsidR="00A313D8" w:rsidRPr="00A313D8" w:rsidRDefault="00A313D8" w:rsidP="00A313D8">
      <w:r w:rsidRPr="00A313D8">
        <w:t>* Sponsorship Alignment: PH-SPON-COHORT.</w:t>
      </w:r>
    </w:p>
    <w:p w14:paraId="279F2C73" w14:textId="77777777" w:rsidR="00A313D8" w:rsidRPr="00A313D8" w:rsidRDefault="00A313D8" w:rsidP="00A313D8">
      <w:r w:rsidRPr="00A313D8">
        <w:t>CMP-06: New Year, New Work (January)</w:t>
      </w:r>
    </w:p>
    <w:p w14:paraId="2078EC88" w14:textId="77777777" w:rsidR="00A313D8" w:rsidRPr="00A313D8" w:rsidRDefault="00A313D8" w:rsidP="00A313D8">
      <w:r w:rsidRPr="00A313D8">
        <w:t>* Insight: Peak seasonal motivation among job-seekers requires an immediate, visible path to monetization.</w:t>
      </w:r>
    </w:p>
    <w:p w14:paraId="5A16E317" w14:textId="77777777" w:rsidR="00A313D8" w:rsidRPr="00A313D8" w:rsidRDefault="00A313D8" w:rsidP="00A313D8">
      <w:r w:rsidRPr="00A313D8">
        <w:t>* Objective: Secure Forge intake by explicitly mapping the "Learn-Verify-Work" trajectory.</w:t>
      </w:r>
    </w:p>
    <w:p w14:paraId="3B12C059" w14:textId="77777777" w:rsidR="00A313D8" w:rsidRPr="00A313D8" w:rsidRDefault="00A313D8" w:rsidP="00A313D8">
      <w:r w:rsidRPr="00A313D8">
        <w:t>* Moment: A graduate from a previous Forge cohort presiding as pod lead on a live commercial client brief.</w:t>
      </w:r>
    </w:p>
    <w:p w14:paraId="5969EBC0" w14:textId="77777777" w:rsidR="00A313D8" w:rsidRPr="00A313D8" w:rsidRDefault="00A313D8" w:rsidP="00A313D8">
      <w:r w:rsidRPr="00A313D8">
        <w:t>* Sponsorship Alignment: PH-SPON-COHORT.</w:t>
      </w:r>
    </w:p>
    <w:p w14:paraId="4F860149" w14:textId="77777777" w:rsidR="00A313D8" w:rsidRPr="00A313D8" w:rsidRDefault="00A313D8" w:rsidP="00A313D8">
      <w:r w:rsidRPr="00A313D8">
        <w:t>CMP-07: Ten Nights, Ten Skills (Ramadan: ~18 Feb – 19 Mar 1448AH)</w:t>
      </w:r>
    </w:p>
    <w:p w14:paraId="62EC33DF" w14:textId="77777777" w:rsidR="00A313D8" w:rsidRPr="00A313D8" w:rsidRDefault="00A313D8" w:rsidP="00A313D8">
      <w:r w:rsidRPr="00A313D8">
        <w:t>* Insight: Ramadan giving is historically transitory (money/food); Kayan redirects this into permanent community assets.</w:t>
      </w:r>
    </w:p>
    <w:p w14:paraId="1A8ED080" w14:textId="77777777" w:rsidR="00A313D8" w:rsidRPr="00A313D8" w:rsidRDefault="00A313D8" w:rsidP="00A313D8">
      <w:r w:rsidRPr="00A313D8">
        <w:t>* Objective: Mobilize the civic engine to deliver ten high-impact community projects via volunteer pods.</w:t>
      </w:r>
    </w:p>
    <w:p w14:paraId="73E173D9" w14:textId="77777777" w:rsidR="00A313D8" w:rsidRPr="00A313D8" w:rsidRDefault="00A313D8" w:rsidP="00A313D8">
      <w:r w:rsidRPr="00A313D8">
        <w:t>* Moment: Ten community projects handed over by Eid, accompanied by a display of the card tiers earned by the volunteers.</w:t>
      </w:r>
    </w:p>
    <w:p w14:paraId="2B263243" w14:textId="77777777" w:rsidR="00A313D8" w:rsidRPr="00A313D8" w:rsidRDefault="00A313D8" w:rsidP="00A313D8">
      <w:r w:rsidRPr="00A313D8">
        <w:t>* Sponsorship Alignment: PH-SPON-PROJECT.</w:t>
      </w:r>
    </w:p>
    <w:p w14:paraId="7362F380" w14:textId="77777777" w:rsidR="00A313D8" w:rsidRPr="00A313D8" w:rsidRDefault="00A313D8" w:rsidP="00A313D8">
      <w:r w:rsidRPr="00A313D8">
        <w:t>CMP-08: Eid: Behind Every Success (March)</w:t>
      </w:r>
    </w:p>
    <w:p w14:paraId="36247A6C" w14:textId="77777777" w:rsidR="00A313D8" w:rsidRPr="00A313D8" w:rsidRDefault="00A313D8" w:rsidP="00A313D8">
      <w:r w:rsidRPr="00A313D8">
        <w:t>* Insight: Post-Ramadan gratitude provides a window for non-commercial institutional consolidation.</w:t>
      </w:r>
    </w:p>
    <w:p w14:paraId="30796411" w14:textId="77777777" w:rsidR="00A313D8" w:rsidRPr="00A313D8" w:rsidRDefault="00A313D8" w:rsidP="00A313D8">
      <w:r w:rsidRPr="00A313D8">
        <w:t>* Objective: Deepen system loyalty through the public recognition of top-tier volunteers and partners.</w:t>
      </w:r>
    </w:p>
    <w:p w14:paraId="3C00AA0E" w14:textId="77777777" w:rsidR="00A313D8" w:rsidRPr="00A313D8" w:rsidRDefault="00A313D8" w:rsidP="00A313D8">
      <w:r w:rsidRPr="00A313D8">
        <w:t>* Moment: Ceremonial celebration of volunteers who reached the highest Kayan Card tiers during the Ramadan window.</w:t>
      </w:r>
    </w:p>
    <w:p w14:paraId="0088B8AD" w14:textId="77777777" w:rsidR="00A313D8" w:rsidRPr="00A313D8" w:rsidRDefault="00A313D8" w:rsidP="00A313D8">
      <w:r w:rsidRPr="00A313D8">
        <w:t>* Sponsorship Alignment: PH-SPON-CAMP.</w:t>
      </w:r>
    </w:p>
    <w:p w14:paraId="1821734E" w14:textId="77777777" w:rsidR="00A313D8" w:rsidRPr="00A313D8" w:rsidRDefault="00A313D8" w:rsidP="00A313D8">
      <w:r w:rsidRPr="00A313D8">
        <w:t>CMP-09: She Delivers (April)</w:t>
      </w:r>
    </w:p>
    <w:p w14:paraId="5651427D" w14:textId="77777777" w:rsidR="00A313D8" w:rsidRPr="00A313D8" w:rsidRDefault="00A313D8" w:rsidP="00A313D8">
      <w:r w:rsidRPr="00A313D8">
        <w:t>* Insight: Women require a trusted, dignified, and physically safe route to economic participation.</w:t>
      </w:r>
    </w:p>
    <w:p w14:paraId="0670A1DF" w14:textId="77777777" w:rsidR="00A313D8" w:rsidRPr="00A313D8" w:rsidRDefault="00A313D8" w:rsidP="00A313D8">
      <w:r w:rsidRPr="00A313D8">
        <w:lastRenderedPageBreak/>
        <w:t>* Objective: Accelerate female registration and pod participation via spotlighted women-led pod delivery and safe Hub protocols.</w:t>
      </w:r>
    </w:p>
    <w:p w14:paraId="29FEABC0" w14:textId="77777777" w:rsidR="00A313D8" w:rsidRPr="00A313D8" w:rsidRDefault="00A313D8" w:rsidP="00A313D8">
      <w:r w:rsidRPr="00A313D8">
        <w:t>* Moment: A woman-led pod delivering a complex technical project, documented in their own professional narrative.</w:t>
      </w:r>
    </w:p>
    <w:p w14:paraId="2A0FA005" w14:textId="77777777" w:rsidR="00A313D8" w:rsidRPr="00A313D8" w:rsidRDefault="00A313D8" w:rsidP="00A313D8">
      <w:r w:rsidRPr="00A313D8">
        <w:t>* Sponsorship Alignment: PH-SPON-COHORT.</w:t>
      </w:r>
    </w:p>
    <w:p w14:paraId="347AAD4B" w14:textId="77777777" w:rsidR="00A313D8" w:rsidRPr="00A313D8" w:rsidRDefault="00A313D8" w:rsidP="00A313D8">
      <w:r w:rsidRPr="00A313D8">
        <w:t>CMP-10: The Sector Series — Digital Delivered (May)</w:t>
      </w:r>
    </w:p>
    <w:p w14:paraId="6156E90A" w14:textId="77777777" w:rsidR="00A313D8" w:rsidRPr="00A313D8" w:rsidRDefault="00A313D8" w:rsidP="00A313D8">
      <w:r w:rsidRPr="00A313D8">
        <w:t>* Insight: Institutional buyers trust specialized, sector-specific proof over generalized capability claims.</w:t>
      </w:r>
    </w:p>
    <w:p w14:paraId="5E3719D2" w14:textId="77777777" w:rsidR="00A313D8" w:rsidRPr="00A313D8" w:rsidRDefault="00A313D8" w:rsidP="00A313D8">
      <w:r w:rsidRPr="00A313D8">
        <w:t>* Objective: Convert sector-specific demand by demonstrating mastery in a single domain (Digital/Data).</w:t>
      </w:r>
    </w:p>
    <w:p w14:paraId="02E66A6E" w14:textId="77777777" w:rsidR="00A313D8" w:rsidRPr="00A313D8" w:rsidRDefault="00A313D8" w:rsidP="00A313D8">
      <w:r w:rsidRPr="00A313D8">
        <w:t>* Moment: A verified sector pod standing alongside a delivered project that serves as a benchmark for local mastery.</w:t>
      </w:r>
    </w:p>
    <w:p w14:paraId="5C8DA8F8" w14:textId="77777777" w:rsidR="00A313D8" w:rsidRPr="00A313D8" w:rsidRDefault="00A313D8" w:rsidP="00A313D8">
      <w:r w:rsidRPr="00A313D8">
        <w:t>* Sponsorship Alignment: PH-SPON-CAMP.</w:t>
      </w:r>
    </w:p>
    <w:p w14:paraId="419815FA" w14:textId="77777777" w:rsidR="00A313D8" w:rsidRPr="00A313D8" w:rsidRDefault="00A313D8" w:rsidP="00A313D8">
      <w:r w:rsidRPr="00A313D8">
        <w:t>CMP-11: From Campus to Career (June)</w:t>
      </w:r>
    </w:p>
    <w:p w14:paraId="028FE72C" w14:textId="77777777" w:rsidR="00A313D8" w:rsidRPr="00A313D8" w:rsidRDefault="00A313D8" w:rsidP="00A313D8">
      <w:r w:rsidRPr="00A313D8">
        <w:t>* Insight: Academic degrees certify study but fail to bridge the gap to employable, verifiable skillsets.</w:t>
      </w:r>
    </w:p>
    <w:p w14:paraId="65A4442C" w14:textId="77777777" w:rsidR="00A313D8" w:rsidRPr="00A313D8" w:rsidRDefault="00A313D8" w:rsidP="00A313D8">
      <w:r w:rsidRPr="00A313D8">
        <w:t>* Objective: Establish university MoUs to fast-track graduates into G0-G9 verification and pod integration.</w:t>
      </w:r>
    </w:p>
    <w:p w14:paraId="69D826DF" w14:textId="77777777" w:rsidR="00A313D8" w:rsidRPr="00A313D8" w:rsidRDefault="00A313D8" w:rsidP="00A313D8">
      <w:r w:rsidRPr="00A313D8">
        <w:t>* Moment: A recent graduate delivering paid commercial work via a pod within weeks of university completion.</w:t>
      </w:r>
    </w:p>
    <w:p w14:paraId="24583685" w14:textId="77777777" w:rsidR="00A313D8" w:rsidRPr="00A313D8" w:rsidRDefault="00A313D8" w:rsidP="00A313D8">
      <w:r w:rsidRPr="00A313D8">
        <w:t>* Sponsorship Alignment: PH-SPON-CAMP.</w:t>
      </w:r>
    </w:p>
    <w:p w14:paraId="6730494E" w14:textId="77777777" w:rsidR="00A313D8" w:rsidRPr="00A313D8" w:rsidRDefault="00A313D8" w:rsidP="00A313D8">
      <w:r w:rsidRPr="00A313D8">
        <w:t>CMP-12: One Year, Behind Every Success (July)</w:t>
      </w:r>
    </w:p>
    <w:p w14:paraId="42792FFE" w14:textId="77777777" w:rsidR="00A313D8" w:rsidRPr="00A313D8" w:rsidRDefault="00A313D8" w:rsidP="00A313D8">
      <w:r w:rsidRPr="00A313D8">
        <w:t>* Insight: The one-year mark provides the mandate to transition from proof-of-concept to systemic expansion.</w:t>
      </w:r>
    </w:p>
    <w:p w14:paraId="3E330A60" w14:textId="77777777" w:rsidR="00A313D8" w:rsidRPr="00A313D8" w:rsidRDefault="00A313D8" w:rsidP="00A313D8">
      <w:r w:rsidRPr="00A313D8">
        <w:t>* Objective: Consolidate the year’s performance data into the Reputation Account and initiate the Venture/Investor phase.</w:t>
      </w:r>
    </w:p>
    <w:p w14:paraId="4721DC51" w14:textId="77777777" w:rsidR="00A313D8" w:rsidRPr="00A313D8" w:rsidRDefault="00A313D8" w:rsidP="00A313D8">
      <w:r w:rsidRPr="00A313D8">
        <w:t>* Moment: The Founders' Wall, now fully populated, positioned beside the finalized Year-1 Impact Ledger.</w:t>
      </w:r>
    </w:p>
    <w:p w14:paraId="790DE84A" w14:textId="77777777" w:rsidR="00A313D8" w:rsidRPr="00A313D8" w:rsidRDefault="00A313D8" w:rsidP="00A313D8">
      <w:r w:rsidRPr="00A313D8">
        <w:t>* Sponsorship Alignment: PH-SPON-FOUND.</w:t>
      </w:r>
    </w:p>
    <w:p w14:paraId="2595490F" w14:textId="77777777" w:rsidR="00A313D8" w:rsidRPr="00A313D8" w:rsidRDefault="00A313D8" w:rsidP="00A313D8">
      <w:r w:rsidRPr="00A313D8">
        <w:lastRenderedPageBreak/>
        <w:t>7. The Civic Engine: Standing, Not Money</w:t>
      </w:r>
    </w:p>
    <w:p w14:paraId="6B2086C2" w14:textId="77777777" w:rsidR="00A313D8" w:rsidRPr="00A313D8" w:rsidRDefault="00A313D8" w:rsidP="00A313D8">
      <w:r w:rsidRPr="00A313D8">
        <w:t>The organization shall maintain a strict volunteer system where contribution is rewarded exclusively with social standing.</w:t>
      </w:r>
    </w:p>
    <w:p w14:paraId="59DEB729" w14:textId="77777777" w:rsidR="00A313D8" w:rsidRPr="00A313D8" w:rsidRDefault="00A313D8" w:rsidP="00A313D8">
      <w:r w:rsidRPr="00A313D8">
        <w:t>* Give-back-for-Standing Logic: All volunteer hours are logged against supervised community assignments. These hours convert into Kayan Card tiers and points.</w:t>
      </w:r>
    </w:p>
    <w:p w14:paraId="5025954E" w14:textId="77777777" w:rsidR="00A313D8" w:rsidRPr="00A313D8" w:rsidRDefault="00A313D8" w:rsidP="00A313D8">
      <w:r w:rsidRPr="00A313D8">
        <w:t>* No Financial Commutation: Points and tiers are strictly non-convertible to currency, paid work, or professional certifications that require technical verification.</w:t>
      </w:r>
    </w:p>
    <w:p w14:paraId="4CDDC360" w14:textId="77777777" w:rsidR="00A313D8" w:rsidRPr="00A313D8" w:rsidRDefault="00A313D8" w:rsidP="00A313D8">
      <w:r w:rsidRPr="00A313D8">
        <w:t>* Give-Back Ticker: A live counting mechanism provides real-time visibility into community hours given and projects delivered.</w:t>
      </w:r>
    </w:p>
    <w:p w14:paraId="729D253F" w14:textId="77777777" w:rsidR="00A313D8" w:rsidRPr="00A313D8" w:rsidRDefault="00A313D8" w:rsidP="00A313D8">
      <w:r w:rsidRPr="00A313D8">
        <w:t>* Integrity and Neutrality: All beneficiaries are selected via "Do No Harm" protocols. Engagement must never focus on conflict or factional interests.</w:t>
      </w:r>
    </w:p>
    <w:p w14:paraId="11AAC6E5" w14:textId="77777777" w:rsidR="00A313D8" w:rsidRPr="00A313D8" w:rsidRDefault="00A313D8" w:rsidP="00A313D8">
      <w:r w:rsidRPr="00A313D8">
        <w:t>8. Sponsorship and Relationship Architecture</w:t>
      </w:r>
    </w:p>
    <w:p w14:paraId="5F9CECF9" w14:textId="77777777" w:rsidR="00A313D8" w:rsidRPr="00A313D8" w:rsidRDefault="00A313D8" w:rsidP="00A313D8">
      <w:r w:rsidRPr="00A313D8">
        <w:t>Partners engage via a structured tier system defined by specific PH-SPON codes:</w:t>
      </w:r>
    </w:p>
    <w:p w14:paraId="223BE5A0" w14:textId="77777777" w:rsidR="00A313D8" w:rsidRPr="00A313D8" w:rsidRDefault="00A313D8" w:rsidP="00A313D8">
      <w:r w:rsidRPr="00A313D8">
        <w:t>1. Founding Partner (PH-SPON-FOUND): System builders from Day 1. Permanent recognition on the Founders' Wall and the Founding Impact Report.</w:t>
      </w:r>
    </w:p>
    <w:p w14:paraId="6EE4E471" w14:textId="77777777" w:rsidR="00A313D8" w:rsidRPr="00A313D8" w:rsidRDefault="00A313D8" w:rsidP="00A313D8">
      <w:r w:rsidRPr="00A313D8">
        <w:t>2. Campaign Partner (PH-SPON-CAMP): Attached to a single campaign cycle. Association with specific tactical outcomes.</w:t>
      </w:r>
    </w:p>
    <w:p w14:paraId="5E1CC187" w14:textId="77777777" w:rsidR="00A313D8" w:rsidRPr="00A313D8" w:rsidRDefault="00A313D8" w:rsidP="00A313D8">
      <w:r w:rsidRPr="00A313D8">
        <w:t>3. Civic Partner (PH-SPON-CIVIC): Institutional endorsement from authorities. Access to mapping assets for developmental planning.</w:t>
      </w:r>
    </w:p>
    <w:p w14:paraId="10394943" w14:textId="77777777" w:rsidR="00A313D8" w:rsidRPr="00A313D8" w:rsidRDefault="00A313D8" w:rsidP="00A313D8">
      <w:r w:rsidRPr="00A313D8">
        <w:t>4. Cohort Sponsor (PH-SPON-COHORT): Underwrites a specific training or verification group. Receives verified employment outcome data.</w:t>
      </w:r>
    </w:p>
    <w:p w14:paraId="00BC546E" w14:textId="77777777" w:rsidR="00A313D8" w:rsidRPr="00A313D8" w:rsidRDefault="00A313D8" w:rsidP="00A313D8">
      <w:r w:rsidRPr="00A313D8">
        <w:t>5. Community Project Sponsor (PH-SPON-PROJECT): Funds a specific "Ten Nights, Ten Skills" deliverable. Reported line from capital to community outcome.</w:t>
      </w:r>
    </w:p>
    <w:p w14:paraId="53FF9F35" w14:textId="77777777" w:rsidR="00A313D8" w:rsidRPr="00A313D8" w:rsidRDefault="00A313D8" w:rsidP="00A313D8">
      <w:r w:rsidRPr="00A313D8">
        <w:t>9. Content Always-On (The Banks)</w:t>
      </w:r>
    </w:p>
    <w:p w14:paraId="108B8448" w14:textId="77777777" w:rsidR="00A313D8" w:rsidRPr="00A313D8" w:rsidRDefault="00A313D8" w:rsidP="00A313D8">
      <w:r w:rsidRPr="00A313D8">
        <w:t>Institutional momentum is sustained between campaigns through the six Content Banks and Six Pillars.</w:t>
      </w:r>
    </w:p>
    <w:p w14:paraId="535E7CCC" w14:textId="77777777" w:rsidR="00A313D8" w:rsidRPr="00A313D8" w:rsidRDefault="00A313D8" w:rsidP="00A313D8">
      <w:r w:rsidRPr="00A313D8">
        <w:t>Content Banks:</w:t>
      </w:r>
    </w:p>
    <w:p w14:paraId="6AE67240" w14:textId="77777777" w:rsidR="00A313D8" w:rsidRPr="00A313D8" w:rsidRDefault="00A313D8" w:rsidP="00A313D8">
      <w:r w:rsidRPr="00A313D8">
        <w:t>* BNK-01 (Faces of the Map): Weekly spotlight on the human layer of the talent map.</w:t>
      </w:r>
    </w:p>
    <w:p w14:paraId="25BA00C8" w14:textId="77777777" w:rsidR="00A313D8" w:rsidRPr="00A313D8" w:rsidRDefault="00A313D8" w:rsidP="00A313D8">
      <w:r w:rsidRPr="00A313D8">
        <w:t>* BNK-02 (The Delivery Ledger): Constant updates of Proof Cards from completed work.</w:t>
      </w:r>
    </w:p>
    <w:p w14:paraId="6BBCB220" w14:textId="77777777" w:rsidR="00A313D8" w:rsidRPr="00A313D8" w:rsidRDefault="00A313D8" w:rsidP="00A313D8">
      <w:r w:rsidRPr="00A313D8">
        <w:lastRenderedPageBreak/>
        <w:t>* BNK-03 (Met Here): Narrative proof of pod formation and successful Hub collaboration.</w:t>
      </w:r>
    </w:p>
    <w:p w14:paraId="410A5BAD" w14:textId="77777777" w:rsidR="00A313D8" w:rsidRPr="00A313D8" w:rsidRDefault="00A313D8" w:rsidP="00A313D8">
      <w:r w:rsidRPr="00A313D8">
        <w:t>* BNK-04 (48 Hours): Filmed proof of execution speed for "Quick-Return" products.</w:t>
      </w:r>
    </w:p>
    <w:p w14:paraId="456BE4F9" w14:textId="77777777" w:rsidR="00A313D8" w:rsidRPr="00A313D8" w:rsidRDefault="00A313D8" w:rsidP="00A313D8">
      <w:r w:rsidRPr="00A313D8">
        <w:t>* BNK-05 (Give-Back Ticker): Live data counts of community contribution.</w:t>
      </w:r>
    </w:p>
    <w:p w14:paraId="573BF83A" w14:textId="77777777" w:rsidR="00A313D8" w:rsidRPr="00A313D8" w:rsidRDefault="00A313D8" w:rsidP="00A313D8">
      <w:r w:rsidRPr="00A313D8">
        <w:t>* BNK-06 (Ask a Verified Expert): Tactical expertise content proving talent mastery.</w:t>
      </w:r>
    </w:p>
    <w:p w14:paraId="32AEA5C2" w14:textId="77777777" w:rsidR="00A313D8" w:rsidRPr="00A313D8" w:rsidRDefault="00A313D8" w:rsidP="00A313D8">
      <w:r w:rsidRPr="00A313D8">
        <w:t>The Six Pillars: Proof (Buyer Trust), Faces (Human Trust), Place (Physicality), Give-back (Civic Heart), Learn (The Bridge), and Model (Systemic Clarity).</w:t>
      </w:r>
    </w:p>
    <w:p w14:paraId="19757FAD" w14:textId="77777777" w:rsidR="00A313D8" w:rsidRPr="00A313D8" w:rsidRDefault="00A313D8" w:rsidP="00A313D8">
      <w:r w:rsidRPr="00A313D8">
        <w:t xml:space="preserve">The </w:t>
      </w:r>
      <w:r w:rsidRPr="00A313D8">
        <w:rPr>
          <w:b/>
          <w:bCs/>
        </w:rPr>
        <w:t>Kayan Trust Ladder (T0.1 – T4.2)</w:t>
      </w:r>
      <w:r w:rsidRPr="00A313D8">
        <w:t xml:space="preserve"> is the definitive architecture for professional standing in the frontier economy. It is engineered so that </w:t>
      </w:r>
      <w:r w:rsidRPr="00A313D8">
        <w:rPr>
          <w:b/>
          <w:bCs/>
        </w:rPr>
        <w:t>oversight scales down exactly as proven trust scales up</w:t>
      </w:r>
      <w:r w:rsidRPr="00A313D8">
        <w:t>, transforming talent from a self-declared claim into a bankable institutional asset.</w:t>
      </w:r>
    </w:p>
    <w:p w14:paraId="4BAFC4AC" w14:textId="77777777" w:rsidR="00A313D8" w:rsidRPr="00A313D8" w:rsidRDefault="00A313D8" w:rsidP="00A313D8">
      <w:r w:rsidRPr="00A313D8">
        <w:t xml:space="preserve">Advancement is strictly evidence-backed and </w:t>
      </w:r>
      <w:r w:rsidRPr="00A313D8">
        <w:rPr>
          <w:b/>
          <w:bCs/>
        </w:rPr>
        <w:t>"earned, never declared,"</w:t>
      </w:r>
      <w:r w:rsidRPr="00A313D8">
        <w:t xml:space="preserve"> ensuring the system remains credibly inclusive yet expertly elite.</w:t>
      </w:r>
    </w:p>
    <w:p w14:paraId="3118D67F" w14:textId="77777777" w:rsidR="00A313D8" w:rsidRPr="00A313D8" w:rsidRDefault="00000000" w:rsidP="00A313D8">
      <w:r>
        <w:pict w14:anchorId="609B6CD4">
          <v:rect id="_x0000_i1089" style="width:0;height:1.5pt" o:hralign="center" o:hrstd="t" o:hr="t" fillcolor="#a0a0a0" stroked="f"/>
        </w:pict>
      </w:r>
    </w:p>
    <w:p w14:paraId="20E9A213" w14:textId="77777777" w:rsidR="00A313D8" w:rsidRPr="00A313D8" w:rsidRDefault="00A313D8" w:rsidP="00A313D8">
      <w:pPr>
        <w:rPr>
          <w:b/>
          <w:bCs/>
        </w:rPr>
      </w:pPr>
      <w:r w:rsidRPr="00A313D8">
        <w:rPr>
          <w:b/>
          <w:bCs/>
        </w:rPr>
        <w:t>I. The Universal Entry: The "Wide Door" (T0 – T1)</w:t>
      </w:r>
    </w:p>
    <w:p w14:paraId="3DFB87DF" w14:textId="77777777" w:rsidR="00A313D8" w:rsidRPr="00A313D8" w:rsidRDefault="00A313D8" w:rsidP="00A313D8">
      <w:r w:rsidRPr="00A313D8">
        <w:t xml:space="preserve">Kayan accepts all capability into its discovery layer to make talent visible, but professionals remain "off-pod" until they clear the </w:t>
      </w:r>
      <w:r w:rsidRPr="00A313D8">
        <w:rPr>
          <w:b/>
          <w:bCs/>
        </w:rPr>
        <w:t>Integrity Gate</w:t>
      </w:r>
      <w:r w:rsidRPr="00A313D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
        <w:gridCol w:w="620"/>
        <w:gridCol w:w="1232"/>
        <w:gridCol w:w="3797"/>
        <w:gridCol w:w="3228"/>
      </w:tblGrid>
      <w:tr w:rsidR="00A313D8" w:rsidRPr="00A313D8" w14:paraId="5075C6A7" w14:textId="77777777">
        <w:trPr>
          <w:tblCellSpacing w:w="15" w:type="dxa"/>
        </w:trPr>
        <w:tc>
          <w:tcPr>
            <w:tcW w:w="0" w:type="auto"/>
            <w:vAlign w:val="center"/>
            <w:hideMark/>
          </w:tcPr>
          <w:p w14:paraId="75984F19" w14:textId="77777777" w:rsidR="00A313D8" w:rsidRPr="00A313D8" w:rsidRDefault="00A313D8" w:rsidP="00A313D8">
            <w:pPr>
              <w:rPr>
                <w:b/>
                <w:bCs/>
              </w:rPr>
            </w:pPr>
            <w:r w:rsidRPr="00A313D8">
              <w:rPr>
                <w:b/>
                <w:bCs/>
              </w:rPr>
              <w:t>Tier</w:t>
            </w:r>
          </w:p>
        </w:tc>
        <w:tc>
          <w:tcPr>
            <w:tcW w:w="0" w:type="auto"/>
            <w:vAlign w:val="center"/>
            <w:hideMark/>
          </w:tcPr>
          <w:p w14:paraId="6F1F7128" w14:textId="77777777" w:rsidR="00A313D8" w:rsidRPr="00A313D8" w:rsidRDefault="00A313D8" w:rsidP="00A313D8">
            <w:pPr>
              <w:rPr>
                <w:b/>
                <w:bCs/>
              </w:rPr>
            </w:pPr>
            <w:r w:rsidRPr="00A313D8">
              <w:rPr>
                <w:b/>
                <w:bCs/>
              </w:rPr>
              <w:t>Band</w:t>
            </w:r>
          </w:p>
        </w:tc>
        <w:tc>
          <w:tcPr>
            <w:tcW w:w="0" w:type="auto"/>
            <w:vAlign w:val="center"/>
            <w:hideMark/>
          </w:tcPr>
          <w:p w14:paraId="24450E22" w14:textId="77777777" w:rsidR="00A313D8" w:rsidRPr="00A313D8" w:rsidRDefault="00A313D8" w:rsidP="00A313D8">
            <w:pPr>
              <w:rPr>
                <w:b/>
                <w:bCs/>
              </w:rPr>
            </w:pPr>
            <w:r w:rsidRPr="00A313D8">
              <w:rPr>
                <w:b/>
                <w:bCs/>
              </w:rPr>
              <w:t>Status</w:t>
            </w:r>
          </w:p>
        </w:tc>
        <w:tc>
          <w:tcPr>
            <w:tcW w:w="0" w:type="auto"/>
            <w:vAlign w:val="center"/>
            <w:hideMark/>
          </w:tcPr>
          <w:p w14:paraId="083BF8E9" w14:textId="77777777" w:rsidR="00A313D8" w:rsidRPr="00A313D8" w:rsidRDefault="00A313D8" w:rsidP="00A313D8">
            <w:pPr>
              <w:rPr>
                <w:b/>
                <w:bCs/>
              </w:rPr>
            </w:pPr>
            <w:r w:rsidRPr="00A313D8">
              <w:rPr>
                <w:b/>
                <w:bCs/>
              </w:rPr>
              <w:t>Criteria &amp; Assessment</w:t>
            </w:r>
          </w:p>
        </w:tc>
        <w:tc>
          <w:tcPr>
            <w:tcW w:w="0" w:type="auto"/>
            <w:vAlign w:val="center"/>
            <w:hideMark/>
          </w:tcPr>
          <w:p w14:paraId="7FC8ABDA" w14:textId="77777777" w:rsidR="00A313D8" w:rsidRPr="00A313D8" w:rsidRDefault="00A313D8" w:rsidP="00A313D8">
            <w:pPr>
              <w:rPr>
                <w:b/>
                <w:bCs/>
              </w:rPr>
            </w:pPr>
            <w:r w:rsidRPr="00A313D8">
              <w:rPr>
                <w:b/>
                <w:bCs/>
              </w:rPr>
              <w:t>Operational Unlock</w:t>
            </w:r>
          </w:p>
        </w:tc>
      </w:tr>
      <w:tr w:rsidR="00A313D8" w:rsidRPr="00A313D8" w14:paraId="5763D16E" w14:textId="77777777">
        <w:trPr>
          <w:tblCellSpacing w:w="15" w:type="dxa"/>
        </w:trPr>
        <w:tc>
          <w:tcPr>
            <w:tcW w:w="0" w:type="auto"/>
            <w:vAlign w:val="center"/>
            <w:hideMark/>
          </w:tcPr>
          <w:p w14:paraId="5152C344" w14:textId="77777777" w:rsidR="00A313D8" w:rsidRPr="00A313D8" w:rsidRDefault="00A313D8" w:rsidP="00A313D8">
            <w:r w:rsidRPr="00A313D8">
              <w:rPr>
                <w:b/>
                <w:bCs/>
              </w:rPr>
              <w:t>T0</w:t>
            </w:r>
          </w:p>
        </w:tc>
        <w:tc>
          <w:tcPr>
            <w:tcW w:w="0" w:type="auto"/>
            <w:vAlign w:val="center"/>
            <w:hideMark/>
          </w:tcPr>
          <w:p w14:paraId="6F19F64B" w14:textId="77777777" w:rsidR="00A313D8" w:rsidRPr="00A313D8" w:rsidRDefault="00A313D8" w:rsidP="00A313D8">
            <w:r w:rsidRPr="00A313D8">
              <w:rPr>
                <w:b/>
                <w:bCs/>
              </w:rPr>
              <w:t>T0.1</w:t>
            </w:r>
          </w:p>
        </w:tc>
        <w:tc>
          <w:tcPr>
            <w:tcW w:w="0" w:type="auto"/>
            <w:vAlign w:val="center"/>
            <w:hideMark/>
          </w:tcPr>
          <w:p w14:paraId="520A9F58" w14:textId="77777777" w:rsidR="00A313D8" w:rsidRPr="00A313D8" w:rsidRDefault="00A313D8" w:rsidP="00A313D8">
            <w:r w:rsidRPr="00A313D8">
              <w:rPr>
                <w:b/>
                <w:bCs/>
              </w:rPr>
              <w:t>Applicant</w:t>
            </w:r>
          </w:p>
        </w:tc>
        <w:tc>
          <w:tcPr>
            <w:tcW w:w="0" w:type="auto"/>
            <w:vAlign w:val="center"/>
            <w:hideMark/>
          </w:tcPr>
          <w:p w14:paraId="7C8FD5CC" w14:textId="77777777" w:rsidR="00A313D8" w:rsidRPr="00A313D8" w:rsidRDefault="00A313D8" w:rsidP="00A313D8">
            <w:r w:rsidRPr="00A313D8">
              <w:rPr>
                <w:b/>
                <w:bCs/>
              </w:rPr>
              <w:t>Universal Intake:</w:t>
            </w:r>
            <w:r w:rsidRPr="00A313D8">
              <w:t xml:space="preserve"> Basic registration and automated mapping to the </w:t>
            </w:r>
            <w:r w:rsidRPr="00A313D8">
              <w:rPr>
                <w:b/>
                <w:bCs/>
              </w:rPr>
              <w:t>483-node taxonomy</w:t>
            </w:r>
            <w:r w:rsidRPr="00A313D8">
              <w:t>.</w:t>
            </w:r>
          </w:p>
        </w:tc>
        <w:tc>
          <w:tcPr>
            <w:tcW w:w="0" w:type="auto"/>
            <w:vAlign w:val="center"/>
            <w:hideMark/>
          </w:tcPr>
          <w:p w14:paraId="3509E35A" w14:textId="77777777" w:rsidR="00A313D8" w:rsidRPr="00A313D8" w:rsidRDefault="00A313D8" w:rsidP="00A313D8">
            <w:r w:rsidRPr="00A313D8">
              <w:t>Invisible to clients; currently in assessment phase.</w:t>
            </w:r>
          </w:p>
        </w:tc>
      </w:tr>
      <w:tr w:rsidR="00A313D8" w:rsidRPr="00A313D8" w14:paraId="3FF589A9" w14:textId="77777777">
        <w:trPr>
          <w:tblCellSpacing w:w="15" w:type="dxa"/>
        </w:trPr>
        <w:tc>
          <w:tcPr>
            <w:tcW w:w="0" w:type="auto"/>
            <w:vAlign w:val="center"/>
            <w:hideMark/>
          </w:tcPr>
          <w:p w14:paraId="2B664BB8" w14:textId="77777777" w:rsidR="00A313D8" w:rsidRPr="00A313D8" w:rsidRDefault="00A313D8" w:rsidP="00A313D8">
            <w:r w:rsidRPr="00A313D8">
              <w:rPr>
                <w:b/>
                <w:bCs/>
              </w:rPr>
              <w:t>T1</w:t>
            </w:r>
          </w:p>
        </w:tc>
        <w:tc>
          <w:tcPr>
            <w:tcW w:w="0" w:type="auto"/>
            <w:vAlign w:val="center"/>
            <w:hideMark/>
          </w:tcPr>
          <w:p w14:paraId="0E7394C2" w14:textId="77777777" w:rsidR="00A313D8" w:rsidRPr="00A313D8" w:rsidRDefault="00A313D8" w:rsidP="00A313D8">
            <w:r w:rsidRPr="00A313D8">
              <w:rPr>
                <w:b/>
                <w:bCs/>
              </w:rPr>
              <w:t>T1.1</w:t>
            </w:r>
          </w:p>
        </w:tc>
        <w:tc>
          <w:tcPr>
            <w:tcW w:w="0" w:type="auto"/>
            <w:vAlign w:val="center"/>
            <w:hideMark/>
          </w:tcPr>
          <w:p w14:paraId="031E91D3" w14:textId="77777777" w:rsidR="00A313D8" w:rsidRPr="00A313D8" w:rsidRDefault="00A313D8" w:rsidP="00A313D8">
            <w:r w:rsidRPr="00A313D8">
              <w:rPr>
                <w:b/>
                <w:bCs/>
              </w:rPr>
              <w:t>Registered</w:t>
            </w:r>
          </w:p>
        </w:tc>
        <w:tc>
          <w:tcPr>
            <w:tcW w:w="0" w:type="auto"/>
            <w:vAlign w:val="center"/>
            <w:hideMark/>
          </w:tcPr>
          <w:p w14:paraId="46CCF9BC" w14:textId="77777777" w:rsidR="00A313D8" w:rsidRPr="00A313D8" w:rsidRDefault="00A313D8" w:rsidP="00A313D8">
            <w:r w:rsidRPr="00A313D8">
              <w:rPr>
                <w:b/>
                <w:bCs/>
              </w:rPr>
              <w:t>Integrity Gate:</w:t>
            </w:r>
            <w:r w:rsidRPr="00A313D8">
              <w:t xml:space="preserve"> Identity verified via government ID and </w:t>
            </w:r>
            <w:r w:rsidRPr="00A313D8">
              <w:rPr>
                <w:b/>
                <w:bCs/>
              </w:rPr>
              <w:t>live face matching</w:t>
            </w:r>
            <w:r w:rsidRPr="00A313D8">
              <w:t xml:space="preserve"> (Event E04); sanctions screened.</w:t>
            </w:r>
          </w:p>
        </w:tc>
        <w:tc>
          <w:tcPr>
            <w:tcW w:w="0" w:type="auto"/>
            <w:vAlign w:val="center"/>
            <w:hideMark/>
          </w:tcPr>
          <w:p w14:paraId="40956FF9" w14:textId="77777777" w:rsidR="00A313D8" w:rsidRPr="00A313D8" w:rsidRDefault="00A313D8" w:rsidP="00A313D8">
            <w:r w:rsidRPr="00A313D8">
              <w:t xml:space="preserve">Eligible for </w:t>
            </w:r>
            <w:r w:rsidRPr="00A313D8">
              <w:rPr>
                <w:b/>
                <w:bCs/>
              </w:rPr>
              <w:t>The First Rung</w:t>
            </w:r>
            <w:r w:rsidRPr="00A313D8">
              <w:t xml:space="preserve"> internships or </w:t>
            </w:r>
            <w:r w:rsidRPr="00A313D8">
              <w:rPr>
                <w:b/>
                <w:bCs/>
              </w:rPr>
              <w:t>Kayan for Yemen</w:t>
            </w:r>
            <w:r w:rsidRPr="00A313D8">
              <w:t xml:space="preserve"> supervised volunteering.</w:t>
            </w:r>
          </w:p>
        </w:tc>
      </w:tr>
    </w:tbl>
    <w:p w14:paraId="49AEE8F1" w14:textId="77777777" w:rsidR="00A313D8" w:rsidRPr="00A313D8" w:rsidRDefault="00000000" w:rsidP="00A313D8">
      <w:r>
        <w:pict w14:anchorId="45AAF95A">
          <v:rect id="_x0000_i1090" style="width:0;height:1.5pt" o:hralign="center" o:hrstd="t" o:hr="t" fillcolor="#a0a0a0" stroked="f"/>
        </w:pict>
      </w:r>
    </w:p>
    <w:p w14:paraId="562B4981" w14:textId="77777777" w:rsidR="00A313D8" w:rsidRPr="00A313D8" w:rsidRDefault="00A313D8" w:rsidP="00A313D8">
      <w:pPr>
        <w:rPr>
          <w:b/>
          <w:bCs/>
        </w:rPr>
      </w:pPr>
      <w:r w:rsidRPr="00A313D8">
        <w:rPr>
          <w:b/>
          <w:bCs/>
        </w:rPr>
        <w:t>II. The Delivery Floor: The "High Floor" (T2)</w:t>
      </w:r>
    </w:p>
    <w:p w14:paraId="55AFBF8A" w14:textId="77777777" w:rsidR="00A313D8" w:rsidRPr="00A313D8" w:rsidRDefault="00A313D8" w:rsidP="00A313D8">
      <w:r w:rsidRPr="00A313D8">
        <w:t xml:space="preserve">This represents the minimum standard for paid client work. Professionals must move from assertion to evidence through the </w:t>
      </w:r>
      <w:r w:rsidRPr="00A313D8">
        <w:rPr>
          <w:b/>
          <w:bCs/>
        </w:rPr>
        <w:t>Craft Gate</w:t>
      </w:r>
      <w:r w:rsidRPr="00A313D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
        <w:gridCol w:w="620"/>
        <w:gridCol w:w="902"/>
        <w:gridCol w:w="3798"/>
        <w:gridCol w:w="3557"/>
      </w:tblGrid>
      <w:tr w:rsidR="00A313D8" w:rsidRPr="00A313D8" w14:paraId="6BDD4102" w14:textId="77777777">
        <w:trPr>
          <w:tblCellSpacing w:w="15" w:type="dxa"/>
        </w:trPr>
        <w:tc>
          <w:tcPr>
            <w:tcW w:w="0" w:type="auto"/>
            <w:vAlign w:val="center"/>
            <w:hideMark/>
          </w:tcPr>
          <w:p w14:paraId="5253FDA1" w14:textId="77777777" w:rsidR="00A313D8" w:rsidRPr="00A313D8" w:rsidRDefault="00A313D8" w:rsidP="00A313D8">
            <w:pPr>
              <w:rPr>
                <w:b/>
                <w:bCs/>
              </w:rPr>
            </w:pPr>
            <w:r w:rsidRPr="00A313D8">
              <w:rPr>
                <w:b/>
                <w:bCs/>
              </w:rPr>
              <w:t>Tier</w:t>
            </w:r>
          </w:p>
        </w:tc>
        <w:tc>
          <w:tcPr>
            <w:tcW w:w="0" w:type="auto"/>
            <w:vAlign w:val="center"/>
            <w:hideMark/>
          </w:tcPr>
          <w:p w14:paraId="7B35E3EC" w14:textId="77777777" w:rsidR="00A313D8" w:rsidRPr="00A313D8" w:rsidRDefault="00A313D8" w:rsidP="00A313D8">
            <w:pPr>
              <w:rPr>
                <w:b/>
                <w:bCs/>
              </w:rPr>
            </w:pPr>
            <w:r w:rsidRPr="00A313D8">
              <w:rPr>
                <w:b/>
                <w:bCs/>
              </w:rPr>
              <w:t>Band</w:t>
            </w:r>
          </w:p>
        </w:tc>
        <w:tc>
          <w:tcPr>
            <w:tcW w:w="0" w:type="auto"/>
            <w:vAlign w:val="center"/>
            <w:hideMark/>
          </w:tcPr>
          <w:p w14:paraId="5D75DE27" w14:textId="77777777" w:rsidR="00A313D8" w:rsidRPr="00A313D8" w:rsidRDefault="00A313D8" w:rsidP="00A313D8">
            <w:pPr>
              <w:rPr>
                <w:b/>
                <w:bCs/>
              </w:rPr>
            </w:pPr>
            <w:r w:rsidRPr="00A313D8">
              <w:rPr>
                <w:b/>
                <w:bCs/>
              </w:rPr>
              <w:t>Status</w:t>
            </w:r>
          </w:p>
        </w:tc>
        <w:tc>
          <w:tcPr>
            <w:tcW w:w="0" w:type="auto"/>
            <w:vAlign w:val="center"/>
            <w:hideMark/>
          </w:tcPr>
          <w:p w14:paraId="0DD85D1B" w14:textId="77777777" w:rsidR="00A313D8" w:rsidRPr="00A313D8" w:rsidRDefault="00A313D8" w:rsidP="00A313D8">
            <w:pPr>
              <w:rPr>
                <w:b/>
                <w:bCs/>
              </w:rPr>
            </w:pPr>
            <w:r w:rsidRPr="00A313D8">
              <w:rPr>
                <w:b/>
                <w:bCs/>
              </w:rPr>
              <w:t>Quality &amp; Experience Threshold</w:t>
            </w:r>
          </w:p>
        </w:tc>
        <w:tc>
          <w:tcPr>
            <w:tcW w:w="0" w:type="auto"/>
            <w:vAlign w:val="center"/>
            <w:hideMark/>
          </w:tcPr>
          <w:p w14:paraId="40788D9B" w14:textId="77777777" w:rsidR="00A313D8" w:rsidRPr="00A313D8" w:rsidRDefault="00A313D8" w:rsidP="00A313D8">
            <w:pPr>
              <w:rPr>
                <w:b/>
                <w:bCs/>
              </w:rPr>
            </w:pPr>
            <w:r w:rsidRPr="00A313D8">
              <w:rPr>
                <w:b/>
                <w:bCs/>
              </w:rPr>
              <w:t>Operational Unlock</w:t>
            </w:r>
          </w:p>
        </w:tc>
      </w:tr>
      <w:tr w:rsidR="00A313D8" w:rsidRPr="00A313D8" w14:paraId="5947ABB7" w14:textId="77777777">
        <w:trPr>
          <w:tblCellSpacing w:w="15" w:type="dxa"/>
        </w:trPr>
        <w:tc>
          <w:tcPr>
            <w:tcW w:w="0" w:type="auto"/>
            <w:vAlign w:val="center"/>
            <w:hideMark/>
          </w:tcPr>
          <w:p w14:paraId="2213D16E" w14:textId="77777777" w:rsidR="00A313D8" w:rsidRPr="00A313D8" w:rsidRDefault="00A313D8" w:rsidP="00A313D8">
            <w:r w:rsidRPr="00A313D8">
              <w:rPr>
                <w:b/>
                <w:bCs/>
              </w:rPr>
              <w:lastRenderedPageBreak/>
              <w:t>T2</w:t>
            </w:r>
          </w:p>
        </w:tc>
        <w:tc>
          <w:tcPr>
            <w:tcW w:w="0" w:type="auto"/>
            <w:vAlign w:val="center"/>
            <w:hideMark/>
          </w:tcPr>
          <w:p w14:paraId="6D562B6B" w14:textId="77777777" w:rsidR="00A313D8" w:rsidRPr="00A313D8" w:rsidRDefault="00A313D8" w:rsidP="00A313D8">
            <w:r w:rsidRPr="00A313D8">
              <w:rPr>
                <w:b/>
                <w:bCs/>
              </w:rPr>
              <w:t>T2.1</w:t>
            </w:r>
          </w:p>
        </w:tc>
        <w:tc>
          <w:tcPr>
            <w:tcW w:w="0" w:type="auto"/>
            <w:vAlign w:val="center"/>
            <w:hideMark/>
          </w:tcPr>
          <w:p w14:paraId="1DCCAC7F" w14:textId="77777777" w:rsidR="00A313D8" w:rsidRPr="00A313D8" w:rsidRDefault="00A313D8" w:rsidP="00A313D8">
            <w:r w:rsidRPr="00A313D8">
              <w:rPr>
                <w:b/>
                <w:bCs/>
              </w:rPr>
              <w:t>Junior</w:t>
            </w:r>
          </w:p>
        </w:tc>
        <w:tc>
          <w:tcPr>
            <w:tcW w:w="0" w:type="auto"/>
            <w:vAlign w:val="center"/>
            <w:hideMark/>
          </w:tcPr>
          <w:p w14:paraId="50024B18" w14:textId="77777777" w:rsidR="00A313D8" w:rsidRPr="00A313D8" w:rsidRDefault="00A313D8" w:rsidP="00A313D8">
            <w:r w:rsidRPr="00A313D8">
              <w:rPr>
                <w:b/>
                <w:bCs/>
              </w:rPr>
              <w:t>Craft Gate:</w:t>
            </w:r>
            <w:r w:rsidRPr="00A313D8">
              <w:t xml:space="preserve"> Portfolio audit passed + 1 </w:t>
            </w:r>
            <w:r w:rsidRPr="00A313D8">
              <w:rPr>
                <w:b/>
                <w:bCs/>
              </w:rPr>
              <w:t>Scenario Task</w:t>
            </w:r>
            <w:r w:rsidRPr="00A313D8">
              <w:t xml:space="preserve"> (4-hour simulated deliverable) pass with score ≥ 4.0.</w:t>
            </w:r>
          </w:p>
        </w:tc>
        <w:tc>
          <w:tcPr>
            <w:tcW w:w="0" w:type="auto"/>
            <w:vAlign w:val="center"/>
            <w:hideMark/>
          </w:tcPr>
          <w:p w14:paraId="0307B216" w14:textId="77777777" w:rsidR="00A313D8" w:rsidRPr="00A313D8" w:rsidRDefault="00A313D8" w:rsidP="00A313D8">
            <w:r w:rsidRPr="00A313D8">
              <w:rPr>
                <w:b/>
                <w:bCs/>
              </w:rPr>
              <w:t>Apprentice/Shadow</w:t>
            </w:r>
            <w:r w:rsidRPr="00A313D8">
              <w:t xml:space="preserve"> roles in managed pods; supervised task delivery.</w:t>
            </w:r>
          </w:p>
        </w:tc>
      </w:tr>
      <w:tr w:rsidR="00A313D8" w:rsidRPr="00A313D8" w14:paraId="282CDFE2" w14:textId="77777777">
        <w:trPr>
          <w:tblCellSpacing w:w="15" w:type="dxa"/>
        </w:trPr>
        <w:tc>
          <w:tcPr>
            <w:tcW w:w="0" w:type="auto"/>
            <w:vAlign w:val="center"/>
            <w:hideMark/>
          </w:tcPr>
          <w:p w14:paraId="2D936E64" w14:textId="77777777" w:rsidR="00A313D8" w:rsidRPr="00A313D8" w:rsidRDefault="00A313D8" w:rsidP="00A313D8"/>
        </w:tc>
        <w:tc>
          <w:tcPr>
            <w:tcW w:w="0" w:type="auto"/>
            <w:vAlign w:val="center"/>
            <w:hideMark/>
          </w:tcPr>
          <w:p w14:paraId="0BFEB3D2" w14:textId="77777777" w:rsidR="00A313D8" w:rsidRPr="00A313D8" w:rsidRDefault="00A313D8" w:rsidP="00A313D8">
            <w:r w:rsidRPr="00A313D8">
              <w:rPr>
                <w:b/>
                <w:bCs/>
              </w:rPr>
              <w:t>T2.2</w:t>
            </w:r>
          </w:p>
        </w:tc>
        <w:tc>
          <w:tcPr>
            <w:tcW w:w="0" w:type="auto"/>
            <w:vAlign w:val="center"/>
            <w:hideMark/>
          </w:tcPr>
          <w:p w14:paraId="45452953" w14:textId="77777777" w:rsidR="00A313D8" w:rsidRPr="00A313D8" w:rsidRDefault="00A313D8" w:rsidP="00A313D8">
            <w:r w:rsidRPr="00A313D8">
              <w:rPr>
                <w:b/>
                <w:bCs/>
              </w:rPr>
              <w:t>Verified</w:t>
            </w:r>
          </w:p>
        </w:tc>
        <w:tc>
          <w:tcPr>
            <w:tcW w:w="0" w:type="auto"/>
            <w:vAlign w:val="center"/>
            <w:hideMark/>
          </w:tcPr>
          <w:p w14:paraId="094F2B2C" w14:textId="77777777" w:rsidR="00A313D8" w:rsidRPr="00A313D8" w:rsidRDefault="00A313D8" w:rsidP="00A313D8">
            <w:r w:rsidRPr="00A313D8">
              <w:t xml:space="preserve">2+ projects accepted at Gate G9; </w:t>
            </w:r>
            <w:r w:rsidRPr="00A313D8">
              <w:rPr>
                <w:b/>
                <w:bCs/>
              </w:rPr>
              <w:t>Kayan Score ≥ 4.0</w:t>
            </w:r>
            <w:r w:rsidRPr="00A313D8">
              <w:t>; verified in specific micro-specialties.</w:t>
            </w:r>
          </w:p>
        </w:tc>
        <w:tc>
          <w:tcPr>
            <w:tcW w:w="0" w:type="auto"/>
            <w:vAlign w:val="center"/>
            <w:hideMark/>
          </w:tcPr>
          <w:p w14:paraId="3D37FE8B" w14:textId="77777777" w:rsidR="00A313D8" w:rsidRPr="00A313D8" w:rsidRDefault="00A313D8" w:rsidP="00A313D8">
            <w:r w:rsidRPr="00A313D8">
              <w:t xml:space="preserve">Unsupervised task delivery; eligible for </w:t>
            </w:r>
            <w:r w:rsidRPr="00A313D8">
              <w:rPr>
                <w:b/>
                <w:bCs/>
              </w:rPr>
              <w:t>Ready Product</w:t>
            </w:r>
            <w:r w:rsidRPr="00A313D8">
              <w:t xml:space="preserve"> execution.</w:t>
            </w:r>
          </w:p>
        </w:tc>
      </w:tr>
    </w:tbl>
    <w:p w14:paraId="5C959C38" w14:textId="77777777" w:rsidR="00A313D8" w:rsidRPr="00A313D8" w:rsidRDefault="00000000" w:rsidP="00A313D8">
      <w:r>
        <w:pict w14:anchorId="4B2CC098">
          <v:rect id="_x0000_i1091" style="width:0;height:1.5pt" o:hralign="center" o:hrstd="t" o:hr="t" fillcolor="#a0a0a0" stroked="f"/>
        </w:pict>
      </w:r>
    </w:p>
    <w:p w14:paraId="7296F63E" w14:textId="77777777" w:rsidR="00A313D8" w:rsidRPr="00A313D8" w:rsidRDefault="00A313D8" w:rsidP="00A313D8">
      <w:pPr>
        <w:rPr>
          <w:b/>
          <w:bCs/>
        </w:rPr>
      </w:pPr>
      <w:r w:rsidRPr="00A313D8">
        <w:rPr>
          <w:b/>
          <w:bCs/>
        </w:rPr>
        <w:t>III. The Accountability Apex: Leadership (T3 – T4)</w:t>
      </w:r>
    </w:p>
    <w:p w14:paraId="2471A9ED" w14:textId="77777777" w:rsidR="00A313D8" w:rsidRPr="00A313D8" w:rsidRDefault="00A313D8" w:rsidP="00A313D8">
      <w:r w:rsidRPr="00A313D8">
        <w:t xml:space="preserve">These tiers represent the institutional guardians of the </w:t>
      </w:r>
      <w:r w:rsidRPr="00A313D8">
        <w:rPr>
          <w:b/>
          <w:bCs/>
        </w:rPr>
        <w:t>Iron Rule</w:t>
      </w:r>
      <w:r w:rsidRPr="00A313D8">
        <w:t>, authorized to lead pods and verify the work of others.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
        <w:gridCol w:w="620"/>
        <w:gridCol w:w="1425"/>
        <w:gridCol w:w="3794"/>
        <w:gridCol w:w="3038"/>
      </w:tblGrid>
      <w:tr w:rsidR="00A313D8" w:rsidRPr="00A313D8" w14:paraId="6E57E7DC" w14:textId="77777777">
        <w:trPr>
          <w:tblCellSpacing w:w="15" w:type="dxa"/>
        </w:trPr>
        <w:tc>
          <w:tcPr>
            <w:tcW w:w="0" w:type="auto"/>
            <w:vAlign w:val="center"/>
            <w:hideMark/>
          </w:tcPr>
          <w:p w14:paraId="3790B740" w14:textId="77777777" w:rsidR="00A313D8" w:rsidRPr="00A313D8" w:rsidRDefault="00A313D8" w:rsidP="00A313D8">
            <w:pPr>
              <w:rPr>
                <w:b/>
                <w:bCs/>
              </w:rPr>
            </w:pPr>
            <w:r w:rsidRPr="00A313D8">
              <w:rPr>
                <w:b/>
                <w:bCs/>
              </w:rPr>
              <w:t>Tier</w:t>
            </w:r>
          </w:p>
        </w:tc>
        <w:tc>
          <w:tcPr>
            <w:tcW w:w="0" w:type="auto"/>
            <w:vAlign w:val="center"/>
            <w:hideMark/>
          </w:tcPr>
          <w:p w14:paraId="45D2D709" w14:textId="77777777" w:rsidR="00A313D8" w:rsidRPr="00A313D8" w:rsidRDefault="00A313D8" w:rsidP="00A313D8">
            <w:pPr>
              <w:rPr>
                <w:b/>
                <w:bCs/>
              </w:rPr>
            </w:pPr>
            <w:r w:rsidRPr="00A313D8">
              <w:rPr>
                <w:b/>
                <w:bCs/>
              </w:rPr>
              <w:t>Band</w:t>
            </w:r>
          </w:p>
        </w:tc>
        <w:tc>
          <w:tcPr>
            <w:tcW w:w="0" w:type="auto"/>
            <w:vAlign w:val="center"/>
            <w:hideMark/>
          </w:tcPr>
          <w:p w14:paraId="4490445E" w14:textId="77777777" w:rsidR="00A313D8" w:rsidRPr="00A313D8" w:rsidRDefault="00A313D8" w:rsidP="00A313D8">
            <w:pPr>
              <w:rPr>
                <w:b/>
                <w:bCs/>
              </w:rPr>
            </w:pPr>
            <w:r w:rsidRPr="00A313D8">
              <w:rPr>
                <w:b/>
                <w:bCs/>
              </w:rPr>
              <w:t>Status</w:t>
            </w:r>
          </w:p>
        </w:tc>
        <w:tc>
          <w:tcPr>
            <w:tcW w:w="0" w:type="auto"/>
            <w:vAlign w:val="center"/>
            <w:hideMark/>
          </w:tcPr>
          <w:p w14:paraId="6D9BAAA7" w14:textId="77777777" w:rsidR="00A313D8" w:rsidRPr="00A313D8" w:rsidRDefault="00A313D8" w:rsidP="00A313D8">
            <w:pPr>
              <w:rPr>
                <w:b/>
                <w:bCs/>
              </w:rPr>
            </w:pPr>
            <w:r w:rsidRPr="00A313D8">
              <w:rPr>
                <w:b/>
                <w:bCs/>
              </w:rPr>
              <w:t>Quality &amp; Experience Threshold</w:t>
            </w:r>
          </w:p>
        </w:tc>
        <w:tc>
          <w:tcPr>
            <w:tcW w:w="0" w:type="auto"/>
            <w:vAlign w:val="center"/>
            <w:hideMark/>
          </w:tcPr>
          <w:p w14:paraId="07EEC713" w14:textId="77777777" w:rsidR="00A313D8" w:rsidRPr="00A313D8" w:rsidRDefault="00A313D8" w:rsidP="00A313D8">
            <w:pPr>
              <w:rPr>
                <w:b/>
                <w:bCs/>
              </w:rPr>
            </w:pPr>
            <w:r w:rsidRPr="00A313D8">
              <w:rPr>
                <w:b/>
                <w:bCs/>
              </w:rPr>
              <w:t>Operational Unlock</w:t>
            </w:r>
          </w:p>
        </w:tc>
      </w:tr>
      <w:tr w:rsidR="00A313D8" w:rsidRPr="00A313D8" w14:paraId="55E1B170" w14:textId="77777777">
        <w:trPr>
          <w:tblCellSpacing w:w="15" w:type="dxa"/>
        </w:trPr>
        <w:tc>
          <w:tcPr>
            <w:tcW w:w="0" w:type="auto"/>
            <w:vAlign w:val="center"/>
            <w:hideMark/>
          </w:tcPr>
          <w:p w14:paraId="3D66D975" w14:textId="77777777" w:rsidR="00A313D8" w:rsidRPr="00A313D8" w:rsidRDefault="00A313D8" w:rsidP="00A313D8">
            <w:r w:rsidRPr="00A313D8">
              <w:rPr>
                <w:b/>
                <w:bCs/>
              </w:rPr>
              <w:t>T3</w:t>
            </w:r>
          </w:p>
        </w:tc>
        <w:tc>
          <w:tcPr>
            <w:tcW w:w="0" w:type="auto"/>
            <w:vAlign w:val="center"/>
            <w:hideMark/>
          </w:tcPr>
          <w:p w14:paraId="2DB14522" w14:textId="77777777" w:rsidR="00A313D8" w:rsidRPr="00A313D8" w:rsidRDefault="00A313D8" w:rsidP="00A313D8">
            <w:r w:rsidRPr="00A313D8">
              <w:rPr>
                <w:b/>
                <w:bCs/>
              </w:rPr>
              <w:t>T3.1</w:t>
            </w:r>
          </w:p>
        </w:tc>
        <w:tc>
          <w:tcPr>
            <w:tcW w:w="0" w:type="auto"/>
            <w:vAlign w:val="center"/>
            <w:hideMark/>
          </w:tcPr>
          <w:p w14:paraId="04B5E4D9" w14:textId="77777777" w:rsidR="00A313D8" w:rsidRPr="00A313D8" w:rsidRDefault="00A313D8" w:rsidP="00A313D8">
            <w:r w:rsidRPr="00A313D8">
              <w:rPr>
                <w:b/>
                <w:bCs/>
              </w:rPr>
              <w:t>Professional</w:t>
            </w:r>
          </w:p>
        </w:tc>
        <w:tc>
          <w:tcPr>
            <w:tcW w:w="0" w:type="auto"/>
            <w:vAlign w:val="center"/>
            <w:hideMark/>
          </w:tcPr>
          <w:p w14:paraId="511914D9" w14:textId="77777777" w:rsidR="00A313D8" w:rsidRPr="00A313D8" w:rsidRDefault="00A313D8" w:rsidP="00A313D8">
            <w:r w:rsidRPr="00A313D8">
              <w:rPr>
                <w:b/>
                <w:bCs/>
              </w:rPr>
              <w:t>Delivery Gate:</w:t>
            </w:r>
            <w:r w:rsidRPr="00A313D8">
              <w:t xml:space="preserve"> 3+ engagements; 1 successful lead role; passed </w:t>
            </w:r>
            <w:r w:rsidRPr="00A313D8">
              <w:rPr>
                <w:b/>
                <w:bCs/>
              </w:rPr>
              <w:t>T3 Leadership Interview</w:t>
            </w:r>
            <w:r w:rsidRPr="00A313D8">
              <w:t>.</w:t>
            </w:r>
          </w:p>
        </w:tc>
        <w:tc>
          <w:tcPr>
            <w:tcW w:w="0" w:type="auto"/>
            <w:vAlign w:val="center"/>
            <w:hideMark/>
          </w:tcPr>
          <w:p w14:paraId="4A41B5A1" w14:textId="77777777" w:rsidR="00A313D8" w:rsidRPr="00A313D8" w:rsidRDefault="00A313D8" w:rsidP="00A313D8">
            <w:r w:rsidRPr="00A313D8">
              <w:t xml:space="preserve">Leads </w:t>
            </w:r>
            <w:r w:rsidRPr="00A313D8">
              <w:rPr>
                <w:b/>
                <w:bCs/>
              </w:rPr>
              <w:t>Standard Pods</w:t>
            </w:r>
            <w:r w:rsidRPr="00A313D8">
              <w:t xml:space="preserve">; authorized for </w:t>
            </w:r>
            <w:r w:rsidRPr="00A313D8">
              <w:rPr>
                <w:b/>
                <w:bCs/>
              </w:rPr>
              <w:t>Layer-2 Peer Review</w:t>
            </w:r>
            <w:r w:rsidRPr="00A313D8">
              <w:t>.</w:t>
            </w:r>
          </w:p>
        </w:tc>
      </w:tr>
      <w:tr w:rsidR="00A313D8" w:rsidRPr="00A313D8" w14:paraId="43038A90" w14:textId="77777777">
        <w:trPr>
          <w:tblCellSpacing w:w="15" w:type="dxa"/>
        </w:trPr>
        <w:tc>
          <w:tcPr>
            <w:tcW w:w="0" w:type="auto"/>
            <w:vAlign w:val="center"/>
            <w:hideMark/>
          </w:tcPr>
          <w:p w14:paraId="4E60E842" w14:textId="77777777" w:rsidR="00A313D8" w:rsidRPr="00A313D8" w:rsidRDefault="00A313D8" w:rsidP="00A313D8"/>
        </w:tc>
        <w:tc>
          <w:tcPr>
            <w:tcW w:w="0" w:type="auto"/>
            <w:vAlign w:val="center"/>
            <w:hideMark/>
          </w:tcPr>
          <w:p w14:paraId="76BB0C42" w14:textId="77777777" w:rsidR="00A313D8" w:rsidRPr="00A313D8" w:rsidRDefault="00A313D8" w:rsidP="00A313D8">
            <w:r w:rsidRPr="00A313D8">
              <w:rPr>
                <w:b/>
                <w:bCs/>
              </w:rPr>
              <w:t>T3.2</w:t>
            </w:r>
          </w:p>
        </w:tc>
        <w:tc>
          <w:tcPr>
            <w:tcW w:w="0" w:type="auto"/>
            <w:vAlign w:val="center"/>
            <w:hideMark/>
          </w:tcPr>
          <w:p w14:paraId="00D2297B" w14:textId="77777777" w:rsidR="00A313D8" w:rsidRPr="00A313D8" w:rsidRDefault="00A313D8" w:rsidP="00A313D8">
            <w:r w:rsidRPr="00A313D8">
              <w:rPr>
                <w:b/>
                <w:bCs/>
              </w:rPr>
              <w:t>Trusted</w:t>
            </w:r>
          </w:p>
        </w:tc>
        <w:tc>
          <w:tcPr>
            <w:tcW w:w="0" w:type="auto"/>
            <w:vAlign w:val="center"/>
            <w:hideMark/>
          </w:tcPr>
          <w:p w14:paraId="198DFD92" w14:textId="77777777" w:rsidR="00A313D8" w:rsidRPr="00A313D8" w:rsidRDefault="00A313D8" w:rsidP="00A313D8">
            <w:r w:rsidRPr="00A313D8">
              <w:t xml:space="preserve">5+ engagements; zero QA failures; </w:t>
            </w:r>
            <w:r w:rsidRPr="00A313D8">
              <w:rPr>
                <w:b/>
                <w:bCs/>
              </w:rPr>
              <w:t>Kayan Score ≥ 4.5</w:t>
            </w:r>
            <w:r w:rsidRPr="00A313D8">
              <w:t>; external reference audit.</w:t>
            </w:r>
          </w:p>
        </w:tc>
        <w:tc>
          <w:tcPr>
            <w:tcW w:w="0" w:type="auto"/>
            <w:vAlign w:val="center"/>
            <w:hideMark/>
          </w:tcPr>
          <w:p w14:paraId="7745921E" w14:textId="77777777" w:rsidR="00A313D8" w:rsidRPr="00A313D8" w:rsidRDefault="00A313D8" w:rsidP="00A313D8">
            <w:r w:rsidRPr="00A313D8">
              <w:t xml:space="preserve">Leads </w:t>
            </w:r>
            <w:r w:rsidRPr="00A313D8">
              <w:rPr>
                <w:b/>
                <w:bCs/>
              </w:rPr>
              <w:t>Complex Pods</w:t>
            </w:r>
            <w:r w:rsidRPr="00A313D8">
              <w:t xml:space="preserve">; authorized for </w:t>
            </w:r>
            <w:r w:rsidRPr="00A313D8">
              <w:rPr>
                <w:b/>
                <w:bCs/>
              </w:rPr>
              <w:t>Layer-3 Independent QA</w:t>
            </w:r>
            <w:r w:rsidRPr="00A313D8">
              <w:t>.</w:t>
            </w:r>
          </w:p>
        </w:tc>
      </w:tr>
      <w:tr w:rsidR="00A313D8" w:rsidRPr="00A313D8" w14:paraId="55C09328" w14:textId="77777777">
        <w:trPr>
          <w:tblCellSpacing w:w="15" w:type="dxa"/>
        </w:trPr>
        <w:tc>
          <w:tcPr>
            <w:tcW w:w="0" w:type="auto"/>
            <w:vAlign w:val="center"/>
            <w:hideMark/>
          </w:tcPr>
          <w:p w14:paraId="79E789B4" w14:textId="77777777" w:rsidR="00A313D8" w:rsidRPr="00A313D8" w:rsidRDefault="00A313D8" w:rsidP="00A313D8">
            <w:r w:rsidRPr="00A313D8">
              <w:rPr>
                <w:b/>
                <w:bCs/>
              </w:rPr>
              <w:t>T4</w:t>
            </w:r>
          </w:p>
        </w:tc>
        <w:tc>
          <w:tcPr>
            <w:tcW w:w="0" w:type="auto"/>
            <w:vAlign w:val="center"/>
            <w:hideMark/>
          </w:tcPr>
          <w:p w14:paraId="429AC4F6" w14:textId="77777777" w:rsidR="00A313D8" w:rsidRPr="00A313D8" w:rsidRDefault="00A313D8" w:rsidP="00A313D8">
            <w:r w:rsidRPr="00A313D8">
              <w:rPr>
                <w:b/>
                <w:bCs/>
              </w:rPr>
              <w:t>T4.1</w:t>
            </w:r>
          </w:p>
        </w:tc>
        <w:tc>
          <w:tcPr>
            <w:tcW w:w="0" w:type="auto"/>
            <w:vAlign w:val="center"/>
            <w:hideMark/>
          </w:tcPr>
          <w:p w14:paraId="4682F3E6" w14:textId="77777777" w:rsidR="00A313D8" w:rsidRPr="00A313D8" w:rsidRDefault="00A313D8" w:rsidP="00A313D8">
            <w:r w:rsidRPr="00A313D8">
              <w:rPr>
                <w:b/>
                <w:bCs/>
              </w:rPr>
              <w:t>Elite</w:t>
            </w:r>
          </w:p>
        </w:tc>
        <w:tc>
          <w:tcPr>
            <w:tcW w:w="0" w:type="auto"/>
            <w:vAlign w:val="center"/>
            <w:hideMark/>
          </w:tcPr>
          <w:p w14:paraId="28D392ED" w14:textId="77777777" w:rsidR="00A313D8" w:rsidRPr="00A313D8" w:rsidRDefault="00A313D8" w:rsidP="00A313D8">
            <w:r w:rsidRPr="00A313D8">
              <w:t xml:space="preserve">10+ engagements; peer endorsement from 2 existing T4s; </w:t>
            </w:r>
            <w:r w:rsidRPr="00A313D8">
              <w:rPr>
                <w:b/>
                <w:bCs/>
              </w:rPr>
              <w:t>Forge Mentor</w:t>
            </w:r>
            <w:r w:rsidRPr="00A313D8">
              <w:t xml:space="preserve"> status.</w:t>
            </w:r>
          </w:p>
        </w:tc>
        <w:tc>
          <w:tcPr>
            <w:tcW w:w="0" w:type="auto"/>
            <w:vAlign w:val="center"/>
            <w:hideMark/>
          </w:tcPr>
          <w:p w14:paraId="57B855CE" w14:textId="77777777" w:rsidR="00A313D8" w:rsidRPr="00A313D8" w:rsidRDefault="00A313D8" w:rsidP="00A313D8">
            <w:r w:rsidRPr="00A313D8">
              <w:rPr>
                <w:b/>
                <w:bCs/>
              </w:rPr>
              <w:t>Strategic Pod Lead</w:t>
            </w:r>
            <w:r w:rsidRPr="00A313D8">
              <w:t>; SME Advisor for large-scale builds; Academy instructor.</w:t>
            </w:r>
          </w:p>
        </w:tc>
      </w:tr>
      <w:tr w:rsidR="00A313D8" w:rsidRPr="00A313D8" w14:paraId="67524CB3" w14:textId="77777777">
        <w:trPr>
          <w:tblCellSpacing w:w="15" w:type="dxa"/>
        </w:trPr>
        <w:tc>
          <w:tcPr>
            <w:tcW w:w="0" w:type="auto"/>
            <w:vAlign w:val="center"/>
            <w:hideMark/>
          </w:tcPr>
          <w:p w14:paraId="57DA3EC5" w14:textId="77777777" w:rsidR="00A313D8" w:rsidRPr="00A313D8" w:rsidRDefault="00A313D8" w:rsidP="00A313D8"/>
        </w:tc>
        <w:tc>
          <w:tcPr>
            <w:tcW w:w="0" w:type="auto"/>
            <w:vAlign w:val="center"/>
            <w:hideMark/>
          </w:tcPr>
          <w:p w14:paraId="6AA6F237" w14:textId="77777777" w:rsidR="00A313D8" w:rsidRPr="00A313D8" w:rsidRDefault="00A313D8" w:rsidP="00A313D8">
            <w:r w:rsidRPr="00A313D8">
              <w:rPr>
                <w:b/>
                <w:bCs/>
              </w:rPr>
              <w:t>T4.2</w:t>
            </w:r>
          </w:p>
        </w:tc>
        <w:tc>
          <w:tcPr>
            <w:tcW w:w="0" w:type="auto"/>
            <w:vAlign w:val="center"/>
            <w:hideMark/>
          </w:tcPr>
          <w:p w14:paraId="21A72257" w14:textId="77777777" w:rsidR="00A313D8" w:rsidRPr="00A313D8" w:rsidRDefault="00A313D8" w:rsidP="00A313D8">
            <w:r w:rsidRPr="00A313D8">
              <w:rPr>
                <w:b/>
                <w:bCs/>
              </w:rPr>
              <w:t>Anchor</w:t>
            </w:r>
          </w:p>
        </w:tc>
        <w:tc>
          <w:tcPr>
            <w:tcW w:w="0" w:type="auto"/>
            <w:vAlign w:val="center"/>
            <w:hideMark/>
          </w:tcPr>
          <w:p w14:paraId="23DD2ED6" w14:textId="77777777" w:rsidR="00A313D8" w:rsidRPr="00A313D8" w:rsidRDefault="00A313D8" w:rsidP="00A313D8">
            <w:r w:rsidRPr="00A313D8">
              <w:rPr>
                <w:b/>
                <w:bCs/>
              </w:rPr>
              <w:t>Final Gate:</w:t>
            </w:r>
            <w:r w:rsidRPr="00A313D8">
              <w:t xml:space="preserve"> 60-minute strategic interview with CEO; 15+ engagements; </w:t>
            </w:r>
            <w:r w:rsidRPr="00A313D8">
              <w:rPr>
                <w:b/>
                <w:bCs/>
              </w:rPr>
              <w:t>"Guardian"</w:t>
            </w:r>
            <w:r w:rsidRPr="00A313D8">
              <w:t xml:space="preserve"> of institutional intent.</w:t>
            </w:r>
          </w:p>
        </w:tc>
        <w:tc>
          <w:tcPr>
            <w:tcW w:w="0" w:type="auto"/>
            <w:vAlign w:val="center"/>
            <w:hideMark/>
          </w:tcPr>
          <w:p w14:paraId="775A894D" w14:textId="77777777" w:rsidR="00A313D8" w:rsidRPr="00A313D8" w:rsidRDefault="00A313D8" w:rsidP="00A313D8">
            <w:r w:rsidRPr="00A313D8">
              <w:rPr>
                <w:b/>
                <w:bCs/>
              </w:rPr>
              <w:t>Institutional Advisor</w:t>
            </w:r>
            <w:r w:rsidRPr="00A313D8">
              <w:t>; Program Director; Venture-Building partner.</w:t>
            </w:r>
          </w:p>
        </w:tc>
      </w:tr>
    </w:tbl>
    <w:p w14:paraId="5B556770" w14:textId="77777777" w:rsidR="00A313D8" w:rsidRPr="00A313D8" w:rsidRDefault="00000000" w:rsidP="00A313D8">
      <w:r>
        <w:pict w14:anchorId="0EE56B54">
          <v:rect id="_x0000_i1092" style="width:0;height:1.5pt" o:hralign="center" o:hrstd="t" o:hr="t" fillcolor="#a0a0a0" stroked="f"/>
        </w:pict>
      </w:r>
    </w:p>
    <w:p w14:paraId="766E098D" w14:textId="77777777" w:rsidR="00A313D8" w:rsidRPr="00A313D8" w:rsidRDefault="00A313D8" w:rsidP="00A313D8">
      <w:pPr>
        <w:rPr>
          <w:b/>
          <w:bCs/>
        </w:rPr>
      </w:pPr>
      <w:r w:rsidRPr="00A313D8">
        <w:rPr>
          <w:b/>
          <w:bCs/>
        </w:rPr>
        <w:t>IV. Experience Brackets: Strategic Routing</w:t>
      </w:r>
    </w:p>
    <w:p w14:paraId="76716C91" w14:textId="77777777" w:rsidR="00A313D8" w:rsidRPr="00A313D8" w:rsidRDefault="00A313D8" w:rsidP="00A313D8">
      <w:r w:rsidRPr="00A313D8">
        <w:t xml:space="preserve">Kayan recognizes that different experience levels require different verification "hacks" to maintain the </w:t>
      </w:r>
      <w:r w:rsidRPr="00A313D8">
        <w:rPr>
          <w:b/>
          <w:bCs/>
        </w:rPr>
        <w:t>1-in-6 selection standard</w:t>
      </w:r>
      <w:r w:rsidRPr="00A313D8">
        <w:t>.</w:t>
      </w:r>
    </w:p>
    <w:p w14:paraId="785EEABD" w14:textId="77777777" w:rsidR="00A313D8" w:rsidRPr="00A313D8" w:rsidRDefault="00A313D8" w:rsidP="00A313D8">
      <w:pPr>
        <w:numPr>
          <w:ilvl w:val="0"/>
          <w:numId w:val="74"/>
        </w:numPr>
      </w:pPr>
      <w:r w:rsidRPr="00A313D8">
        <w:rPr>
          <w:b/>
          <w:bCs/>
        </w:rPr>
        <w:lastRenderedPageBreak/>
        <w:t>Bracket A: The Veteran (10+ years experience):</w:t>
      </w:r>
      <w:r w:rsidRPr="00A313D8">
        <w:t xml:space="preserve"> Seasoned experts undergo a </w:t>
      </w:r>
      <w:r w:rsidRPr="00A313D8">
        <w:rPr>
          <w:b/>
          <w:bCs/>
        </w:rPr>
        <w:t>Forensic Audit</w:t>
      </w:r>
      <w:r w:rsidRPr="00A313D8">
        <w:t xml:space="preserve"> (E06 variant), bypassing junior rungs through a deep-dive review of a </w:t>
      </w:r>
      <w:r w:rsidRPr="00A313D8">
        <w:rPr>
          <w:b/>
          <w:bCs/>
        </w:rPr>
        <w:t>"Signature Project"</w:t>
      </w:r>
      <w:r w:rsidRPr="00A313D8">
        <w:t xml:space="preserve"> and verified external institutional references.</w:t>
      </w:r>
    </w:p>
    <w:p w14:paraId="6C603C6F" w14:textId="77777777" w:rsidR="00A313D8" w:rsidRPr="00A313D8" w:rsidRDefault="00A313D8" w:rsidP="00A313D8">
      <w:pPr>
        <w:numPr>
          <w:ilvl w:val="0"/>
          <w:numId w:val="74"/>
        </w:numPr>
      </w:pPr>
      <w:r w:rsidRPr="00A313D8">
        <w:rPr>
          <w:b/>
          <w:bCs/>
        </w:rPr>
        <w:t>Bracket B: The Rising Star (Aptitude-rich):</w:t>
      </w:r>
      <w:r w:rsidRPr="00A313D8">
        <w:t xml:space="preserve"> High-potential graduates enter via </w:t>
      </w:r>
      <w:r w:rsidRPr="00A313D8">
        <w:rPr>
          <w:b/>
          <w:bCs/>
        </w:rPr>
        <w:t>The First Rung</w:t>
      </w:r>
      <w:r w:rsidRPr="00A313D8">
        <w:t xml:space="preserve"> internship, a 12-week supervised evidence-logging program that leads to a "Verdict" rather than a vanish.</w:t>
      </w:r>
    </w:p>
    <w:p w14:paraId="42FB5E31" w14:textId="77777777" w:rsidR="00A313D8" w:rsidRPr="00A313D8" w:rsidRDefault="00A313D8" w:rsidP="00A313D8">
      <w:pPr>
        <w:numPr>
          <w:ilvl w:val="0"/>
          <w:numId w:val="74"/>
        </w:numPr>
      </w:pPr>
      <w:r w:rsidRPr="00A313D8">
        <w:rPr>
          <w:b/>
          <w:bCs/>
        </w:rPr>
        <w:t>Bracket C: The Specialist (Deep Technical Node):</w:t>
      </w:r>
      <w:r w:rsidRPr="00A313D8">
        <w:t xml:space="preserve"> Experts in narrow fields (e.g., "LLM Evaluation") carry a </w:t>
      </w:r>
      <w:r w:rsidRPr="00A313D8">
        <w:rPr>
          <w:b/>
          <w:bCs/>
        </w:rPr>
        <w:t>Premium Billing Code</w:t>
      </w:r>
      <w:r w:rsidRPr="00A313D8">
        <w:t xml:space="preserve"> due to rarity, even if they remain at the T2.2 Contributor level.</w:t>
      </w:r>
    </w:p>
    <w:p w14:paraId="40595EFC" w14:textId="77777777" w:rsidR="00A313D8" w:rsidRPr="00A313D8" w:rsidRDefault="00000000" w:rsidP="00A313D8">
      <w:r>
        <w:pict w14:anchorId="12531C68">
          <v:rect id="_x0000_i1093" style="width:0;height:1.5pt" o:hralign="center" o:hrstd="t" o:hr="t" fillcolor="#a0a0a0" stroked="f"/>
        </w:pict>
      </w:r>
    </w:p>
    <w:p w14:paraId="3F9DB394" w14:textId="77777777" w:rsidR="00A313D8" w:rsidRPr="00A313D8" w:rsidRDefault="00A313D8" w:rsidP="00A313D8">
      <w:pPr>
        <w:rPr>
          <w:b/>
          <w:bCs/>
        </w:rPr>
      </w:pPr>
      <w:r w:rsidRPr="00A313D8">
        <w:rPr>
          <w:b/>
          <w:bCs/>
        </w:rPr>
        <w:t>V. The Systemic Guardrails</w:t>
      </w:r>
    </w:p>
    <w:p w14:paraId="1FFEF9ED" w14:textId="77777777" w:rsidR="00A313D8" w:rsidRPr="00A313D8" w:rsidRDefault="00A313D8" w:rsidP="00A313D8">
      <w:r w:rsidRPr="00A313D8">
        <w:t>To ensure the Trust Ladder remains a "living, honest record," Kayan enforces two non-negotiable rules:</w:t>
      </w:r>
    </w:p>
    <w:p w14:paraId="13C6C5AD" w14:textId="77777777" w:rsidR="00A313D8" w:rsidRPr="00A313D8" w:rsidRDefault="00A313D8" w:rsidP="00A313D8">
      <w:pPr>
        <w:numPr>
          <w:ilvl w:val="0"/>
          <w:numId w:val="75"/>
        </w:numPr>
      </w:pPr>
      <w:r w:rsidRPr="00A313D8">
        <w:rPr>
          <w:b/>
          <w:bCs/>
        </w:rPr>
        <w:t>The 90-Day Freshness Rule:</w:t>
      </w:r>
      <w:r w:rsidRPr="00A313D8">
        <w:t xml:space="preserve"> T2+ professionals must evidence active work or re-verify their specific nodes every 90 days. Failure to do so triggers </w:t>
      </w:r>
      <w:r w:rsidRPr="00A313D8">
        <w:rPr>
          <w:b/>
          <w:bCs/>
        </w:rPr>
        <w:t>Event E19</w:t>
      </w:r>
      <w:r w:rsidRPr="00A313D8">
        <w:t>, automatically downgrading their tier to "Dormant" status on the Map.</w:t>
      </w:r>
    </w:p>
    <w:p w14:paraId="4B9A49C0" w14:textId="77777777" w:rsidR="00A313D8" w:rsidRPr="00A313D8" w:rsidRDefault="00A313D8" w:rsidP="00A313D8">
      <w:pPr>
        <w:numPr>
          <w:ilvl w:val="0"/>
          <w:numId w:val="75"/>
        </w:numPr>
      </w:pPr>
      <w:r w:rsidRPr="00A313D8">
        <w:rPr>
          <w:b/>
          <w:bCs/>
        </w:rPr>
        <w:t>The Kayan Card Integration:</w:t>
      </w:r>
      <w:r w:rsidRPr="00A313D8">
        <w:t xml:space="preserve"> This entire hierarchy is physically and digitally manifested on the </w:t>
      </w:r>
      <w:r w:rsidRPr="00A313D8">
        <w:rPr>
          <w:b/>
          <w:bCs/>
        </w:rPr>
        <w:t>3D Kinetic Kayan Card</w:t>
      </w:r>
      <w:r w:rsidRPr="00A313D8">
        <w:t xml:space="preserve">. </w:t>
      </w:r>
    </w:p>
    <w:p w14:paraId="790C24A9" w14:textId="77777777" w:rsidR="00A313D8" w:rsidRPr="00A313D8" w:rsidRDefault="00A313D8" w:rsidP="00A313D8">
      <w:pPr>
        <w:numPr>
          <w:ilvl w:val="1"/>
          <w:numId w:val="75"/>
        </w:numPr>
      </w:pPr>
      <w:r w:rsidRPr="00A313D8">
        <w:rPr>
          <w:b/>
          <w:bCs/>
        </w:rPr>
        <w:t>Front:</w:t>
      </w:r>
      <w:r w:rsidRPr="00A313D8">
        <w:t xml:space="preserve"> Displays the earned </w:t>
      </w:r>
      <w:r w:rsidRPr="00A313D8">
        <w:rPr>
          <w:b/>
          <w:bCs/>
        </w:rPr>
        <w:t>Tier (Color)</w:t>
      </w:r>
      <w:r w:rsidRPr="00A313D8">
        <w:t xml:space="preserve"> and </w:t>
      </w:r>
      <w:r w:rsidRPr="00A313D8">
        <w:rPr>
          <w:b/>
          <w:bCs/>
        </w:rPr>
        <w:t>Band (Step)</w:t>
      </w:r>
      <w:r w:rsidRPr="00A313D8">
        <w:t>.</w:t>
      </w:r>
    </w:p>
    <w:p w14:paraId="61E76665" w14:textId="77777777" w:rsidR="00A313D8" w:rsidRPr="00A313D8" w:rsidRDefault="00A313D8" w:rsidP="00A313D8">
      <w:pPr>
        <w:numPr>
          <w:ilvl w:val="1"/>
          <w:numId w:val="75"/>
        </w:numPr>
      </w:pPr>
      <w:r w:rsidRPr="00A313D8">
        <w:rPr>
          <w:b/>
          <w:bCs/>
        </w:rPr>
        <w:t>Back (The Ledger):</w:t>
      </w:r>
      <w:r w:rsidRPr="00A313D8">
        <w:t xml:space="preserve"> Displays the auditable </w:t>
      </w:r>
      <w:r w:rsidRPr="00A313D8">
        <w:rPr>
          <w:b/>
          <w:bCs/>
        </w:rPr>
        <w:t>Proof Cards</w:t>
      </w:r>
      <w:r w:rsidRPr="00A313D8">
        <w:t>—the record of every project, diagnostic clinic, and volunteering hour that justifies their standing.</w:t>
      </w:r>
    </w:p>
    <w:p w14:paraId="05502C67" w14:textId="77777777" w:rsidR="00A313D8" w:rsidRPr="00A313D8" w:rsidRDefault="00A313D8" w:rsidP="00A313D8">
      <w:r w:rsidRPr="00A313D8">
        <w:rPr>
          <w:b/>
          <w:bCs/>
        </w:rPr>
        <w:t>Behind every successful project, a Kayan.</w:t>
      </w:r>
      <w:r w:rsidRPr="00A313D8">
        <w:t xml:space="preserve"> </w:t>
      </w:r>
      <w:r w:rsidRPr="00A313D8">
        <w:rPr>
          <w:b/>
          <w:bCs/>
          <w:rtl/>
        </w:rPr>
        <w:t>خلف كلّ مشروعٍ ناجح، كيان</w:t>
      </w:r>
      <w:r w:rsidRPr="00A313D8">
        <w:rPr>
          <w:b/>
          <w:bCs/>
        </w:rPr>
        <w:t>.</w:t>
      </w:r>
    </w:p>
    <w:p w14:paraId="714DF979" w14:textId="77777777" w:rsidR="00A313D8" w:rsidRPr="00A313D8" w:rsidRDefault="00A313D8" w:rsidP="00A313D8">
      <w:r w:rsidRPr="00A313D8">
        <w:t xml:space="preserve">The </w:t>
      </w:r>
      <w:r w:rsidRPr="00A313D8">
        <w:rPr>
          <w:b/>
          <w:bCs/>
        </w:rPr>
        <w:t>1-in-6 Standard</w:t>
      </w:r>
      <w:r w:rsidRPr="00A313D8">
        <w:t xml:space="preserve"> is Kayan’s defining mechanism for establishing elite institutional authority within the Yemeni frontier economy. By publicly enforcing a strict vetting rate where only one in six applicants successfully joins the network, Kayan pivots its authority from a traditional track record—which a new firm lacks—to </w:t>
      </w:r>
      <w:r w:rsidRPr="00A313D8">
        <w:rPr>
          <w:b/>
          <w:bCs/>
        </w:rPr>
        <w:t>Process Rigor</w:t>
      </w:r>
      <w:r w:rsidRPr="00A313D8">
        <w:t xml:space="preserve"> and </w:t>
      </w:r>
      <w:r w:rsidRPr="00A313D8">
        <w:rPr>
          <w:b/>
          <w:bCs/>
        </w:rPr>
        <w:t>Engineering Integrity</w:t>
      </w:r>
      <w:r w:rsidRPr="00A313D8">
        <w:t>.</w:t>
      </w:r>
    </w:p>
    <w:p w14:paraId="57688480" w14:textId="77777777" w:rsidR="00A313D8" w:rsidRPr="00A313D8" w:rsidRDefault="00A313D8" w:rsidP="00A313D8">
      <w:pPr>
        <w:rPr>
          <w:b/>
          <w:bCs/>
        </w:rPr>
      </w:pPr>
      <w:r w:rsidRPr="00A313D8">
        <w:rPr>
          <w:b/>
          <w:bCs/>
        </w:rPr>
        <w:t>I. The "Kayan Number": Authority through Scarcity</w:t>
      </w:r>
    </w:p>
    <w:p w14:paraId="5FB011EB" w14:textId="77777777" w:rsidR="00A313D8" w:rsidRPr="00A313D8" w:rsidRDefault="00A313D8" w:rsidP="00A313D8">
      <w:r w:rsidRPr="00A313D8">
        <w:t xml:space="preserve">Known internally as </w:t>
      </w:r>
      <w:r w:rsidRPr="00A313D8">
        <w:rPr>
          <w:b/>
          <w:bCs/>
        </w:rPr>
        <w:t>"The Kayan Number,"</w:t>
      </w:r>
      <w:r w:rsidRPr="00A313D8">
        <w:t xml:space="preserve"> this 1-in-6 standard is a structural response to the "talent noise" prevalent in traditional freelance platforms.</w:t>
      </w:r>
    </w:p>
    <w:p w14:paraId="00AC4209" w14:textId="77777777" w:rsidR="00A313D8" w:rsidRPr="00A313D8" w:rsidRDefault="00A313D8" w:rsidP="00A313D8">
      <w:pPr>
        <w:numPr>
          <w:ilvl w:val="0"/>
          <w:numId w:val="76"/>
        </w:numPr>
      </w:pPr>
      <w:r w:rsidRPr="00A313D8">
        <w:rPr>
          <w:b/>
          <w:bCs/>
        </w:rPr>
        <w:lastRenderedPageBreak/>
        <w:t>Engineering Confidence:</w:t>
      </w:r>
      <w:r w:rsidRPr="00A313D8">
        <w:t xml:space="preserve"> In a market where trust is fractured, Kayan </w:t>
      </w:r>
      <w:proofErr w:type="gramStart"/>
      <w:r w:rsidRPr="00A313D8">
        <w:t>engineers</w:t>
      </w:r>
      <w:proofErr w:type="gramEnd"/>
      <w:r w:rsidRPr="00A313D8">
        <w:t xml:space="preserve"> integrity by making it "physically impossible" for the system to fail. By declaring that only the top tier of talent is admitted, Kayan signals to high-stakes buyers (INGOs, SMEs, and Diaspora) that they are accessing a curated elite rather than an unverified crowd.</w:t>
      </w:r>
    </w:p>
    <w:p w14:paraId="6B6E08B1" w14:textId="77777777" w:rsidR="00A313D8" w:rsidRPr="00A313D8" w:rsidRDefault="00A313D8" w:rsidP="00A313D8">
      <w:pPr>
        <w:numPr>
          <w:ilvl w:val="0"/>
          <w:numId w:val="76"/>
        </w:numPr>
      </w:pPr>
      <w:r w:rsidRPr="00A313D8">
        <w:rPr>
          <w:b/>
          <w:bCs/>
        </w:rPr>
        <w:t>The Trust Moat:</w:t>
      </w:r>
      <w:r w:rsidRPr="00A313D8">
        <w:t xml:space="preserve"> The accumulated record of professionals who have passed this rigorous filter creates a proprietary dataset of "operational knowledge about humans" that competitors cannot easily replicate.</w:t>
      </w:r>
    </w:p>
    <w:p w14:paraId="77505BB2" w14:textId="77777777" w:rsidR="00A313D8" w:rsidRPr="00A313D8" w:rsidRDefault="00A313D8" w:rsidP="00A313D8">
      <w:pPr>
        <w:numPr>
          <w:ilvl w:val="0"/>
          <w:numId w:val="76"/>
        </w:numPr>
      </w:pPr>
      <w:r w:rsidRPr="00A313D8">
        <w:rPr>
          <w:b/>
          <w:bCs/>
        </w:rPr>
        <w:t>Scarcity as a Signal:</w:t>
      </w:r>
      <w:r w:rsidRPr="00A313D8">
        <w:t xml:space="preserve"> Scarcity turns registration into a "status worth earning," creating professional urgency and establishing Kayan as the premier standards body for Yemeni capability.</w:t>
      </w:r>
    </w:p>
    <w:p w14:paraId="60DAA888" w14:textId="77777777" w:rsidR="00A313D8" w:rsidRPr="00A313D8" w:rsidRDefault="00000000" w:rsidP="00A313D8">
      <w:r>
        <w:pict w14:anchorId="6F447981">
          <v:rect id="_x0000_i1094" style="width:0;height:1.5pt" o:hralign="center" o:hrstd="t" o:hr="t" fillcolor="#a0a0a0" stroked="f"/>
        </w:pict>
      </w:r>
    </w:p>
    <w:p w14:paraId="3F8066C3" w14:textId="77777777" w:rsidR="00A313D8" w:rsidRPr="00A313D8" w:rsidRDefault="00A313D8" w:rsidP="00A313D8">
      <w:pPr>
        <w:rPr>
          <w:b/>
          <w:bCs/>
        </w:rPr>
      </w:pPr>
      <w:r w:rsidRPr="00A313D8">
        <w:rPr>
          <w:b/>
          <w:bCs/>
        </w:rPr>
        <w:t>II. The 5-Stage Selection Funnel</w:t>
      </w:r>
    </w:p>
    <w:p w14:paraId="3BF31C42" w14:textId="77777777" w:rsidR="00A313D8" w:rsidRPr="00A313D8" w:rsidRDefault="00A313D8" w:rsidP="00A313D8">
      <w:r w:rsidRPr="00A313D8">
        <w:t xml:space="preserve">To maintain the </w:t>
      </w:r>
      <w:r w:rsidRPr="00A313D8">
        <w:rPr>
          <w:b/>
          <w:bCs/>
        </w:rPr>
        <w:t>High Floor</w:t>
      </w:r>
      <w:r w:rsidRPr="00A313D8">
        <w:t xml:space="preserve"> of delivery, every applicant must clear a disciplined five-stage funnel before being placed on the deployable tiers of the </w:t>
      </w:r>
      <w:r w:rsidRPr="00A313D8">
        <w:rPr>
          <w:b/>
          <w:bCs/>
        </w:rPr>
        <w:t>Trust Ladder</w:t>
      </w:r>
      <w:r w:rsidRPr="00A313D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1349"/>
        <w:gridCol w:w="7321"/>
      </w:tblGrid>
      <w:tr w:rsidR="00A313D8" w:rsidRPr="00A313D8" w14:paraId="19AC1BBA" w14:textId="77777777">
        <w:trPr>
          <w:tblCellSpacing w:w="15" w:type="dxa"/>
        </w:trPr>
        <w:tc>
          <w:tcPr>
            <w:tcW w:w="0" w:type="auto"/>
            <w:vAlign w:val="center"/>
            <w:hideMark/>
          </w:tcPr>
          <w:p w14:paraId="788FEC83" w14:textId="77777777" w:rsidR="00A313D8" w:rsidRPr="00A313D8" w:rsidRDefault="00A313D8" w:rsidP="00A313D8">
            <w:pPr>
              <w:rPr>
                <w:b/>
                <w:bCs/>
              </w:rPr>
            </w:pPr>
            <w:r w:rsidRPr="00A313D8">
              <w:rPr>
                <w:b/>
                <w:bCs/>
              </w:rPr>
              <w:t>Stage</w:t>
            </w:r>
          </w:p>
        </w:tc>
        <w:tc>
          <w:tcPr>
            <w:tcW w:w="0" w:type="auto"/>
            <w:vAlign w:val="center"/>
            <w:hideMark/>
          </w:tcPr>
          <w:p w14:paraId="447143F1" w14:textId="77777777" w:rsidR="00A313D8" w:rsidRPr="00A313D8" w:rsidRDefault="00A313D8" w:rsidP="00A313D8">
            <w:pPr>
              <w:rPr>
                <w:b/>
                <w:bCs/>
              </w:rPr>
            </w:pPr>
            <w:r w:rsidRPr="00A313D8">
              <w:rPr>
                <w:b/>
                <w:bCs/>
              </w:rPr>
              <w:t>Name</w:t>
            </w:r>
          </w:p>
        </w:tc>
        <w:tc>
          <w:tcPr>
            <w:tcW w:w="0" w:type="auto"/>
            <w:vAlign w:val="center"/>
            <w:hideMark/>
          </w:tcPr>
          <w:p w14:paraId="4848532F" w14:textId="77777777" w:rsidR="00A313D8" w:rsidRPr="00A313D8" w:rsidRDefault="00A313D8" w:rsidP="00A313D8">
            <w:pPr>
              <w:rPr>
                <w:b/>
                <w:bCs/>
              </w:rPr>
            </w:pPr>
            <w:r w:rsidRPr="00A313D8">
              <w:rPr>
                <w:b/>
                <w:bCs/>
              </w:rPr>
              <w:t>Operational Logic &amp; Requirement</w:t>
            </w:r>
          </w:p>
        </w:tc>
      </w:tr>
      <w:tr w:rsidR="00A313D8" w:rsidRPr="00A313D8" w14:paraId="2766B199" w14:textId="77777777">
        <w:trPr>
          <w:tblCellSpacing w:w="15" w:type="dxa"/>
        </w:trPr>
        <w:tc>
          <w:tcPr>
            <w:tcW w:w="0" w:type="auto"/>
            <w:vAlign w:val="center"/>
            <w:hideMark/>
          </w:tcPr>
          <w:p w14:paraId="7AB06663" w14:textId="77777777" w:rsidR="00A313D8" w:rsidRPr="00A313D8" w:rsidRDefault="00A313D8" w:rsidP="00A313D8">
            <w:r w:rsidRPr="00A313D8">
              <w:rPr>
                <w:b/>
                <w:bCs/>
              </w:rPr>
              <w:t>01</w:t>
            </w:r>
          </w:p>
        </w:tc>
        <w:tc>
          <w:tcPr>
            <w:tcW w:w="0" w:type="auto"/>
            <w:vAlign w:val="center"/>
            <w:hideMark/>
          </w:tcPr>
          <w:p w14:paraId="5C54F087" w14:textId="77777777" w:rsidR="00A313D8" w:rsidRPr="00A313D8" w:rsidRDefault="00A313D8" w:rsidP="00A313D8">
            <w:r w:rsidRPr="00A313D8">
              <w:rPr>
                <w:b/>
                <w:bCs/>
              </w:rPr>
              <w:t>Intake</w:t>
            </w:r>
          </w:p>
        </w:tc>
        <w:tc>
          <w:tcPr>
            <w:tcW w:w="0" w:type="auto"/>
            <w:vAlign w:val="center"/>
            <w:hideMark/>
          </w:tcPr>
          <w:p w14:paraId="419C61F4" w14:textId="77777777" w:rsidR="00A313D8" w:rsidRPr="00A313D8" w:rsidRDefault="00A313D8" w:rsidP="00A313D8">
            <w:r w:rsidRPr="00A313D8">
              <w:t xml:space="preserve">Universal registration and initial mapping of self-declared skills to the </w:t>
            </w:r>
            <w:r w:rsidRPr="00A313D8">
              <w:rPr>
                <w:b/>
                <w:bCs/>
              </w:rPr>
              <w:t>483-node taxonomy</w:t>
            </w:r>
            <w:r w:rsidRPr="00A313D8">
              <w:t>.</w:t>
            </w:r>
          </w:p>
        </w:tc>
      </w:tr>
      <w:tr w:rsidR="00A313D8" w:rsidRPr="00A313D8" w14:paraId="4C3719EE" w14:textId="77777777">
        <w:trPr>
          <w:tblCellSpacing w:w="15" w:type="dxa"/>
        </w:trPr>
        <w:tc>
          <w:tcPr>
            <w:tcW w:w="0" w:type="auto"/>
            <w:vAlign w:val="center"/>
            <w:hideMark/>
          </w:tcPr>
          <w:p w14:paraId="29B7F9E6" w14:textId="77777777" w:rsidR="00A313D8" w:rsidRPr="00A313D8" w:rsidRDefault="00A313D8" w:rsidP="00A313D8">
            <w:r w:rsidRPr="00A313D8">
              <w:rPr>
                <w:b/>
                <w:bCs/>
              </w:rPr>
              <w:t>02</w:t>
            </w:r>
          </w:p>
        </w:tc>
        <w:tc>
          <w:tcPr>
            <w:tcW w:w="0" w:type="auto"/>
            <w:vAlign w:val="center"/>
            <w:hideMark/>
          </w:tcPr>
          <w:p w14:paraId="11FAB2B1" w14:textId="77777777" w:rsidR="00A313D8" w:rsidRPr="00A313D8" w:rsidRDefault="00A313D8" w:rsidP="00A313D8">
            <w:r w:rsidRPr="00A313D8">
              <w:rPr>
                <w:b/>
                <w:bCs/>
              </w:rPr>
              <w:t>Work-Sample</w:t>
            </w:r>
          </w:p>
        </w:tc>
        <w:tc>
          <w:tcPr>
            <w:tcW w:w="0" w:type="auto"/>
            <w:vAlign w:val="center"/>
            <w:hideMark/>
          </w:tcPr>
          <w:p w14:paraId="59A5E460" w14:textId="77777777" w:rsidR="00A313D8" w:rsidRPr="00A313D8" w:rsidRDefault="00A313D8" w:rsidP="00A313D8">
            <w:r w:rsidRPr="00A313D8">
              <w:t xml:space="preserve">A forensic audit of an existing portfolio or the completion of a </w:t>
            </w:r>
            <w:r w:rsidRPr="00A313D8">
              <w:rPr>
                <w:b/>
                <w:bCs/>
              </w:rPr>
              <w:t>Scenario Task</w:t>
            </w:r>
            <w:r w:rsidRPr="00A313D8">
              <w:t>—a 4-hour simulated deliverable scored against a rigid rubric.</w:t>
            </w:r>
          </w:p>
        </w:tc>
      </w:tr>
      <w:tr w:rsidR="00A313D8" w:rsidRPr="00A313D8" w14:paraId="4AAA0F7C" w14:textId="77777777">
        <w:trPr>
          <w:tblCellSpacing w:w="15" w:type="dxa"/>
        </w:trPr>
        <w:tc>
          <w:tcPr>
            <w:tcW w:w="0" w:type="auto"/>
            <w:vAlign w:val="center"/>
            <w:hideMark/>
          </w:tcPr>
          <w:p w14:paraId="78EA9E3E" w14:textId="77777777" w:rsidR="00A313D8" w:rsidRPr="00A313D8" w:rsidRDefault="00A313D8" w:rsidP="00A313D8">
            <w:r w:rsidRPr="00A313D8">
              <w:rPr>
                <w:b/>
                <w:bCs/>
              </w:rPr>
              <w:t>03</w:t>
            </w:r>
          </w:p>
        </w:tc>
        <w:tc>
          <w:tcPr>
            <w:tcW w:w="0" w:type="auto"/>
            <w:vAlign w:val="center"/>
            <w:hideMark/>
          </w:tcPr>
          <w:p w14:paraId="5BC5A81C" w14:textId="77777777" w:rsidR="00A313D8" w:rsidRPr="00A313D8" w:rsidRDefault="00A313D8" w:rsidP="00A313D8">
            <w:r w:rsidRPr="00A313D8">
              <w:rPr>
                <w:b/>
                <w:bCs/>
              </w:rPr>
              <w:t>Panel</w:t>
            </w:r>
          </w:p>
        </w:tc>
        <w:tc>
          <w:tcPr>
            <w:tcW w:w="0" w:type="auto"/>
            <w:vAlign w:val="center"/>
            <w:hideMark/>
          </w:tcPr>
          <w:p w14:paraId="48CF101D" w14:textId="77777777" w:rsidR="00A313D8" w:rsidRPr="00A313D8" w:rsidRDefault="00A313D8" w:rsidP="00A313D8">
            <w:r w:rsidRPr="00A313D8">
              <w:t xml:space="preserve">Structured technical and behavioral interviews conducted by T3/T4 leads to assess the </w:t>
            </w:r>
            <w:r w:rsidRPr="00A313D8">
              <w:rPr>
                <w:b/>
                <w:bCs/>
              </w:rPr>
              <w:t>"Kayan Six"</w:t>
            </w:r>
            <w:r w:rsidRPr="00A313D8">
              <w:t xml:space="preserve"> competencies.</w:t>
            </w:r>
          </w:p>
        </w:tc>
      </w:tr>
      <w:tr w:rsidR="00A313D8" w:rsidRPr="00A313D8" w14:paraId="000818A7" w14:textId="77777777">
        <w:trPr>
          <w:tblCellSpacing w:w="15" w:type="dxa"/>
        </w:trPr>
        <w:tc>
          <w:tcPr>
            <w:tcW w:w="0" w:type="auto"/>
            <w:vAlign w:val="center"/>
            <w:hideMark/>
          </w:tcPr>
          <w:p w14:paraId="7920F7E9" w14:textId="77777777" w:rsidR="00A313D8" w:rsidRPr="00A313D8" w:rsidRDefault="00A313D8" w:rsidP="00A313D8">
            <w:r w:rsidRPr="00A313D8">
              <w:rPr>
                <w:b/>
                <w:bCs/>
              </w:rPr>
              <w:t>04</w:t>
            </w:r>
          </w:p>
        </w:tc>
        <w:tc>
          <w:tcPr>
            <w:tcW w:w="0" w:type="auto"/>
            <w:vAlign w:val="center"/>
            <w:hideMark/>
          </w:tcPr>
          <w:p w14:paraId="00D3AD1E" w14:textId="77777777" w:rsidR="00A313D8" w:rsidRPr="00A313D8" w:rsidRDefault="00A313D8" w:rsidP="00A313D8">
            <w:r w:rsidRPr="00A313D8">
              <w:rPr>
                <w:b/>
                <w:bCs/>
              </w:rPr>
              <w:t>Reference</w:t>
            </w:r>
          </w:p>
        </w:tc>
        <w:tc>
          <w:tcPr>
            <w:tcW w:w="0" w:type="auto"/>
            <w:vAlign w:val="center"/>
            <w:hideMark/>
          </w:tcPr>
          <w:p w14:paraId="53A51AF5" w14:textId="77777777" w:rsidR="00A313D8" w:rsidRPr="00A313D8" w:rsidRDefault="00A313D8" w:rsidP="00A313D8">
            <w:r w:rsidRPr="00A313D8">
              <w:t>Verification of professional claims through structured checks with past institutional clients or partners to ensure evidence over assertion.</w:t>
            </w:r>
          </w:p>
        </w:tc>
      </w:tr>
      <w:tr w:rsidR="00A313D8" w:rsidRPr="00A313D8" w14:paraId="6A7F710E" w14:textId="77777777">
        <w:trPr>
          <w:tblCellSpacing w:w="15" w:type="dxa"/>
        </w:trPr>
        <w:tc>
          <w:tcPr>
            <w:tcW w:w="0" w:type="auto"/>
            <w:vAlign w:val="center"/>
            <w:hideMark/>
          </w:tcPr>
          <w:p w14:paraId="51A66FF8" w14:textId="77777777" w:rsidR="00A313D8" w:rsidRPr="00A313D8" w:rsidRDefault="00A313D8" w:rsidP="00A313D8">
            <w:r w:rsidRPr="00A313D8">
              <w:rPr>
                <w:b/>
                <w:bCs/>
              </w:rPr>
              <w:t>05</w:t>
            </w:r>
          </w:p>
        </w:tc>
        <w:tc>
          <w:tcPr>
            <w:tcW w:w="0" w:type="auto"/>
            <w:vAlign w:val="center"/>
            <w:hideMark/>
          </w:tcPr>
          <w:p w14:paraId="79226ADD" w14:textId="77777777" w:rsidR="00A313D8" w:rsidRPr="00A313D8" w:rsidRDefault="00A313D8" w:rsidP="00A313D8">
            <w:r w:rsidRPr="00A313D8">
              <w:rPr>
                <w:b/>
                <w:bCs/>
              </w:rPr>
              <w:t>Probation</w:t>
            </w:r>
          </w:p>
        </w:tc>
        <w:tc>
          <w:tcPr>
            <w:tcW w:w="0" w:type="auto"/>
            <w:vAlign w:val="center"/>
            <w:hideMark/>
          </w:tcPr>
          <w:p w14:paraId="386A8BBC" w14:textId="77777777" w:rsidR="00A313D8" w:rsidRPr="00A313D8" w:rsidRDefault="00A313D8" w:rsidP="00A313D8">
            <w:r w:rsidRPr="00A313D8">
              <w:t xml:space="preserve">Monitored performance on initial supervised assignments or participation in </w:t>
            </w:r>
            <w:r w:rsidRPr="00A313D8">
              <w:rPr>
                <w:b/>
                <w:bCs/>
              </w:rPr>
              <w:t>"The First Rung"</w:t>
            </w:r>
            <w:r w:rsidRPr="00A313D8">
              <w:t xml:space="preserve"> internship programme.</w:t>
            </w:r>
          </w:p>
        </w:tc>
      </w:tr>
    </w:tbl>
    <w:p w14:paraId="3621040C" w14:textId="77777777" w:rsidR="00A313D8" w:rsidRPr="00A313D8" w:rsidRDefault="00000000" w:rsidP="00A313D8">
      <w:r>
        <w:pict w14:anchorId="30F63B4E">
          <v:rect id="_x0000_i1095" style="width:0;height:1.5pt" o:hralign="center" o:hrstd="t" o:hr="t" fillcolor="#a0a0a0" stroked="f"/>
        </w:pict>
      </w:r>
    </w:p>
    <w:p w14:paraId="2BA511A8" w14:textId="77777777" w:rsidR="00A313D8" w:rsidRPr="00A313D8" w:rsidRDefault="00A313D8" w:rsidP="00A313D8">
      <w:pPr>
        <w:rPr>
          <w:b/>
          <w:bCs/>
        </w:rPr>
      </w:pPr>
      <w:r w:rsidRPr="00A313D8">
        <w:rPr>
          <w:b/>
          <w:bCs/>
        </w:rPr>
        <w:t>III. [DIAGRAM]: The Selection Funnel</w:t>
      </w:r>
    </w:p>
    <w:p w14:paraId="76A336F0" w14:textId="77777777" w:rsidR="00A313D8" w:rsidRPr="00A313D8" w:rsidRDefault="00A313D8" w:rsidP="00A313D8">
      <w:r w:rsidRPr="00A313D8">
        <w:lastRenderedPageBreak/>
        <w:t>The following diagram visualizes the transition from the "Wide Door" of universal discovery to the "High Floor" of verified institutional delivery.</w:t>
      </w:r>
    </w:p>
    <w:p w14:paraId="6E7F9E61" w14:textId="77777777" w:rsidR="00A313D8" w:rsidRPr="00A313D8" w:rsidRDefault="00A313D8" w:rsidP="00A313D8">
      <w:r w:rsidRPr="00A313D8">
        <w:t xml:space="preserve">       [ T0: THE </w:t>
      </w:r>
      <w:proofErr w:type="gramStart"/>
      <w:r w:rsidRPr="00A313D8">
        <w:t>REGISTRY ]</w:t>
      </w:r>
      <w:proofErr w:type="gramEnd"/>
    </w:p>
    <w:p w14:paraId="30EBDF8F" w14:textId="77777777" w:rsidR="00A313D8" w:rsidRPr="00A313D8" w:rsidRDefault="00A313D8" w:rsidP="00A313D8">
      <w:r w:rsidRPr="00A313D8">
        <w:t xml:space="preserve">      (Universal Discovery)</w:t>
      </w:r>
    </w:p>
    <w:p w14:paraId="63EC2F36" w14:textId="77777777" w:rsidR="00A313D8" w:rsidRPr="00A313D8" w:rsidRDefault="00A313D8" w:rsidP="00A313D8">
      <w:r w:rsidRPr="00A313D8">
        <w:t xml:space="preserve">     _______________________</w:t>
      </w:r>
    </w:p>
    <w:p w14:paraId="76DC28A5" w14:textId="77777777" w:rsidR="00A313D8" w:rsidRPr="00A313D8" w:rsidRDefault="00A313D8" w:rsidP="00A313D8">
      <w:r w:rsidRPr="00A313D8">
        <w:t xml:space="preserve">     \                     </w:t>
      </w:r>
      <w:proofErr w:type="gramStart"/>
      <w:r w:rsidRPr="00A313D8">
        <w:t>/  &lt;</w:t>
      </w:r>
      <w:proofErr w:type="gramEnd"/>
      <w:r w:rsidRPr="00A313D8">
        <w:t>--- STAGE 1: INTAKE (Taxonomy Mapping)</w:t>
      </w:r>
    </w:p>
    <w:p w14:paraId="77102FB5" w14:textId="77777777" w:rsidR="00A313D8" w:rsidRPr="00A313D8" w:rsidRDefault="00A313D8" w:rsidP="00A313D8">
      <w:r w:rsidRPr="00A313D8">
        <w:t xml:space="preserve">      \       6 in 6      /</w:t>
      </w:r>
    </w:p>
    <w:p w14:paraId="43033701" w14:textId="77777777" w:rsidR="00A313D8" w:rsidRPr="00A313D8" w:rsidRDefault="00A313D8" w:rsidP="00A313D8">
      <w:r w:rsidRPr="00A313D8">
        <w:t xml:space="preserve">       \_________________/</w:t>
      </w:r>
    </w:p>
    <w:p w14:paraId="6D61EBC4" w14:textId="77777777" w:rsidR="00A313D8" w:rsidRPr="00A313D8" w:rsidRDefault="00A313D8" w:rsidP="00A313D8">
      <w:r w:rsidRPr="00A313D8">
        <w:t xml:space="preserve">        \               /     &lt;--- STAGE 2: WORK-SAMPLE (Scenario Tasks)</w:t>
      </w:r>
    </w:p>
    <w:p w14:paraId="609EA634" w14:textId="77777777" w:rsidR="00A313D8" w:rsidRPr="00A313D8" w:rsidRDefault="00A313D8" w:rsidP="00A313D8">
      <w:r w:rsidRPr="00A313D8">
        <w:t xml:space="preserve">         \    3 in 6   /</w:t>
      </w:r>
    </w:p>
    <w:p w14:paraId="415AF73A" w14:textId="77777777" w:rsidR="00A313D8" w:rsidRPr="00A313D8" w:rsidRDefault="00A313D8" w:rsidP="00A313D8">
      <w:r w:rsidRPr="00A313D8">
        <w:t xml:space="preserve">          \___________/</w:t>
      </w:r>
    </w:p>
    <w:p w14:paraId="59CB39D8" w14:textId="77777777" w:rsidR="00A313D8" w:rsidRPr="00A313D8" w:rsidRDefault="00A313D8" w:rsidP="00A313D8">
      <w:r w:rsidRPr="00A313D8">
        <w:t xml:space="preserve">           \         /        &lt;--- STAGE 3: PANEL (Leadership Interview)</w:t>
      </w:r>
    </w:p>
    <w:p w14:paraId="64770223" w14:textId="77777777" w:rsidR="00A313D8" w:rsidRPr="00A313D8" w:rsidRDefault="00A313D8" w:rsidP="00A313D8">
      <w:r w:rsidRPr="00A313D8">
        <w:t xml:space="preserve">            \ 2 in 6/</w:t>
      </w:r>
    </w:p>
    <w:p w14:paraId="4499DD6B" w14:textId="77777777" w:rsidR="00A313D8" w:rsidRPr="00A313D8" w:rsidRDefault="00A313D8" w:rsidP="00A313D8">
      <w:r w:rsidRPr="00A313D8">
        <w:t xml:space="preserve">             \_____/</w:t>
      </w:r>
    </w:p>
    <w:p w14:paraId="5DD03081" w14:textId="77777777" w:rsidR="00A313D8" w:rsidRPr="00A313D8" w:rsidRDefault="00A313D8" w:rsidP="00A313D8">
      <w:r w:rsidRPr="00A313D8">
        <w:t xml:space="preserve">              \   /           &lt;--- STAGE 4: REFERENCE (Institutional Audit)</w:t>
      </w:r>
    </w:p>
    <w:p w14:paraId="16E1AE84" w14:textId="77777777" w:rsidR="00A313D8" w:rsidRPr="00A313D8" w:rsidRDefault="00A313D8" w:rsidP="00A313D8">
      <w:r w:rsidRPr="00A313D8">
        <w:t xml:space="preserve">               \ /</w:t>
      </w:r>
    </w:p>
    <w:p w14:paraId="6AF0B5C6" w14:textId="77777777" w:rsidR="00A313D8" w:rsidRPr="00A313D8" w:rsidRDefault="00A313D8" w:rsidP="00A313D8">
      <w:r w:rsidRPr="00A313D8">
        <w:t xml:space="preserve">                V             &lt;--- STAGE 5: PROBATION (The First Rung)</w:t>
      </w:r>
    </w:p>
    <w:p w14:paraId="2F7A5322" w14:textId="77777777" w:rsidR="00A313D8" w:rsidRPr="00A313D8" w:rsidRDefault="00A313D8" w:rsidP="00A313D8"/>
    <w:p w14:paraId="02D40FE7" w14:textId="77777777" w:rsidR="00A313D8" w:rsidRPr="00A313D8" w:rsidRDefault="00A313D8" w:rsidP="00A313D8">
      <w:r w:rsidRPr="00A313D8">
        <w:t xml:space="preserve">      [ T2: VERIFIED </w:t>
      </w:r>
      <w:proofErr w:type="gramStart"/>
      <w:r w:rsidRPr="00A313D8">
        <w:t>TALENT ]</w:t>
      </w:r>
      <w:proofErr w:type="gramEnd"/>
    </w:p>
    <w:p w14:paraId="1C72CE83" w14:textId="77777777" w:rsidR="00A313D8" w:rsidRPr="00A313D8" w:rsidRDefault="00A313D8" w:rsidP="00A313D8">
      <w:r w:rsidRPr="00A313D8">
        <w:t xml:space="preserve">         (THE KAYAN NUMBER)</w:t>
      </w:r>
    </w:p>
    <w:p w14:paraId="7B6936E7" w14:textId="77777777" w:rsidR="00A313D8" w:rsidRPr="00A313D8" w:rsidRDefault="00A313D8" w:rsidP="00A313D8">
      <w:r w:rsidRPr="00A313D8">
        <w:t xml:space="preserve">              "1 in 6"</w:t>
      </w:r>
    </w:p>
    <w:p w14:paraId="0E6C3F6C" w14:textId="77777777" w:rsidR="00A313D8" w:rsidRPr="00A313D8" w:rsidRDefault="00A313D8" w:rsidP="00A313D8">
      <w:pPr>
        <w:rPr>
          <w:b/>
          <w:bCs/>
        </w:rPr>
      </w:pPr>
      <w:r w:rsidRPr="00A313D8">
        <w:rPr>
          <w:b/>
          <w:bCs/>
        </w:rPr>
        <w:t>IV. Institutional Diagnostic</w:t>
      </w:r>
    </w:p>
    <w:p w14:paraId="69C9BD51" w14:textId="77777777" w:rsidR="00A313D8" w:rsidRPr="00A313D8" w:rsidRDefault="00A313D8" w:rsidP="00A313D8">
      <w:r w:rsidRPr="00A313D8">
        <w:t xml:space="preserve">For the five out of six applicants who do not immediately clear the funnel, Kayan acts as a </w:t>
      </w:r>
      <w:r w:rsidRPr="00A313D8">
        <w:rPr>
          <w:b/>
          <w:bCs/>
        </w:rPr>
        <w:t>Diagnostic Gate</w:t>
      </w:r>
      <w:r w:rsidRPr="00A313D8">
        <w:t xml:space="preserve">. The system identifies specific </w:t>
      </w:r>
      <w:r w:rsidRPr="00A313D8">
        <w:rPr>
          <w:b/>
          <w:bCs/>
        </w:rPr>
        <w:t>"Node Gaps"</w:t>
      </w:r>
      <w:r w:rsidRPr="00A313D8">
        <w:t xml:space="preserve"> in their taxonomy profile and routes them to </w:t>
      </w:r>
      <w:r w:rsidRPr="00A313D8">
        <w:rPr>
          <w:b/>
          <w:bCs/>
        </w:rPr>
        <w:t>Kayan Forge Clinics</w:t>
      </w:r>
      <w:r w:rsidRPr="00A313D8">
        <w:t>. This ensures that while the door to client work is elite, the path to improvement is inclusive and clearly mapped.</w:t>
      </w:r>
    </w:p>
    <w:p w14:paraId="7B70B745" w14:textId="77777777" w:rsidR="00A313D8" w:rsidRPr="00A313D8" w:rsidRDefault="00A313D8" w:rsidP="00A313D8">
      <w:r w:rsidRPr="00A313D8">
        <w:rPr>
          <w:b/>
          <w:bCs/>
        </w:rPr>
        <w:lastRenderedPageBreak/>
        <w:t>Behind every successful project, a Kayan.</w:t>
      </w:r>
      <w:r w:rsidRPr="00A313D8">
        <w:br/>
      </w:r>
      <w:r w:rsidRPr="00A313D8">
        <w:rPr>
          <w:b/>
          <w:bCs/>
          <w:rtl/>
        </w:rPr>
        <w:t>خلف كلّ مشروعٍ ناجح، كيان</w:t>
      </w:r>
      <w:r w:rsidRPr="00A313D8">
        <w:rPr>
          <w:b/>
          <w:bCs/>
        </w:rPr>
        <w:t>.</w:t>
      </w:r>
    </w:p>
    <w:p w14:paraId="1C43C197" w14:textId="77777777" w:rsidR="00A313D8" w:rsidRPr="00A313D8" w:rsidRDefault="00A313D8" w:rsidP="00A313D8">
      <w:r w:rsidRPr="00A313D8">
        <w:t xml:space="preserve">The </w:t>
      </w:r>
      <w:r w:rsidRPr="00A313D8">
        <w:rPr>
          <w:b/>
          <w:bCs/>
        </w:rPr>
        <w:t>Trust Machine</w:t>
      </w:r>
      <w:r w:rsidRPr="00A313D8">
        <w:t xml:space="preserve"> is Kayan’s managed delivery engine, designed to manufacture integrity through a "living loom" of accountability that makes failure physically impossible. The system is built on the </w:t>
      </w:r>
      <w:r w:rsidRPr="00A313D8">
        <w:rPr>
          <w:b/>
          <w:bCs/>
        </w:rPr>
        <w:t>Iron Rule</w:t>
      </w:r>
      <w:r w:rsidRPr="00A313D8">
        <w:t xml:space="preserve">: </w:t>
      </w:r>
      <w:r w:rsidRPr="00A313D8">
        <w:rPr>
          <w:i/>
          <w:iCs/>
        </w:rPr>
        <w:t>"No signed scope + no funded guarantee = no work"</w:t>
      </w:r>
      <w:r w:rsidRPr="00A313D8">
        <w:t>, ensuring that every project is bank-guaranteed before a single hour of effort is expended.</w:t>
      </w:r>
    </w:p>
    <w:p w14:paraId="6E668F60" w14:textId="77777777" w:rsidR="00A313D8" w:rsidRPr="00A313D8" w:rsidRDefault="00A313D8" w:rsidP="00A313D8">
      <w:r w:rsidRPr="00A313D8">
        <w:t xml:space="preserve">The first four gates (G0–G3) constitute the </w:t>
      </w:r>
      <w:r w:rsidRPr="00A313D8">
        <w:rPr>
          <w:b/>
          <w:bCs/>
        </w:rPr>
        <w:t>Access Phase</w:t>
      </w:r>
      <w:r w:rsidRPr="00A313D8">
        <w:t>, where the institution grounds a client’s vision into a costed, legal, and fully funded reality.</w:t>
      </w:r>
    </w:p>
    <w:p w14:paraId="6F9747B0" w14:textId="77777777" w:rsidR="00A313D8" w:rsidRPr="00A313D8" w:rsidRDefault="00000000" w:rsidP="00A313D8">
      <w:r>
        <w:pict w14:anchorId="307BE3B2">
          <v:rect id="_x0000_i1096" style="width:0;height:1.5pt" o:hralign="center" o:hrstd="t" o:hr="t" fillcolor="#a0a0a0" stroked="f"/>
        </w:pict>
      </w:r>
    </w:p>
    <w:p w14:paraId="19A627D8" w14:textId="77777777" w:rsidR="00A313D8" w:rsidRPr="00A313D8" w:rsidRDefault="00A313D8" w:rsidP="00A313D8">
      <w:pPr>
        <w:rPr>
          <w:b/>
          <w:bCs/>
        </w:rPr>
      </w:pPr>
      <w:r w:rsidRPr="00A313D8">
        <w:rPr>
          <w:b/>
          <w:bCs/>
        </w:rPr>
        <w:t>I. The Access Phase Architecture (G0–G3)</w:t>
      </w:r>
    </w:p>
    <w:p w14:paraId="16535B85" w14:textId="77777777" w:rsidR="00A313D8" w:rsidRPr="00A313D8" w:rsidRDefault="00A313D8" w:rsidP="00A313D8">
      <w:r w:rsidRPr="00A313D8">
        <w:t xml:space="preserve">The Access Phase is physically anchored in </w:t>
      </w:r>
      <w:r w:rsidRPr="00A313D8">
        <w:rPr>
          <w:b/>
          <w:bCs/>
        </w:rPr>
        <w:t>The Hub</w:t>
      </w:r>
      <w:r w:rsidRPr="00A313D8">
        <w:t xml:space="preserve">, signaled by the </w:t>
      </w:r>
      <w:r w:rsidRPr="00A313D8">
        <w:rPr>
          <w:b/>
          <w:bCs/>
        </w:rPr>
        <w:t>Mango Gold</w:t>
      </w:r>
      <w:r w:rsidRPr="00A313D8">
        <w:t xml:space="preserve"> bloom color and the </w:t>
      </w:r>
      <w:r w:rsidRPr="00A313D8">
        <w:rPr>
          <w:b/>
          <w:bCs/>
        </w:rPr>
        <w:t>Gather &amp; Land</w:t>
      </w:r>
      <w:r w:rsidRPr="00A313D8">
        <w:t xml:space="preserve"> motion of the Grosbeak. This phase moves from unstructured client needs to institutional certainty.</w:t>
      </w:r>
    </w:p>
    <w:p w14:paraId="16EAACD3" w14:textId="77777777" w:rsidR="00A313D8" w:rsidRPr="00A313D8" w:rsidRDefault="00A313D8" w:rsidP="00A313D8">
      <w:pPr>
        <w:rPr>
          <w:b/>
          <w:bCs/>
        </w:rPr>
      </w:pPr>
      <w:r w:rsidRPr="00A313D8">
        <w:rPr>
          <w:b/>
          <w:bCs/>
        </w:rPr>
        <w:t>[DIAGRAM]: The Access Workflow</w:t>
      </w:r>
    </w:p>
    <w:p w14:paraId="43F4D446" w14:textId="77777777" w:rsidR="00A313D8" w:rsidRPr="00A313D8" w:rsidRDefault="00A313D8" w:rsidP="00A313D8">
      <w:r w:rsidRPr="00A313D8">
        <w:t xml:space="preserve">[ G0: </w:t>
      </w:r>
      <w:proofErr w:type="gramStart"/>
      <w:r w:rsidRPr="00A313D8">
        <w:t>LEAD ]</w:t>
      </w:r>
      <w:proofErr w:type="gramEnd"/>
      <w:r w:rsidRPr="00A313D8">
        <w:t xml:space="preserve"> ────&gt; [ G1: </w:t>
      </w:r>
      <w:proofErr w:type="gramStart"/>
      <w:r w:rsidRPr="00A313D8">
        <w:t>FEASIBILITY ]</w:t>
      </w:r>
      <w:proofErr w:type="gramEnd"/>
      <w:r w:rsidRPr="00A313D8">
        <w:t xml:space="preserve"> ────&gt; [ G2: </w:t>
      </w:r>
      <w:proofErr w:type="gramStart"/>
      <w:r w:rsidRPr="00A313D8">
        <w:t>SCOPE ]</w:t>
      </w:r>
      <w:proofErr w:type="gramEnd"/>
      <w:r w:rsidRPr="00A313D8">
        <w:t xml:space="preserve"> ────&gt; [ G3: </w:t>
      </w:r>
      <w:proofErr w:type="gramStart"/>
      <w:r w:rsidRPr="00A313D8">
        <w:t>TRUST ]</w:t>
      </w:r>
      <w:proofErr w:type="gramEnd"/>
    </w:p>
    <w:p w14:paraId="22804F0F" w14:textId="77777777" w:rsidR="00A313D8" w:rsidRPr="00A313D8" w:rsidRDefault="00A313D8" w:rsidP="00A313D8">
      <w:r w:rsidRPr="00A313D8">
        <w:t xml:space="preserve">  (</w:t>
      </w:r>
      <w:proofErr w:type="gramStart"/>
      <w:r w:rsidRPr="00A313D8">
        <w:t xml:space="preserve">Intake)   </w:t>
      </w:r>
      <w:proofErr w:type="gramEnd"/>
      <w:r w:rsidRPr="00A313D8">
        <w:t xml:space="preserve">       </w:t>
      </w:r>
      <w:proofErr w:type="gramStart"/>
      <w:r w:rsidRPr="00A313D8">
        <w:t xml:space="preserve">   (</w:t>
      </w:r>
      <w:proofErr w:type="gramEnd"/>
      <w:r w:rsidRPr="00A313D8">
        <w:t xml:space="preserve">Margin </w:t>
      </w:r>
      <w:proofErr w:type="gramStart"/>
      <w:r w:rsidRPr="00A313D8">
        <w:t xml:space="preserve">Check)   </w:t>
      </w:r>
      <w:proofErr w:type="gramEnd"/>
      <w:r w:rsidRPr="00A313D8">
        <w:t xml:space="preserve">     </w:t>
      </w:r>
      <w:proofErr w:type="gramStart"/>
      <w:r w:rsidRPr="00A313D8">
        <w:t xml:space="preserve">   (</w:t>
      </w:r>
      <w:proofErr w:type="gramEnd"/>
      <w:r w:rsidRPr="00A313D8">
        <w:t xml:space="preserve">The </w:t>
      </w:r>
      <w:proofErr w:type="gramStart"/>
      <w:r w:rsidRPr="00A313D8">
        <w:t xml:space="preserve">SOW)   </w:t>
      </w:r>
      <w:proofErr w:type="gramEnd"/>
      <w:r w:rsidRPr="00A313D8">
        <w:t xml:space="preserve">  </w:t>
      </w:r>
      <w:proofErr w:type="gramStart"/>
      <w:r w:rsidRPr="00A313D8">
        <w:t xml:space="preserve">   (</w:t>
      </w:r>
      <w:proofErr w:type="gramEnd"/>
      <w:r w:rsidRPr="00A313D8">
        <w:t>The Escrow)</w:t>
      </w:r>
    </w:p>
    <w:p w14:paraId="2F65ACD2" w14:textId="77777777" w:rsidR="00A313D8" w:rsidRPr="00A313D8" w:rsidRDefault="00A313D8" w:rsidP="00A313D8">
      <w:r w:rsidRPr="00A313D8">
        <w:t xml:space="preserve">     |                       |                     |                 |</w:t>
      </w:r>
    </w:p>
    <w:p w14:paraId="6AA3BADF" w14:textId="77777777" w:rsidR="00A313D8" w:rsidRPr="00A313D8" w:rsidRDefault="00A313D8" w:rsidP="00A313D8">
      <w:r w:rsidRPr="00A313D8">
        <w:t xml:space="preserve"> Need &amp; Budget          Min 15% Floor          Criteria &amp;        100% Funded &amp;</w:t>
      </w:r>
    </w:p>
    <w:p w14:paraId="2644DAE6" w14:textId="77777777" w:rsidR="00A313D8" w:rsidRPr="00A313D8" w:rsidRDefault="00A313D8" w:rsidP="00A313D8">
      <w:r w:rsidRPr="00A313D8">
        <w:t xml:space="preserve"> Identified             Confirmed              Milestones        Locked at Bank</w:t>
      </w:r>
    </w:p>
    <w:p w14:paraId="3A8E73E2" w14:textId="77777777" w:rsidR="00A313D8" w:rsidRPr="00A313D8" w:rsidRDefault="00000000" w:rsidP="00A313D8">
      <w:r>
        <w:pict w14:anchorId="1BDAEED2">
          <v:rect id="_x0000_i1097" style="width:0;height:1.5pt" o:hralign="center" o:hrstd="t" o:hr="t" fillcolor="#a0a0a0" stroked="f"/>
        </w:pict>
      </w:r>
    </w:p>
    <w:p w14:paraId="06008623" w14:textId="77777777" w:rsidR="00A313D8" w:rsidRPr="00A313D8" w:rsidRDefault="00A313D8" w:rsidP="00A313D8">
      <w:pPr>
        <w:rPr>
          <w:b/>
          <w:bCs/>
        </w:rPr>
      </w:pPr>
      <w:r w:rsidRPr="00A313D8">
        <w:rPr>
          <w:b/>
          <w:bCs/>
        </w:rPr>
        <w:t>II. Detailed Gate Specifications</w:t>
      </w:r>
    </w:p>
    <w:p w14:paraId="5D26A8CE" w14:textId="77777777" w:rsidR="00A313D8" w:rsidRPr="00A313D8" w:rsidRDefault="00A313D8" w:rsidP="00A313D8">
      <w:pPr>
        <w:rPr>
          <w:b/>
          <w:bCs/>
        </w:rPr>
      </w:pPr>
      <w:r w:rsidRPr="00A313D8">
        <w:rPr>
          <w:b/>
          <w:bCs/>
        </w:rPr>
        <w:t>Gate G0: Lead Qualification &amp; Intake</w:t>
      </w:r>
    </w:p>
    <w:p w14:paraId="2F26DA9A" w14:textId="77777777" w:rsidR="00A313D8" w:rsidRPr="00A313D8" w:rsidRDefault="00A313D8" w:rsidP="00A313D8">
      <w:r w:rsidRPr="00A313D8">
        <w:t>The project enters the system through an AI-assisted intake engine that captures the brief, budget signals, and decision-makers. The objective is to convert a raw request into a structured lead record in the CRM, ensuring the project aligns with Kayan’s institutional capabilities.</w:t>
      </w:r>
    </w:p>
    <w:p w14:paraId="009D11C7" w14:textId="77777777" w:rsidR="00A313D8" w:rsidRPr="00A313D8" w:rsidRDefault="00A313D8" w:rsidP="00A313D8">
      <w:pPr>
        <w:rPr>
          <w:b/>
          <w:bCs/>
        </w:rPr>
      </w:pPr>
      <w:r w:rsidRPr="00A313D8">
        <w:rPr>
          <w:b/>
          <w:bCs/>
        </w:rPr>
        <w:t>Gate G1: Feasibility &amp; Margin</w:t>
      </w:r>
    </w:p>
    <w:p w14:paraId="24BFABE1" w14:textId="77777777" w:rsidR="00A313D8" w:rsidRPr="00A313D8" w:rsidRDefault="00A313D8" w:rsidP="00A313D8">
      <w:r w:rsidRPr="00A313D8">
        <w:t xml:space="preserve">Kayan is "profitable by design," and Gate G1 enforces this by checking the projected project margin against an institutional floor of </w:t>
      </w:r>
      <w:r w:rsidRPr="00A313D8">
        <w:rPr>
          <w:b/>
          <w:bCs/>
        </w:rPr>
        <w:t>15%</w:t>
      </w:r>
      <w:r w:rsidRPr="00A313D8">
        <w:t>. A costed feasibility sheet is produced here to ensure the project is commercially viable for both the institution and the talent pods.</w:t>
      </w:r>
    </w:p>
    <w:p w14:paraId="68318D23" w14:textId="77777777" w:rsidR="00A313D8" w:rsidRPr="00A313D8" w:rsidRDefault="00A313D8" w:rsidP="00A313D8">
      <w:pPr>
        <w:rPr>
          <w:b/>
          <w:bCs/>
        </w:rPr>
      </w:pPr>
      <w:r w:rsidRPr="00A313D8">
        <w:rPr>
          <w:b/>
          <w:bCs/>
        </w:rPr>
        <w:lastRenderedPageBreak/>
        <w:t>Gate G2: Design &amp; Statement of Work (SOW)</w:t>
      </w:r>
    </w:p>
    <w:p w14:paraId="5000581C" w14:textId="77777777" w:rsidR="00A313D8" w:rsidRPr="00A313D8" w:rsidRDefault="00A313D8" w:rsidP="00A313D8">
      <w:r w:rsidRPr="00A313D8">
        <w:t xml:space="preserve">In this gate, the institution defines the exact "Outcome Certainty" the client is buying. A formal </w:t>
      </w:r>
      <w:r w:rsidRPr="00A313D8">
        <w:rPr>
          <w:b/>
          <w:bCs/>
        </w:rPr>
        <w:t>Statement of Work (SOW)</w:t>
      </w:r>
      <w:r w:rsidRPr="00A313D8">
        <w:t xml:space="preserve"> is authored and signed, detailing:</w:t>
      </w:r>
    </w:p>
    <w:p w14:paraId="38410AFB" w14:textId="77777777" w:rsidR="00A313D8" w:rsidRPr="00A313D8" w:rsidRDefault="00A313D8" w:rsidP="00A313D8">
      <w:pPr>
        <w:numPr>
          <w:ilvl w:val="0"/>
          <w:numId w:val="77"/>
        </w:numPr>
      </w:pPr>
      <w:r w:rsidRPr="00A313D8">
        <w:t>Specific deliverables and technical milestones.</w:t>
      </w:r>
    </w:p>
    <w:p w14:paraId="324F0CBC" w14:textId="77777777" w:rsidR="00A313D8" w:rsidRPr="00A313D8" w:rsidRDefault="00A313D8" w:rsidP="00A313D8">
      <w:pPr>
        <w:numPr>
          <w:ilvl w:val="0"/>
          <w:numId w:val="77"/>
        </w:numPr>
      </w:pPr>
      <w:r w:rsidRPr="00A313D8">
        <w:t>Explicit acceptance criteria for each phase.</w:t>
      </w:r>
    </w:p>
    <w:p w14:paraId="1DA86210" w14:textId="77777777" w:rsidR="00A313D8" w:rsidRPr="00A313D8" w:rsidRDefault="00A313D8" w:rsidP="00A313D8">
      <w:pPr>
        <w:numPr>
          <w:ilvl w:val="0"/>
          <w:numId w:val="77"/>
        </w:numPr>
      </w:pPr>
      <w:r w:rsidRPr="00A313D8">
        <w:t>A committed delivery date and fixed price in USD.</w:t>
      </w:r>
    </w:p>
    <w:p w14:paraId="5FC6CA84" w14:textId="77777777" w:rsidR="00A313D8" w:rsidRPr="00A313D8" w:rsidRDefault="00A313D8" w:rsidP="00A313D8">
      <w:pPr>
        <w:rPr>
          <w:b/>
          <w:bCs/>
        </w:rPr>
      </w:pPr>
      <w:r w:rsidRPr="00A313D8">
        <w:rPr>
          <w:b/>
          <w:bCs/>
        </w:rPr>
        <w:t>Gate G3: Escrow Funding (The Trust Gate)</w:t>
      </w:r>
    </w:p>
    <w:p w14:paraId="68540776" w14:textId="77777777" w:rsidR="00A313D8" w:rsidRPr="00A313D8" w:rsidRDefault="00A313D8" w:rsidP="00A313D8">
      <w:r w:rsidRPr="00A313D8">
        <w:t xml:space="preserve">This is the most critical firewall in the Trust Machine, where project funds are 100% received and held as a </w:t>
      </w:r>
      <w:r w:rsidRPr="00A313D8">
        <w:rPr>
          <w:b/>
          <w:bCs/>
        </w:rPr>
        <w:t>liability at Aden Bank</w:t>
      </w:r>
      <w:r w:rsidRPr="00A313D8">
        <w:t xml:space="preserve"> (Account GL 2100). Work is strictly prohibited from beginning until the </w:t>
      </w:r>
      <w:r w:rsidRPr="00A313D8">
        <w:rPr>
          <w:b/>
          <w:bCs/>
        </w:rPr>
        <w:t>Finance Lead</w:t>
      </w:r>
      <w:r w:rsidRPr="00A313D8">
        <w:t xml:space="preserve"> verifies the bank guarantee record. By holding funds as a liability rather than revenue, Kayan ensures the client has total financial recourse until the final outcome is accepted.</w:t>
      </w:r>
    </w:p>
    <w:p w14:paraId="7AAF2E14" w14:textId="77777777" w:rsidR="00A313D8" w:rsidRPr="00A313D8" w:rsidRDefault="00000000" w:rsidP="00A313D8">
      <w:r>
        <w:pict w14:anchorId="3908A8E2">
          <v:rect id="_x0000_i1098" style="width:0;height:1.5pt" o:hralign="center" o:hrstd="t" o:hr="t" fillcolor="#a0a0a0" stroked="f"/>
        </w:pict>
      </w:r>
    </w:p>
    <w:p w14:paraId="2D87AAE8" w14:textId="77777777" w:rsidR="00A313D8" w:rsidRPr="00A313D8" w:rsidRDefault="00A313D8" w:rsidP="00A313D8">
      <w:pPr>
        <w:rPr>
          <w:b/>
          <w:bCs/>
        </w:rPr>
      </w:pPr>
      <w:r w:rsidRPr="00A313D8">
        <w:rPr>
          <w:b/>
          <w:bCs/>
        </w:rPr>
        <w:t>III. Strategic Logic of the Access Gates</w:t>
      </w:r>
    </w:p>
    <w:p w14:paraId="48B440A6" w14:textId="77777777" w:rsidR="00A313D8" w:rsidRPr="00A313D8" w:rsidRDefault="00A313D8" w:rsidP="00A313D8">
      <w:pPr>
        <w:numPr>
          <w:ilvl w:val="0"/>
          <w:numId w:val="78"/>
        </w:numPr>
      </w:pPr>
      <w:r w:rsidRPr="00A313D8">
        <w:rPr>
          <w:b/>
          <w:bCs/>
        </w:rPr>
        <w:t>The Sanity Premium:</w:t>
      </w:r>
      <w:r w:rsidRPr="00A313D8">
        <w:t xml:space="preserve"> By charging a </w:t>
      </w:r>
      <w:r w:rsidRPr="00A313D8">
        <w:rPr>
          <w:b/>
          <w:bCs/>
        </w:rPr>
        <w:t>10% Client Risk Fee</w:t>
      </w:r>
      <w:r w:rsidRPr="00A313D8">
        <w:t>, Kayan justifies the rigor of these gates, absorbing the management burden and risk that would otherwise fall on the buyer.</w:t>
      </w:r>
    </w:p>
    <w:p w14:paraId="46210D40" w14:textId="77777777" w:rsidR="00A313D8" w:rsidRPr="00A313D8" w:rsidRDefault="00A313D8" w:rsidP="00A313D8">
      <w:pPr>
        <w:numPr>
          <w:ilvl w:val="0"/>
          <w:numId w:val="78"/>
        </w:numPr>
      </w:pPr>
      <w:r w:rsidRPr="00A313D8">
        <w:rPr>
          <w:b/>
          <w:bCs/>
        </w:rPr>
        <w:t>Structure as Proof:</w:t>
      </w:r>
      <w:r w:rsidRPr="00A313D8">
        <w:t xml:space="preserve"> Since Kayan is a new institution, it does not borrow trust from a track record; it engineers trust by showing clients that the system prevents freelancers from vanishing or misappropriating funds.</w:t>
      </w:r>
    </w:p>
    <w:p w14:paraId="7D062E22" w14:textId="77777777" w:rsidR="00A313D8" w:rsidRPr="00A313D8" w:rsidRDefault="00A313D8" w:rsidP="00A313D8">
      <w:pPr>
        <w:numPr>
          <w:ilvl w:val="0"/>
          <w:numId w:val="78"/>
        </w:numPr>
      </w:pPr>
      <w:r w:rsidRPr="00A313D8">
        <w:rPr>
          <w:b/>
          <w:bCs/>
        </w:rPr>
        <w:t>Bilingual Grounding:</w:t>
      </w:r>
      <w:r w:rsidRPr="00A313D8">
        <w:t xml:space="preserve"> Every document produced during these gates, especially the SOW, is authored natively in </w:t>
      </w:r>
      <w:r w:rsidRPr="00A313D8">
        <w:rPr>
          <w:b/>
          <w:bCs/>
        </w:rPr>
        <w:t>Arabic</w:t>
      </w:r>
      <w:r w:rsidRPr="00A313D8">
        <w:t xml:space="preserve"> to lead the layout, with </w:t>
      </w:r>
      <w:r w:rsidRPr="00A313D8">
        <w:rPr>
          <w:b/>
          <w:bCs/>
        </w:rPr>
        <w:t>English</w:t>
      </w:r>
      <w:r w:rsidRPr="00A313D8">
        <w:t xml:space="preserve"> as the operational translation for international auditability.</w:t>
      </w:r>
    </w:p>
    <w:p w14:paraId="7124BF0B"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688918D6" w14:textId="77777777" w:rsidR="00A313D8" w:rsidRPr="00A313D8" w:rsidRDefault="00A313D8" w:rsidP="00A313D8">
      <w:r w:rsidRPr="00A313D8">
        <w:t xml:space="preserve">The </w:t>
      </w:r>
      <w:r w:rsidRPr="00A313D8">
        <w:rPr>
          <w:b/>
          <w:bCs/>
        </w:rPr>
        <w:t>Validation Phase (Gates G4–G6)</w:t>
      </w:r>
      <w:r w:rsidRPr="00A313D8">
        <w:t xml:space="preserve"> is the middle-layer of Kayan’s managed delivery engine, where abstract client requirements are synthesized into a kinetic, multi-disciplinary execution unit.</w:t>
      </w:r>
    </w:p>
    <w:p w14:paraId="6E8AAEAB" w14:textId="77777777" w:rsidR="00A313D8" w:rsidRPr="00A313D8" w:rsidRDefault="00A313D8" w:rsidP="00A313D8">
      <w:r w:rsidRPr="00A313D8">
        <w:t xml:space="preserve">Visually signaled by the </w:t>
      </w:r>
      <w:r w:rsidRPr="00A313D8">
        <w:rPr>
          <w:b/>
          <w:bCs/>
        </w:rPr>
        <w:t>Coral Ember</w:t>
      </w:r>
      <w:r w:rsidRPr="00A313D8">
        <w:t xml:space="preserve"> bloom color and the </w:t>
      </w:r>
      <w:r w:rsidRPr="00A313D8">
        <w:rPr>
          <w:b/>
          <w:bCs/>
        </w:rPr>
        <w:t>Banking Turn</w:t>
      </w:r>
      <w:r w:rsidRPr="00A313D8">
        <w:t xml:space="preserve"> bird motion, this phase represents a controlled shift in trajectory—moving from the "Access" phase (scoping and funding) into the "Validation" phase (proving capability through managed delivery). It is </w:t>
      </w:r>
      <w:r w:rsidRPr="00A313D8">
        <w:lastRenderedPageBreak/>
        <w:t>the stage where Kayan’s institutional "Missing Middle" logic is most visible, converting individual talent into a cohesive, governed outcome.</w:t>
      </w:r>
    </w:p>
    <w:p w14:paraId="595BC9A9" w14:textId="77777777" w:rsidR="00A313D8" w:rsidRPr="00A313D8" w:rsidRDefault="00000000" w:rsidP="00A313D8">
      <w:r>
        <w:pict w14:anchorId="073C8EBF">
          <v:rect id="_x0000_i1099" style="width:0;height:1.5pt" o:hralign="center" o:hrstd="t" o:hr="t" fillcolor="#a0a0a0" stroked="f"/>
        </w:pict>
      </w:r>
    </w:p>
    <w:p w14:paraId="315435D5" w14:textId="77777777" w:rsidR="00A313D8" w:rsidRPr="00A313D8" w:rsidRDefault="00A313D8" w:rsidP="00A313D8">
      <w:pPr>
        <w:rPr>
          <w:b/>
          <w:bCs/>
        </w:rPr>
      </w:pPr>
      <w:r w:rsidRPr="00A313D8">
        <w:rPr>
          <w:b/>
          <w:bCs/>
        </w:rPr>
        <w:t>I. Gate G4: Pod Assembly (The Synthesis of Nodes)</w:t>
      </w:r>
    </w:p>
    <w:p w14:paraId="06A1F344" w14:textId="77777777" w:rsidR="00A313D8" w:rsidRPr="00A313D8" w:rsidRDefault="00A313D8" w:rsidP="00A313D8">
      <w:r w:rsidRPr="00A313D8">
        <w:t xml:space="preserve">Once </w:t>
      </w:r>
      <w:r w:rsidRPr="00A313D8">
        <w:rPr>
          <w:b/>
          <w:bCs/>
        </w:rPr>
        <w:t>Gate G3 (Escrow Funding)</w:t>
      </w:r>
      <w:r w:rsidRPr="00A313D8">
        <w:t xml:space="preserve"> is confirmed, the system unlocks the </w:t>
      </w:r>
      <w:r w:rsidRPr="00A313D8">
        <w:rPr>
          <w:b/>
          <w:bCs/>
        </w:rPr>
        <w:t>Predictive Pod Assembly</w:t>
      </w:r>
      <w:r w:rsidRPr="00A313D8">
        <w:t xml:space="preserve"> AI. Unlike traditional agencies with fixed benches, Kayan "mines" the </w:t>
      </w:r>
      <w:r w:rsidRPr="00A313D8">
        <w:rPr>
          <w:b/>
          <w:bCs/>
        </w:rPr>
        <w:t>Verified Talent Map</w:t>
      </w:r>
      <w:r w:rsidRPr="00A313D8">
        <w:t xml:space="preserve"> to synthesize a bespoke team based on atomic data.</w:t>
      </w:r>
    </w:p>
    <w:p w14:paraId="0DFE24BD" w14:textId="77777777" w:rsidR="00A313D8" w:rsidRPr="00A313D8" w:rsidRDefault="00A313D8" w:rsidP="00A313D8">
      <w:pPr>
        <w:numPr>
          <w:ilvl w:val="0"/>
          <w:numId w:val="79"/>
        </w:numPr>
      </w:pPr>
      <w:r w:rsidRPr="00A313D8">
        <w:rPr>
          <w:b/>
          <w:bCs/>
        </w:rPr>
        <w:t>Logic:</w:t>
      </w:r>
      <w:r w:rsidRPr="00A313D8">
        <w:t xml:space="preserve"> Assembly is performed at the node level, not the title level. If a project requires "React performance optimization" (SW-FE-003) and "Arabic UI Localization" (MK-LC-001), the system identifies the exact specialists holding those specific </w:t>
      </w:r>
      <w:r w:rsidRPr="00A313D8">
        <w:rPr>
          <w:b/>
          <w:bCs/>
        </w:rPr>
        <w:t>Kayan Card</w:t>
      </w:r>
      <w:r w:rsidRPr="00A313D8">
        <w:t xml:space="preserve"> nodes.</w:t>
      </w:r>
    </w:p>
    <w:p w14:paraId="69D42081" w14:textId="77777777" w:rsidR="00A313D8" w:rsidRPr="00A313D8" w:rsidRDefault="00A313D8" w:rsidP="00A313D8">
      <w:pPr>
        <w:numPr>
          <w:ilvl w:val="0"/>
          <w:numId w:val="79"/>
        </w:numPr>
      </w:pPr>
      <w:r w:rsidRPr="00A313D8">
        <w:rPr>
          <w:b/>
          <w:bCs/>
        </w:rPr>
        <w:t>The Pod Assurance Score:</w:t>
      </w:r>
      <w:r w:rsidRPr="00A313D8">
        <w:t xml:space="preserve"> Every potential pod is assigned a composite score based on the members' </w:t>
      </w:r>
      <w:r w:rsidRPr="00A313D8">
        <w:rPr>
          <w:b/>
          <w:bCs/>
        </w:rPr>
        <w:t>Reputation Velocity</w:t>
      </w:r>
      <w:r w:rsidRPr="00A313D8">
        <w:t xml:space="preserve"> and past G9 completion rates. A pod must achieve a score </w:t>
      </w:r>
      <w:r w:rsidRPr="00A313D8">
        <w:rPr>
          <w:b/>
          <w:bCs/>
        </w:rPr>
        <w:t>\(\ge\) 70</w:t>
      </w:r>
      <w:r w:rsidRPr="00A313D8">
        <w:t xml:space="preserve"> to be authorized for deployment.</w:t>
      </w:r>
    </w:p>
    <w:p w14:paraId="09EFD766" w14:textId="77777777" w:rsidR="00A313D8" w:rsidRPr="00A313D8" w:rsidRDefault="00A313D8" w:rsidP="00A313D8">
      <w:pPr>
        <w:numPr>
          <w:ilvl w:val="0"/>
          <w:numId w:val="79"/>
        </w:numPr>
      </w:pPr>
      <w:r w:rsidRPr="00A313D8">
        <w:rPr>
          <w:b/>
          <w:bCs/>
        </w:rPr>
        <w:t>Flexible Entry:</w:t>
      </w:r>
      <w:r w:rsidRPr="00A313D8">
        <w:t xml:space="preserve"> Professionals can enter the assembly as individuals or as pre-formed </w:t>
      </w:r>
      <w:r w:rsidRPr="00A313D8">
        <w:rPr>
          <w:b/>
          <w:bCs/>
        </w:rPr>
        <w:t>"Ready Groups"</w:t>
      </w:r>
      <w:r w:rsidRPr="00A313D8">
        <w:t xml:space="preserve"> who have a proven history of collaborating within the Kayan ecosystem.</w:t>
      </w:r>
    </w:p>
    <w:p w14:paraId="5127120F" w14:textId="77777777" w:rsidR="00A313D8" w:rsidRPr="00A313D8" w:rsidRDefault="00000000" w:rsidP="00A313D8">
      <w:r>
        <w:pict w14:anchorId="393CDB3A">
          <v:rect id="_x0000_i1100" style="width:0;height:1.5pt" o:hralign="center" o:hrstd="t" o:hr="t" fillcolor="#a0a0a0" stroked="f"/>
        </w:pict>
      </w:r>
    </w:p>
    <w:p w14:paraId="62ECB784" w14:textId="77777777" w:rsidR="00A313D8" w:rsidRPr="00A313D8" w:rsidRDefault="00A313D8" w:rsidP="00A313D8">
      <w:pPr>
        <w:rPr>
          <w:b/>
          <w:bCs/>
        </w:rPr>
      </w:pPr>
      <w:r w:rsidRPr="00A313D8">
        <w:rPr>
          <w:b/>
          <w:bCs/>
        </w:rPr>
        <w:t>II. Gate G5: Kickoff &amp; Momentum (Synchronized Sprints)</w:t>
      </w:r>
    </w:p>
    <w:p w14:paraId="2E493CA3" w14:textId="77777777" w:rsidR="00A313D8" w:rsidRPr="00A313D8" w:rsidRDefault="00A313D8" w:rsidP="00A313D8">
      <w:r w:rsidRPr="00A313D8">
        <w:t>Gate G5 marks the transition from planning to kinetic energy. The institution establishes the "professional hygiene" and rhythm that global clients expect.</w:t>
      </w:r>
    </w:p>
    <w:p w14:paraId="4AA81274" w14:textId="77777777" w:rsidR="00A313D8" w:rsidRPr="00A313D8" w:rsidRDefault="00A313D8" w:rsidP="00A313D8">
      <w:pPr>
        <w:numPr>
          <w:ilvl w:val="0"/>
          <w:numId w:val="80"/>
        </w:numPr>
      </w:pPr>
      <w:r w:rsidRPr="00A313D8">
        <w:rPr>
          <w:b/>
          <w:bCs/>
        </w:rPr>
        <w:t>The Protocol:</w:t>
      </w:r>
      <w:r w:rsidRPr="00A313D8">
        <w:t xml:space="preserve"> The </w:t>
      </w:r>
      <w:r w:rsidRPr="00A313D8">
        <w:rPr>
          <w:b/>
          <w:bCs/>
        </w:rPr>
        <w:t>Pod Lead</w:t>
      </w:r>
      <w:r w:rsidRPr="00A313D8">
        <w:t xml:space="preserve"> (a T3+ professional) files kickoff minutes and agrees on a fixed </w:t>
      </w:r>
      <w:r w:rsidRPr="00A313D8">
        <w:rPr>
          <w:b/>
          <w:bCs/>
        </w:rPr>
        <w:t>Checkpoint Calendar</w:t>
      </w:r>
      <w:r w:rsidRPr="00A313D8">
        <w:t xml:space="preserve"> with the client.</w:t>
      </w:r>
    </w:p>
    <w:p w14:paraId="2CD8D2CB" w14:textId="77777777" w:rsidR="00A313D8" w:rsidRPr="00A313D8" w:rsidRDefault="00A313D8" w:rsidP="00A313D8">
      <w:pPr>
        <w:numPr>
          <w:ilvl w:val="0"/>
          <w:numId w:val="80"/>
        </w:numPr>
      </w:pPr>
      <w:r w:rsidRPr="00A313D8">
        <w:rPr>
          <w:b/>
          <w:bCs/>
        </w:rPr>
        <w:t>Managed Rhythm:</w:t>
      </w:r>
      <w:r w:rsidRPr="00A313D8">
        <w:t xml:space="preserve"> Execution proceeds in </w:t>
      </w:r>
      <w:r w:rsidRPr="00A313D8">
        <w:rPr>
          <w:b/>
          <w:bCs/>
        </w:rPr>
        <w:t>2-week high-intensity sprints</w:t>
      </w:r>
      <w:r w:rsidRPr="00A313D8">
        <w:t xml:space="preserve"> with mandatory weekly demos. This ensures the client sees the "outcome" evolving rather than a "black box" of effort.</w:t>
      </w:r>
    </w:p>
    <w:p w14:paraId="151B89BE" w14:textId="77777777" w:rsidR="00A313D8" w:rsidRPr="00A313D8" w:rsidRDefault="00A313D8" w:rsidP="00A313D8">
      <w:pPr>
        <w:numPr>
          <w:ilvl w:val="0"/>
          <w:numId w:val="80"/>
        </w:numPr>
      </w:pPr>
      <w:r w:rsidRPr="00A313D8">
        <w:rPr>
          <w:b/>
          <w:bCs/>
        </w:rPr>
        <w:t>Governance:</w:t>
      </w:r>
      <w:r w:rsidRPr="00A313D8">
        <w:t xml:space="preserve"> This gate serves as an "Operational Unlock," where the </w:t>
      </w:r>
      <w:r w:rsidRPr="00A313D8">
        <w:rPr>
          <w:b/>
          <w:bCs/>
        </w:rPr>
        <w:t>Delivery Lead</w:t>
      </w:r>
      <w:r w:rsidRPr="00A313D8">
        <w:t xml:space="preserve"> confirms all team members have completed project-specific onboarding, such as PSEA training for INGO briefs.</w:t>
      </w:r>
    </w:p>
    <w:p w14:paraId="5C800940" w14:textId="77777777" w:rsidR="00A313D8" w:rsidRPr="00A313D8" w:rsidRDefault="00000000" w:rsidP="00A313D8">
      <w:r>
        <w:pict w14:anchorId="6EB30F7E">
          <v:rect id="_x0000_i1101" style="width:0;height:1.5pt" o:hralign="center" o:hrstd="t" o:hr="t" fillcolor="#a0a0a0" stroked="f"/>
        </w:pict>
      </w:r>
    </w:p>
    <w:p w14:paraId="36EFC42D" w14:textId="77777777" w:rsidR="00A313D8" w:rsidRPr="00A313D8" w:rsidRDefault="00A313D8" w:rsidP="00A313D8">
      <w:pPr>
        <w:rPr>
          <w:b/>
          <w:bCs/>
        </w:rPr>
      </w:pPr>
      <w:r w:rsidRPr="00A313D8">
        <w:rPr>
          <w:b/>
          <w:bCs/>
        </w:rPr>
        <w:t>III. Gate G6: Mid-Build Stability (The Self-Healing Mechanism)</w:t>
      </w:r>
    </w:p>
    <w:p w14:paraId="2745C9B7" w14:textId="77777777" w:rsidR="00A313D8" w:rsidRPr="00A313D8" w:rsidRDefault="00A313D8" w:rsidP="00A313D8">
      <w:r w:rsidRPr="00A313D8">
        <w:lastRenderedPageBreak/>
        <w:t>Gate G6 is the institutional "Heartbeat Check." It is designed to detect and correct "milestone drift" before it reaches the client.</w:t>
      </w:r>
    </w:p>
    <w:p w14:paraId="3B584361" w14:textId="77777777" w:rsidR="00A313D8" w:rsidRPr="00A313D8" w:rsidRDefault="00A313D8" w:rsidP="00A313D8">
      <w:pPr>
        <w:numPr>
          <w:ilvl w:val="0"/>
          <w:numId w:val="81"/>
        </w:numPr>
      </w:pPr>
      <w:r w:rsidRPr="00A313D8">
        <w:rPr>
          <w:b/>
          <w:bCs/>
        </w:rPr>
        <w:t>Structural Redundancy (The Pod Backstop):</w:t>
      </w:r>
      <w:r w:rsidRPr="00A313D8">
        <w:t xml:space="preserve"> Behind every active pod sits a </w:t>
      </w:r>
      <w:r w:rsidRPr="00A313D8">
        <w:rPr>
          <w:b/>
          <w:bCs/>
        </w:rPr>
        <w:t>"Shadow Lead"</w:t>
      </w:r>
      <w:r w:rsidRPr="00A313D8">
        <w:t xml:space="preserve"> (typically a T4 Anchor). If Gate G6 diagnostics detect friction or scope creep, the system triggers an automatic intervention.</w:t>
      </w:r>
    </w:p>
    <w:p w14:paraId="441DA82B" w14:textId="77777777" w:rsidR="00A313D8" w:rsidRPr="00A313D8" w:rsidRDefault="00A313D8" w:rsidP="00A313D8">
      <w:pPr>
        <w:numPr>
          <w:ilvl w:val="0"/>
          <w:numId w:val="81"/>
        </w:numPr>
      </w:pPr>
      <w:r w:rsidRPr="00A313D8">
        <w:rPr>
          <w:b/>
          <w:bCs/>
        </w:rPr>
        <w:t>Variance Governance:</w:t>
      </w:r>
      <w:r w:rsidRPr="00A313D8">
        <w:t xml:space="preserve"> Any deviation from the original </w:t>
      </w:r>
      <w:r w:rsidRPr="00A313D8">
        <w:rPr>
          <w:b/>
          <w:bCs/>
        </w:rPr>
        <w:t>Statement of Work (SOW)</w:t>
      </w:r>
      <w:r w:rsidRPr="00A313D8">
        <w:t xml:space="preserve"> requires a formal </w:t>
      </w:r>
      <w:r w:rsidRPr="00A313D8">
        <w:rPr>
          <w:b/>
          <w:bCs/>
        </w:rPr>
        <w:t>Change Order</w:t>
      </w:r>
      <w:r w:rsidRPr="00A313D8">
        <w:t xml:space="preserve"> signed at this gate. This prevents the "hidden coordination costs" that typically kill freelance projects.</w:t>
      </w:r>
    </w:p>
    <w:p w14:paraId="40C961D9" w14:textId="77777777" w:rsidR="00A313D8" w:rsidRPr="00A313D8" w:rsidRDefault="00A313D8" w:rsidP="00A313D8">
      <w:pPr>
        <w:numPr>
          <w:ilvl w:val="0"/>
          <w:numId w:val="81"/>
        </w:numPr>
      </w:pPr>
      <w:r w:rsidRPr="00A313D8">
        <w:rPr>
          <w:b/>
          <w:bCs/>
        </w:rPr>
        <w:t>Pre-Acceptance Confirmation:</w:t>
      </w:r>
      <w:r w:rsidRPr="00A313D8">
        <w:t xml:space="preserve"> Internal criteria are confirmed against the SOW </w:t>
      </w:r>
      <w:r w:rsidRPr="00A313D8">
        <w:rPr>
          <w:i/>
          <w:iCs/>
        </w:rPr>
        <w:t>before</w:t>
      </w:r>
      <w:r w:rsidRPr="00A313D8">
        <w:t xml:space="preserve"> the work is presented to the client for official review.</w:t>
      </w:r>
    </w:p>
    <w:p w14:paraId="08BB8EB6" w14:textId="77777777" w:rsidR="00A313D8" w:rsidRPr="00A313D8" w:rsidRDefault="00000000" w:rsidP="00A313D8">
      <w:r>
        <w:pict w14:anchorId="6666434A">
          <v:rect id="_x0000_i1102" style="width:0;height:1.5pt" o:hralign="center" o:hrstd="t" o:hr="t" fillcolor="#a0a0a0" stroked="f"/>
        </w:pict>
      </w:r>
    </w:p>
    <w:p w14:paraId="1E5E9D88" w14:textId="77777777" w:rsidR="00A313D8" w:rsidRPr="00A313D8" w:rsidRDefault="00A313D8" w:rsidP="00A313D8">
      <w:pPr>
        <w:rPr>
          <w:b/>
          <w:bCs/>
        </w:rPr>
      </w:pPr>
      <w:r w:rsidRPr="00A313D8">
        <w:rPr>
          <w:b/>
          <w:bCs/>
        </w:rPr>
        <w:t>[DIAGRAM]: The Validation Lifecycle (G4–G6)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982"/>
        <w:gridCol w:w="2291"/>
        <w:gridCol w:w="2716"/>
      </w:tblGrid>
      <w:tr w:rsidR="00A313D8" w:rsidRPr="00A313D8" w14:paraId="37F72152" w14:textId="77777777">
        <w:trPr>
          <w:tblCellSpacing w:w="15" w:type="dxa"/>
        </w:trPr>
        <w:tc>
          <w:tcPr>
            <w:tcW w:w="0" w:type="auto"/>
            <w:vAlign w:val="center"/>
            <w:hideMark/>
          </w:tcPr>
          <w:p w14:paraId="2ECE33D6" w14:textId="77777777" w:rsidR="00A313D8" w:rsidRPr="00A313D8" w:rsidRDefault="00A313D8" w:rsidP="00A313D8">
            <w:pPr>
              <w:rPr>
                <w:b/>
                <w:bCs/>
              </w:rPr>
            </w:pPr>
            <w:r w:rsidRPr="00A313D8">
              <w:rPr>
                <w:b/>
                <w:bCs/>
              </w:rPr>
              <w:t>Component</w:t>
            </w:r>
          </w:p>
        </w:tc>
        <w:tc>
          <w:tcPr>
            <w:tcW w:w="0" w:type="auto"/>
            <w:vAlign w:val="center"/>
            <w:hideMark/>
          </w:tcPr>
          <w:p w14:paraId="37A772E2" w14:textId="77777777" w:rsidR="00A313D8" w:rsidRPr="00A313D8" w:rsidRDefault="00A313D8" w:rsidP="00A313D8">
            <w:pPr>
              <w:rPr>
                <w:b/>
                <w:bCs/>
              </w:rPr>
            </w:pPr>
            <w:r w:rsidRPr="00A313D8">
              <w:rPr>
                <w:b/>
                <w:bCs/>
              </w:rPr>
              <w:t>G4: Pod Assembly</w:t>
            </w:r>
          </w:p>
        </w:tc>
        <w:tc>
          <w:tcPr>
            <w:tcW w:w="0" w:type="auto"/>
            <w:vAlign w:val="center"/>
            <w:hideMark/>
          </w:tcPr>
          <w:p w14:paraId="2DEF0F49" w14:textId="77777777" w:rsidR="00A313D8" w:rsidRPr="00A313D8" w:rsidRDefault="00A313D8" w:rsidP="00A313D8">
            <w:pPr>
              <w:rPr>
                <w:b/>
                <w:bCs/>
              </w:rPr>
            </w:pPr>
            <w:r w:rsidRPr="00A313D8">
              <w:rPr>
                <w:b/>
                <w:bCs/>
              </w:rPr>
              <w:t>G5: Managed Kickoff</w:t>
            </w:r>
          </w:p>
        </w:tc>
        <w:tc>
          <w:tcPr>
            <w:tcW w:w="0" w:type="auto"/>
            <w:vAlign w:val="center"/>
            <w:hideMark/>
          </w:tcPr>
          <w:p w14:paraId="472A2C6D" w14:textId="77777777" w:rsidR="00A313D8" w:rsidRPr="00A313D8" w:rsidRDefault="00A313D8" w:rsidP="00A313D8">
            <w:pPr>
              <w:rPr>
                <w:b/>
                <w:bCs/>
              </w:rPr>
            </w:pPr>
            <w:r w:rsidRPr="00A313D8">
              <w:rPr>
                <w:b/>
                <w:bCs/>
              </w:rPr>
              <w:t>G6: Stability Check</w:t>
            </w:r>
          </w:p>
        </w:tc>
      </w:tr>
      <w:tr w:rsidR="00A313D8" w:rsidRPr="00A313D8" w14:paraId="79482352" w14:textId="77777777">
        <w:trPr>
          <w:tblCellSpacing w:w="15" w:type="dxa"/>
        </w:trPr>
        <w:tc>
          <w:tcPr>
            <w:tcW w:w="0" w:type="auto"/>
            <w:vAlign w:val="center"/>
            <w:hideMark/>
          </w:tcPr>
          <w:p w14:paraId="1EC62AD2" w14:textId="77777777" w:rsidR="00A313D8" w:rsidRPr="00A313D8" w:rsidRDefault="00A313D8" w:rsidP="00A313D8">
            <w:r w:rsidRPr="00A313D8">
              <w:rPr>
                <w:b/>
                <w:bCs/>
              </w:rPr>
              <w:t>Input</w:t>
            </w:r>
          </w:p>
        </w:tc>
        <w:tc>
          <w:tcPr>
            <w:tcW w:w="0" w:type="auto"/>
            <w:vAlign w:val="center"/>
            <w:hideMark/>
          </w:tcPr>
          <w:p w14:paraId="33658093" w14:textId="77777777" w:rsidR="00A313D8" w:rsidRPr="00A313D8" w:rsidRDefault="00A313D8" w:rsidP="00A313D8">
            <w:r w:rsidRPr="00A313D8">
              <w:t>Verified Talent Cloud.</w:t>
            </w:r>
          </w:p>
        </w:tc>
        <w:tc>
          <w:tcPr>
            <w:tcW w:w="0" w:type="auto"/>
            <w:vAlign w:val="center"/>
            <w:hideMark/>
          </w:tcPr>
          <w:p w14:paraId="5802496A" w14:textId="77777777" w:rsidR="00A313D8" w:rsidRPr="00A313D8" w:rsidRDefault="00A313D8" w:rsidP="00A313D8">
            <w:r w:rsidRPr="00A313D8">
              <w:t>Project SOW &amp; Escrow.</w:t>
            </w:r>
          </w:p>
        </w:tc>
        <w:tc>
          <w:tcPr>
            <w:tcW w:w="0" w:type="auto"/>
            <w:vAlign w:val="center"/>
            <w:hideMark/>
          </w:tcPr>
          <w:p w14:paraId="6AC74252" w14:textId="77777777" w:rsidR="00A313D8" w:rsidRPr="00A313D8" w:rsidRDefault="00A313D8" w:rsidP="00A313D8">
            <w:r w:rsidRPr="00A313D8">
              <w:t>50% Milestone Completion.</w:t>
            </w:r>
          </w:p>
        </w:tc>
      </w:tr>
      <w:tr w:rsidR="00A313D8" w:rsidRPr="00A313D8" w14:paraId="2798A398" w14:textId="77777777">
        <w:trPr>
          <w:tblCellSpacing w:w="15" w:type="dxa"/>
        </w:trPr>
        <w:tc>
          <w:tcPr>
            <w:tcW w:w="0" w:type="auto"/>
            <w:vAlign w:val="center"/>
            <w:hideMark/>
          </w:tcPr>
          <w:p w14:paraId="5F7FF168" w14:textId="77777777" w:rsidR="00A313D8" w:rsidRPr="00A313D8" w:rsidRDefault="00A313D8" w:rsidP="00A313D8">
            <w:r w:rsidRPr="00A313D8">
              <w:rPr>
                <w:b/>
                <w:bCs/>
              </w:rPr>
              <w:t>Logic</w:t>
            </w:r>
          </w:p>
        </w:tc>
        <w:tc>
          <w:tcPr>
            <w:tcW w:w="0" w:type="auto"/>
            <w:vAlign w:val="center"/>
            <w:hideMark/>
          </w:tcPr>
          <w:p w14:paraId="4A5CFCEB" w14:textId="77777777" w:rsidR="00A313D8" w:rsidRPr="00A313D8" w:rsidRDefault="00A313D8" w:rsidP="00A313D8">
            <w:r w:rsidRPr="00A313D8">
              <w:t>Matching FF-GG-NNN nodes.</w:t>
            </w:r>
          </w:p>
        </w:tc>
        <w:tc>
          <w:tcPr>
            <w:tcW w:w="0" w:type="auto"/>
            <w:vAlign w:val="center"/>
            <w:hideMark/>
          </w:tcPr>
          <w:p w14:paraId="6C5FB0EA" w14:textId="77777777" w:rsidR="00A313D8" w:rsidRPr="00A313D8" w:rsidRDefault="00A313D8" w:rsidP="00A313D8">
            <w:r w:rsidRPr="00A313D8">
              <w:t>Synchronized Sprints.</w:t>
            </w:r>
          </w:p>
        </w:tc>
        <w:tc>
          <w:tcPr>
            <w:tcW w:w="0" w:type="auto"/>
            <w:vAlign w:val="center"/>
            <w:hideMark/>
          </w:tcPr>
          <w:p w14:paraId="2E12F047" w14:textId="77777777" w:rsidR="00A313D8" w:rsidRPr="00A313D8" w:rsidRDefault="00A313D8" w:rsidP="00A313D8">
            <w:r w:rsidRPr="00A313D8">
              <w:t>Sentiment &amp; Drift Analysis.</w:t>
            </w:r>
          </w:p>
        </w:tc>
      </w:tr>
      <w:tr w:rsidR="00A313D8" w:rsidRPr="00A313D8" w14:paraId="65CCA684" w14:textId="77777777">
        <w:trPr>
          <w:tblCellSpacing w:w="15" w:type="dxa"/>
        </w:trPr>
        <w:tc>
          <w:tcPr>
            <w:tcW w:w="0" w:type="auto"/>
            <w:vAlign w:val="center"/>
            <w:hideMark/>
          </w:tcPr>
          <w:p w14:paraId="25C8C2DB" w14:textId="77777777" w:rsidR="00A313D8" w:rsidRPr="00A313D8" w:rsidRDefault="00A313D8" w:rsidP="00A313D8">
            <w:r w:rsidRPr="00A313D8">
              <w:rPr>
                <w:b/>
                <w:bCs/>
              </w:rPr>
              <w:t>Guardrail</w:t>
            </w:r>
          </w:p>
        </w:tc>
        <w:tc>
          <w:tcPr>
            <w:tcW w:w="0" w:type="auto"/>
            <w:vAlign w:val="center"/>
            <w:hideMark/>
          </w:tcPr>
          <w:p w14:paraId="21E80DB9" w14:textId="77777777" w:rsidR="00A313D8" w:rsidRPr="00A313D8" w:rsidRDefault="00A313D8" w:rsidP="00A313D8">
            <w:r w:rsidRPr="00A313D8">
              <w:t>Pod Assurance Score \(\ge\) 70.</w:t>
            </w:r>
          </w:p>
        </w:tc>
        <w:tc>
          <w:tcPr>
            <w:tcW w:w="0" w:type="auto"/>
            <w:vAlign w:val="center"/>
            <w:hideMark/>
          </w:tcPr>
          <w:p w14:paraId="5E633498" w14:textId="77777777" w:rsidR="00A313D8" w:rsidRPr="00A313D8" w:rsidRDefault="00A313D8" w:rsidP="00A313D8">
            <w:r w:rsidRPr="00A313D8">
              <w:t>Client Protocol Signed.</w:t>
            </w:r>
          </w:p>
        </w:tc>
        <w:tc>
          <w:tcPr>
            <w:tcW w:w="0" w:type="auto"/>
            <w:vAlign w:val="center"/>
            <w:hideMark/>
          </w:tcPr>
          <w:p w14:paraId="1EE58283" w14:textId="77777777" w:rsidR="00A313D8" w:rsidRPr="00A313D8" w:rsidRDefault="00A313D8" w:rsidP="00A313D8">
            <w:r w:rsidRPr="00A313D8">
              <w:rPr>
                <w:b/>
                <w:bCs/>
              </w:rPr>
              <w:t xml:space="preserve">Shadow </w:t>
            </w:r>
            <w:proofErr w:type="gramStart"/>
            <w:r w:rsidRPr="00A313D8">
              <w:rPr>
                <w:b/>
                <w:bCs/>
              </w:rPr>
              <w:t>Lead</w:t>
            </w:r>
            <w:proofErr w:type="gramEnd"/>
            <w:r w:rsidRPr="00A313D8">
              <w:t xml:space="preserve"> Backstop.</w:t>
            </w:r>
          </w:p>
        </w:tc>
      </w:tr>
      <w:tr w:rsidR="00A313D8" w:rsidRPr="00A313D8" w14:paraId="44EF853D" w14:textId="77777777">
        <w:trPr>
          <w:tblCellSpacing w:w="15" w:type="dxa"/>
        </w:trPr>
        <w:tc>
          <w:tcPr>
            <w:tcW w:w="0" w:type="auto"/>
            <w:vAlign w:val="center"/>
            <w:hideMark/>
          </w:tcPr>
          <w:p w14:paraId="771D085E" w14:textId="77777777" w:rsidR="00A313D8" w:rsidRPr="00A313D8" w:rsidRDefault="00A313D8" w:rsidP="00A313D8">
            <w:r w:rsidRPr="00A313D8">
              <w:rPr>
                <w:b/>
                <w:bCs/>
              </w:rPr>
              <w:t>Status</w:t>
            </w:r>
          </w:p>
        </w:tc>
        <w:tc>
          <w:tcPr>
            <w:tcW w:w="0" w:type="auto"/>
            <w:vAlign w:val="center"/>
            <w:hideMark/>
          </w:tcPr>
          <w:p w14:paraId="2FD6E600" w14:textId="77777777" w:rsidR="00A313D8" w:rsidRPr="00A313D8" w:rsidRDefault="00A313D8" w:rsidP="00A313D8">
            <w:r w:rsidRPr="00A313D8">
              <w:t>Team Kinetic.</w:t>
            </w:r>
          </w:p>
        </w:tc>
        <w:tc>
          <w:tcPr>
            <w:tcW w:w="0" w:type="auto"/>
            <w:vAlign w:val="center"/>
            <w:hideMark/>
          </w:tcPr>
          <w:p w14:paraId="62425E8C" w14:textId="77777777" w:rsidR="00A313D8" w:rsidRPr="00A313D8" w:rsidRDefault="00A313D8" w:rsidP="00A313D8">
            <w:r w:rsidRPr="00A313D8">
              <w:t>Momentum Locked.</w:t>
            </w:r>
          </w:p>
        </w:tc>
        <w:tc>
          <w:tcPr>
            <w:tcW w:w="0" w:type="auto"/>
            <w:vAlign w:val="center"/>
            <w:hideMark/>
          </w:tcPr>
          <w:p w14:paraId="273204D1" w14:textId="77777777" w:rsidR="00A313D8" w:rsidRPr="00A313D8" w:rsidRDefault="00A313D8" w:rsidP="00A313D8">
            <w:r w:rsidRPr="00A313D8">
              <w:t>Trajectory Corrected.</w:t>
            </w:r>
          </w:p>
        </w:tc>
      </w:tr>
    </w:tbl>
    <w:p w14:paraId="33D761A8" w14:textId="77777777" w:rsidR="00A313D8" w:rsidRPr="00A313D8" w:rsidRDefault="00000000" w:rsidP="00A313D8">
      <w:r>
        <w:pict w14:anchorId="7C306B16">
          <v:rect id="_x0000_i1103" style="width:0;height:1.5pt" o:hralign="center" o:hrstd="t" o:hr="t" fillcolor="#a0a0a0" stroked="f"/>
        </w:pict>
      </w:r>
    </w:p>
    <w:p w14:paraId="68CA4478" w14:textId="77777777" w:rsidR="00A313D8" w:rsidRPr="00A313D8" w:rsidRDefault="00A313D8" w:rsidP="00A313D8">
      <w:pPr>
        <w:rPr>
          <w:b/>
          <w:bCs/>
        </w:rPr>
      </w:pPr>
      <w:r w:rsidRPr="00A313D8">
        <w:rPr>
          <w:b/>
          <w:bCs/>
        </w:rPr>
        <w:t>IV. Institutional Significance: Why this segment is "Brilliant"</w:t>
      </w:r>
    </w:p>
    <w:p w14:paraId="32B192A6" w14:textId="77777777" w:rsidR="00A313D8" w:rsidRPr="00A313D8" w:rsidRDefault="00A313D8" w:rsidP="00A313D8">
      <w:r w:rsidRPr="00A313D8">
        <w:t xml:space="preserve">Kayan's G4–G6 logic is the death of the "Hero Freelancer" model. By institutionalizing </w:t>
      </w:r>
      <w:r w:rsidRPr="00A313D8">
        <w:rPr>
          <w:b/>
          <w:bCs/>
        </w:rPr>
        <w:t>Validation</w:t>
      </w:r>
      <w:r w:rsidRPr="00A313D8">
        <w:t xml:space="preserve">, Kayan removes the burden of project management from the client and places it on the </w:t>
      </w:r>
      <w:r w:rsidRPr="00A313D8">
        <w:rPr>
          <w:b/>
          <w:bCs/>
        </w:rPr>
        <w:t>Trust Machine</w:t>
      </w:r>
      <w:r w:rsidRPr="00A313D8">
        <w:t>.</w:t>
      </w:r>
    </w:p>
    <w:p w14:paraId="6153C916" w14:textId="77777777" w:rsidR="00A313D8" w:rsidRPr="00A313D8" w:rsidRDefault="00A313D8" w:rsidP="00A313D8">
      <w:pPr>
        <w:numPr>
          <w:ilvl w:val="0"/>
          <w:numId w:val="82"/>
        </w:numPr>
      </w:pPr>
      <w:r w:rsidRPr="00A313D8">
        <w:rPr>
          <w:b/>
          <w:bCs/>
        </w:rPr>
        <w:t>Risk Absorption:</w:t>
      </w:r>
      <w:r w:rsidRPr="00A313D8">
        <w:t xml:space="preserve"> The 10% </w:t>
      </w:r>
      <w:r w:rsidRPr="00A313D8">
        <w:rPr>
          <w:b/>
          <w:bCs/>
        </w:rPr>
        <w:t>Client Risk Fee</w:t>
      </w:r>
      <w:r w:rsidRPr="00A313D8">
        <w:t xml:space="preserve"> specifically funds the </w:t>
      </w:r>
      <w:r w:rsidRPr="00A313D8">
        <w:rPr>
          <w:b/>
          <w:bCs/>
        </w:rPr>
        <w:t>Shadow Leads</w:t>
      </w:r>
      <w:r w:rsidRPr="00A313D8">
        <w:t xml:space="preserve"> and independent monitoring that happens at G6, ensuring the client buys an outcome, not a gamble.</w:t>
      </w:r>
    </w:p>
    <w:p w14:paraId="66564893" w14:textId="77777777" w:rsidR="00A313D8" w:rsidRPr="00A313D8" w:rsidRDefault="00A313D8" w:rsidP="00A313D8">
      <w:pPr>
        <w:numPr>
          <w:ilvl w:val="0"/>
          <w:numId w:val="82"/>
        </w:numPr>
      </w:pPr>
      <w:r w:rsidRPr="00A313D8">
        <w:rPr>
          <w:b/>
          <w:bCs/>
        </w:rPr>
        <w:t>Operational Memory:</w:t>
      </w:r>
      <w:r w:rsidRPr="00A313D8">
        <w:t xml:space="preserve"> Every action at these gates—from how the pod was assembled to how they handled a G6 drift—is written back to the talent’s </w:t>
      </w:r>
      <w:r w:rsidRPr="00A313D8">
        <w:rPr>
          <w:b/>
          <w:bCs/>
        </w:rPr>
        <w:lastRenderedPageBreak/>
        <w:t>Operational Memory</w:t>
      </w:r>
      <w:r w:rsidRPr="00A313D8">
        <w:t>. This data compounds, making the next pod match faster and the institution's pricing more accurate over time.</w:t>
      </w:r>
    </w:p>
    <w:p w14:paraId="172B2BB6"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655E1490" w14:textId="77777777" w:rsidR="00A313D8" w:rsidRPr="00A313D8" w:rsidRDefault="00A313D8" w:rsidP="00A313D8">
      <w:r w:rsidRPr="00A313D8">
        <w:t xml:space="preserve">The </w:t>
      </w:r>
      <w:r w:rsidRPr="00A313D8">
        <w:rPr>
          <w:b/>
          <w:bCs/>
        </w:rPr>
        <w:t>Delivery Phase (Gates G7–G9)</w:t>
      </w:r>
      <w:r w:rsidRPr="00A313D8">
        <w:t xml:space="preserve"> represents the final institutional firewall of the Kayan </w:t>
      </w:r>
      <w:r w:rsidRPr="00A313D8">
        <w:rPr>
          <w:b/>
          <w:bCs/>
        </w:rPr>
        <w:t>Trust Machine</w:t>
      </w:r>
      <w:r w:rsidRPr="00A313D8">
        <w:t>. It is the stage where the promise of "Outcome Certainty" is verified through a rigorous 3-layer quality audit, client validation, and final financial settlement.</w:t>
      </w:r>
    </w:p>
    <w:p w14:paraId="6547C7A7" w14:textId="77777777" w:rsidR="00A313D8" w:rsidRPr="00A313D8" w:rsidRDefault="00A313D8" w:rsidP="00A313D8">
      <w:r w:rsidRPr="00A313D8">
        <w:t xml:space="preserve">Visually, this phase is governed by the </w:t>
      </w:r>
      <w:r w:rsidRPr="00A313D8">
        <w:rPr>
          <w:b/>
          <w:bCs/>
        </w:rPr>
        <w:t>Managed Delivery</w:t>
      </w:r>
      <w:r w:rsidRPr="00A313D8">
        <w:t xml:space="preserve"> signature: </w:t>
      </w:r>
      <w:r w:rsidRPr="00A313D8">
        <w:rPr>
          <w:b/>
          <w:bCs/>
        </w:rPr>
        <w:t>Sky Blue (#3E9EEA)</w:t>
      </w:r>
      <w:r w:rsidRPr="00A313D8">
        <w:t xml:space="preserve"> wing-flashes and </w:t>
      </w:r>
      <w:r w:rsidRPr="00A313D8">
        <w:rPr>
          <w:b/>
          <w:bCs/>
        </w:rPr>
        <w:t>Formation Flight</w:t>
      </w:r>
      <w:r w:rsidRPr="00A313D8">
        <w:t xml:space="preserve"> motion, symbolizing a coordinated team reaching a stable and successful arrival.</w:t>
      </w:r>
    </w:p>
    <w:p w14:paraId="0DC34EBA" w14:textId="77777777" w:rsidR="00A313D8" w:rsidRPr="00A313D8" w:rsidRDefault="00000000" w:rsidP="00A313D8">
      <w:r>
        <w:pict w14:anchorId="09FFDB27">
          <v:rect id="_x0000_i1104" style="width:0;height:1.5pt" o:hralign="center" o:hrstd="t" o:hr="t" fillcolor="#a0a0a0" stroked="f"/>
        </w:pict>
      </w:r>
    </w:p>
    <w:p w14:paraId="18AFEF1E" w14:textId="77777777" w:rsidR="00A313D8" w:rsidRPr="00A313D8" w:rsidRDefault="00A313D8" w:rsidP="00A313D8">
      <w:pPr>
        <w:rPr>
          <w:b/>
          <w:bCs/>
        </w:rPr>
      </w:pPr>
      <w:r w:rsidRPr="00A313D8">
        <w:rPr>
          <w:b/>
          <w:bCs/>
        </w:rPr>
        <w:t>I. Gate G7: The 3-Layer QA Firewall</w:t>
      </w:r>
    </w:p>
    <w:p w14:paraId="3075188F" w14:textId="77777777" w:rsidR="00A313D8" w:rsidRPr="00A313D8" w:rsidRDefault="00A313D8" w:rsidP="00A313D8">
      <w:r w:rsidRPr="00A313D8">
        <w:t xml:space="preserve">Kayan does not rely on a single person’s opinion of quality. Before a project ever reaches the client for final review, it must clear a mandatory </w:t>
      </w:r>
      <w:r w:rsidRPr="00A313D8">
        <w:rPr>
          <w:b/>
          <w:bCs/>
        </w:rPr>
        <w:t>Independent QA</w:t>
      </w:r>
      <w:r w:rsidRPr="00A313D8">
        <w:t xml:space="preserve"> gate.</w:t>
      </w:r>
    </w:p>
    <w:p w14:paraId="173BE471" w14:textId="77777777" w:rsidR="00A313D8" w:rsidRPr="00A313D8" w:rsidRDefault="00A313D8" w:rsidP="00A313D8">
      <w:pPr>
        <w:rPr>
          <w:b/>
          <w:bCs/>
        </w:rPr>
      </w:pPr>
      <w:r w:rsidRPr="00A313D8">
        <w:rPr>
          <w:b/>
          <w:bCs/>
        </w:rPr>
        <w:t>The Triple-Check Protocol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1947"/>
        <w:gridCol w:w="6160"/>
      </w:tblGrid>
      <w:tr w:rsidR="00A313D8" w:rsidRPr="00A313D8" w14:paraId="17275702" w14:textId="77777777">
        <w:trPr>
          <w:tblCellSpacing w:w="15" w:type="dxa"/>
        </w:trPr>
        <w:tc>
          <w:tcPr>
            <w:tcW w:w="0" w:type="auto"/>
            <w:vAlign w:val="center"/>
            <w:hideMark/>
          </w:tcPr>
          <w:p w14:paraId="6FB78942" w14:textId="77777777" w:rsidR="00A313D8" w:rsidRPr="00A313D8" w:rsidRDefault="00A313D8" w:rsidP="00A313D8">
            <w:pPr>
              <w:rPr>
                <w:b/>
                <w:bCs/>
              </w:rPr>
            </w:pPr>
            <w:r w:rsidRPr="00A313D8">
              <w:rPr>
                <w:b/>
                <w:bCs/>
              </w:rPr>
              <w:t>Layer</w:t>
            </w:r>
          </w:p>
        </w:tc>
        <w:tc>
          <w:tcPr>
            <w:tcW w:w="0" w:type="auto"/>
            <w:vAlign w:val="center"/>
            <w:hideMark/>
          </w:tcPr>
          <w:p w14:paraId="6F198A61" w14:textId="77777777" w:rsidR="00A313D8" w:rsidRPr="00A313D8" w:rsidRDefault="00A313D8" w:rsidP="00A313D8">
            <w:pPr>
              <w:rPr>
                <w:b/>
                <w:bCs/>
              </w:rPr>
            </w:pPr>
            <w:r w:rsidRPr="00A313D8">
              <w:rPr>
                <w:b/>
                <w:bCs/>
              </w:rPr>
              <w:t>Reviewer</w:t>
            </w:r>
          </w:p>
        </w:tc>
        <w:tc>
          <w:tcPr>
            <w:tcW w:w="0" w:type="auto"/>
            <w:vAlign w:val="center"/>
            <w:hideMark/>
          </w:tcPr>
          <w:p w14:paraId="41DEB089" w14:textId="77777777" w:rsidR="00A313D8" w:rsidRPr="00A313D8" w:rsidRDefault="00A313D8" w:rsidP="00A313D8">
            <w:pPr>
              <w:rPr>
                <w:b/>
                <w:bCs/>
              </w:rPr>
            </w:pPr>
            <w:r w:rsidRPr="00A313D8">
              <w:rPr>
                <w:b/>
                <w:bCs/>
              </w:rPr>
              <w:t>Operational Logic</w:t>
            </w:r>
          </w:p>
        </w:tc>
      </w:tr>
      <w:tr w:rsidR="00A313D8" w:rsidRPr="00A313D8" w14:paraId="580045A0" w14:textId="77777777">
        <w:trPr>
          <w:tblCellSpacing w:w="15" w:type="dxa"/>
        </w:trPr>
        <w:tc>
          <w:tcPr>
            <w:tcW w:w="0" w:type="auto"/>
            <w:vAlign w:val="center"/>
            <w:hideMark/>
          </w:tcPr>
          <w:p w14:paraId="5B419608" w14:textId="77777777" w:rsidR="00A313D8" w:rsidRPr="00A313D8" w:rsidRDefault="00A313D8" w:rsidP="00A313D8">
            <w:r w:rsidRPr="00A313D8">
              <w:rPr>
                <w:b/>
                <w:bCs/>
              </w:rPr>
              <w:t>Layer 1: Maker</w:t>
            </w:r>
          </w:p>
        </w:tc>
        <w:tc>
          <w:tcPr>
            <w:tcW w:w="0" w:type="auto"/>
            <w:vAlign w:val="center"/>
            <w:hideMark/>
          </w:tcPr>
          <w:p w14:paraId="7E25947C" w14:textId="77777777" w:rsidR="00A313D8" w:rsidRPr="00A313D8" w:rsidRDefault="00A313D8" w:rsidP="00A313D8">
            <w:r w:rsidRPr="00A313D8">
              <w:rPr>
                <w:b/>
                <w:bCs/>
              </w:rPr>
              <w:t>Executing Talent</w:t>
            </w:r>
          </w:p>
        </w:tc>
        <w:tc>
          <w:tcPr>
            <w:tcW w:w="0" w:type="auto"/>
            <w:vAlign w:val="center"/>
            <w:hideMark/>
          </w:tcPr>
          <w:p w14:paraId="02BE4240" w14:textId="77777777" w:rsidR="00A313D8" w:rsidRPr="00A313D8" w:rsidRDefault="00A313D8" w:rsidP="00A313D8">
            <w:r w:rsidRPr="00A313D8">
              <w:t xml:space="preserve">A comprehensive self-check against the technical milestones defined in the </w:t>
            </w:r>
            <w:r w:rsidRPr="00A313D8">
              <w:rPr>
                <w:b/>
                <w:bCs/>
              </w:rPr>
              <w:t>Statement of Work (SOW)</w:t>
            </w:r>
            <w:r w:rsidRPr="00A313D8">
              <w:t>.</w:t>
            </w:r>
          </w:p>
        </w:tc>
      </w:tr>
      <w:tr w:rsidR="00A313D8" w:rsidRPr="00A313D8" w14:paraId="066E556A" w14:textId="77777777">
        <w:trPr>
          <w:tblCellSpacing w:w="15" w:type="dxa"/>
        </w:trPr>
        <w:tc>
          <w:tcPr>
            <w:tcW w:w="0" w:type="auto"/>
            <w:vAlign w:val="center"/>
            <w:hideMark/>
          </w:tcPr>
          <w:p w14:paraId="1D7BE3B2" w14:textId="77777777" w:rsidR="00A313D8" w:rsidRPr="00A313D8" w:rsidRDefault="00A313D8" w:rsidP="00A313D8">
            <w:r w:rsidRPr="00A313D8">
              <w:rPr>
                <w:b/>
                <w:bCs/>
              </w:rPr>
              <w:t>Layer 2: Peer</w:t>
            </w:r>
          </w:p>
        </w:tc>
        <w:tc>
          <w:tcPr>
            <w:tcW w:w="0" w:type="auto"/>
            <w:vAlign w:val="center"/>
            <w:hideMark/>
          </w:tcPr>
          <w:p w14:paraId="34DAE29B" w14:textId="77777777" w:rsidR="00A313D8" w:rsidRPr="00A313D8" w:rsidRDefault="00A313D8" w:rsidP="00A313D8">
            <w:r w:rsidRPr="00A313D8">
              <w:rPr>
                <w:b/>
                <w:bCs/>
              </w:rPr>
              <w:t xml:space="preserve">Pod </w:t>
            </w:r>
            <w:proofErr w:type="gramStart"/>
            <w:r w:rsidRPr="00A313D8">
              <w:rPr>
                <w:b/>
                <w:bCs/>
              </w:rPr>
              <w:t>Lead</w:t>
            </w:r>
            <w:proofErr w:type="gramEnd"/>
            <w:r w:rsidRPr="00A313D8">
              <w:rPr>
                <w:b/>
                <w:bCs/>
              </w:rPr>
              <w:t xml:space="preserve"> (T3+)</w:t>
            </w:r>
          </w:p>
        </w:tc>
        <w:tc>
          <w:tcPr>
            <w:tcW w:w="0" w:type="auto"/>
            <w:vAlign w:val="center"/>
            <w:hideMark/>
          </w:tcPr>
          <w:p w14:paraId="4C341DF6" w14:textId="77777777" w:rsidR="00A313D8" w:rsidRPr="00A313D8" w:rsidRDefault="00A313D8" w:rsidP="00A313D8">
            <w:r w:rsidRPr="00A313D8">
              <w:t>An internal review by the team leader to ensure consistency, professional hygiene, and multidisciplinary alignment.</w:t>
            </w:r>
          </w:p>
        </w:tc>
      </w:tr>
      <w:tr w:rsidR="00A313D8" w:rsidRPr="00A313D8" w14:paraId="291A2265" w14:textId="77777777">
        <w:trPr>
          <w:tblCellSpacing w:w="15" w:type="dxa"/>
        </w:trPr>
        <w:tc>
          <w:tcPr>
            <w:tcW w:w="0" w:type="auto"/>
            <w:vAlign w:val="center"/>
            <w:hideMark/>
          </w:tcPr>
          <w:p w14:paraId="51CF7E53" w14:textId="77777777" w:rsidR="00A313D8" w:rsidRPr="00A313D8" w:rsidRDefault="00A313D8" w:rsidP="00A313D8">
            <w:r w:rsidRPr="00A313D8">
              <w:rPr>
                <w:b/>
                <w:bCs/>
              </w:rPr>
              <w:t>Layer 3: Auditor</w:t>
            </w:r>
          </w:p>
        </w:tc>
        <w:tc>
          <w:tcPr>
            <w:tcW w:w="0" w:type="auto"/>
            <w:vAlign w:val="center"/>
            <w:hideMark/>
          </w:tcPr>
          <w:p w14:paraId="202E268C" w14:textId="77777777" w:rsidR="00A313D8" w:rsidRPr="00A313D8" w:rsidRDefault="00A313D8" w:rsidP="00A313D8">
            <w:r w:rsidRPr="00A313D8">
              <w:rPr>
                <w:b/>
                <w:bCs/>
              </w:rPr>
              <w:t>Independent QA Officer</w:t>
            </w:r>
          </w:p>
        </w:tc>
        <w:tc>
          <w:tcPr>
            <w:tcW w:w="0" w:type="auto"/>
            <w:vAlign w:val="center"/>
            <w:hideMark/>
          </w:tcPr>
          <w:p w14:paraId="25898E05" w14:textId="77777777" w:rsidR="00A313D8" w:rsidRPr="00A313D8" w:rsidRDefault="00A313D8" w:rsidP="00A313D8">
            <w:r w:rsidRPr="00A313D8">
              <w:t xml:space="preserve">A blind review by a Kayan officer </w:t>
            </w:r>
            <w:r w:rsidRPr="00A313D8">
              <w:rPr>
                <w:b/>
                <w:bCs/>
              </w:rPr>
              <w:t>independent of the pod</w:t>
            </w:r>
            <w:r w:rsidRPr="00A313D8">
              <w:t>, paid from Kayan’s fee to ensure no conflict of interest exists.</w:t>
            </w:r>
          </w:p>
        </w:tc>
      </w:tr>
    </w:tbl>
    <w:p w14:paraId="6AA64897" w14:textId="77777777" w:rsidR="00A313D8" w:rsidRPr="00A313D8" w:rsidRDefault="00A313D8" w:rsidP="00A313D8">
      <w:r w:rsidRPr="00A313D8">
        <w:rPr>
          <w:b/>
          <w:bCs/>
        </w:rPr>
        <w:t>Pass Evidence:</w:t>
      </w:r>
      <w:r w:rsidRPr="00A313D8">
        <w:t xml:space="preserve"> The project must achieve a </w:t>
      </w:r>
      <w:r w:rsidRPr="00A313D8">
        <w:rPr>
          <w:b/>
          <w:bCs/>
        </w:rPr>
        <w:t>Composite QA Score ≥ 4.0</w:t>
      </w:r>
      <w:r w:rsidRPr="00A313D8">
        <w:t xml:space="preserve"> and all items in the defect log must be closed before progressing to G8.</w:t>
      </w:r>
    </w:p>
    <w:p w14:paraId="083BC923" w14:textId="77777777" w:rsidR="00A313D8" w:rsidRPr="00A313D8" w:rsidRDefault="00000000" w:rsidP="00A313D8">
      <w:r>
        <w:pict w14:anchorId="37871912">
          <v:rect id="_x0000_i1105" style="width:0;height:1.5pt" o:hralign="center" o:hrstd="t" o:hr="t" fillcolor="#a0a0a0" stroked="f"/>
        </w:pict>
      </w:r>
    </w:p>
    <w:p w14:paraId="789FF5FD" w14:textId="77777777" w:rsidR="00A313D8" w:rsidRPr="00A313D8" w:rsidRDefault="00A313D8" w:rsidP="00A313D8">
      <w:pPr>
        <w:rPr>
          <w:b/>
          <w:bCs/>
        </w:rPr>
      </w:pPr>
      <w:r w:rsidRPr="00A313D8">
        <w:rPr>
          <w:b/>
          <w:bCs/>
        </w:rPr>
        <w:t>II. Gate G8: Submission &amp; The 5-Day Window</w:t>
      </w:r>
    </w:p>
    <w:p w14:paraId="2BACE68B" w14:textId="77777777" w:rsidR="00A313D8" w:rsidRPr="00A313D8" w:rsidRDefault="00A313D8" w:rsidP="00A313D8">
      <w:r w:rsidRPr="00A313D8">
        <w:t>Once the institutional audit is complete, the work is formally presented to the client.</w:t>
      </w:r>
    </w:p>
    <w:p w14:paraId="2315313F" w14:textId="77777777" w:rsidR="00A313D8" w:rsidRPr="00A313D8" w:rsidRDefault="00A313D8" w:rsidP="00A313D8">
      <w:pPr>
        <w:numPr>
          <w:ilvl w:val="0"/>
          <w:numId w:val="83"/>
        </w:numPr>
      </w:pPr>
      <w:r w:rsidRPr="00A313D8">
        <w:rPr>
          <w:b/>
          <w:bCs/>
        </w:rPr>
        <w:lastRenderedPageBreak/>
        <w:t>The Submission Letter:</w:t>
      </w:r>
      <w:r w:rsidRPr="00A313D8">
        <w:t xml:space="preserve"> Kayan issues a formal delivery note and submission letter, initiating the official review period.</w:t>
      </w:r>
    </w:p>
    <w:p w14:paraId="7F0F140D" w14:textId="77777777" w:rsidR="00A313D8" w:rsidRPr="00A313D8" w:rsidRDefault="00A313D8" w:rsidP="00A313D8">
      <w:pPr>
        <w:numPr>
          <w:ilvl w:val="0"/>
          <w:numId w:val="83"/>
        </w:numPr>
      </w:pPr>
      <w:r w:rsidRPr="00A313D8">
        <w:rPr>
          <w:b/>
          <w:bCs/>
        </w:rPr>
        <w:t>The 5-Business-Day Window:</w:t>
      </w:r>
      <w:r w:rsidRPr="00A313D8">
        <w:t xml:space="preserve"> The client has five business days to review the work against the </w:t>
      </w:r>
      <w:r w:rsidRPr="00A313D8">
        <w:rPr>
          <w:b/>
          <w:bCs/>
        </w:rPr>
        <w:t>G2 Acceptance Criteria</w:t>
      </w:r>
      <w:r w:rsidRPr="00A313D8">
        <w:t>.</w:t>
      </w:r>
    </w:p>
    <w:p w14:paraId="00813295" w14:textId="77777777" w:rsidR="00A313D8" w:rsidRPr="00A313D8" w:rsidRDefault="00A313D8" w:rsidP="00A313D8">
      <w:pPr>
        <w:numPr>
          <w:ilvl w:val="0"/>
          <w:numId w:val="83"/>
        </w:numPr>
      </w:pPr>
      <w:r w:rsidRPr="00A313D8">
        <w:rPr>
          <w:b/>
          <w:bCs/>
        </w:rPr>
        <w:t>Silence as Acceptance:</w:t>
      </w:r>
      <w:r w:rsidRPr="00A313D8">
        <w:t xml:space="preserve"> To protect talent from "review drift," if the client does not provide feedback or a rejection within the window, acceptance is </w:t>
      </w:r>
      <w:r w:rsidRPr="00A313D8">
        <w:rPr>
          <w:b/>
          <w:bCs/>
        </w:rPr>
        <w:t>deemed granted</w:t>
      </w:r>
      <w:r w:rsidRPr="00A313D8">
        <w:t xml:space="preserve"> by the system.</w:t>
      </w:r>
    </w:p>
    <w:p w14:paraId="777E3B58" w14:textId="77777777" w:rsidR="00A313D8" w:rsidRPr="00A313D8" w:rsidRDefault="00A313D8" w:rsidP="00A313D8">
      <w:pPr>
        <w:numPr>
          <w:ilvl w:val="0"/>
          <w:numId w:val="83"/>
        </w:numPr>
      </w:pPr>
      <w:r w:rsidRPr="00A313D8">
        <w:rPr>
          <w:b/>
          <w:bCs/>
        </w:rPr>
        <w:t>Revision Rights:</w:t>
      </w:r>
      <w:r w:rsidRPr="00A313D8">
        <w:t xml:space="preserve"> Every project includes one free revision cycle to address any deviations from the original SOW.</w:t>
      </w:r>
    </w:p>
    <w:p w14:paraId="40B7882B" w14:textId="77777777" w:rsidR="00A313D8" w:rsidRPr="00A313D8" w:rsidRDefault="00000000" w:rsidP="00A313D8">
      <w:r>
        <w:pict w14:anchorId="54D9A054">
          <v:rect id="_x0000_i1106" style="width:0;height:1.5pt" o:hralign="center" o:hrstd="t" o:hr="t" fillcolor="#a0a0a0" stroked="f"/>
        </w:pict>
      </w:r>
    </w:p>
    <w:p w14:paraId="5BEFBFE6" w14:textId="77777777" w:rsidR="00A313D8" w:rsidRPr="00A313D8" w:rsidRDefault="00A313D8" w:rsidP="00A313D8">
      <w:pPr>
        <w:rPr>
          <w:b/>
          <w:bCs/>
        </w:rPr>
      </w:pPr>
      <w:r w:rsidRPr="00A313D8">
        <w:rPr>
          <w:b/>
          <w:bCs/>
        </w:rPr>
        <w:t>III. Gate G9: Final Acceptance &amp; Institutional Close</w:t>
      </w:r>
    </w:p>
    <w:p w14:paraId="17A1B213" w14:textId="77777777" w:rsidR="00A313D8" w:rsidRPr="00A313D8" w:rsidRDefault="00A313D8" w:rsidP="00A313D8">
      <w:r w:rsidRPr="00A313D8">
        <w:t>This is the "Final Lock" where the project is completed, funds are distributed, and the institutional record is updated.</w:t>
      </w:r>
    </w:p>
    <w:p w14:paraId="31393C60" w14:textId="77777777" w:rsidR="00A313D8" w:rsidRPr="00A313D8" w:rsidRDefault="00A313D8" w:rsidP="00A313D8">
      <w:pPr>
        <w:rPr>
          <w:b/>
          <w:bCs/>
        </w:rPr>
      </w:pPr>
      <w:r w:rsidRPr="00A313D8">
        <w:rPr>
          <w:b/>
          <w:bCs/>
        </w:rPr>
        <w:t>[DIAGRAM]: The G9 Settlement Workflow</w:t>
      </w:r>
    </w:p>
    <w:p w14:paraId="7BCDEE90" w14:textId="77777777" w:rsidR="00A313D8" w:rsidRPr="00A313D8" w:rsidRDefault="00A313D8" w:rsidP="00A313D8">
      <w:r w:rsidRPr="00A313D8">
        <w:t xml:space="preserve">      [ G9 ACCEPTANCE </w:t>
      </w:r>
      <w:proofErr w:type="gramStart"/>
      <w:r w:rsidRPr="00A313D8">
        <w:t>RECORDED ]</w:t>
      </w:r>
      <w:proofErr w:type="gramEnd"/>
    </w:p>
    <w:p w14:paraId="2645F34A" w14:textId="77777777" w:rsidR="00A313D8" w:rsidRPr="00A313D8" w:rsidRDefault="00A313D8" w:rsidP="00A313D8">
      <w:r w:rsidRPr="00A313D8">
        <w:t xml:space="preserve">                  |</w:t>
      </w:r>
    </w:p>
    <w:p w14:paraId="649323CA" w14:textId="77777777" w:rsidR="00A313D8" w:rsidRPr="00A313D8" w:rsidRDefault="00A313D8" w:rsidP="00A313D8">
      <w:r w:rsidRPr="00A313D8">
        <w:t xml:space="preserve">     _____________V_____________</w:t>
      </w:r>
    </w:p>
    <w:p w14:paraId="7BD0E847" w14:textId="77777777" w:rsidR="00A313D8" w:rsidRPr="00A313D8" w:rsidRDefault="00A313D8" w:rsidP="00A313D8">
      <w:r w:rsidRPr="00A313D8">
        <w:t xml:space="preserve">    |                           |</w:t>
      </w:r>
    </w:p>
    <w:p w14:paraId="186BDB37" w14:textId="77777777" w:rsidR="00A313D8" w:rsidRPr="00A313D8" w:rsidRDefault="00A313D8" w:rsidP="00A313D8">
      <w:r w:rsidRPr="00A313D8">
        <w:t xml:space="preserve">[ PAYOUT </w:t>
      </w:r>
      <w:proofErr w:type="gramStart"/>
      <w:r w:rsidRPr="00A313D8">
        <w:t>RELEASE ]</w:t>
      </w:r>
      <w:proofErr w:type="gramEnd"/>
      <w:r w:rsidRPr="00A313D8">
        <w:t xml:space="preserve">   </w:t>
      </w:r>
      <w:proofErr w:type="gramStart"/>
      <w:r w:rsidRPr="00A313D8">
        <w:t xml:space="preserve">   [</w:t>
      </w:r>
      <w:proofErr w:type="gramEnd"/>
      <w:r w:rsidRPr="00A313D8">
        <w:t xml:space="preserve"> RECORD </w:t>
      </w:r>
      <w:proofErr w:type="gramStart"/>
      <w:r w:rsidRPr="00A313D8">
        <w:t>ARCHIVAL ]</w:t>
      </w:r>
      <w:proofErr w:type="gramEnd"/>
    </w:p>
    <w:p w14:paraId="7CC58459" w14:textId="77777777" w:rsidR="00A313D8" w:rsidRPr="00A313D8" w:rsidRDefault="00A313D8" w:rsidP="00A313D8">
      <w:r w:rsidRPr="00A313D8">
        <w:t xml:space="preserve">    |                           |</w:t>
      </w:r>
    </w:p>
    <w:p w14:paraId="40735373" w14:textId="77777777" w:rsidR="00A313D8" w:rsidRPr="00A313D8" w:rsidRDefault="00A313D8" w:rsidP="00A313D8">
      <w:r w:rsidRPr="00A313D8">
        <w:t xml:space="preserve"> 80% -&gt; Talent Pod       Proof Card -&gt; Ledger</w:t>
      </w:r>
    </w:p>
    <w:p w14:paraId="23554C34" w14:textId="77777777" w:rsidR="00A313D8" w:rsidRPr="00A313D8" w:rsidRDefault="00A313D8" w:rsidP="00A313D8">
      <w:r w:rsidRPr="00A313D8">
        <w:t xml:space="preserve"> 20% -&gt; Kayan Fee        Data -&gt; Operational Memory</w:t>
      </w:r>
    </w:p>
    <w:p w14:paraId="1A59302C" w14:textId="77777777" w:rsidR="00A313D8" w:rsidRPr="00A313D8" w:rsidRDefault="00A313D8" w:rsidP="00A313D8">
      <w:r w:rsidRPr="00A313D8">
        <w:t xml:space="preserve">  2% -&gt; 30-Day Buffer    ID -&gt; Verified Status</w:t>
      </w:r>
    </w:p>
    <w:p w14:paraId="6A99D42F" w14:textId="77777777" w:rsidR="00A313D8" w:rsidRPr="00A313D8" w:rsidRDefault="00A313D8" w:rsidP="00A313D8">
      <w:pPr>
        <w:rPr>
          <w:b/>
          <w:bCs/>
        </w:rPr>
      </w:pPr>
      <w:r w:rsidRPr="00A313D8">
        <w:rPr>
          <w:b/>
          <w:bCs/>
        </w:rPr>
        <w:t>Economic &amp; Data Mechanics</w:t>
      </w:r>
    </w:p>
    <w:p w14:paraId="2A6E04DD" w14:textId="77777777" w:rsidR="00A313D8" w:rsidRPr="00A313D8" w:rsidRDefault="00A313D8" w:rsidP="00A313D8">
      <w:pPr>
        <w:numPr>
          <w:ilvl w:val="0"/>
          <w:numId w:val="84"/>
        </w:numPr>
      </w:pPr>
      <w:r w:rsidRPr="00A313D8">
        <w:rPr>
          <w:b/>
          <w:bCs/>
        </w:rPr>
        <w:t>Talent Payout (80%):</w:t>
      </w:r>
      <w:r w:rsidRPr="00A313D8">
        <w:t xml:space="preserve"> The talent's share is released immediately upon signed acceptance.</w:t>
      </w:r>
    </w:p>
    <w:p w14:paraId="59BD5A71" w14:textId="77777777" w:rsidR="00A313D8" w:rsidRPr="00A313D8" w:rsidRDefault="00A313D8" w:rsidP="00A313D8">
      <w:pPr>
        <w:numPr>
          <w:ilvl w:val="0"/>
          <w:numId w:val="84"/>
        </w:numPr>
      </w:pPr>
      <w:r w:rsidRPr="00A313D8">
        <w:rPr>
          <w:b/>
          <w:bCs/>
        </w:rPr>
        <w:t>Kayan Net Fee (20%):</w:t>
      </w:r>
      <w:r w:rsidRPr="00A313D8">
        <w:t xml:space="preserve"> The institution recognizes its revenue only at this final gate.</w:t>
      </w:r>
    </w:p>
    <w:p w14:paraId="504377D1" w14:textId="77777777" w:rsidR="00A313D8" w:rsidRPr="00A313D8" w:rsidRDefault="00A313D8" w:rsidP="00A313D8">
      <w:pPr>
        <w:numPr>
          <w:ilvl w:val="0"/>
          <w:numId w:val="84"/>
        </w:numPr>
      </w:pPr>
      <w:r w:rsidRPr="00A313D8">
        <w:rPr>
          <w:b/>
          <w:bCs/>
        </w:rPr>
        <w:lastRenderedPageBreak/>
        <w:t>The 2% Quality Holdback:</w:t>
      </w:r>
      <w:r w:rsidRPr="00A313D8">
        <w:t xml:space="preserve"> To ensure long-term reliability, a </w:t>
      </w:r>
      <w:r w:rsidRPr="00A313D8">
        <w:rPr>
          <w:b/>
          <w:bCs/>
        </w:rPr>
        <w:t>2% quality buffer</w:t>
      </w:r>
      <w:r w:rsidRPr="00A313D8">
        <w:t xml:space="preserve"> is held for 30 clean days post-delivery to protect the client against any latent defects.</w:t>
      </w:r>
    </w:p>
    <w:p w14:paraId="475873CD" w14:textId="77777777" w:rsidR="00A313D8" w:rsidRPr="00A313D8" w:rsidRDefault="00A313D8" w:rsidP="00A313D8">
      <w:pPr>
        <w:numPr>
          <w:ilvl w:val="0"/>
          <w:numId w:val="84"/>
        </w:numPr>
      </w:pPr>
      <w:r w:rsidRPr="00A313D8">
        <w:rPr>
          <w:b/>
          <w:bCs/>
        </w:rPr>
        <w:t>The Delivery Ledger:</w:t>
      </w:r>
      <w:r w:rsidRPr="00A313D8">
        <w:t xml:space="preserve"> The project is automatically written to the public ledger as a </w:t>
      </w:r>
      <w:r w:rsidRPr="00A313D8">
        <w:rPr>
          <w:b/>
          <w:bCs/>
        </w:rPr>
        <w:t>"Proof Card,"</w:t>
      </w:r>
      <w:r w:rsidRPr="00A313D8">
        <w:t xml:space="preserve"> documenting the scope and tiers of the team involved.</w:t>
      </w:r>
    </w:p>
    <w:p w14:paraId="275F6860" w14:textId="77777777" w:rsidR="00A313D8" w:rsidRPr="00A313D8" w:rsidRDefault="00A313D8" w:rsidP="00A313D8">
      <w:pPr>
        <w:numPr>
          <w:ilvl w:val="0"/>
          <w:numId w:val="84"/>
        </w:numPr>
      </w:pPr>
      <w:r w:rsidRPr="00A313D8">
        <w:rPr>
          <w:b/>
          <w:bCs/>
        </w:rPr>
        <w:t>Operational Memory:</w:t>
      </w:r>
      <w:r w:rsidRPr="00A313D8">
        <w:t xml:space="preserve"> The system archives the performance data of the pod, making the next "Predictive Pod Match" faster and more accurate.</w:t>
      </w:r>
    </w:p>
    <w:p w14:paraId="1233E9BE" w14:textId="77777777" w:rsidR="00A313D8" w:rsidRPr="00A313D8" w:rsidRDefault="00000000" w:rsidP="00A313D8">
      <w:r>
        <w:pict w14:anchorId="3BE899B9">
          <v:rect id="_x0000_i1107" style="width:0;height:1.5pt" o:hralign="center" o:hrstd="t" o:hr="t" fillcolor="#a0a0a0" stroked="f"/>
        </w:pict>
      </w:r>
    </w:p>
    <w:p w14:paraId="6C9AE0B5" w14:textId="77777777" w:rsidR="00A313D8" w:rsidRPr="00A313D8" w:rsidRDefault="00A313D8" w:rsidP="00A313D8">
      <w:pPr>
        <w:rPr>
          <w:b/>
          <w:bCs/>
        </w:rPr>
      </w:pPr>
      <w:r w:rsidRPr="00A313D8">
        <w:rPr>
          <w:b/>
          <w:bCs/>
        </w:rPr>
        <w:t>IV. Sensory Confirmation</w:t>
      </w:r>
    </w:p>
    <w:p w14:paraId="0CAB72EC" w14:textId="77777777" w:rsidR="00A313D8" w:rsidRPr="00A313D8" w:rsidRDefault="00A313D8" w:rsidP="00A313D8">
      <w:pPr>
        <w:numPr>
          <w:ilvl w:val="0"/>
          <w:numId w:val="85"/>
        </w:numPr>
      </w:pPr>
      <w:r w:rsidRPr="00A313D8">
        <w:rPr>
          <w:b/>
          <w:bCs/>
        </w:rPr>
        <w:t>Sonic Identity:</w:t>
      </w:r>
      <w:r w:rsidRPr="00A313D8">
        <w:t xml:space="preserve"> The conclusion of a G9 gate triggers the definitive </w:t>
      </w:r>
      <w:r w:rsidRPr="00A313D8">
        <w:rPr>
          <w:b/>
          <w:bCs/>
        </w:rPr>
        <w:t>Sonic Signature</w:t>
      </w:r>
      <w:r w:rsidRPr="00A313D8">
        <w:t xml:space="preserve"> (the Harbour Bell: D3→A3→D4), signaling the successful completion of verified work.</w:t>
      </w:r>
    </w:p>
    <w:p w14:paraId="28648241" w14:textId="77777777" w:rsidR="00A313D8" w:rsidRPr="00A313D8" w:rsidRDefault="00A313D8" w:rsidP="00A313D8">
      <w:pPr>
        <w:numPr>
          <w:ilvl w:val="0"/>
          <w:numId w:val="85"/>
        </w:numPr>
      </w:pPr>
      <w:r w:rsidRPr="00A313D8">
        <w:rPr>
          <w:b/>
          <w:bCs/>
        </w:rPr>
        <w:t>The Kayan Card:</w:t>
      </w:r>
      <w:r w:rsidRPr="00A313D8">
        <w:t xml:space="preserve"> The professional's </w:t>
      </w:r>
      <w:r w:rsidRPr="00A313D8">
        <w:rPr>
          <w:b/>
          <w:bCs/>
        </w:rPr>
        <w:t>3D Kinetic Kayan Card</w:t>
      </w:r>
      <w:r w:rsidRPr="00A313D8">
        <w:t xml:space="preserve"> is updated; the new Proof Card appears on the back (The Ledger), raising their </w:t>
      </w:r>
      <w:r w:rsidRPr="00A313D8">
        <w:rPr>
          <w:b/>
          <w:bCs/>
        </w:rPr>
        <w:t>Reputation Velocity</w:t>
      </w:r>
      <w:r w:rsidRPr="00A313D8">
        <w:t xml:space="preserve"> and standing on the </w:t>
      </w:r>
      <w:r w:rsidRPr="00A313D8">
        <w:rPr>
          <w:b/>
          <w:bCs/>
        </w:rPr>
        <w:t>Trust Ladder</w:t>
      </w:r>
      <w:r w:rsidRPr="00A313D8">
        <w:t>.</w:t>
      </w:r>
    </w:p>
    <w:p w14:paraId="32E5CC22"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5FD4F943" w14:textId="77777777" w:rsidR="00A313D8" w:rsidRPr="00A313D8" w:rsidRDefault="00A313D8" w:rsidP="00A313D8">
      <w:pPr>
        <w:rPr>
          <w:b/>
          <w:bCs/>
        </w:rPr>
      </w:pPr>
      <w:r w:rsidRPr="00A313D8">
        <w:rPr>
          <w:b/>
          <w:bCs/>
        </w:rPr>
        <w:t>THE LIVING LOOM: THE ARCHITECTURE OF OUTCOME CERTAINTY</w:t>
      </w:r>
    </w:p>
    <w:p w14:paraId="086B6A0B" w14:textId="77777777" w:rsidR="00A313D8" w:rsidRPr="00A313D8" w:rsidRDefault="00A313D8" w:rsidP="00A313D8">
      <w:r w:rsidRPr="00A313D8">
        <w:t xml:space="preserve">The </w:t>
      </w:r>
      <w:r w:rsidRPr="00A313D8">
        <w:rPr>
          <w:b/>
          <w:bCs/>
        </w:rPr>
        <w:t>Living Loom</w:t>
      </w:r>
      <w:r w:rsidRPr="00A313D8">
        <w:t xml:space="preserve"> is Kayan’s interactive digital visualization of project progress, designed to manifest the "Structure as Proof" strategy. It represents the </w:t>
      </w:r>
      <w:r w:rsidRPr="00A313D8">
        <w:rPr>
          <w:b/>
          <w:bCs/>
        </w:rPr>
        <w:t>"golden thread"</w:t>
      </w:r>
      <w:r w:rsidRPr="00A313D8">
        <w:t xml:space="preserve"> of institutional integrity weaving through a disciplined sequence of nodes—from the first client brief to final financial settlement.</w:t>
      </w:r>
    </w:p>
    <w:p w14:paraId="1BCFCE49" w14:textId="77777777" w:rsidR="00A313D8" w:rsidRPr="00A313D8" w:rsidRDefault="00A313D8" w:rsidP="00A313D8">
      <w:r w:rsidRPr="00A313D8">
        <w:t>By making the internal project lifecycle visible to the client, the Loom transforms a "black box" service into a transparent, bank-guaranteed journey.</w:t>
      </w:r>
    </w:p>
    <w:p w14:paraId="0E299965" w14:textId="77777777" w:rsidR="00A313D8" w:rsidRPr="00A313D8" w:rsidRDefault="00000000" w:rsidP="00A313D8">
      <w:r>
        <w:pict w14:anchorId="359C5194">
          <v:rect id="_x0000_i1108" style="width:0;height:1.5pt" o:hralign="center" o:hrstd="t" o:hr="t" fillcolor="#a0a0a0" stroked="f"/>
        </w:pict>
      </w:r>
    </w:p>
    <w:p w14:paraId="6CEE671E" w14:textId="77777777" w:rsidR="00A313D8" w:rsidRPr="00A313D8" w:rsidRDefault="00A313D8" w:rsidP="00A313D8">
      <w:pPr>
        <w:rPr>
          <w:b/>
          <w:bCs/>
        </w:rPr>
      </w:pPr>
      <w:r w:rsidRPr="00A313D8">
        <w:rPr>
          <w:b/>
          <w:bCs/>
        </w:rPr>
        <w:t>I. THE 10-NODE SEQUENCE (G0–G9)</w:t>
      </w:r>
    </w:p>
    <w:p w14:paraId="10F6E948" w14:textId="77777777" w:rsidR="00A313D8" w:rsidRPr="00A313D8" w:rsidRDefault="00A313D8" w:rsidP="00A313D8">
      <w:r w:rsidRPr="00A313D8">
        <w:t xml:space="preserve">The "thread" is governed by the </w:t>
      </w:r>
      <w:r w:rsidRPr="00A313D8">
        <w:rPr>
          <w:b/>
          <w:bCs/>
        </w:rPr>
        <w:t>Iron Rule</w:t>
      </w:r>
      <w:r w:rsidRPr="00A313D8">
        <w:t xml:space="preserve">: </w:t>
      </w:r>
      <w:r w:rsidRPr="00A313D8">
        <w:rPr>
          <w:i/>
          <w:iCs/>
        </w:rPr>
        <w:t>"No signed scope + no funded guarantee = no work"</w:t>
      </w:r>
      <w:r w:rsidRPr="00A313D8">
        <w:t xml:space="preserve">. The project only truly becomes "kinetic" on the loom once it passes the </w:t>
      </w:r>
      <w:r w:rsidRPr="00A313D8">
        <w:rPr>
          <w:b/>
          <w:bCs/>
        </w:rPr>
        <w:t>Trust Gate (G3)</w:t>
      </w:r>
      <w:r w:rsidRPr="00A313D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1562"/>
        <w:gridCol w:w="3655"/>
        <w:gridCol w:w="3547"/>
      </w:tblGrid>
      <w:tr w:rsidR="00A313D8" w:rsidRPr="00A313D8" w14:paraId="5DB1BAE2" w14:textId="77777777">
        <w:trPr>
          <w:tblCellSpacing w:w="15" w:type="dxa"/>
        </w:trPr>
        <w:tc>
          <w:tcPr>
            <w:tcW w:w="0" w:type="auto"/>
            <w:vAlign w:val="center"/>
            <w:hideMark/>
          </w:tcPr>
          <w:p w14:paraId="6B601A8A" w14:textId="77777777" w:rsidR="00A313D8" w:rsidRPr="00A313D8" w:rsidRDefault="00A313D8" w:rsidP="00A313D8">
            <w:pPr>
              <w:rPr>
                <w:b/>
                <w:bCs/>
              </w:rPr>
            </w:pPr>
            <w:r w:rsidRPr="00A313D8">
              <w:rPr>
                <w:b/>
                <w:bCs/>
              </w:rPr>
              <w:t>Gate</w:t>
            </w:r>
          </w:p>
        </w:tc>
        <w:tc>
          <w:tcPr>
            <w:tcW w:w="0" w:type="auto"/>
            <w:vAlign w:val="center"/>
            <w:hideMark/>
          </w:tcPr>
          <w:p w14:paraId="60E7007D" w14:textId="77777777" w:rsidR="00A313D8" w:rsidRPr="00A313D8" w:rsidRDefault="00A313D8" w:rsidP="00A313D8">
            <w:pPr>
              <w:rPr>
                <w:b/>
                <w:bCs/>
              </w:rPr>
            </w:pPr>
            <w:r w:rsidRPr="00A313D8">
              <w:rPr>
                <w:b/>
                <w:bCs/>
              </w:rPr>
              <w:t>Stage</w:t>
            </w:r>
          </w:p>
        </w:tc>
        <w:tc>
          <w:tcPr>
            <w:tcW w:w="0" w:type="auto"/>
            <w:vAlign w:val="center"/>
            <w:hideMark/>
          </w:tcPr>
          <w:p w14:paraId="190AAC08" w14:textId="77777777" w:rsidR="00A313D8" w:rsidRPr="00A313D8" w:rsidRDefault="00A313D8" w:rsidP="00A313D8">
            <w:pPr>
              <w:rPr>
                <w:b/>
                <w:bCs/>
              </w:rPr>
            </w:pPr>
            <w:r w:rsidRPr="00A313D8">
              <w:rPr>
                <w:b/>
                <w:bCs/>
              </w:rPr>
              <w:t>Operational Significance</w:t>
            </w:r>
          </w:p>
        </w:tc>
        <w:tc>
          <w:tcPr>
            <w:tcW w:w="0" w:type="auto"/>
            <w:vAlign w:val="center"/>
            <w:hideMark/>
          </w:tcPr>
          <w:p w14:paraId="4976629B" w14:textId="77777777" w:rsidR="00A313D8" w:rsidRPr="00A313D8" w:rsidRDefault="00A313D8" w:rsidP="00A313D8">
            <w:pPr>
              <w:rPr>
                <w:b/>
                <w:bCs/>
              </w:rPr>
            </w:pPr>
            <w:r w:rsidRPr="00A313D8">
              <w:rPr>
                <w:b/>
                <w:bCs/>
              </w:rPr>
              <w:t>The Thread Visual</w:t>
            </w:r>
          </w:p>
        </w:tc>
      </w:tr>
      <w:tr w:rsidR="00A313D8" w:rsidRPr="00A313D8" w14:paraId="2E804419" w14:textId="77777777">
        <w:trPr>
          <w:tblCellSpacing w:w="15" w:type="dxa"/>
        </w:trPr>
        <w:tc>
          <w:tcPr>
            <w:tcW w:w="0" w:type="auto"/>
            <w:vAlign w:val="center"/>
            <w:hideMark/>
          </w:tcPr>
          <w:p w14:paraId="065B637F" w14:textId="77777777" w:rsidR="00A313D8" w:rsidRPr="00A313D8" w:rsidRDefault="00A313D8" w:rsidP="00A313D8">
            <w:r w:rsidRPr="00A313D8">
              <w:rPr>
                <w:b/>
                <w:bCs/>
              </w:rPr>
              <w:t>G0</w:t>
            </w:r>
          </w:p>
        </w:tc>
        <w:tc>
          <w:tcPr>
            <w:tcW w:w="0" w:type="auto"/>
            <w:vAlign w:val="center"/>
            <w:hideMark/>
          </w:tcPr>
          <w:p w14:paraId="7B04A81F" w14:textId="77777777" w:rsidR="00A313D8" w:rsidRPr="00A313D8" w:rsidRDefault="00A313D8" w:rsidP="00A313D8">
            <w:r w:rsidRPr="00A313D8">
              <w:rPr>
                <w:b/>
                <w:bCs/>
              </w:rPr>
              <w:t>Lead</w:t>
            </w:r>
          </w:p>
        </w:tc>
        <w:tc>
          <w:tcPr>
            <w:tcW w:w="0" w:type="auto"/>
            <w:vAlign w:val="center"/>
            <w:hideMark/>
          </w:tcPr>
          <w:p w14:paraId="7CB294CF" w14:textId="77777777" w:rsidR="00A313D8" w:rsidRPr="00A313D8" w:rsidRDefault="00A313D8" w:rsidP="00A313D8">
            <w:r w:rsidRPr="00A313D8">
              <w:t>Client brief captured; AI-assisted SOW drafting begins.</w:t>
            </w:r>
          </w:p>
        </w:tc>
        <w:tc>
          <w:tcPr>
            <w:tcW w:w="0" w:type="auto"/>
            <w:vAlign w:val="center"/>
            <w:hideMark/>
          </w:tcPr>
          <w:p w14:paraId="6A03CA99" w14:textId="77777777" w:rsidR="00A313D8" w:rsidRPr="00A313D8" w:rsidRDefault="00A313D8" w:rsidP="00A313D8">
            <w:r w:rsidRPr="00A313D8">
              <w:t>Thread enters the loom from the "Discovery" layer.</w:t>
            </w:r>
          </w:p>
        </w:tc>
      </w:tr>
      <w:tr w:rsidR="00A313D8" w:rsidRPr="00A313D8" w14:paraId="4A0AA8AE" w14:textId="77777777">
        <w:trPr>
          <w:tblCellSpacing w:w="15" w:type="dxa"/>
        </w:trPr>
        <w:tc>
          <w:tcPr>
            <w:tcW w:w="0" w:type="auto"/>
            <w:vAlign w:val="center"/>
            <w:hideMark/>
          </w:tcPr>
          <w:p w14:paraId="09C137DF" w14:textId="77777777" w:rsidR="00A313D8" w:rsidRPr="00A313D8" w:rsidRDefault="00A313D8" w:rsidP="00A313D8">
            <w:r w:rsidRPr="00A313D8">
              <w:rPr>
                <w:b/>
                <w:bCs/>
              </w:rPr>
              <w:lastRenderedPageBreak/>
              <w:t>G1</w:t>
            </w:r>
          </w:p>
        </w:tc>
        <w:tc>
          <w:tcPr>
            <w:tcW w:w="0" w:type="auto"/>
            <w:vAlign w:val="center"/>
            <w:hideMark/>
          </w:tcPr>
          <w:p w14:paraId="54890FBF" w14:textId="77777777" w:rsidR="00A313D8" w:rsidRPr="00A313D8" w:rsidRDefault="00A313D8" w:rsidP="00A313D8">
            <w:r w:rsidRPr="00A313D8">
              <w:rPr>
                <w:b/>
                <w:bCs/>
              </w:rPr>
              <w:t>Feasibility</w:t>
            </w:r>
          </w:p>
        </w:tc>
        <w:tc>
          <w:tcPr>
            <w:tcW w:w="0" w:type="auto"/>
            <w:vAlign w:val="center"/>
            <w:hideMark/>
          </w:tcPr>
          <w:p w14:paraId="292DF2E5" w14:textId="77777777" w:rsidR="00A313D8" w:rsidRPr="00A313D8" w:rsidRDefault="00A313D8" w:rsidP="00A313D8">
            <w:r w:rsidRPr="00A313D8">
              <w:t>Margin floor (15%) and technical feasibility confirmed.</w:t>
            </w:r>
          </w:p>
        </w:tc>
        <w:tc>
          <w:tcPr>
            <w:tcW w:w="0" w:type="auto"/>
            <w:vAlign w:val="center"/>
            <w:hideMark/>
          </w:tcPr>
          <w:p w14:paraId="62CC133B" w14:textId="77777777" w:rsidR="00A313D8" w:rsidRPr="00A313D8" w:rsidRDefault="00A313D8" w:rsidP="00A313D8">
            <w:r w:rsidRPr="00A313D8">
              <w:t xml:space="preserve">Thread pulses as validity </w:t>
            </w:r>
            <w:proofErr w:type="gramStart"/>
            <w:r w:rsidRPr="00A313D8">
              <w:t>is</w:t>
            </w:r>
            <w:proofErr w:type="gramEnd"/>
            <w:r w:rsidRPr="00A313D8">
              <w:t xml:space="preserve"> checked.</w:t>
            </w:r>
          </w:p>
        </w:tc>
      </w:tr>
      <w:tr w:rsidR="00A313D8" w:rsidRPr="00A313D8" w14:paraId="660D9251" w14:textId="77777777">
        <w:trPr>
          <w:tblCellSpacing w:w="15" w:type="dxa"/>
        </w:trPr>
        <w:tc>
          <w:tcPr>
            <w:tcW w:w="0" w:type="auto"/>
            <w:vAlign w:val="center"/>
            <w:hideMark/>
          </w:tcPr>
          <w:p w14:paraId="15F60AC8" w14:textId="77777777" w:rsidR="00A313D8" w:rsidRPr="00A313D8" w:rsidRDefault="00A313D8" w:rsidP="00A313D8">
            <w:r w:rsidRPr="00A313D8">
              <w:rPr>
                <w:b/>
                <w:bCs/>
              </w:rPr>
              <w:t>G2</w:t>
            </w:r>
          </w:p>
        </w:tc>
        <w:tc>
          <w:tcPr>
            <w:tcW w:w="0" w:type="auto"/>
            <w:vAlign w:val="center"/>
            <w:hideMark/>
          </w:tcPr>
          <w:p w14:paraId="1B085FE4" w14:textId="77777777" w:rsidR="00A313D8" w:rsidRPr="00A313D8" w:rsidRDefault="00A313D8" w:rsidP="00A313D8">
            <w:r w:rsidRPr="00A313D8">
              <w:rPr>
                <w:b/>
                <w:bCs/>
              </w:rPr>
              <w:t>SOW</w:t>
            </w:r>
          </w:p>
        </w:tc>
        <w:tc>
          <w:tcPr>
            <w:tcW w:w="0" w:type="auto"/>
            <w:vAlign w:val="center"/>
            <w:hideMark/>
          </w:tcPr>
          <w:p w14:paraId="2B538160" w14:textId="77777777" w:rsidR="00A313D8" w:rsidRPr="00A313D8" w:rsidRDefault="00A313D8" w:rsidP="00A313D8">
            <w:r w:rsidRPr="00A313D8">
              <w:t>Deliverables, criteria, and committed date are signed.</w:t>
            </w:r>
          </w:p>
        </w:tc>
        <w:tc>
          <w:tcPr>
            <w:tcW w:w="0" w:type="auto"/>
            <w:vAlign w:val="center"/>
            <w:hideMark/>
          </w:tcPr>
          <w:p w14:paraId="3D9707A8" w14:textId="77777777" w:rsidR="00A313D8" w:rsidRPr="00A313D8" w:rsidRDefault="00A313D8" w:rsidP="00A313D8">
            <w:r w:rsidRPr="00A313D8">
              <w:t>Thread locks into the first structural node.</w:t>
            </w:r>
          </w:p>
        </w:tc>
      </w:tr>
      <w:tr w:rsidR="00A313D8" w:rsidRPr="00A313D8" w14:paraId="460355E4" w14:textId="77777777">
        <w:trPr>
          <w:tblCellSpacing w:w="15" w:type="dxa"/>
        </w:trPr>
        <w:tc>
          <w:tcPr>
            <w:tcW w:w="0" w:type="auto"/>
            <w:vAlign w:val="center"/>
            <w:hideMark/>
          </w:tcPr>
          <w:p w14:paraId="31B328E9" w14:textId="77777777" w:rsidR="00A313D8" w:rsidRPr="00A313D8" w:rsidRDefault="00A313D8" w:rsidP="00A313D8">
            <w:r w:rsidRPr="00A313D8">
              <w:rPr>
                <w:b/>
                <w:bCs/>
              </w:rPr>
              <w:t>G3</w:t>
            </w:r>
          </w:p>
        </w:tc>
        <w:tc>
          <w:tcPr>
            <w:tcW w:w="0" w:type="auto"/>
            <w:vAlign w:val="center"/>
            <w:hideMark/>
          </w:tcPr>
          <w:p w14:paraId="4135334F" w14:textId="77777777" w:rsidR="00A313D8" w:rsidRPr="00A313D8" w:rsidRDefault="00A313D8" w:rsidP="00A313D8">
            <w:r w:rsidRPr="00A313D8">
              <w:rPr>
                <w:b/>
                <w:bCs/>
              </w:rPr>
              <w:t>ESCROW</w:t>
            </w:r>
          </w:p>
        </w:tc>
        <w:tc>
          <w:tcPr>
            <w:tcW w:w="0" w:type="auto"/>
            <w:vAlign w:val="center"/>
            <w:hideMark/>
          </w:tcPr>
          <w:p w14:paraId="30FE2E2C" w14:textId="77777777" w:rsidR="00A313D8" w:rsidRPr="00A313D8" w:rsidRDefault="00A313D8" w:rsidP="00A313D8">
            <w:r w:rsidRPr="00A313D8">
              <w:rPr>
                <w:b/>
                <w:bCs/>
              </w:rPr>
              <w:t>The Trust Gate:</w:t>
            </w:r>
            <w:r w:rsidRPr="00A313D8">
              <w:t xml:space="preserve"> 100% of project value funded at Aden Bank.</w:t>
            </w:r>
          </w:p>
        </w:tc>
        <w:tc>
          <w:tcPr>
            <w:tcW w:w="0" w:type="auto"/>
            <w:vAlign w:val="center"/>
            <w:hideMark/>
          </w:tcPr>
          <w:p w14:paraId="223E2AF9" w14:textId="77777777" w:rsidR="00A313D8" w:rsidRPr="00A313D8" w:rsidRDefault="00A313D8" w:rsidP="00A313D8">
            <w:r w:rsidRPr="00A313D8">
              <w:rPr>
                <w:b/>
                <w:bCs/>
              </w:rPr>
              <w:t>Node turns Yemeni Gold (#C8962E)</w:t>
            </w:r>
            <w:r w:rsidRPr="00A313D8">
              <w:t>; the "Work Engine" unlocks.</w:t>
            </w:r>
          </w:p>
        </w:tc>
      </w:tr>
      <w:tr w:rsidR="00A313D8" w:rsidRPr="00A313D8" w14:paraId="0A46E258" w14:textId="77777777">
        <w:trPr>
          <w:tblCellSpacing w:w="15" w:type="dxa"/>
        </w:trPr>
        <w:tc>
          <w:tcPr>
            <w:tcW w:w="0" w:type="auto"/>
            <w:vAlign w:val="center"/>
            <w:hideMark/>
          </w:tcPr>
          <w:p w14:paraId="0902F7F4" w14:textId="77777777" w:rsidR="00A313D8" w:rsidRPr="00A313D8" w:rsidRDefault="00A313D8" w:rsidP="00A313D8">
            <w:r w:rsidRPr="00A313D8">
              <w:rPr>
                <w:b/>
                <w:bCs/>
              </w:rPr>
              <w:t>G4</w:t>
            </w:r>
          </w:p>
        </w:tc>
        <w:tc>
          <w:tcPr>
            <w:tcW w:w="0" w:type="auto"/>
            <w:vAlign w:val="center"/>
            <w:hideMark/>
          </w:tcPr>
          <w:p w14:paraId="51EF033D" w14:textId="77777777" w:rsidR="00A313D8" w:rsidRPr="00A313D8" w:rsidRDefault="00A313D8" w:rsidP="00A313D8">
            <w:r w:rsidRPr="00A313D8">
              <w:rPr>
                <w:b/>
                <w:bCs/>
              </w:rPr>
              <w:t>Assembly</w:t>
            </w:r>
          </w:p>
        </w:tc>
        <w:tc>
          <w:tcPr>
            <w:tcW w:w="0" w:type="auto"/>
            <w:vAlign w:val="center"/>
            <w:hideMark/>
          </w:tcPr>
          <w:p w14:paraId="595C0C75" w14:textId="77777777" w:rsidR="00A313D8" w:rsidRPr="00A313D8" w:rsidRDefault="00A313D8" w:rsidP="00A313D8">
            <w:r w:rsidRPr="00A313D8">
              <w:t>AI mines the Map for a T2+ Pod with a Pod Assurance Score ≥ 70.</w:t>
            </w:r>
          </w:p>
        </w:tc>
        <w:tc>
          <w:tcPr>
            <w:tcW w:w="0" w:type="auto"/>
            <w:vAlign w:val="center"/>
            <w:hideMark/>
          </w:tcPr>
          <w:p w14:paraId="3B56C16A" w14:textId="77777777" w:rsidR="00A313D8" w:rsidRPr="00A313D8" w:rsidRDefault="00A313D8" w:rsidP="00A313D8">
            <w:r w:rsidRPr="00A313D8">
              <w:t>Thread splits into multi-strand paths (the Pod).</w:t>
            </w:r>
          </w:p>
        </w:tc>
      </w:tr>
      <w:tr w:rsidR="00A313D8" w:rsidRPr="00A313D8" w14:paraId="2BFDE52C" w14:textId="77777777">
        <w:trPr>
          <w:tblCellSpacing w:w="15" w:type="dxa"/>
        </w:trPr>
        <w:tc>
          <w:tcPr>
            <w:tcW w:w="0" w:type="auto"/>
            <w:vAlign w:val="center"/>
            <w:hideMark/>
          </w:tcPr>
          <w:p w14:paraId="5C65ED7C" w14:textId="77777777" w:rsidR="00A313D8" w:rsidRPr="00A313D8" w:rsidRDefault="00A313D8" w:rsidP="00A313D8">
            <w:r w:rsidRPr="00A313D8">
              <w:rPr>
                <w:b/>
                <w:bCs/>
              </w:rPr>
              <w:t>G5</w:t>
            </w:r>
          </w:p>
        </w:tc>
        <w:tc>
          <w:tcPr>
            <w:tcW w:w="0" w:type="auto"/>
            <w:vAlign w:val="center"/>
            <w:hideMark/>
          </w:tcPr>
          <w:p w14:paraId="4D548BA2" w14:textId="77777777" w:rsidR="00A313D8" w:rsidRPr="00A313D8" w:rsidRDefault="00A313D8" w:rsidP="00A313D8">
            <w:r w:rsidRPr="00A313D8">
              <w:rPr>
                <w:b/>
                <w:bCs/>
              </w:rPr>
              <w:t>Kickoff</w:t>
            </w:r>
          </w:p>
        </w:tc>
        <w:tc>
          <w:tcPr>
            <w:tcW w:w="0" w:type="auto"/>
            <w:vAlign w:val="center"/>
            <w:hideMark/>
          </w:tcPr>
          <w:p w14:paraId="3F7D9AAC" w14:textId="77777777" w:rsidR="00A313D8" w:rsidRPr="00A313D8" w:rsidRDefault="00A313D8" w:rsidP="00A313D8">
            <w:r w:rsidRPr="00A313D8">
              <w:t>Sprints begin; checkpoint calendar agreed with the client.</w:t>
            </w:r>
          </w:p>
        </w:tc>
        <w:tc>
          <w:tcPr>
            <w:tcW w:w="0" w:type="auto"/>
            <w:vAlign w:val="center"/>
            <w:hideMark/>
          </w:tcPr>
          <w:p w14:paraId="50A383A3" w14:textId="77777777" w:rsidR="00A313D8" w:rsidRPr="00A313D8" w:rsidRDefault="00A313D8" w:rsidP="00A313D8">
            <w:r w:rsidRPr="00A313D8">
              <w:t>Thread begins rapid, forward motion.</w:t>
            </w:r>
          </w:p>
        </w:tc>
      </w:tr>
      <w:tr w:rsidR="00A313D8" w:rsidRPr="00A313D8" w14:paraId="5FEBA43A" w14:textId="77777777">
        <w:trPr>
          <w:tblCellSpacing w:w="15" w:type="dxa"/>
        </w:trPr>
        <w:tc>
          <w:tcPr>
            <w:tcW w:w="0" w:type="auto"/>
            <w:vAlign w:val="center"/>
            <w:hideMark/>
          </w:tcPr>
          <w:p w14:paraId="464DA479" w14:textId="77777777" w:rsidR="00A313D8" w:rsidRPr="00A313D8" w:rsidRDefault="00A313D8" w:rsidP="00A313D8">
            <w:r w:rsidRPr="00A313D8">
              <w:rPr>
                <w:b/>
                <w:bCs/>
              </w:rPr>
              <w:t>G6</w:t>
            </w:r>
          </w:p>
        </w:tc>
        <w:tc>
          <w:tcPr>
            <w:tcW w:w="0" w:type="auto"/>
            <w:vAlign w:val="center"/>
            <w:hideMark/>
          </w:tcPr>
          <w:p w14:paraId="2BAB877B" w14:textId="77777777" w:rsidR="00A313D8" w:rsidRPr="00A313D8" w:rsidRDefault="00A313D8" w:rsidP="00A313D8">
            <w:r w:rsidRPr="00A313D8">
              <w:rPr>
                <w:b/>
                <w:bCs/>
              </w:rPr>
              <w:t>Mid-Build</w:t>
            </w:r>
          </w:p>
        </w:tc>
        <w:tc>
          <w:tcPr>
            <w:tcW w:w="0" w:type="auto"/>
            <w:vAlign w:val="center"/>
            <w:hideMark/>
          </w:tcPr>
          <w:p w14:paraId="6E794522" w14:textId="77777777" w:rsidR="00A313D8" w:rsidRPr="00A313D8" w:rsidRDefault="00A313D8" w:rsidP="00A313D8">
            <w:r w:rsidRPr="00A313D8">
              <w:t>Mid-point status check; AI sentiment analysis for drift detection.</w:t>
            </w:r>
          </w:p>
        </w:tc>
        <w:tc>
          <w:tcPr>
            <w:tcW w:w="0" w:type="auto"/>
            <w:vAlign w:val="center"/>
            <w:hideMark/>
          </w:tcPr>
          <w:p w14:paraId="3D5E262F" w14:textId="77777777" w:rsidR="00A313D8" w:rsidRPr="00A313D8" w:rsidRDefault="00A313D8" w:rsidP="00A313D8">
            <w:r w:rsidRPr="00A313D8">
              <w:t xml:space="preserve">"Shadow </w:t>
            </w:r>
            <w:proofErr w:type="gramStart"/>
            <w:r w:rsidRPr="00A313D8">
              <w:t>Lead</w:t>
            </w:r>
            <w:proofErr w:type="gramEnd"/>
            <w:r w:rsidRPr="00A313D8">
              <w:t>" node monitors for stability.</w:t>
            </w:r>
          </w:p>
        </w:tc>
      </w:tr>
      <w:tr w:rsidR="00A313D8" w:rsidRPr="00A313D8" w14:paraId="46FB9FDE" w14:textId="77777777">
        <w:trPr>
          <w:tblCellSpacing w:w="15" w:type="dxa"/>
        </w:trPr>
        <w:tc>
          <w:tcPr>
            <w:tcW w:w="0" w:type="auto"/>
            <w:vAlign w:val="center"/>
            <w:hideMark/>
          </w:tcPr>
          <w:p w14:paraId="6E082606" w14:textId="77777777" w:rsidR="00A313D8" w:rsidRPr="00A313D8" w:rsidRDefault="00A313D8" w:rsidP="00A313D8">
            <w:r w:rsidRPr="00A313D8">
              <w:rPr>
                <w:b/>
                <w:bCs/>
              </w:rPr>
              <w:t>G7</w:t>
            </w:r>
          </w:p>
        </w:tc>
        <w:tc>
          <w:tcPr>
            <w:tcW w:w="0" w:type="auto"/>
            <w:vAlign w:val="center"/>
            <w:hideMark/>
          </w:tcPr>
          <w:p w14:paraId="49A7B608" w14:textId="77777777" w:rsidR="00A313D8" w:rsidRPr="00A313D8" w:rsidRDefault="00A313D8" w:rsidP="00A313D8">
            <w:r w:rsidRPr="00A313D8">
              <w:rPr>
                <w:b/>
                <w:bCs/>
              </w:rPr>
              <w:t>QA Firewall</w:t>
            </w:r>
          </w:p>
        </w:tc>
        <w:tc>
          <w:tcPr>
            <w:tcW w:w="0" w:type="auto"/>
            <w:vAlign w:val="center"/>
            <w:hideMark/>
          </w:tcPr>
          <w:p w14:paraId="41FF2281" w14:textId="77777777" w:rsidR="00A313D8" w:rsidRPr="00A313D8" w:rsidRDefault="00A313D8" w:rsidP="00A313D8">
            <w:r w:rsidRPr="00A313D8">
              <w:rPr>
                <w:b/>
                <w:bCs/>
              </w:rPr>
              <w:t>3-Layer QA:</w:t>
            </w:r>
            <w:r w:rsidRPr="00A313D8">
              <w:t xml:space="preserve"> Maker, Peer, and Independent Auditor blind review.</w:t>
            </w:r>
          </w:p>
        </w:tc>
        <w:tc>
          <w:tcPr>
            <w:tcW w:w="0" w:type="auto"/>
            <w:vAlign w:val="center"/>
            <w:hideMark/>
          </w:tcPr>
          <w:p w14:paraId="73DB8148" w14:textId="77777777" w:rsidR="00A313D8" w:rsidRPr="00A313D8" w:rsidRDefault="00A313D8" w:rsidP="00A313D8">
            <w:r w:rsidRPr="00A313D8">
              <w:t>Thread passes through a triple-pass filter.</w:t>
            </w:r>
          </w:p>
        </w:tc>
      </w:tr>
      <w:tr w:rsidR="00A313D8" w:rsidRPr="00A313D8" w14:paraId="3E7709C6" w14:textId="77777777">
        <w:trPr>
          <w:tblCellSpacing w:w="15" w:type="dxa"/>
        </w:trPr>
        <w:tc>
          <w:tcPr>
            <w:tcW w:w="0" w:type="auto"/>
            <w:vAlign w:val="center"/>
            <w:hideMark/>
          </w:tcPr>
          <w:p w14:paraId="3E30D31A" w14:textId="77777777" w:rsidR="00A313D8" w:rsidRPr="00A313D8" w:rsidRDefault="00A313D8" w:rsidP="00A313D8">
            <w:r w:rsidRPr="00A313D8">
              <w:rPr>
                <w:b/>
                <w:bCs/>
              </w:rPr>
              <w:t>G8</w:t>
            </w:r>
          </w:p>
        </w:tc>
        <w:tc>
          <w:tcPr>
            <w:tcW w:w="0" w:type="auto"/>
            <w:vAlign w:val="center"/>
            <w:hideMark/>
          </w:tcPr>
          <w:p w14:paraId="721F62E9" w14:textId="77777777" w:rsidR="00A313D8" w:rsidRPr="00A313D8" w:rsidRDefault="00A313D8" w:rsidP="00A313D8">
            <w:r w:rsidRPr="00A313D8">
              <w:rPr>
                <w:b/>
                <w:bCs/>
              </w:rPr>
              <w:t>Submission</w:t>
            </w:r>
          </w:p>
        </w:tc>
        <w:tc>
          <w:tcPr>
            <w:tcW w:w="0" w:type="auto"/>
            <w:vAlign w:val="center"/>
            <w:hideMark/>
          </w:tcPr>
          <w:p w14:paraId="39227603" w14:textId="77777777" w:rsidR="00A313D8" w:rsidRPr="00A313D8" w:rsidRDefault="00A313D8" w:rsidP="00A313D8">
            <w:r w:rsidRPr="00A313D8">
              <w:t>Client starts the 5-day review window; revisions applied if needed.</w:t>
            </w:r>
          </w:p>
        </w:tc>
        <w:tc>
          <w:tcPr>
            <w:tcW w:w="0" w:type="auto"/>
            <w:vAlign w:val="center"/>
            <w:hideMark/>
          </w:tcPr>
          <w:p w14:paraId="7A16242F" w14:textId="77777777" w:rsidR="00A313D8" w:rsidRPr="00A313D8" w:rsidRDefault="00A313D8" w:rsidP="00A313D8">
            <w:r w:rsidRPr="00A313D8">
              <w:t>Thread arrives at the "Handover" harbor.</w:t>
            </w:r>
          </w:p>
        </w:tc>
      </w:tr>
      <w:tr w:rsidR="00A313D8" w:rsidRPr="00A313D8" w14:paraId="27C8BF3E" w14:textId="77777777">
        <w:trPr>
          <w:tblCellSpacing w:w="15" w:type="dxa"/>
        </w:trPr>
        <w:tc>
          <w:tcPr>
            <w:tcW w:w="0" w:type="auto"/>
            <w:vAlign w:val="center"/>
            <w:hideMark/>
          </w:tcPr>
          <w:p w14:paraId="77BEBD94" w14:textId="77777777" w:rsidR="00A313D8" w:rsidRPr="00A313D8" w:rsidRDefault="00A313D8" w:rsidP="00A313D8">
            <w:r w:rsidRPr="00A313D8">
              <w:rPr>
                <w:b/>
                <w:bCs/>
              </w:rPr>
              <w:t>G9</w:t>
            </w:r>
          </w:p>
        </w:tc>
        <w:tc>
          <w:tcPr>
            <w:tcW w:w="0" w:type="auto"/>
            <w:vAlign w:val="center"/>
            <w:hideMark/>
          </w:tcPr>
          <w:p w14:paraId="6B7BCFFF" w14:textId="77777777" w:rsidR="00A313D8" w:rsidRPr="00A313D8" w:rsidRDefault="00A313D8" w:rsidP="00A313D8">
            <w:r w:rsidRPr="00A313D8">
              <w:rPr>
                <w:b/>
                <w:bCs/>
              </w:rPr>
              <w:t>ACCEPTANCE</w:t>
            </w:r>
          </w:p>
        </w:tc>
        <w:tc>
          <w:tcPr>
            <w:tcW w:w="0" w:type="auto"/>
            <w:vAlign w:val="center"/>
            <w:hideMark/>
          </w:tcPr>
          <w:p w14:paraId="07E765F2" w14:textId="77777777" w:rsidR="00A313D8" w:rsidRPr="00A313D8" w:rsidRDefault="00A313D8" w:rsidP="00A313D8">
            <w:r w:rsidRPr="00A313D8">
              <w:rPr>
                <w:b/>
                <w:bCs/>
              </w:rPr>
              <w:t>The Settlement:</w:t>
            </w:r>
            <w:r w:rsidRPr="00A313D8">
              <w:t xml:space="preserve"> 80% paid to talent; "Proof Card" written to Ledger.</w:t>
            </w:r>
          </w:p>
        </w:tc>
        <w:tc>
          <w:tcPr>
            <w:tcW w:w="0" w:type="auto"/>
            <w:vAlign w:val="center"/>
            <w:hideMark/>
          </w:tcPr>
          <w:p w14:paraId="533EB594" w14:textId="77777777" w:rsidR="00A313D8" w:rsidRPr="00A313D8" w:rsidRDefault="00A313D8" w:rsidP="00A313D8">
            <w:r w:rsidRPr="00A313D8">
              <w:rPr>
                <w:b/>
                <w:bCs/>
              </w:rPr>
              <w:t>Final Lock:</w:t>
            </w:r>
            <w:r w:rsidRPr="00A313D8">
              <w:t xml:space="preserve"> The "Harbour Bell" (D3→A3→D4) triggers.</w:t>
            </w:r>
          </w:p>
        </w:tc>
      </w:tr>
    </w:tbl>
    <w:p w14:paraId="5B5D6425" w14:textId="77777777" w:rsidR="00A313D8" w:rsidRPr="00A313D8" w:rsidRDefault="00000000" w:rsidP="00A313D8">
      <w:r>
        <w:pict w14:anchorId="48F27A4D">
          <v:rect id="_x0000_i1109" style="width:0;height:1.5pt" o:hralign="center" o:hrstd="t" o:hr="t" fillcolor="#a0a0a0" stroked="f"/>
        </w:pict>
      </w:r>
    </w:p>
    <w:p w14:paraId="28D7C93E" w14:textId="77777777" w:rsidR="00A313D8" w:rsidRPr="00A313D8" w:rsidRDefault="00A313D8" w:rsidP="00A313D8">
      <w:pPr>
        <w:rPr>
          <w:b/>
          <w:bCs/>
        </w:rPr>
      </w:pPr>
      <w:r w:rsidRPr="00A313D8">
        <w:rPr>
          <w:b/>
          <w:bCs/>
        </w:rPr>
        <w:t>II. [DIAGRAM]: THE GOLDEN THREAD WORKFLOW</w:t>
      </w:r>
    </w:p>
    <w:p w14:paraId="79501547" w14:textId="77777777" w:rsidR="00A313D8" w:rsidRPr="00A313D8" w:rsidRDefault="00A313D8" w:rsidP="00A313D8">
      <w:r w:rsidRPr="00A313D8">
        <w:t xml:space="preserve">       [ THE ACCESS </w:t>
      </w:r>
      <w:proofErr w:type="gramStart"/>
      <w:r w:rsidRPr="00A313D8">
        <w:t>PHASE ]</w:t>
      </w:r>
      <w:proofErr w:type="gramEnd"/>
      <w:r w:rsidRPr="00A313D8">
        <w:t xml:space="preserve">           </w:t>
      </w:r>
      <w:proofErr w:type="gramStart"/>
      <w:r w:rsidRPr="00A313D8">
        <w:t xml:space="preserve">   [</w:t>
      </w:r>
      <w:proofErr w:type="gramEnd"/>
      <w:r w:rsidRPr="00A313D8">
        <w:t xml:space="preserve"> THE VALIDATION </w:t>
      </w:r>
      <w:proofErr w:type="gramStart"/>
      <w:r w:rsidRPr="00A313D8">
        <w:t>PHASE ]</w:t>
      </w:r>
      <w:proofErr w:type="gramEnd"/>
      <w:r w:rsidRPr="00A313D8">
        <w:t xml:space="preserve">        </w:t>
      </w:r>
      <w:proofErr w:type="gramStart"/>
      <w:r w:rsidRPr="00A313D8">
        <w:t xml:space="preserve">   [</w:t>
      </w:r>
      <w:proofErr w:type="gramEnd"/>
      <w:r w:rsidRPr="00A313D8">
        <w:t xml:space="preserve"> THE DELIVERY </w:t>
      </w:r>
      <w:proofErr w:type="gramStart"/>
      <w:r w:rsidRPr="00A313D8">
        <w:t>PHASE ]</w:t>
      </w:r>
      <w:proofErr w:type="gramEnd"/>
    </w:p>
    <w:p w14:paraId="104D491F" w14:textId="77777777" w:rsidR="00A313D8" w:rsidRPr="00A313D8" w:rsidRDefault="00A313D8" w:rsidP="00A313D8">
      <w:r w:rsidRPr="00A313D8">
        <w:t xml:space="preserve">    (Mango Gold - </w:t>
      </w:r>
      <w:proofErr w:type="gramStart"/>
      <w:r w:rsidRPr="00A313D8">
        <w:t xml:space="preserve">Gathering)   </w:t>
      </w:r>
      <w:proofErr w:type="gramEnd"/>
      <w:r w:rsidRPr="00A313D8">
        <w:t xml:space="preserve">      </w:t>
      </w:r>
      <w:proofErr w:type="gramStart"/>
      <w:r w:rsidRPr="00A313D8">
        <w:t xml:space="preserve">   (</w:t>
      </w:r>
      <w:proofErr w:type="gramEnd"/>
      <w:r w:rsidRPr="00A313D8">
        <w:t xml:space="preserve">Coral Ember - Banking </w:t>
      </w:r>
      <w:proofErr w:type="gramStart"/>
      <w:r w:rsidRPr="00A313D8">
        <w:t xml:space="preserve">Turn)   </w:t>
      </w:r>
      <w:proofErr w:type="gramEnd"/>
      <w:r w:rsidRPr="00A313D8">
        <w:t xml:space="preserve">  </w:t>
      </w:r>
      <w:proofErr w:type="gramStart"/>
      <w:r w:rsidRPr="00A313D8">
        <w:t xml:space="preserve">   (</w:t>
      </w:r>
      <w:proofErr w:type="gramEnd"/>
      <w:r w:rsidRPr="00A313D8">
        <w:t>Sky Blue - Formation)</w:t>
      </w:r>
    </w:p>
    <w:p w14:paraId="7FFAD558" w14:textId="77777777" w:rsidR="00A313D8" w:rsidRPr="00A313D8" w:rsidRDefault="00A313D8" w:rsidP="00A313D8">
      <w:r w:rsidRPr="00A313D8">
        <w:t xml:space="preserve">           G0 ──── G1                      G4 ────── G5 ────── G6            G7 ────── G8 ────── G9</w:t>
      </w:r>
    </w:p>
    <w:p w14:paraId="54D77BD1" w14:textId="77777777" w:rsidR="00A313D8" w:rsidRPr="00A313D8" w:rsidRDefault="00A313D8" w:rsidP="00A313D8">
      <w:r w:rsidRPr="00A313D8">
        <w:t xml:space="preserve">            │       │                       │          │        │             │        │         │</w:t>
      </w:r>
    </w:p>
    <w:p w14:paraId="69B5DBA9" w14:textId="77777777" w:rsidR="00A313D8" w:rsidRPr="00A313D8" w:rsidRDefault="00A313D8" w:rsidP="00A313D8">
      <w:r w:rsidRPr="00A313D8">
        <w:lastRenderedPageBreak/>
        <w:t>[Brief] ─── Node ── Node ─── G2 ──── G3 ─── Node ───── Node ──── Node ────── Node ──── Node ───── LOCK</w:t>
      </w:r>
    </w:p>
    <w:p w14:paraId="00B8E154" w14:textId="77777777" w:rsidR="00A313D8" w:rsidRPr="00A313D8" w:rsidRDefault="00A313D8" w:rsidP="00A313D8">
      <w:r w:rsidRPr="00A313D8">
        <w:t xml:space="preserve">                              │       │                                                          │</w:t>
      </w:r>
    </w:p>
    <w:p w14:paraId="4FA8FB74" w14:textId="77777777" w:rsidR="00A313D8" w:rsidRPr="00A313D8" w:rsidRDefault="00A313D8" w:rsidP="00A313D8">
      <w:r w:rsidRPr="00A313D8">
        <w:t xml:space="preserve">                         (Signed) [ESCROW] &lt;── THE GOLDEN THREAD OF INTEGRITY ───────────────────┘</w:t>
      </w:r>
    </w:p>
    <w:p w14:paraId="20C363DD" w14:textId="77777777" w:rsidR="00A313D8" w:rsidRPr="00A313D8" w:rsidRDefault="00A313D8" w:rsidP="00A313D8">
      <w:r w:rsidRPr="00A313D8">
        <w:t xml:space="preserve">                                      │</w:t>
      </w:r>
    </w:p>
    <w:p w14:paraId="02DAE89C" w14:textId="77777777" w:rsidR="00A313D8" w:rsidRPr="00A313D8" w:rsidRDefault="00A313D8" w:rsidP="00A313D8">
      <w:r w:rsidRPr="00A313D8">
        <w:t xml:space="preserve">                         (Iron Rule: No Funds, No Work)</w:t>
      </w:r>
    </w:p>
    <w:p w14:paraId="231A5B8D" w14:textId="77777777" w:rsidR="00A313D8" w:rsidRPr="00A313D8" w:rsidRDefault="00000000" w:rsidP="00A313D8">
      <w:r>
        <w:pict w14:anchorId="194AA628">
          <v:rect id="_x0000_i1110" style="width:0;height:1.5pt" o:hralign="center" o:hrstd="t" o:hr="t" fillcolor="#a0a0a0" stroked="f"/>
        </w:pict>
      </w:r>
    </w:p>
    <w:p w14:paraId="4536F083" w14:textId="77777777" w:rsidR="00A313D8" w:rsidRPr="00A313D8" w:rsidRDefault="00A313D8" w:rsidP="00A313D8">
      <w:pPr>
        <w:rPr>
          <w:b/>
          <w:bCs/>
        </w:rPr>
      </w:pPr>
      <w:r w:rsidRPr="00A313D8">
        <w:rPr>
          <w:b/>
          <w:bCs/>
        </w:rPr>
        <w:t>III. SENSORY &amp; UX SPECIFICATIONS</w:t>
      </w:r>
    </w:p>
    <w:p w14:paraId="67B5BC96" w14:textId="77777777" w:rsidR="00A313D8" w:rsidRPr="00A313D8" w:rsidRDefault="00A313D8" w:rsidP="00A313D8">
      <w:r w:rsidRPr="00A313D8">
        <w:t>To ensure the Loom feels like professional infrastructure rather than a generic graphic, it utilizes high-end sensory hacks:</w:t>
      </w:r>
    </w:p>
    <w:p w14:paraId="4210AF04" w14:textId="77777777" w:rsidR="00A313D8" w:rsidRPr="00A313D8" w:rsidRDefault="00A313D8" w:rsidP="00A313D8">
      <w:pPr>
        <w:numPr>
          <w:ilvl w:val="0"/>
          <w:numId w:val="86"/>
        </w:numPr>
      </w:pPr>
      <w:r w:rsidRPr="00A313D8">
        <w:rPr>
          <w:b/>
          <w:bCs/>
        </w:rPr>
        <w:t>The Mesh Canvas:</w:t>
      </w:r>
      <w:r w:rsidRPr="00A313D8">
        <w:t xml:space="preserve"> The Loom sits atop a photorealistic vector mesh of the </w:t>
      </w:r>
      <w:r w:rsidRPr="00A313D8">
        <w:rPr>
          <w:b/>
          <w:bCs/>
        </w:rPr>
        <w:t>Yemeni Talent Map</w:t>
      </w:r>
      <w:r w:rsidRPr="00A313D8">
        <w:t>. The golden thread follows the bird's flight paths, connecting the project to the specific governorate nodes where the talent is located.</w:t>
      </w:r>
    </w:p>
    <w:p w14:paraId="15171535" w14:textId="77777777" w:rsidR="00A313D8" w:rsidRPr="00A313D8" w:rsidRDefault="00A313D8" w:rsidP="00A313D8">
      <w:pPr>
        <w:numPr>
          <w:ilvl w:val="0"/>
          <w:numId w:val="86"/>
        </w:numPr>
      </w:pPr>
      <w:r w:rsidRPr="00A313D8">
        <w:rPr>
          <w:b/>
          <w:bCs/>
        </w:rPr>
        <w:t>The Aden Pulse:</w:t>
      </w:r>
      <w:r w:rsidRPr="00A313D8">
        <w:t xml:space="preserve"> During the day, the Loom is set against </w:t>
      </w:r>
      <w:r w:rsidRPr="00A313D8">
        <w:rPr>
          <w:b/>
          <w:bCs/>
        </w:rPr>
        <w:t>Aden Sand (#FAF6EC)</w:t>
      </w:r>
      <w:r w:rsidRPr="00A313D8">
        <w:t xml:space="preserve">. At sunset, the background transitions to </w:t>
      </w:r>
      <w:r w:rsidRPr="00A313D8">
        <w:rPr>
          <w:b/>
          <w:bCs/>
        </w:rPr>
        <w:t>Aden Night (#052E2B)</w:t>
      </w:r>
      <w:r w:rsidRPr="00A313D8">
        <w:t>, making the gold project thread glow with vibrant, institutional life.</w:t>
      </w:r>
    </w:p>
    <w:p w14:paraId="3195432F" w14:textId="77777777" w:rsidR="00A313D8" w:rsidRPr="00A313D8" w:rsidRDefault="00A313D8" w:rsidP="00A313D8">
      <w:pPr>
        <w:numPr>
          <w:ilvl w:val="0"/>
          <w:numId w:val="86"/>
        </w:numPr>
      </w:pPr>
      <w:r w:rsidRPr="00A313D8">
        <w:rPr>
          <w:b/>
          <w:bCs/>
        </w:rPr>
        <w:t>Tactile Feedback (Sonic Ticks):</w:t>
      </w:r>
      <w:r w:rsidRPr="00A313D8">
        <w:t xml:space="preserve"> As the thread passes each gate, the system triggers a </w:t>
      </w:r>
      <w:r w:rsidRPr="00A313D8">
        <w:rPr>
          <w:b/>
          <w:bCs/>
        </w:rPr>
        <w:t>"Sonic Tick"</w:t>
      </w:r>
      <w:r w:rsidRPr="00A313D8">
        <w:t>—a brief browser-synthesized confirmation that signals professional intent and closure.</w:t>
      </w:r>
    </w:p>
    <w:p w14:paraId="463F2D01" w14:textId="77777777" w:rsidR="00A313D8" w:rsidRPr="00A313D8" w:rsidRDefault="00A313D8" w:rsidP="00A313D8">
      <w:pPr>
        <w:numPr>
          <w:ilvl w:val="0"/>
          <w:numId w:val="86"/>
        </w:numPr>
      </w:pPr>
      <w:r w:rsidRPr="00A313D8">
        <w:rPr>
          <w:b/>
          <w:bCs/>
        </w:rPr>
        <w:t>Grosbeak Motion:</w:t>
      </w:r>
      <w:r w:rsidRPr="00A313D8">
        <w:t xml:space="preserve"> The </w:t>
      </w:r>
      <w:r w:rsidRPr="00A313D8">
        <w:rPr>
          <w:b/>
          <w:bCs/>
        </w:rPr>
        <w:t>Messenger of Capability</w:t>
      </w:r>
      <w:r w:rsidRPr="00A313D8">
        <w:t xml:space="preserve"> (the Grosbeak) is seen guiding the thread. For delivery phases (G4–G9), it maintains </w:t>
      </w:r>
      <w:r w:rsidRPr="00A313D8">
        <w:rPr>
          <w:b/>
          <w:bCs/>
        </w:rPr>
        <w:t>"Formation Flight"</w:t>
      </w:r>
      <w:r w:rsidRPr="00A313D8">
        <w:t xml:space="preserve"> in Sky Blue plumage, carrying the project scroll across the loom.</w:t>
      </w:r>
    </w:p>
    <w:p w14:paraId="00AE4B6B" w14:textId="77777777" w:rsidR="00A313D8" w:rsidRPr="00A313D8" w:rsidRDefault="00A313D8" w:rsidP="00A313D8">
      <w:pPr>
        <w:numPr>
          <w:ilvl w:val="0"/>
          <w:numId w:val="86"/>
        </w:numPr>
      </w:pPr>
      <w:r w:rsidRPr="00A313D8">
        <w:rPr>
          <w:b/>
          <w:bCs/>
        </w:rPr>
        <w:t>The Settlement Ring:</w:t>
      </w:r>
      <w:r w:rsidRPr="00A313D8">
        <w:t xml:space="preserve"> At Gate G9, the thread completes its circuit. The interface triggers </w:t>
      </w:r>
      <w:r w:rsidRPr="00A313D8">
        <w:rPr>
          <w:b/>
          <w:bCs/>
        </w:rPr>
        <w:t>"The Harbour Bell"</w:t>
      </w:r>
      <w:r w:rsidRPr="00A313D8">
        <w:t xml:space="preserve"> (oud and marimba shimmer), providing audible proof that "Outcome Certainty" has been achieved.</w:t>
      </w:r>
    </w:p>
    <w:p w14:paraId="3990095C"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61BCCD5D" w14:textId="77777777" w:rsidR="00A313D8" w:rsidRPr="00A313D8" w:rsidRDefault="00A313D8" w:rsidP="00A313D8">
      <w:r w:rsidRPr="00A313D8">
        <w:t xml:space="preserve">Kayan’s </w:t>
      </w:r>
      <w:r w:rsidRPr="00A313D8">
        <w:rPr>
          <w:b/>
          <w:bCs/>
        </w:rPr>
        <w:t>Pod Architecture</w:t>
      </w:r>
      <w:r w:rsidRPr="00A313D8">
        <w:t xml:space="preserve"> is the kinetic execution unit of the managed delivery engine. It is designed to transform scattered individual expertise into a single, governed entity that guarantees "Outcome Certainty". Unlike traditional freelance teams, a Kayan Pod is not a </w:t>
      </w:r>
      <w:r w:rsidRPr="00A313D8">
        <w:lastRenderedPageBreak/>
        <w:t xml:space="preserve">loose collection of workers; it is a purpose-built multidisciplinary unit synthesized through the </w:t>
      </w:r>
      <w:r w:rsidRPr="00A313D8">
        <w:rPr>
          <w:b/>
          <w:bCs/>
        </w:rPr>
        <w:t>483-node taxonomy</w:t>
      </w:r>
      <w:r w:rsidRPr="00A313D8">
        <w:t xml:space="preserve"> and governed by the </w:t>
      </w:r>
      <w:r w:rsidRPr="00A313D8">
        <w:rPr>
          <w:b/>
          <w:bCs/>
        </w:rPr>
        <w:t>10 Quality Gates</w:t>
      </w:r>
      <w:r w:rsidRPr="00A313D8">
        <w:t>.</w:t>
      </w:r>
    </w:p>
    <w:p w14:paraId="231F6265" w14:textId="77777777" w:rsidR="00A313D8" w:rsidRPr="00A313D8" w:rsidRDefault="00A313D8" w:rsidP="00A313D8">
      <w:pPr>
        <w:rPr>
          <w:b/>
          <w:bCs/>
        </w:rPr>
      </w:pPr>
      <w:r w:rsidRPr="00A313D8">
        <w:rPr>
          <w:b/>
          <w:bCs/>
        </w:rPr>
        <w:t>I. The 3-Core Composition</w:t>
      </w:r>
    </w:p>
    <w:p w14:paraId="060E8EF7" w14:textId="77777777" w:rsidR="00A313D8" w:rsidRPr="00A313D8" w:rsidRDefault="00A313D8" w:rsidP="00A313D8">
      <w:r w:rsidRPr="00A313D8">
        <w:t xml:space="preserve">A standard pod consists of 2–5 verified specialists, each occupying a specific functional role defined by their </w:t>
      </w:r>
      <w:r w:rsidRPr="00A313D8">
        <w:rPr>
          <w:b/>
          <w:bCs/>
        </w:rPr>
        <w:t>Trust Ladder</w:t>
      </w:r>
      <w:r w:rsidRPr="00A313D8">
        <w:t xml:space="preserve"> standing.</w:t>
      </w:r>
    </w:p>
    <w:p w14:paraId="778F5E23" w14:textId="77777777" w:rsidR="00A313D8" w:rsidRPr="00A313D8" w:rsidRDefault="00A313D8" w:rsidP="00A313D8">
      <w:pPr>
        <w:rPr>
          <w:b/>
          <w:bCs/>
        </w:rPr>
      </w:pPr>
      <w:r w:rsidRPr="00A313D8">
        <w:rPr>
          <w:b/>
          <w:bCs/>
        </w:rPr>
        <w:t>1. The Pod Lead (T3+ / "The Pilot")</w:t>
      </w:r>
    </w:p>
    <w:p w14:paraId="521B5EB3" w14:textId="77777777" w:rsidR="00A313D8" w:rsidRPr="00A313D8" w:rsidRDefault="00A313D8" w:rsidP="00A313D8">
      <w:pPr>
        <w:numPr>
          <w:ilvl w:val="0"/>
          <w:numId w:val="87"/>
        </w:numPr>
      </w:pPr>
      <w:r w:rsidRPr="00A313D8">
        <w:rPr>
          <w:b/>
          <w:bCs/>
        </w:rPr>
        <w:t>Rank:</w:t>
      </w:r>
      <w:r w:rsidRPr="00A313D8">
        <w:t xml:space="preserve"> </w:t>
      </w:r>
      <w:proofErr w:type="gramStart"/>
      <w:r w:rsidRPr="00A313D8">
        <w:t>Typically</w:t>
      </w:r>
      <w:proofErr w:type="gramEnd"/>
      <w:r w:rsidRPr="00A313D8">
        <w:t xml:space="preserve"> a </w:t>
      </w:r>
      <w:r w:rsidRPr="00A313D8">
        <w:rPr>
          <w:b/>
          <w:bCs/>
        </w:rPr>
        <w:t>Tier 3 (Professional)</w:t>
      </w:r>
      <w:r w:rsidRPr="00A313D8">
        <w:t xml:space="preserve"> or </w:t>
      </w:r>
      <w:r w:rsidRPr="00A313D8">
        <w:rPr>
          <w:b/>
          <w:bCs/>
        </w:rPr>
        <w:t>Tier 4 (Elite)</w:t>
      </w:r>
      <w:r w:rsidRPr="00A313D8">
        <w:t xml:space="preserve"> professional.</w:t>
      </w:r>
    </w:p>
    <w:p w14:paraId="7F0CC7C6" w14:textId="77777777" w:rsidR="00A313D8" w:rsidRPr="00A313D8" w:rsidRDefault="00A313D8" w:rsidP="00A313D8">
      <w:pPr>
        <w:numPr>
          <w:ilvl w:val="0"/>
          <w:numId w:val="87"/>
        </w:numPr>
      </w:pPr>
      <w:r w:rsidRPr="00A313D8">
        <w:rPr>
          <w:b/>
          <w:bCs/>
        </w:rPr>
        <w:t>Accountability:</w:t>
      </w:r>
      <w:r w:rsidRPr="00A313D8">
        <w:t xml:space="preserve"> The Pod Lead is the single point of contact for the client and is personally accountable for the final outcome.</w:t>
      </w:r>
    </w:p>
    <w:p w14:paraId="2858F376" w14:textId="77777777" w:rsidR="00A313D8" w:rsidRPr="00A313D8" w:rsidRDefault="00A313D8" w:rsidP="00A313D8">
      <w:pPr>
        <w:numPr>
          <w:ilvl w:val="0"/>
          <w:numId w:val="87"/>
        </w:numPr>
      </w:pPr>
      <w:r w:rsidRPr="00A313D8">
        <w:rPr>
          <w:b/>
          <w:bCs/>
        </w:rPr>
        <w:t>Key Responsibilities:</w:t>
      </w:r>
      <w:r w:rsidRPr="00A313D8">
        <w:t xml:space="preserve"> </w:t>
      </w:r>
    </w:p>
    <w:p w14:paraId="7780CB82" w14:textId="77777777" w:rsidR="00A313D8" w:rsidRPr="00A313D8" w:rsidRDefault="00A313D8" w:rsidP="00A313D8">
      <w:pPr>
        <w:numPr>
          <w:ilvl w:val="1"/>
          <w:numId w:val="87"/>
        </w:numPr>
      </w:pPr>
      <w:r w:rsidRPr="00A313D8">
        <w:t>Filing kickoff minutes and checkpoint calendars (Gate G5).</w:t>
      </w:r>
    </w:p>
    <w:p w14:paraId="230C2BAC" w14:textId="77777777" w:rsidR="00A313D8" w:rsidRPr="00A313D8" w:rsidRDefault="00A313D8" w:rsidP="00A313D8">
      <w:pPr>
        <w:numPr>
          <w:ilvl w:val="1"/>
          <w:numId w:val="87"/>
        </w:numPr>
      </w:pPr>
      <w:r w:rsidRPr="00A313D8">
        <w:t xml:space="preserve">Conducting </w:t>
      </w:r>
      <w:r w:rsidRPr="00A313D8">
        <w:rPr>
          <w:b/>
          <w:bCs/>
        </w:rPr>
        <w:t>Layer-2 Peer Review</w:t>
      </w:r>
      <w:r w:rsidRPr="00A313D8">
        <w:t xml:space="preserve"> (Gate G7) to ensure professional hygiene and multidisciplinary alignment.</w:t>
      </w:r>
    </w:p>
    <w:p w14:paraId="24F41943" w14:textId="77777777" w:rsidR="00A313D8" w:rsidRPr="00A313D8" w:rsidRDefault="00A313D8" w:rsidP="00A313D8">
      <w:pPr>
        <w:numPr>
          <w:ilvl w:val="1"/>
          <w:numId w:val="87"/>
        </w:numPr>
      </w:pPr>
      <w:r w:rsidRPr="00A313D8">
        <w:t>Coaching the pod members and managing "Shadow" talent.</w:t>
      </w:r>
    </w:p>
    <w:p w14:paraId="4379E686" w14:textId="77777777" w:rsidR="00A313D8" w:rsidRPr="00A313D8" w:rsidRDefault="00A313D8" w:rsidP="00A313D8">
      <w:pPr>
        <w:rPr>
          <w:b/>
          <w:bCs/>
        </w:rPr>
      </w:pPr>
      <w:r w:rsidRPr="00A313D8">
        <w:rPr>
          <w:b/>
          <w:bCs/>
        </w:rPr>
        <w:t>2. Micro-Specialists (T2+ / "The Engine")</w:t>
      </w:r>
    </w:p>
    <w:p w14:paraId="368D6B96" w14:textId="77777777" w:rsidR="00A313D8" w:rsidRPr="00A313D8" w:rsidRDefault="00A313D8" w:rsidP="00A313D8">
      <w:pPr>
        <w:numPr>
          <w:ilvl w:val="0"/>
          <w:numId w:val="88"/>
        </w:numPr>
      </w:pPr>
      <w:r w:rsidRPr="00A313D8">
        <w:rPr>
          <w:b/>
          <w:bCs/>
        </w:rPr>
        <w:t>Rank:</w:t>
      </w:r>
      <w:r w:rsidRPr="00A313D8">
        <w:t xml:space="preserve"> </w:t>
      </w:r>
      <w:r w:rsidRPr="00A313D8">
        <w:rPr>
          <w:b/>
          <w:bCs/>
        </w:rPr>
        <w:t>Tier 2.1 (Junior)</w:t>
      </w:r>
      <w:r w:rsidRPr="00A313D8">
        <w:t xml:space="preserve"> or </w:t>
      </w:r>
      <w:r w:rsidRPr="00A313D8">
        <w:rPr>
          <w:b/>
          <w:bCs/>
        </w:rPr>
        <w:t>Tier 2.2 (Verified)</w:t>
      </w:r>
      <w:r w:rsidRPr="00A313D8">
        <w:t xml:space="preserve"> contributors.</w:t>
      </w:r>
    </w:p>
    <w:p w14:paraId="6A652937" w14:textId="77777777" w:rsidR="00A313D8" w:rsidRPr="00A313D8" w:rsidRDefault="00A313D8" w:rsidP="00A313D8">
      <w:pPr>
        <w:numPr>
          <w:ilvl w:val="0"/>
          <w:numId w:val="88"/>
        </w:numPr>
      </w:pPr>
      <w:r w:rsidRPr="00A313D8">
        <w:rPr>
          <w:b/>
          <w:bCs/>
        </w:rPr>
        <w:t>Matching Logic:</w:t>
      </w:r>
      <w:r w:rsidRPr="00A313D8">
        <w:t xml:space="preserve"> Specialists are selected by "mining" the </w:t>
      </w:r>
      <w:r w:rsidRPr="00A313D8">
        <w:rPr>
          <w:b/>
          <w:bCs/>
        </w:rPr>
        <w:t>Verified Talent Map</w:t>
      </w:r>
      <w:r w:rsidRPr="00A313D8">
        <w:t xml:space="preserve"> for specific </w:t>
      </w:r>
      <w:r w:rsidRPr="00A313D8">
        <w:rPr>
          <w:b/>
          <w:bCs/>
        </w:rPr>
        <w:t>FF-GG-NNN codes</w:t>
      </w:r>
      <w:r w:rsidRPr="00A313D8">
        <w:t xml:space="preserve"> that match the project's </w:t>
      </w:r>
      <w:r w:rsidRPr="00A313D8">
        <w:rPr>
          <w:b/>
          <w:bCs/>
        </w:rPr>
        <w:t>Statement of Work (SOW)</w:t>
      </w:r>
      <w:r w:rsidRPr="00A313D8">
        <w:t>.</w:t>
      </w:r>
    </w:p>
    <w:p w14:paraId="45EB0702" w14:textId="77777777" w:rsidR="00A313D8" w:rsidRPr="00A313D8" w:rsidRDefault="00A313D8" w:rsidP="00A313D8">
      <w:pPr>
        <w:numPr>
          <w:ilvl w:val="0"/>
          <w:numId w:val="88"/>
        </w:numPr>
      </w:pPr>
      <w:r w:rsidRPr="00A313D8">
        <w:rPr>
          <w:b/>
          <w:bCs/>
        </w:rPr>
        <w:t>Key Responsibilities:</w:t>
      </w:r>
      <w:r w:rsidRPr="00A313D8">
        <w:t xml:space="preserve"> </w:t>
      </w:r>
    </w:p>
    <w:p w14:paraId="6478C45F" w14:textId="77777777" w:rsidR="00A313D8" w:rsidRPr="00A313D8" w:rsidRDefault="00A313D8" w:rsidP="00A313D8">
      <w:pPr>
        <w:numPr>
          <w:ilvl w:val="1"/>
          <w:numId w:val="88"/>
        </w:numPr>
      </w:pPr>
      <w:r w:rsidRPr="00A313D8">
        <w:t>Executing the technical tasks defined in the sprints.</w:t>
      </w:r>
    </w:p>
    <w:p w14:paraId="081258E4" w14:textId="77777777" w:rsidR="00A313D8" w:rsidRPr="00A313D8" w:rsidRDefault="00A313D8" w:rsidP="00A313D8">
      <w:pPr>
        <w:numPr>
          <w:ilvl w:val="1"/>
          <w:numId w:val="88"/>
        </w:numPr>
      </w:pPr>
      <w:r w:rsidRPr="00A313D8">
        <w:t xml:space="preserve">Conducting </w:t>
      </w:r>
      <w:r w:rsidRPr="00A313D8">
        <w:rPr>
          <w:b/>
          <w:bCs/>
        </w:rPr>
        <w:t>Layer-1 Maker QA</w:t>
      </w:r>
      <w:r w:rsidRPr="00A313D8">
        <w:t xml:space="preserve"> (Self-check) against the acceptance criteria.</w:t>
      </w:r>
    </w:p>
    <w:p w14:paraId="42E8D747" w14:textId="77777777" w:rsidR="00A313D8" w:rsidRPr="00A313D8" w:rsidRDefault="00A313D8" w:rsidP="00A313D8">
      <w:pPr>
        <w:numPr>
          <w:ilvl w:val="1"/>
          <w:numId w:val="88"/>
        </w:numPr>
      </w:pPr>
      <w:r w:rsidRPr="00A313D8">
        <w:t xml:space="preserve">Evidence-logging every delivered milestone to raise their </w:t>
      </w:r>
      <w:r w:rsidRPr="00A313D8">
        <w:rPr>
          <w:b/>
          <w:bCs/>
        </w:rPr>
        <w:t>Reputation Velocity</w:t>
      </w:r>
      <w:r w:rsidRPr="00A313D8">
        <w:t>.</w:t>
      </w:r>
    </w:p>
    <w:p w14:paraId="79979E53" w14:textId="77777777" w:rsidR="00A313D8" w:rsidRPr="00A313D8" w:rsidRDefault="00A313D8" w:rsidP="00A313D8">
      <w:pPr>
        <w:rPr>
          <w:b/>
          <w:bCs/>
        </w:rPr>
      </w:pPr>
      <w:r w:rsidRPr="00A313D8">
        <w:rPr>
          <w:b/>
          <w:bCs/>
        </w:rPr>
        <w:t>3. Independent QA (G7 Auditor / "The Firewall")</w:t>
      </w:r>
    </w:p>
    <w:p w14:paraId="48A1C6B2" w14:textId="77777777" w:rsidR="00A313D8" w:rsidRPr="00A313D8" w:rsidRDefault="00A313D8" w:rsidP="00A313D8">
      <w:pPr>
        <w:numPr>
          <w:ilvl w:val="0"/>
          <w:numId w:val="89"/>
        </w:numPr>
      </w:pPr>
      <w:r w:rsidRPr="00A313D8">
        <w:rPr>
          <w:b/>
          <w:bCs/>
        </w:rPr>
        <w:t>Identity:</w:t>
      </w:r>
      <w:r w:rsidRPr="00A313D8">
        <w:t xml:space="preserve"> A Kayan officer or high-tier professional (T4 Anchor) who is </w:t>
      </w:r>
      <w:r w:rsidRPr="00A313D8">
        <w:rPr>
          <w:b/>
          <w:bCs/>
        </w:rPr>
        <w:t>strictly independent</w:t>
      </w:r>
      <w:r w:rsidRPr="00A313D8">
        <w:t xml:space="preserve"> of the pod.</w:t>
      </w:r>
    </w:p>
    <w:p w14:paraId="01506DEA" w14:textId="77777777" w:rsidR="00A313D8" w:rsidRPr="00A313D8" w:rsidRDefault="00A313D8" w:rsidP="00A313D8">
      <w:pPr>
        <w:numPr>
          <w:ilvl w:val="0"/>
          <w:numId w:val="89"/>
        </w:numPr>
      </w:pPr>
      <w:r w:rsidRPr="00A313D8">
        <w:rPr>
          <w:b/>
          <w:bCs/>
        </w:rPr>
        <w:t>Economic Logic:</w:t>
      </w:r>
      <w:r w:rsidRPr="00A313D8">
        <w:t xml:space="preserve"> To prevent conflict of interest, the Auditor is paid directly from </w:t>
      </w:r>
      <w:r w:rsidRPr="00A313D8">
        <w:rPr>
          <w:b/>
          <w:bCs/>
        </w:rPr>
        <w:t>Kayan’s 20% net fee</w:t>
      </w:r>
      <w:r w:rsidRPr="00A313D8">
        <w:t>, not from the talent's share.</w:t>
      </w:r>
    </w:p>
    <w:p w14:paraId="059555EB" w14:textId="77777777" w:rsidR="00A313D8" w:rsidRPr="00A313D8" w:rsidRDefault="00A313D8" w:rsidP="00A313D8">
      <w:pPr>
        <w:numPr>
          <w:ilvl w:val="0"/>
          <w:numId w:val="89"/>
        </w:numPr>
      </w:pPr>
      <w:r w:rsidRPr="00A313D8">
        <w:rPr>
          <w:b/>
          <w:bCs/>
        </w:rPr>
        <w:lastRenderedPageBreak/>
        <w:t>Key Responsibilities:</w:t>
      </w:r>
      <w:r w:rsidRPr="00A313D8">
        <w:t xml:space="preserve"> </w:t>
      </w:r>
    </w:p>
    <w:p w14:paraId="4D0DDCC8" w14:textId="77777777" w:rsidR="00A313D8" w:rsidRPr="00A313D8" w:rsidRDefault="00A313D8" w:rsidP="00A313D8">
      <w:pPr>
        <w:numPr>
          <w:ilvl w:val="1"/>
          <w:numId w:val="89"/>
        </w:numPr>
      </w:pPr>
      <w:r w:rsidRPr="00A313D8">
        <w:t xml:space="preserve">Conducting the </w:t>
      </w:r>
      <w:r w:rsidRPr="00A313D8">
        <w:rPr>
          <w:b/>
          <w:bCs/>
        </w:rPr>
        <w:t>Layer-3 Blind Review</w:t>
      </w:r>
      <w:r w:rsidRPr="00A313D8">
        <w:t xml:space="preserve"> at Gate G7.</w:t>
      </w:r>
    </w:p>
    <w:p w14:paraId="27DBC3C6" w14:textId="77777777" w:rsidR="00A313D8" w:rsidRPr="00A313D8" w:rsidRDefault="00A313D8" w:rsidP="00A313D8">
      <w:pPr>
        <w:numPr>
          <w:ilvl w:val="1"/>
          <w:numId w:val="89"/>
        </w:numPr>
      </w:pPr>
      <w:r w:rsidRPr="00A313D8">
        <w:t>Closing the defect log before the work can be presented to the client.</w:t>
      </w:r>
    </w:p>
    <w:p w14:paraId="34F258B9" w14:textId="77777777" w:rsidR="00A313D8" w:rsidRPr="00A313D8" w:rsidRDefault="00A313D8" w:rsidP="00A313D8">
      <w:pPr>
        <w:numPr>
          <w:ilvl w:val="1"/>
          <w:numId w:val="89"/>
        </w:numPr>
      </w:pPr>
      <w:r w:rsidRPr="00A313D8">
        <w:t>Serving as the final institutional guarantee that "Process Rigor" was followed.</w:t>
      </w:r>
    </w:p>
    <w:p w14:paraId="50428A39" w14:textId="77777777" w:rsidR="00A313D8" w:rsidRPr="00A313D8" w:rsidRDefault="00000000" w:rsidP="00A313D8">
      <w:r>
        <w:pict w14:anchorId="1D14A980">
          <v:rect id="_x0000_i1111" style="width:0;height:1.5pt" o:hralign="center" o:hrstd="t" o:hr="t" fillcolor="#a0a0a0" stroked="f"/>
        </w:pict>
      </w:r>
    </w:p>
    <w:p w14:paraId="23BD7E75" w14:textId="77777777" w:rsidR="00A313D8" w:rsidRPr="00A313D8" w:rsidRDefault="00A313D8" w:rsidP="00A313D8">
      <w:pPr>
        <w:rPr>
          <w:b/>
          <w:bCs/>
        </w:rPr>
      </w:pPr>
      <w:r w:rsidRPr="00A313D8">
        <w:rPr>
          <w:b/>
          <w:bCs/>
        </w:rPr>
        <w:t>II. [DIAGRAM]: The Pod Dynamic &amp; Quality Loom</w:t>
      </w:r>
    </w:p>
    <w:p w14:paraId="37A90880" w14:textId="77777777" w:rsidR="00A313D8" w:rsidRPr="00A313D8" w:rsidRDefault="00A313D8" w:rsidP="00A313D8">
      <w:r w:rsidRPr="00A313D8">
        <w:t xml:space="preserve">       [ THE </w:t>
      </w:r>
      <w:proofErr w:type="gramStart"/>
      <w:r w:rsidRPr="00A313D8">
        <w:t>CLIENT ]</w:t>
      </w:r>
      <w:proofErr w:type="gramEnd"/>
    </w:p>
    <w:p w14:paraId="6AB7E09A" w14:textId="77777777" w:rsidR="00A313D8" w:rsidRPr="00A313D8" w:rsidRDefault="00A313D8" w:rsidP="00A313D8">
      <w:r w:rsidRPr="00A313D8">
        <w:t xml:space="preserve">             |</w:t>
      </w:r>
    </w:p>
    <w:p w14:paraId="2B306670" w14:textId="77777777" w:rsidR="00A313D8" w:rsidRPr="00A313D8" w:rsidRDefault="00A313D8" w:rsidP="00A313D8">
      <w:r w:rsidRPr="00A313D8">
        <w:t xml:space="preserve">             V</w:t>
      </w:r>
    </w:p>
    <w:p w14:paraId="7AD69F24" w14:textId="77777777" w:rsidR="00A313D8" w:rsidRPr="00A313D8" w:rsidRDefault="00A313D8" w:rsidP="00A313D8">
      <w:r w:rsidRPr="00A313D8">
        <w:t xml:space="preserve">      [ G2: SIGNED </w:t>
      </w:r>
      <w:proofErr w:type="gramStart"/>
      <w:r w:rsidRPr="00A313D8">
        <w:t>SOW ]</w:t>
      </w:r>
      <w:proofErr w:type="gramEnd"/>
      <w:r w:rsidRPr="00A313D8">
        <w:t xml:space="preserve"> &lt;───────────┐</w:t>
      </w:r>
    </w:p>
    <w:p w14:paraId="16A41AB9" w14:textId="77777777" w:rsidR="00A313D8" w:rsidRPr="00A313D8" w:rsidRDefault="00A313D8" w:rsidP="00A313D8">
      <w:r w:rsidRPr="00A313D8">
        <w:t xml:space="preserve">             |                       │</w:t>
      </w:r>
    </w:p>
    <w:p w14:paraId="30A1DB63" w14:textId="77777777" w:rsidR="00A313D8" w:rsidRPr="00A313D8" w:rsidRDefault="00A313D8" w:rsidP="00A313D8">
      <w:r w:rsidRPr="00A313D8">
        <w:t xml:space="preserve">      _______V_______                │</w:t>
      </w:r>
    </w:p>
    <w:p w14:paraId="4C6A36F0" w14:textId="77777777" w:rsidR="00A313D8" w:rsidRPr="00A313D8" w:rsidRDefault="00A313D8" w:rsidP="00A313D8">
      <w:r w:rsidRPr="00A313D8">
        <w:t xml:space="preserve">     </w:t>
      </w:r>
      <w:proofErr w:type="gramStart"/>
      <w:r w:rsidRPr="00A313D8">
        <w:t>|  KAYAN</w:t>
      </w:r>
      <w:proofErr w:type="gramEnd"/>
      <w:r w:rsidRPr="00A313D8">
        <w:t xml:space="preserve"> POD    |               │</w:t>
      </w:r>
    </w:p>
    <w:p w14:paraId="21CA6417" w14:textId="77777777" w:rsidR="00A313D8" w:rsidRPr="00A313D8" w:rsidRDefault="00A313D8" w:rsidP="00A313D8">
      <w:r w:rsidRPr="00A313D8">
        <w:t xml:space="preserve">     | (T2-T4 </w:t>
      </w:r>
      <w:proofErr w:type="gramStart"/>
      <w:r w:rsidRPr="00A313D8">
        <w:t>Talent)|</w:t>
      </w:r>
      <w:proofErr w:type="gramEnd"/>
      <w:r w:rsidRPr="00A313D8">
        <w:t xml:space="preserve">               │</w:t>
      </w:r>
    </w:p>
    <w:p w14:paraId="6C6E8418" w14:textId="77777777" w:rsidR="00A313D8" w:rsidRPr="00A313D8" w:rsidRDefault="00A313D8" w:rsidP="00A313D8">
      <w:r w:rsidRPr="00A313D8">
        <w:t xml:space="preserve">     |_______________|               │</w:t>
      </w:r>
    </w:p>
    <w:p w14:paraId="66CE8055" w14:textId="77777777" w:rsidR="00A313D8" w:rsidRPr="00A313D8" w:rsidRDefault="00A313D8" w:rsidP="00A313D8">
      <w:r w:rsidRPr="00A313D8">
        <w:t xml:space="preserve">     /       |       \               │</w:t>
      </w:r>
    </w:p>
    <w:p w14:paraId="1B1E2136" w14:textId="77777777" w:rsidR="00A313D8" w:rsidRPr="00A313D8" w:rsidRDefault="00A313D8" w:rsidP="00A313D8">
      <w:r w:rsidRPr="00A313D8">
        <w:t xml:space="preserve">[ </w:t>
      </w:r>
      <w:proofErr w:type="gramStart"/>
      <w:r w:rsidRPr="00A313D8">
        <w:t>LEAD ]</w:t>
      </w:r>
      <w:proofErr w:type="gramEnd"/>
      <w:r w:rsidRPr="00A313D8">
        <w:t xml:space="preserve"> [ </w:t>
      </w:r>
      <w:proofErr w:type="gramStart"/>
      <w:r w:rsidRPr="00A313D8">
        <w:t>SPECS ]</w:t>
      </w:r>
      <w:proofErr w:type="gramEnd"/>
      <w:r w:rsidRPr="00A313D8">
        <w:t xml:space="preserve"> [ </w:t>
      </w:r>
      <w:proofErr w:type="gramStart"/>
      <w:r w:rsidRPr="00A313D8">
        <w:t>SHADOW ]</w:t>
      </w:r>
      <w:proofErr w:type="gramEnd"/>
      <w:r w:rsidRPr="00A313D8">
        <w:t xml:space="preserve">        │</w:t>
      </w:r>
    </w:p>
    <w:p w14:paraId="6DECD068" w14:textId="77777777" w:rsidR="00A313D8" w:rsidRPr="00A313D8" w:rsidRDefault="00A313D8" w:rsidP="00A313D8">
      <w:r w:rsidRPr="00A313D8">
        <w:t xml:space="preserve">   |         |         |             │</w:t>
      </w:r>
    </w:p>
    <w:p w14:paraId="31042409" w14:textId="77777777" w:rsidR="00A313D8" w:rsidRPr="00A313D8" w:rsidRDefault="00A313D8" w:rsidP="00A313D8">
      <w:r w:rsidRPr="00A313D8">
        <w:t>(</w:t>
      </w:r>
      <w:proofErr w:type="gramStart"/>
      <w:r w:rsidRPr="00A313D8">
        <w:t xml:space="preserve">Review)  (Maker)   </w:t>
      </w:r>
      <w:proofErr w:type="gramEnd"/>
      <w:r w:rsidRPr="00A313D8">
        <w:t>(</w:t>
      </w:r>
      <w:proofErr w:type="gramStart"/>
      <w:r w:rsidRPr="00A313D8">
        <w:t xml:space="preserve">Learn)   </w:t>
      </w:r>
      <w:proofErr w:type="gramEnd"/>
      <w:r w:rsidRPr="00A313D8">
        <w:t xml:space="preserve">       │ (Audit Trail)</w:t>
      </w:r>
    </w:p>
    <w:p w14:paraId="06E749A9" w14:textId="77777777" w:rsidR="00A313D8" w:rsidRPr="00A313D8" w:rsidRDefault="00A313D8" w:rsidP="00A313D8">
      <w:r w:rsidRPr="00A313D8">
        <w:t xml:space="preserve">   |         |         |             │</w:t>
      </w:r>
    </w:p>
    <w:p w14:paraId="72018A72"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r w:rsidRPr="00A313D8">
        <w:t xml:space="preserve">             </w:t>
      </w:r>
      <w:r w:rsidRPr="00A313D8">
        <w:rPr>
          <w:rFonts w:ascii="Aptos" w:hAnsi="Aptos" w:cs="Aptos"/>
        </w:rPr>
        <w:t>│</w:t>
      </w:r>
    </w:p>
    <w:p w14:paraId="40291E24" w14:textId="77777777" w:rsidR="00A313D8" w:rsidRPr="00A313D8" w:rsidRDefault="00A313D8" w:rsidP="00A313D8">
      <w:r w:rsidRPr="00A313D8">
        <w:t xml:space="preserve">             |                       │</w:t>
      </w:r>
    </w:p>
    <w:p w14:paraId="0476261F" w14:textId="77777777" w:rsidR="00A313D8" w:rsidRPr="00A313D8" w:rsidRDefault="00A313D8" w:rsidP="00A313D8">
      <w:r w:rsidRPr="00A313D8">
        <w:t xml:space="preserve">      [ G7: QA </w:t>
      </w:r>
      <w:proofErr w:type="gramStart"/>
      <w:r w:rsidRPr="00A313D8">
        <w:t>FIREWALL ]</w:t>
      </w:r>
      <w:proofErr w:type="gramEnd"/>
      <w:r w:rsidRPr="00A313D8">
        <w:t xml:space="preserve"> ───────────┘</w:t>
      </w:r>
    </w:p>
    <w:p w14:paraId="43A11AF9" w14:textId="77777777" w:rsidR="00A313D8" w:rsidRPr="00A313D8" w:rsidRDefault="00A313D8" w:rsidP="00A313D8">
      <w:r w:rsidRPr="00A313D8">
        <w:t xml:space="preserve">      (Independent Auditor)</w:t>
      </w:r>
    </w:p>
    <w:p w14:paraId="1694A6A4" w14:textId="77777777" w:rsidR="00A313D8" w:rsidRPr="00A313D8" w:rsidRDefault="00A313D8" w:rsidP="00A313D8">
      <w:r w:rsidRPr="00A313D8">
        <w:t xml:space="preserve">             |</w:t>
      </w:r>
    </w:p>
    <w:p w14:paraId="5FC98F6F" w14:textId="77777777" w:rsidR="00A313D8" w:rsidRPr="00A313D8" w:rsidRDefault="00A313D8" w:rsidP="00A313D8">
      <w:r w:rsidRPr="00A313D8">
        <w:t xml:space="preserve">             V</w:t>
      </w:r>
    </w:p>
    <w:p w14:paraId="52907575" w14:textId="77777777" w:rsidR="00A313D8" w:rsidRPr="00A313D8" w:rsidRDefault="00A313D8" w:rsidP="00A313D8">
      <w:r w:rsidRPr="00A313D8">
        <w:lastRenderedPageBreak/>
        <w:t xml:space="preserve">      [ G9: </w:t>
      </w:r>
      <w:proofErr w:type="gramStart"/>
      <w:r w:rsidRPr="00A313D8">
        <w:t>ACCEPTANCE ]</w:t>
      </w:r>
      <w:proofErr w:type="gramEnd"/>
    </w:p>
    <w:p w14:paraId="0AF6E512" w14:textId="77777777" w:rsidR="00A313D8" w:rsidRPr="00A313D8" w:rsidRDefault="00000000" w:rsidP="00A313D8">
      <w:r>
        <w:pict w14:anchorId="3CB75ECE">
          <v:rect id="_x0000_i1112" style="width:0;height:1.5pt" o:hralign="center" o:hrstd="t" o:hr="t" fillcolor="#a0a0a0" stroked="f"/>
        </w:pict>
      </w:r>
    </w:p>
    <w:p w14:paraId="3CBE95AB" w14:textId="77777777" w:rsidR="00A313D8" w:rsidRPr="00A313D8" w:rsidRDefault="00A313D8" w:rsidP="00A313D8">
      <w:pPr>
        <w:rPr>
          <w:b/>
          <w:bCs/>
        </w:rPr>
      </w:pPr>
      <w:r w:rsidRPr="00A313D8">
        <w:rPr>
          <w:b/>
          <w:bCs/>
        </w:rPr>
        <w:t>III. Advanced Pod Dynamics</w:t>
      </w:r>
    </w:p>
    <w:p w14:paraId="76808873" w14:textId="77777777" w:rsidR="00A313D8" w:rsidRPr="00A313D8" w:rsidRDefault="00A313D8" w:rsidP="00A313D8">
      <w:r w:rsidRPr="00A313D8">
        <w:t>Kayan implements structural "hacks" to ensure pods remain "self-healing" and scalable:</w:t>
      </w:r>
    </w:p>
    <w:p w14:paraId="3BFFA0FC" w14:textId="77777777" w:rsidR="00A313D8" w:rsidRPr="00A313D8" w:rsidRDefault="00A313D8" w:rsidP="00A313D8">
      <w:pPr>
        <w:numPr>
          <w:ilvl w:val="0"/>
          <w:numId w:val="90"/>
        </w:numPr>
      </w:pPr>
      <w:r w:rsidRPr="00A313D8">
        <w:rPr>
          <w:b/>
          <w:bCs/>
        </w:rPr>
        <w:t>Predictive Pod Matching:</w:t>
      </w:r>
      <w:r w:rsidRPr="00A313D8">
        <w:t xml:space="preserve"> A pod is only authorized for deployment if it achieves a </w:t>
      </w:r>
      <w:r w:rsidRPr="00A313D8">
        <w:rPr>
          <w:b/>
          <w:bCs/>
        </w:rPr>
        <w:t>Pod Assurance Score \(\ge\) 70</w:t>
      </w:r>
      <w:r w:rsidRPr="00A313D8">
        <w:t>, calculated based on members' past G9 completion rates and collective reliability.</w:t>
      </w:r>
    </w:p>
    <w:p w14:paraId="58CFAB1A" w14:textId="77777777" w:rsidR="00A313D8" w:rsidRPr="00A313D8" w:rsidRDefault="00A313D8" w:rsidP="00A313D8">
      <w:pPr>
        <w:numPr>
          <w:ilvl w:val="0"/>
          <w:numId w:val="90"/>
        </w:numPr>
      </w:pPr>
      <w:r w:rsidRPr="00A313D8">
        <w:rPr>
          <w:b/>
          <w:bCs/>
        </w:rPr>
        <w:t>The Pod Backstop:</w:t>
      </w:r>
      <w:r w:rsidRPr="00A313D8">
        <w:t xml:space="preserve"> Behind every active pod sits a </w:t>
      </w:r>
      <w:r w:rsidRPr="00A313D8">
        <w:rPr>
          <w:b/>
          <w:bCs/>
        </w:rPr>
        <w:t>"Shadow Lead"</w:t>
      </w:r>
      <w:r w:rsidRPr="00A313D8">
        <w:t xml:space="preserve"> (T4 Anchor). If Gate G6 diagnostics detect milestone drift or sentiment friction, the system triggers an automatic intervention to ensure delivery remains on track.</w:t>
      </w:r>
    </w:p>
    <w:p w14:paraId="31E3F032" w14:textId="77777777" w:rsidR="00A313D8" w:rsidRPr="00A313D8" w:rsidRDefault="00A313D8" w:rsidP="00A313D8">
      <w:pPr>
        <w:numPr>
          <w:ilvl w:val="0"/>
          <w:numId w:val="90"/>
        </w:numPr>
      </w:pPr>
      <w:r w:rsidRPr="00A313D8">
        <w:rPr>
          <w:b/>
          <w:bCs/>
        </w:rPr>
        <w:t>Shadow Seats (T1):</w:t>
      </w:r>
      <w:r w:rsidRPr="00A313D8">
        <w:t xml:space="preserve"> Every T3-led pod should ideally have a mandatory </w:t>
      </w:r>
      <w:r w:rsidRPr="00A313D8">
        <w:rPr>
          <w:b/>
          <w:bCs/>
        </w:rPr>
        <w:t>T1 Shadow Seat</w:t>
      </w:r>
      <w:r w:rsidRPr="00A313D8">
        <w:t xml:space="preserve">. This allows interns from </w:t>
      </w:r>
      <w:r w:rsidRPr="00A313D8">
        <w:rPr>
          <w:b/>
          <w:bCs/>
        </w:rPr>
        <w:t>"The First Rung"</w:t>
      </w:r>
      <w:r w:rsidRPr="00A313D8">
        <w:t xml:space="preserve"> to learn-by-doing in a live environment without risk to the project outcome, ensuring a constant supply of T2 talent.</w:t>
      </w:r>
    </w:p>
    <w:p w14:paraId="10826949" w14:textId="77777777" w:rsidR="00A313D8" w:rsidRPr="00A313D8" w:rsidRDefault="00A313D8" w:rsidP="00A313D8">
      <w:pPr>
        <w:numPr>
          <w:ilvl w:val="0"/>
          <w:numId w:val="90"/>
        </w:numPr>
      </w:pPr>
      <w:r w:rsidRPr="00A313D8">
        <w:rPr>
          <w:b/>
          <w:bCs/>
        </w:rPr>
        <w:t>Ready Groups:</w:t>
      </w:r>
      <w:r w:rsidRPr="00A313D8">
        <w:t xml:space="preserve"> Kayan allows professionals to register as </w:t>
      </w:r>
      <w:r w:rsidRPr="00A313D8">
        <w:rPr>
          <w:b/>
          <w:bCs/>
        </w:rPr>
        <w:t>"Ready Groups"</w:t>
      </w:r>
      <w:r w:rsidRPr="00A313D8">
        <w:t>—pre-formed teams with a proven history of collaboration—who enter the system as a single execution unit.</w:t>
      </w:r>
    </w:p>
    <w:p w14:paraId="760DD50E" w14:textId="77777777" w:rsidR="00A313D8" w:rsidRPr="00A313D8" w:rsidRDefault="00A313D8" w:rsidP="00A313D8">
      <w:pPr>
        <w:rPr>
          <w:b/>
          <w:bCs/>
        </w:rPr>
      </w:pPr>
      <w:r w:rsidRPr="00A313D8">
        <w:rPr>
          <w:b/>
          <w:bCs/>
        </w:rPr>
        <w:t>IV. Unit Economics of the Pod</w:t>
      </w:r>
    </w:p>
    <w:p w14:paraId="0BB37B7E" w14:textId="77777777" w:rsidR="00A313D8" w:rsidRPr="00A313D8" w:rsidRDefault="00A313D8" w:rsidP="00A313D8">
      <w:r w:rsidRPr="00A313D8">
        <w:t>The economic model is designed for radical transparency:</w:t>
      </w:r>
    </w:p>
    <w:p w14:paraId="7F95388F" w14:textId="77777777" w:rsidR="00A313D8" w:rsidRPr="00A313D8" w:rsidRDefault="00A313D8" w:rsidP="00A313D8">
      <w:pPr>
        <w:numPr>
          <w:ilvl w:val="0"/>
          <w:numId w:val="91"/>
        </w:numPr>
      </w:pPr>
      <w:r w:rsidRPr="00A313D8">
        <w:rPr>
          <w:b/>
          <w:bCs/>
        </w:rPr>
        <w:t>80% Talent Share:</w:t>
      </w:r>
      <w:r w:rsidRPr="00A313D8">
        <w:t xml:space="preserve"> Released to the pod members immediately upon G9 acceptance.</w:t>
      </w:r>
    </w:p>
    <w:p w14:paraId="1AA7B119" w14:textId="77777777" w:rsidR="00A313D8" w:rsidRPr="00A313D8" w:rsidRDefault="00A313D8" w:rsidP="00A313D8">
      <w:pPr>
        <w:numPr>
          <w:ilvl w:val="0"/>
          <w:numId w:val="91"/>
        </w:numPr>
      </w:pPr>
      <w:r w:rsidRPr="00A313D8">
        <w:rPr>
          <w:b/>
          <w:bCs/>
        </w:rPr>
        <w:t>20% Kayan Net Fee:</w:t>
      </w:r>
      <w:r w:rsidRPr="00A313D8">
        <w:t xml:space="preserve"> Covers the </w:t>
      </w:r>
      <w:r w:rsidRPr="00A313D8">
        <w:rPr>
          <w:b/>
          <w:bCs/>
        </w:rPr>
        <w:t>Independent QA</w:t>
      </w:r>
      <w:r w:rsidRPr="00A313D8">
        <w:t xml:space="preserve">, the </w:t>
      </w:r>
      <w:r w:rsidRPr="00A313D8">
        <w:rPr>
          <w:b/>
          <w:bCs/>
        </w:rPr>
        <w:t>Shadow Lead</w:t>
      </w:r>
      <w:r w:rsidRPr="00A313D8">
        <w:t xml:space="preserve"> backstop, and the Hub's infrastructure.</w:t>
      </w:r>
    </w:p>
    <w:p w14:paraId="2E41DC55" w14:textId="77777777" w:rsidR="00A313D8" w:rsidRPr="00A313D8" w:rsidRDefault="00A313D8" w:rsidP="00A313D8">
      <w:pPr>
        <w:numPr>
          <w:ilvl w:val="0"/>
          <w:numId w:val="91"/>
        </w:numPr>
      </w:pPr>
      <w:r w:rsidRPr="00A313D8">
        <w:rPr>
          <w:b/>
          <w:bCs/>
        </w:rPr>
        <w:t>10% Client Risk Fee:</w:t>
      </w:r>
      <w:r w:rsidRPr="00A313D8">
        <w:t xml:space="preserve"> An additional surcharge for high-stakes projects where Kayan carries 100% of the execution risk.</w:t>
      </w:r>
    </w:p>
    <w:p w14:paraId="2FAE70F6" w14:textId="77777777" w:rsidR="00A313D8" w:rsidRPr="00A313D8" w:rsidRDefault="00A313D8" w:rsidP="00A313D8">
      <w:pPr>
        <w:numPr>
          <w:ilvl w:val="0"/>
          <w:numId w:val="91"/>
        </w:numPr>
      </w:pPr>
      <w:r w:rsidRPr="00A313D8">
        <w:rPr>
          <w:b/>
          <w:bCs/>
        </w:rPr>
        <w:t>2% Holdback:</w:t>
      </w:r>
      <w:r w:rsidRPr="00A313D8">
        <w:t xml:space="preserve"> Retained for 30 days post-delivery as a quality buffer.</w:t>
      </w:r>
    </w:p>
    <w:p w14:paraId="52305D2A"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08F637D3" w14:textId="77777777" w:rsidR="00A313D8" w:rsidRPr="00A313D8" w:rsidRDefault="00A313D8" w:rsidP="00A313D8">
      <w:r w:rsidRPr="00A313D8">
        <w:t xml:space="preserve">Kayan’s Pod Architecture is engineered for </w:t>
      </w:r>
      <w:r w:rsidRPr="00A313D8">
        <w:rPr>
          <w:b/>
          <w:bCs/>
        </w:rPr>
        <w:t>Outcome Certainty</w:t>
      </w:r>
      <w:r w:rsidRPr="00A313D8">
        <w:t xml:space="preserve">, replacing the typical freelance gamble with a governed, self-correcting system. Central to this reliability are the </w:t>
      </w:r>
      <w:r w:rsidRPr="00A313D8">
        <w:rPr>
          <w:b/>
          <w:bCs/>
        </w:rPr>
        <w:lastRenderedPageBreak/>
        <w:t>Pod Assurance Score</w:t>
      </w:r>
      <w:r w:rsidRPr="00A313D8">
        <w:t xml:space="preserve"> and a suite of </w:t>
      </w:r>
      <w:r w:rsidRPr="00A313D8">
        <w:rPr>
          <w:b/>
          <w:bCs/>
        </w:rPr>
        <w:t>Self-Healing Mechanisms</w:t>
      </w:r>
      <w:r w:rsidRPr="00A313D8">
        <w:t xml:space="preserve"> that ensure a project never "vanishes" or fails silently.</w:t>
      </w:r>
    </w:p>
    <w:p w14:paraId="68C85AFD" w14:textId="77777777" w:rsidR="00A313D8" w:rsidRPr="00A313D8" w:rsidRDefault="00000000" w:rsidP="00A313D8">
      <w:r>
        <w:pict w14:anchorId="76AD4451">
          <v:rect id="_x0000_i1113" style="width:0;height:1.5pt" o:hralign="center" o:hrstd="t" o:hr="t" fillcolor="#a0a0a0" stroked="f"/>
        </w:pict>
      </w:r>
    </w:p>
    <w:p w14:paraId="69579BBA" w14:textId="77777777" w:rsidR="00A313D8" w:rsidRPr="00A313D8" w:rsidRDefault="00A313D8" w:rsidP="00A313D8">
      <w:pPr>
        <w:rPr>
          <w:b/>
          <w:bCs/>
        </w:rPr>
      </w:pPr>
      <w:r w:rsidRPr="00A313D8">
        <w:rPr>
          <w:b/>
          <w:bCs/>
        </w:rPr>
        <w:t>I. The Pod Assurance Score: The Barrier to Deployment</w:t>
      </w:r>
    </w:p>
    <w:p w14:paraId="60FE1AD7" w14:textId="77777777" w:rsidR="00A313D8" w:rsidRPr="00A313D8" w:rsidRDefault="00A313D8" w:rsidP="00A313D8">
      <w:r w:rsidRPr="00A313D8">
        <w:t xml:space="preserve">The </w:t>
      </w:r>
      <w:r w:rsidRPr="00A313D8">
        <w:rPr>
          <w:b/>
          <w:bCs/>
        </w:rPr>
        <w:t>Pod Assurance Score</w:t>
      </w:r>
      <w:r w:rsidRPr="00A313D8">
        <w:t xml:space="preserve"> is a quantitative metric that functions as a "Hard Gate" for project commencement. A pod is not authorized for deployment at </w:t>
      </w:r>
      <w:r w:rsidRPr="00A313D8">
        <w:rPr>
          <w:b/>
          <w:bCs/>
        </w:rPr>
        <w:t>Gate G4 (Assembly)</w:t>
      </w:r>
      <w:r w:rsidRPr="00A313D8">
        <w:t xml:space="preserve"> unless it achieves a score of </w:t>
      </w:r>
      <w:r w:rsidRPr="00A313D8">
        <w:rPr>
          <w:b/>
          <w:bCs/>
        </w:rPr>
        <w:t>\(\ge\) 70</w:t>
      </w:r>
      <w:r w:rsidRPr="00A313D8">
        <w:t>.</w:t>
      </w:r>
    </w:p>
    <w:p w14:paraId="0F589601" w14:textId="77777777" w:rsidR="00A313D8" w:rsidRPr="00A313D8" w:rsidRDefault="00A313D8" w:rsidP="00A313D8">
      <w:pPr>
        <w:rPr>
          <w:b/>
          <w:bCs/>
        </w:rPr>
      </w:pPr>
      <w:r w:rsidRPr="00A313D8">
        <w:rPr>
          <w:b/>
          <w:bCs/>
        </w:rPr>
        <w:t>1. The Calculation Logic</w:t>
      </w:r>
    </w:p>
    <w:p w14:paraId="547F6D6B" w14:textId="77777777" w:rsidR="00A313D8" w:rsidRPr="00A313D8" w:rsidRDefault="00A313D8" w:rsidP="00A313D8">
      <w:r w:rsidRPr="00A313D8">
        <w:t xml:space="preserve">Rather than a simple average of skills, the score is synthesized by the </w:t>
      </w:r>
      <w:r w:rsidRPr="00A313D8">
        <w:rPr>
          <w:b/>
          <w:bCs/>
        </w:rPr>
        <w:t>Predictive Pod Assembly AI</w:t>
      </w:r>
      <w:r w:rsidRPr="00A313D8">
        <w:t>, which "mines" the Talent Map based on three critical axes:</w:t>
      </w:r>
    </w:p>
    <w:p w14:paraId="37957F88" w14:textId="77777777" w:rsidR="00A313D8" w:rsidRPr="00A313D8" w:rsidRDefault="00A313D8" w:rsidP="00A313D8">
      <w:pPr>
        <w:numPr>
          <w:ilvl w:val="0"/>
          <w:numId w:val="92"/>
        </w:numPr>
      </w:pPr>
      <w:r w:rsidRPr="00A313D8">
        <w:rPr>
          <w:b/>
          <w:bCs/>
        </w:rPr>
        <w:t>Individual G9 Completion Rates:</w:t>
      </w:r>
      <w:r w:rsidRPr="00A313D8">
        <w:t xml:space="preserve"> The historical track record of each member in successfully reaching Gate G9 (Acceptance &amp; Close).</w:t>
      </w:r>
    </w:p>
    <w:p w14:paraId="7D4A6031" w14:textId="77777777" w:rsidR="00A313D8" w:rsidRPr="00A313D8" w:rsidRDefault="00A313D8" w:rsidP="00A313D8">
      <w:pPr>
        <w:numPr>
          <w:ilvl w:val="0"/>
          <w:numId w:val="92"/>
        </w:numPr>
      </w:pPr>
      <w:r w:rsidRPr="00A313D8">
        <w:rPr>
          <w:b/>
          <w:bCs/>
        </w:rPr>
        <w:t>Reputation Velocity:</w:t>
      </w:r>
      <w:r w:rsidRPr="00A313D8">
        <w:t xml:space="preserve"> The "responsive accuracy" and recent performance frequency of the talent on the Trust Ladder.</w:t>
      </w:r>
    </w:p>
    <w:p w14:paraId="29592533" w14:textId="77777777" w:rsidR="00A313D8" w:rsidRPr="00A313D8" w:rsidRDefault="00A313D8" w:rsidP="00A313D8">
      <w:pPr>
        <w:numPr>
          <w:ilvl w:val="0"/>
          <w:numId w:val="92"/>
        </w:numPr>
      </w:pPr>
      <w:r w:rsidRPr="00A313D8">
        <w:rPr>
          <w:b/>
          <w:bCs/>
        </w:rPr>
        <w:t>Collective Reliability:</w:t>
      </w:r>
      <w:r w:rsidRPr="00A313D8">
        <w:t xml:space="preserve"> In the case of </w:t>
      </w:r>
      <w:r w:rsidRPr="00A313D8">
        <w:rPr>
          <w:b/>
          <w:bCs/>
        </w:rPr>
        <w:t>"Ready Groups"</w:t>
      </w:r>
      <w:r w:rsidRPr="00A313D8">
        <w:t xml:space="preserve"> (pre-formed teams), the score also weights their past performance as a unified execution unit.</w:t>
      </w:r>
    </w:p>
    <w:p w14:paraId="5BF4D07F" w14:textId="77777777" w:rsidR="00A313D8" w:rsidRPr="00A313D8" w:rsidRDefault="00A313D8" w:rsidP="00A313D8">
      <w:pPr>
        <w:rPr>
          <w:b/>
          <w:bCs/>
        </w:rPr>
      </w:pPr>
      <w:r w:rsidRPr="00A313D8">
        <w:rPr>
          <w:b/>
          <w:bCs/>
        </w:rPr>
        <w:t>2. Strategic Function</w:t>
      </w:r>
    </w:p>
    <w:p w14:paraId="59EF701A" w14:textId="77777777" w:rsidR="00A313D8" w:rsidRPr="00A313D8" w:rsidRDefault="00A313D8" w:rsidP="00A313D8">
      <w:r w:rsidRPr="00A313D8">
        <w:t xml:space="preserve">This score protects the </w:t>
      </w:r>
      <w:r w:rsidRPr="00A313D8">
        <w:rPr>
          <w:b/>
          <w:bCs/>
        </w:rPr>
        <w:t>10% Client Risk Fee</w:t>
      </w:r>
      <w:r w:rsidRPr="00A313D8">
        <w:t>. By mandating a \(\ge\) 70 score, Kayan ensures that every pod is statistically likely to succeed, allowing the institution to carry 100% of the execution risk so the client doesn't have to.</w:t>
      </w:r>
    </w:p>
    <w:p w14:paraId="51AC78B9" w14:textId="77777777" w:rsidR="00A313D8" w:rsidRPr="00A313D8" w:rsidRDefault="00000000" w:rsidP="00A313D8">
      <w:r>
        <w:pict w14:anchorId="7022D47A">
          <v:rect id="_x0000_i1114" style="width:0;height:1.5pt" o:hralign="center" o:hrstd="t" o:hr="t" fillcolor="#a0a0a0" stroked="f"/>
        </w:pict>
      </w:r>
    </w:p>
    <w:p w14:paraId="60A044E5" w14:textId="77777777" w:rsidR="00A313D8" w:rsidRPr="00A313D8" w:rsidRDefault="00A313D8" w:rsidP="00A313D8">
      <w:pPr>
        <w:rPr>
          <w:b/>
          <w:bCs/>
        </w:rPr>
      </w:pPr>
      <w:r w:rsidRPr="00A313D8">
        <w:rPr>
          <w:b/>
          <w:bCs/>
        </w:rPr>
        <w:t>II. Self-Healing Mechanisms: The "Loom" that Repairs Itself</w:t>
      </w:r>
    </w:p>
    <w:p w14:paraId="7F7FF069" w14:textId="77777777" w:rsidR="00A313D8" w:rsidRPr="00A313D8" w:rsidRDefault="00A313D8" w:rsidP="00A313D8">
      <w:r w:rsidRPr="00A313D8">
        <w:t xml:space="preserve">Kayan identifies that project failure is rarely instant; it is a gradual "drift." The system uses a </w:t>
      </w:r>
      <w:r w:rsidRPr="00A313D8">
        <w:rPr>
          <w:b/>
          <w:bCs/>
        </w:rPr>
        <w:t>Self-Healing Mechanism</w:t>
      </w:r>
      <w:r w:rsidRPr="00A313D8">
        <w:t xml:space="preserve"> to detect and correct this drift before it reaches the client.</w:t>
      </w:r>
    </w:p>
    <w:p w14:paraId="6A36E992" w14:textId="77777777" w:rsidR="00A313D8" w:rsidRPr="00A313D8" w:rsidRDefault="00A313D8" w:rsidP="00A313D8">
      <w:pPr>
        <w:rPr>
          <w:b/>
          <w:bCs/>
        </w:rPr>
      </w:pPr>
      <w:r w:rsidRPr="00A313D8">
        <w:rPr>
          <w:b/>
          <w:bCs/>
        </w:rPr>
        <w:t>1. AI-Driven Drift Detection (Gate G6)</w:t>
      </w:r>
    </w:p>
    <w:p w14:paraId="57AB88F0" w14:textId="77777777" w:rsidR="00A313D8" w:rsidRPr="00A313D8" w:rsidRDefault="00A313D8" w:rsidP="00A313D8">
      <w:r w:rsidRPr="00A313D8">
        <w:t xml:space="preserve">At </w:t>
      </w:r>
      <w:r w:rsidRPr="00A313D8">
        <w:rPr>
          <w:b/>
          <w:bCs/>
        </w:rPr>
        <w:t>Gate G6 (Mid-Build Review)</w:t>
      </w:r>
      <w:r w:rsidRPr="00A313D8">
        <w:t>, the system performs a diagnostic check on the pod’s health using two primary indicators:</w:t>
      </w:r>
    </w:p>
    <w:p w14:paraId="6AB1458A" w14:textId="77777777" w:rsidR="00A313D8" w:rsidRPr="00A313D8" w:rsidRDefault="00A313D8" w:rsidP="00A313D8">
      <w:pPr>
        <w:numPr>
          <w:ilvl w:val="0"/>
          <w:numId w:val="93"/>
        </w:numPr>
      </w:pPr>
      <w:r w:rsidRPr="00A313D8">
        <w:rPr>
          <w:b/>
          <w:bCs/>
        </w:rPr>
        <w:t>Milestone Analysis:</w:t>
      </w:r>
      <w:r w:rsidRPr="00A313D8">
        <w:t xml:space="preserve"> Comparing real-time progress against the signed </w:t>
      </w:r>
      <w:r w:rsidRPr="00A313D8">
        <w:rPr>
          <w:b/>
          <w:bCs/>
        </w:rPr>
        <w:t>Statement of Work (SOW)</w:t>
      </w:r>
      <w:r w:rsidRPr="00A313D8">
        <w:t xml:space="preserve"> to detect timeline slippage.</w:t>
      </w:r>
    </w:p>
    <w:p w14:paraId="2DC59D9E" w14:textId="77777777" w:rsidR="00A313D8" w:rsidRPr="00A313D8" w:rsidRDefault="00A313D8" w:rsidP="00A313D8">
      <w:pPr>
        <w:numPr>
          <w:ilvl w:val="0"/>
          <w:numId w:val="93"/>
        </w:numPr>
      </w:pPr>
      <w:r w:rsidRPr="00A313D8">
        <w:rPr>
          <w:b/>
          <w:bCs/>
        </w:rPr>
        <w:lastRenderedPageBreak/>
        <w:t>Sentiment Analysis:</w:t>
      </w:r>
      <w:r w:rsidRPr="00A313D8">
        <w:t xml:space="preserve"> Monitoring internal pod communications to surface "friction" or "sentiment drift"—early indicators of team breakdown that humans often miss.</w:t>
      </w:r>
    </w:p>
    <w:p w14:paraId="113C921D" w14:textId="77777777" w:rsidR="00A313D8" w:rsidRPr="00A313D8" w:rsidRDefault="00A313D8" w:rsidP="00A313D8">
      <w:pPr>
        <w:rPr>
          <w:b/>
          <w:bCs/>
        </w:rPr>
      </w:pPr>
      <w:r w:rsidRPr="00A313D8">
        <w:rPr>
          <w:b/>
          <w:bCs/>
        </w:rPr>
        <w:t>2. The "Shadow Lead" Backstop</w:t>
      </w:r>
    </w:p>
    <w:p w14:paraId="5BBE2299" w14:textId="77777777" w:rsidR="00A313D8" w:rsidRPr="00A313D8" w:rsidRDefault="00A313D8" w:rsidP="00A313D8">
      <w:r w:rsidRPr="00A313D8">
        <w:t xml:space="preserve">Behind every active pod sits a </w:t>
      </w:r>
      <w:r w:rsidRPr="00A313D8">
        <w:rPr>
          <w:b/>
          <w:bCs/>
        </w:rPr>
        <w:t>"Shadow Lead"</w:t>
      </w:r>
      <w:r w:rsidRPr="00A313D8">
        <w:t xml:space="preserve">—typically a </w:t>
      </w:r>
      <w:r w:rsidRPr="00A313D8">
        <w:rPr>
          <w:b/>
          <w:bCs/>
        </w:rPr>
        <w:t>Tier 4 Institutional Anchor</w:t>
      </w:r>
      <w:r w:rsidRPr="00A313D8">
        <w:t>—who is identified at the moment of assembly (Gate G4).</w:t>
      </w:r>
    </w:p>
    <w:p w14:paraId="28422D09" w14:textId="77777777" w:rsidR="00A313D8" w:rsidRPr="00A313D8" w:rsidRDefault="00A313D8" w:rsidP="00A313D8">
      <w:pPr>
        <w:numPr>
          <w:ilvl w:val="0"/>
          <w:numId w:val="94"/>
        </w:numPr>
      </w:pPr>
      <w:r w:rsidRPr="00A313D8">
        <w:rPr>
          <w:b/>
          <w:bCs/>
        </w:rPr>
        <w:t>The Trigger:</w:t>
      </w:r>
      <w:r w:rsidRPr="00A313D8">
        <w:t xml:space="preserve"> If Gate G6 diagnostics detect a risk (score falling below thresholds), the system triggers an </w:t>
      </w:r>
      <w:r w:rsidRPr="00A313D8">
        <w:rPr>
          <w:b/>
          <w:bCs/>
        </w:rPr>
        <w:t>Automatic Intervention</w:t>
      </w:r>
      <w:r w:rsidRPr="00A313D8">
        <w:t>.</w:t>
      </w:r>
    </w:p>
    <w:p w14:paraId="0DC689DD" w14:textId="77777777" w:rsidR="00A313D8" w:rsidRPr="00A313D8" w:rsidRDefault="00A313D8" w:rsidP="00A313D8">
      <w:pPr>
        <w:numPr>
          <w:ilvl w:val="0"/>
          <w:numId w:val="94"/>
        </w:numPr>
      </w:pPr>
      <w:r w:rsidRPr="00A313D8">
        <w:rPr>
          <w:b/>
          <w:bCs/>
        </w:rPr>
        <w:t>The Action:</w:t>
      </w:r>
      <w:r w:rsidRPr="00A313D8">
        <w:t xml:space="preserve"> The Shadow Lead enters the record as a </w:t>
      </w:r>
      <w:r w:rsidRPr="00A313D8">
        <w:rPr>
          <w:b/>
          <w:bCs/>
        </w:rPr>
        <w:t>"Structural Coach"</w:t>
      </w:r>
      <w:r w:rsidRPr="00A313D8">
        <w:t xml:space="preserve"> to provide strategic direction or technical stabilization, ensuring that </w:t>
      </w:r>
      <w:r w:rsidRPr="00A313D8">
        <w:rPr>
          <w:b/>
          <w:bCs/>
        </w:rPr>
        <w:t>Gate G9</w:t>
      </w:r>
      <w:r w:rsidRPr="00A313D8">
        <w:t xml:space="preserve"> is reached on time and to standard.</w:t>
      </w:r>
    </w:p>
    <w:p w14:paraId="14A3A3BA" w14:textId="77777777" w:rsidR="00A313D8" w:rsidRPr="00A313D8" w:rsidRDefault="00000000" w:rsidP="00A313D8">
      <w:r>
        <w:pict w14:anchorId="033E52AC">
          <v:rect id="_x0000_i1115" style="width:0;height:1.5pt" o:hralign="center" o:hrstd="t" o:hr="t" fillcolor="#a0a0a0" stroked="f"/>
        </w:pict>
      </w:r>
    </w:p>
    <w:p w14:paraId="64CCD223" w14:textId="77777777" w:rsidR="00A313D8" w:rsidRPr="00A313D8" w:rsidRDefault="00A313D8" w:rsidP="00A313D8">
      <w:pPr>
        <w:rPr>
          <w:b/>
          <w:bCs/>
        </w:rPr>
      </w:pPr>
      <w:r w:rsidRPr="00A313D8">
        <w:rPr>
          <w:b/>
          <w:bCs/>
        </w:rPr>
        <w:t>[DIAGRAM]: The Pod Reliability Circuit</w:t>
      </w:r>
    </w:p>
    <w:p w14:paraId="20A67211" w14:textId="77777777" w:rsidR="00A313D8" w:rsidRPr="00A313D8" w:rsidRDefault="00A313D8" w:rsidP="00A313D8">
      <w:r w:rsidRPr="00A313D8">
        <w:t xml:space="preserve">      [ G4: </w:t>
      </w:r>
      <w:proofErr w:type="gramStart"/>
      <w:r w:rsidRPr="00A313D8">
        <w:t>ASSEMBLY ]</w:t>
      </w:r>
      <w:proofErr w:type="gramEnd"/>
      <w:r w:rsidRPr="00A313D8">
        <w:t xml:space="preserve"> ───────────────────┐</w:t>
      </w:r>
    </w:p>
    <w:p w14:paraId="2C72B87D" w14:textId="77777777" w:rsidR="00A313D8" w:rsidRPr="00A313D8" w:rsidRDefault="00A313D8" w:rsidP="00A313D8">
      <w:r w:rsidRPr="00A313D8">
        <w:t xml:space="preserve">             │                            │</w:t>
      </w:r>
    </w:p>
    <w:p w14:paraId="481C63BC" w14:textId="77777777" w:rsidR="00A313D8" w:rsidRPr="00A313D8" w:rsidRDefault="00A313D8" w:rsidP="00A313D8">
      <w:r w:rsidRPr="00A313D8">
        <w:t xml:space="preserve">[ POD ASSURANCE SCORE ≥ </w:t>
      </w:r>
      <w:proofErr w:type="gramStart"/>
      <w:r w:rsidRPr="00A313D8">
        <w:t>70 ]</w:t>
      </w:r>
      <w:proofErr w:type="gramEnd"/>
      <w:r w:rsidRPr="00A313D8">
        <w:t xml:space="preserve">              │</w:t>
      </w:r>
    </w:p>
    <w:p w14:paraId="042AF25A" w14:textId="77777777" w:rsidR="00A313D8" w:rsidRPr="00A313D8" w:rsidRDefault="00A313D8" w:rsidP="00A313D8">
      <w:r w:rsidRPr="00A313D8">
        <w:t xml:space="preserve">(AI-Mining of the Talent </w:t>
      </w:r>
      <w:proofErr w:type="gramStart"/>
      <w:r w:rsidRPr="00A313D8">
        <w:t xml:space="preserve">Map)   </w:t>
      </w:r>
      <w:proofErr w:type="gramEnd"/>
      <w:r w:rsidRPr="00A313D8">
        <w:t xml:space="preserve">          │</w:t>
      </w:r>
    </w:p>
    <w:p w14:paraId="7EA00C02" w14:textId="77777777" w:rsidR="00A313D8" w:rsidRPr="00A313D8" w:rsidRDefault="00A313D8" w:rsidP="00A313D8">
      <w:r w:rsidRPr="00A313D8">
        <w:t xml:space="preserve">             │                            │</w:t>
      </w:r>
    </w:p>
    <w:p w14:paraId="5CF99419" w14:textId="77777777" w:rsidR="00A313D8" w:rsidRPr="00A313D8" w:rsidRDefault="00A313D8" w:rsidP="00A313D8">
      <w:r w:rsidRPr="00A313D8">
        <w:t xml:space="preserve">      [ G5: </w:t>
      </w:r>
      <w:proofErr w:type="gramStart"/>
      <w:r w:rsidRPr="00A313D8">
        <w:t>KICKOFF ]</w:t>
      </w:r>
      <w:proofErr w:type="gramEnd"/>
      <w:r w:rsidRPr="00A313D8">
        <w:t xml:space="preserve">                     │ [ THE </w:t>
      </w:r>
      <w:proofErr w:type="gramStart"/>
      <w:r w:rsidRPr="00A313D8">
        <w:t>BACKSTOP ]</w:t>
      </w:r>
      <w:proofErr w:type="gramEnd"/>
    </w:p>
    <w:p w14:paraId="6DB36828" w14:textId="77777777" w:rsidR="00A313D8" w:rsidRPr="00A313D8" w:rsidRDefault="00A313D8" w:rsidP="00A313D8">
      <w:r w:rsidRPr="00A313D8">
        <w:t xml:space="preserve">             │                            │ (Shadow Lead Identified)</w:t>
      </w:r>
    </w:p>
    <w:p w14:paraId="16AFC803" w14:textId="77777777" w:rsidR="00A313D8" w:rsidRPr="00A313D8" w:rsidRDefault="00A313D8" w:rsidP="00A313D8">
      <w:r w:rsidRPr="00A313D8">
        <w:t xml:space="preserve">      [ G6: </w:t>
      </w:r>
      <w:proofErr w:type="gramStart"/>
      <w:r w:rsidRPr="00A313D8">
        <w:t>DIAGNOSTICS ]</w:t>
      </w:r>
      <w:proofErr w:type="gramEnd"/>
      <w:r w:rsidRPr="00A313D8">
        <w:t xml:space="preserve"> &lt;───────────────┘</w:t>
      </w:r>
    </w:p>
    <w:p w14:paraId="7098C9C4" w14:textId="77777777" w:rsidR="00A313D8" w:rsidRPr="00A313D8" w:rsidRDefault="00A313D8" w:rsidP="00A313D8">
      <w:r w:rsidRPr="00A313D8">
        <w:t xml:space="preserve">             │</w:t>
      </w:r>
    </w:p>
    <w:p w14:paraId="30816AA0"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r w:rsidRPr="00A313D8">
        <w:t>\</w:t>
      </w:r>
    </w:p>
    <w:p w14:paraId="6FE450DE" w14:textId="77777777" w:rsidR="00A313D8" w:rsidRPr="00A313D8" w:rsidRDefault="00A313D8" w:rsidP="00A313D8">
      <w:r w:rsidRPr="00A313D8">
        <w:t xml:space="preserve">[ </w:t>
      </w:r>
      <w:proofErr w:type="gramStart"/>
      <w:r w:rsidRPr="00A313D8">
        <w:t>STABLE ]</w:t>
      </w:r>
      <w:proofErr w:type="gramEnd"/>
      <w:r w:rsidRPr="00A313D8">
        <w:t xml:space="preserve">       </w:t>
      </w:r>
      <w:proofErr w:type="gramStart"/>
      <w:r w:rsidRPr="00A313D8">
        <w:t xml:space="preserve">   [</w:t>
      </w:r>
      <w:proofErr w:type="gramEnd"/>
      <w:r w:rsidRPr="00A313D8">
        <w:t xml:space="preserve"> DRIFT </w:t>
      </w:r>
      <w:proofErr w:type="gramStart"/>
      <w:r w:rsidRPr="00A313D8">
        <w:t>DETECTED ]</w:t>
      </w:r>
      <w:proofErr w:type="gramEnd"/>
    </w:p>
    <w:p w14:paraId="24FF3F33" w14:textId="77777777" w:rsidR="00A313D8" w:rsidRPr="00A313D8" w:rsidRDefault="00A313D8" w:rsidP="00A313D8">
      <w:r w:rsidRPr="00A313D8">
        <w:t xml:space="preserve">    │                   │</w:t>
      </w:r>
    </w:p>
    <w:p w14:paraId="6F284664" w14:textId="77777777" w:rsidR="00A313D8" w:rsidRPr="00A313D8" w:rsidRDefault="00A313D8" w:rsidP="00A313D8">
      <w:r w:rsidRPr="00A313D8">
        <w:t xml:space="preserve">    │         </w:t>
      </w:r>
      <w:proofErr w:type="gramStart"/>
      <w:r w:rsidRPr="00A313D8">
        <w:t xml:space="preserve">   (</w:t>
      </w:r>
      <w:proofErr w:type="gramEnd"/>
      <w:r w:rsidRPr="00A313D8">
        <w:t>T4 Anchor Intervention)</w:t>
      </w:r>
    </w:p>
    <w:p w14:paraId="77215360" w14:textId="77777777" w:rsidR="00A313D8" w:rsidRPr="00A313D8" w:rsidRDefault="00A313D8" w:rsidP="00A313D8">
      <w:r w:rsidRPr="00A313D8">
        <w:t xml:space="preserve">    │                   │</w:t>
      </w:r>
    </w:p>
    <w:p w14:paraId="54887D30"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p>
    <w:p w14:paraId="13378942" w14:textId="77777777" w:rsidR="00A313D8" w:rsidRPr="00A313D8" w:rsidRDefault="00A313D8" w:rsidP="00A313D8">
      <w:r w:rsidRPr="00A313D8">
        <w:lastRenderedPageBreak/>
        <w:t xml:space="preserve">             │</w:t>
      </w:r>
    </w:p>
    <w:p w14:paraId="54997541" w14:textId="77777777" w:rsidR="00A313D8" w:rsidRPr="00A313D8" w:rsidRDefault="00A313D8" w:rsidP="00A313D8">
      <w:r w:rsidRPr="00A313D8">
        <w:t xml:space="preserve">      [ G9: </w:t>
      </w:r>
      <w:proofErr w:type="gramStart"/>
      <w:r w:rsidRPr="00A313D8">
        <w:t>ACCEPTANCE ]</w:t>
      </w:r>
      <w:proofErr w:type="gramEnd"/>
    </w:p>
    <w:p w14:paraId="1E341502" w14:textId="77777777" w:rsidR="00A313D8" w:rsidRPr="00A313D8" w:rsidRDefault="00A313D8" w:rsidP="00A313D8">
      <w:r w:rsidRPr="00A313D8">
        <w:t xml:space="preserve"> (Proof Card Written to Ledger)</w:t>
      </w:r>
    </w:p>
    <w:p w14:paraId="4F16B1C3" w14:textId="77777777" w:rsidR="00A313D8" w:rsidRPr="00A313D8" w:rsidRDefault="00A313D8" w:rsidP="00A313D8">
      <w:pPr>
        <w:rPr>
          <w:b/>
          <w:bCs/>
        </w:rPr>
      </w:pPr>
      <w:r w:rsidRPr="00A313D8">
        <w:rPr>
          <w:b/>
          <w:bCs/>
        </w:rPr>
        <w:t>III. Structural Redundancy: Shadow Seats</w:t>
      </w:r>
    </w:p>
    <w:p w14:paraId="34AE5CFC" w14:textId="77777777" w:rsidR="00A313D8" w:rsidRPr="00A313D8" w:rsidRDefault="00A313D8" w:rsidP="00A313D8">
      <w:r w:rsidRPr="00A313D8">
        <w:t xml:space="preserve">To ensure the "Self-Healing" capability is sustainable, Kayan implements </w:t>
      </w:r>
      <w:r w:rsidRPr="00A313D8">
        <w:rPr>
          <w:b/>
          <w:bCs/>
        </w:rPr>
        <w:t>Institutional Redundancy</w:t>
      </w:r>
      <w:r w:rsidRPr="00A313D8">
        <w:t xml:space="preserve">. Every T3-led pod should ideally include a mandatory </w:t>
      </w:r>
      <w:r w:rsidRPr="00A313D8">
        <w:rPr>
          <w:b/>
          <w:bCs/>
        </w:rPr>
        <w:t>T1 "Shadow Seat"</w:t>
      </w:r>
      <w:r w:rsidRPr="00A313D8">
        <w:t xml:space="preserve">—an intern from </w:t>
      </w:r>
      <w:r w:rsidRPr="00A313D8">
        <w:rPr>
          <w:b/>
          <w:bCs/>
        </w:rPr>
        <w:t>"The First Rung"</w:t>
      </w:r>
      <w:r w:rsidRPr="00A313D8">
        <w:t xml:space="preserve"> program. These interns "learn-by-doing" under the lead's supervision, ensuring that the </w:t>
      </w:r>
      <w:r w:rsidRPr="00A313D8">
        <w:rPr>
          <w:b/>
          <w:bCs/>
        </w:rPr>
        <w:t>Verified Talent Map</w:t>
      </w:r>
      <w:r w:rsidRPr="00A313D8">
        <w:t xml:space="preserve"> is constantly replenished with talent who understand the "Kayan way" of delivery without risking the project outcome.</w:t>
      </w:r>
    </w:p>
    <w:p w14:paraId="2031EC8A"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39AF30A6" w14:textId="77777777" w:rsidR="00A313D8" w:rsidRPr="00A313D8" w:rsidRDefault="00A313D8" w:rsidP="00A313D8">
      <w:r w:rsidRPr="00A313D8">
        <w:t xml:space="preserve">Kayan’s pod-based delivery model is engineered to manufacture </w:t>
      </w:r>
      <w:r w:rsidRPr="00A313D8">
        <w:rPr>
          <w:b/>
          <w:bCs/>
        </w:rPr>
        <w:t>Outcome Certainty</w:t>
      </w:r>
      <w:r w:rsidRPr="00A313D8">
        <w:t xml:space="preserve"> by replacing the inherent risks of traditional freelancing with a governed, self-correcting system. Central to this reliability are the </w:t>
      </w:r>
      <w:r w:rsidRPr="00A313D8">
        <w:rPr>
          <w:b/>
          <w:bCs/>
        </w:rPr>
        <w:t>Pod Assurance Score</w:t>
      </w:r>
      <w:r w:rsidRPr="00A313D8">
        <w:t xml:space="preserve">, which serves as a quantitative barrier to entry, and a suite of </w:t>
      </w:r>
      <w:r w:rsidRPr="00A313D8">
        <w:rPr>
          <w:b/>
          <w:bCs/>
        </w:rPr>
        <w:t>Self-Healing Mechanisms</w:t>
      </w:r>
      <w:r w:rsidRPr="00A313D8">
        <w:t xml:space="preserve"> that detect and correct project drift before it impacts the client.</w:t>
      </w:r>
    </w:p>
    <w:p w14:paraId="10EA1FA8" w14:textId="77777777" w:rsidR="00A313D8" w:rsidRPr="00A313D8" w:rsidRDefault="00A313D8" w:rsidP="00A313D8">
      <w:pPr>
        <w:rPr>
          <w:b/>
          <w:bCs/>
        </w:rPr>
      </w:pPr>
      <w:r w:rsidRPr="00A313D8">
        <w:rPr>
          <w:b/>
          <w:bCs/>
        </w:rPr>
        <w:t>I. The Pod Assurance Score: The Quantitative Hard Gate</w:t>
      </w:r>
    </w:p>
    <w:p w14:paraId="00CD3139" w14:textId="77777777" w:rsidR="00A313D8" w:rsidRPr="00A313D8" w:rsidRDefault="00A313D8" w:rsidP="00A313D8">
      <w:r w:rsidRPr="00A313D8">
        <w:t xml:space="preserve">The </w:t>
      </w:r>
      <w:r w:rsidRPr="00A313D8">
        <w:rPr>
          <w:b/>
          <w:bCs/>
        </w:rPr>
        <w:t>Pod Assurance Score</w:t>
      </w:r>
      <w:r w:rsidRPr="00A313D8">
        <w:t xml:space="preserve"> is a predictive metric that functions as a "Hard Gate" for project commencement during </w:t>
      </w:r>
      <w:r w:rsidRPr="00A313D8">
        <w:rPr>
          <w:b/>
          <w:bCs/>
        </w:rPr>
        <w:t>Gate G4 (Assembly)</w:t>
      </w:r>
      <w:r w:rsidRPr="00A313D8">
        <w:t xml:space="preserve">. A pod is strictly prohibited from deployment unless it achieves a composite score of </w:t>
      </w:r>
      <w:r w:rsidRPr="00A313D8">
        <w:rPr>
          <w:b/>
          <w:bCs/>
        </w:rPr>
        <w:t>\(\ge\) 70</w:t>
      </w:r>
      <w:r w:rsidRPr="00A313D8">
        <w:t>.</w:t>
      </w:r>
    </w:p>
    <w:p w14:paraId="5AE60C3B" w14:textId="77777777" w:rsidR="00A313D8" w:rsidRPr="00A313D8" w:rsidRDefault="00A313D8" w:rsidP="00A313D8">
      <w:pPr>
        <w:numPr>
          <w:ilvl w:val="0"/>
          <w:numId w:val="95"/>
        </w:numPr>
      </w:pPr>
      <w:r w:rsidRPr="00A313D8">
        <w:rPr>
          <w:b/>
          <w:bCs/>
        </w:rPr>
        <w:t>The Calculation Logic:</w:t>
      </w:r>
      <w:r w:rsidRPr="00A313D8">
        <w:t xml:space="preserve"> Rather than a simple average of technical skills, the score is synthesized by Kayan’s </w:t>
      </w:r>
      <w:r w:rsidRPr="00A313D8">
        <w:rPr>
          <w:b/>
          <w:bCs/>
        </w:rPr>
        <w:t>Predictive Pod Assembly AI</w:t>
      </w:r>
      <w:r w:rsidRPr="00A313D8">
        <w:t xml:space="preserve">, which "mines" the Verified Talent Map based on three critical axes: </w:t>
      </w:r>
    </w:p>
    <w:p w14:paraId="467019F0" w14:textId="77777777" w:rsidR="00A313D8" w:rsidRPr="00A313D8" w:rsidRDefault="00A313D8" w:rsidP="00A313D8">
      <w:pPr>
        <w:numPr>
          <w:ilvl w:val="1"/>
          <w:numId w:val="95"/>
        </w:numPr>
      </w:pPr>
      <w:r w:rsidRPr="00A313D8">
        <w:rPr>
          <w:b/>
          <w:bCs/>
        </w:rPr>
        <w:t>G9 Completion Rates:</w:t>
      </w:r>
      <w:r w:rsidRPr="00A313D8">
        <w:t xml:space="preserve"> The historical track record of each team member in successfully reaching Gate G9 (Acceptance &amp; Close).</w:t>
      </w:r>
    </w:p>
    <w:p w14:paraId="559FDDB5" w14:textId="77777777" w:rsidR="00A313D8" w:rsidRPr="00A313D8" w:rsidRDefault="00A313D8" w:rsidP="00A313D8">
      <w:pPr>
        <w:numPr>
          <w:ilvl w:val="1"/>
          <w:numId w:val="95"/>
        </w:numPr>
      </w:pPr>
      <w:r w:rsidRPr="00A313D8">
        <w:rPr>
          <w:b/>
          <w:bCs/>
        </w:rPr>
        <w:t>Reputation Velocity:</w:t>
      </w:r>
      <w:r w:rsidRPr="00A313D8">
        <w:t xml:space="preserve"> A real-time metric that rewards "responsive accuracy" and current performance frequency on the Trust Ladder.</w:t>
      </w:r>
    </w:p>
    <w:p w14:paraId="71095A91" w14:textId="77777777" w:rsidR="00A313D8" w:rsidRPr="00A313D8" w:rsidRDefault="00A313D8" w:rsidP="00A313D8">
      <w:pPr>
        <w:numPr>
          <w:ilvl w:val="1"/>
          <w:numId w:val="95"/>
        </w:numPr>
      </w:pPr>
      <w:r w:rsidRPr="00A313D8">
        <w:rPr>
          <w:b/>
          <w:bCs/>
        </w:rPr>
        <w:t>Collective Reliability:</w:t>
      </w:r>
      <w:r w:rsidRPr="00A313D8">
        <w:t xml:space="preserve"> For "Ready Groups" (pre-formed teams), the score weights their past performance as a unified execution unit within the Kayan system.</w:t>
      </w:r>
    </w:p>
    <w:p w14:paraId="0EE46982" w14:textId="77777777" w:rsidR="00A313D8" w:rsidRPr="00A313D8" w:rsidRDefault="00A313D8" w:rsidP="00A313D8">
      <w:pPr>
        <w:numPr>
          <w:ilvl w:val="0"/>
          <w:numId w:val="95"/>
        </w:numPr>
      </w:pPr>
      <w:r w:rsidRPr="00A313D8">
        <w:rPr>
          <w:b/>
          <w:bCs/>
        </w:rPr>
        <w:t>Strategic Function:</w:t>
      </w:r>
      <w:r w:rsidRPr="00A313D8">
        <w:t xml:space="preserve"> This score is the primary safeguard for Kayan's </w:t>
      </w:r>
      <w:r w:rsidRPr="00A313D8">
        <w:rPr>
          <w:b/>
          <w:bCs/>
        </w:rPr>
        <w:t>10% Client Risk Fee</w:t>
      </w:r>
      <w:r w:rsidRPr="00A313D8">
        <w:t xml:space="preserve">. By mandating a \(\ge\) 70 score, the institution ensures every pod is statistically </w:t>
      </w:r>
      <w:r w:rsidRPr="00A313D8">
        <w:lastRenderedPageBreak/>
        <w:t>likely to succeed, allowing Kayan to carry 100% of the execution risk so the client doesn't have to.</w:t>
      </w:r>
    </w:p>
    <w:p w14:paraId="6BB06B61" w14:textId="77777777" w:rsidR="00A313D8" w:rsidRPr="00A313D8" w:rsidRDefault="00000000" w:rsidP="00A313D8">
      <w:r>
        <w:pict w14:anchorId="79FEA93B">
          <v:rect id="_x0000_i1116" style="width:0;height:1.5pt" o:hralign="center" o:hrstd="t" o:hr="t" fillcolor="#a0a0a0" stroked="f"/>
        </w:pict>
      </w:r>
    </w:p>
    <w:p w14:paraId="6A144931" w14:textId="77777777" w:rsidR="00A313D8" w:rsidRPr="00A313D8" w:rsidRDefault="00A313D8" w:rsidP="00A313D8">
      <w:pPr>
        <w:rPr>
          <w:b/>
          <w:bCs/>
        </w:rPr>
      </w:pPr>
      <w:r w:rsidRPr="00A313D8">
        <w:rPr>
          <w:b/>
          <w:bCs/>
        </w:rPr>
        <w:t>II. Self-Healing Mechanisms: The "Living Loom" of Stability</w:t>
      </w:r>
    </w:p>
    <w:p w14:paraId="2748DECE" w14:textId="77777777" w:rsidR="00A313D8" w:rsidRPr="00A313D8" w:rsidRDefault="00A313D8" w:rsidP="00A313D8">
      <w:r w:rsidRPr="00A313D8">
        <w:t xml:space="preserve">Kayan identifies that project failure is rarely a sudden event but rather a gradual "drift" from the original scope. To counter this, the system employs </w:t>
      </w:r>
      <w:r w:rsidRPr="00A313D8">
        <w:rPr>
          <w:b/>
          <w:bCs/>
        </w:rPr>
        <w:t>Self-Healing Mechanisms</w:t>
      </w:r>
      <w:r w:rsidRPr="00A313D8">
        <w:t xml:space="preserve"> designed to detect friction and deploy structural backstops automatically.</w:t>
      </w:r>
    </w:p>
    <w:p w14:paraId="31983DEF" w14:textId="77777777" w:rsidR="00A313D8" w:rsidRPr="00A313D8" w:rsidRDefault="00A313D8" w:rsidP="00A313D8">
      <w:pPr>
        <w:rPr>
          <w:b/>
          <w:bCs/>
        </w:rPr>
      </w:pPr>
      <w:r w:rsidRPr="00A313D8">
        <w:rPr>
          <w:b/>
          <w:bCs/>
        </w:rPr>
        <w:t>1. AI-Driven Drift Detection (Gate G6)</w:t>
      </w:r>
    </w:p>
    <w:p w14:paraId="388CBD09" w14:textId="77777777" w:rsidR="00A313D8" w:rsidRPr="00A313D8" w:rsidRDefault="00A313D8" w:rsidP="00A313D8">
      <w:r w:rsidRPr="00A313D8">
        <w:t xml:space="preserve">At </w:t>
      </w:r>
      <w:r w:rsidRPr="00A313D8">
        <w:rPr>
          <w:b/>
          <w:bCs/>
        </w:rPr>
        <w:t>Gate G6 (Mid-Build Review)</w:t>
      </w:r>
      <w:r w:rsidRPr="00A313D8">
        <w:t>, the system performs a diagnostic "heartbeat check" on the pod’s health using two primary indicators:</w:t>
      </w:r>
    </w:p>
    <w:p w14:paraId="0A3CD97D" w14:textId="77777777" w:rsidR="00A313D8" w:rsidRPr="00A313D8" w:rsidRDefault="00A313D8" w:rsidP="00A313D8">
      <w:pPr>
        <w:numPr>
          <w:ilvl w:val="0"/>
          <w:numId w:val="96"/>
        </w:numPr>
      </w:pPr>
      <w:r w:rsidRPr="00A313D8">
        <w:rPr>
          <w:b/>
          <w:bCs/>
        </w:rPr>
        <w:t>Milestone Analysis:</w:t>
      </w:r>
      <w:r w:rsidRPr="00A313D8">
        <w:t xml:space="preserve"> Real-time comparison of progress against the signed </w:t>
      </w:r>
      <w:r w:rsidRPr="00A313D8">
        <w:rPr>
          <w:b/>
          <w:bCs/>
        </w:rPr>
        <w:t>Statement of Work (SOW)</w:t>
      </w:r>
      <w:r w:rsidRPr="00A313D8">
        <w:t xml:space="preserve"> to detect timeline slippage.</w:t>
      </w:r>
    </w:p>
    <w:p w14:paraId="5B70545E" w14:textId="77777777" w:rsidR="00A313D8" w:rsidRPr="00A313D8" w:rsidRDefault="00A313D8" w:rsidP="00A313D8">
      <w:pPr>
        <w:numPr>
          <w:ilvl w:val="0"/>
          <w:numId w:val="96"/>
        </w:numPr>
      </w:pPr>
      <w:r w:rsidRPr="00A313D8">
        <w:rPr>
          <w:b/>
          <w:bCs/>
        </w:rPr>
        <w:t>Sentiment Analysis:</w:t>
      </w:r>
      <w:r w:rsidRPr="00A313D8">
        <w:t xml:space="preserve"> Monitoring internal pod communication channels to surface "friction" or "sentiment drift"—early behavioral indicators of team breakdown that humans often overlook.</w:t>
      </w:r>
    </w:p>
    <w:p w14:paraId="7F6190AE" w14:textId="77777777" w:rsidR="00A313D8" w:rsidRPr="00A313D8" w:rsidRDefault="00A313D8" w:rsidP="00A313D8">
      <w:pPr>
        <w:rPr>
          <w:b/>
          <w:bCs/>
        </w:rPr>
      </w:pPr>
      <w:r w:rsidRPr="00A313D8">
        <w:rPr>
          <w:b/>
          <w:bCs/>
        </w:rPr>
        <w:t>2. The "Shadow Lead" Backstop</w:t>
      </w:r>
    </w:p>
    <w:p w14:paraId="5CF8710C" w14:textId="77777777" w:rsidR="00A313D8" w:rsidRPr="00A313D8" w:rsidRDefault="00A313D8" w:rsidP="00A313D8">
      <w:r w:rsidRPr="00A313D8">
        <w:t xml:space="preserve">To ensure institutional redundancy, every active pod is assigned a </w:t>
      </w:r>
      <w:r w:rsidRPr="00A313D8">
        <w:rPr>
          <w:b/>
          <w:bCs/>
        </w:rPr>
        <w:t>"Shadow Lead"</w:t>
      </w:r>
      <w:r w:rsidRPr="00A313D8">
        <w:t xml:space="preserve">—typically a </w:t>
      </w:r>
      <w:r w:rsidRPr="00A313D8">
        <w:rPr>
          <w:b/>
          <w:bCs/>
        </w:rPr>
        <w:t>Tier 4 Institutional Anchor</w:t>
      </w:r>
      <w:r w:rsidRPr="00A313D8">
        <w:t>—at the moment of assembly (Gate G4).</w:t>
      </w:r>
    </w:p>
    <w:p w14:paraId="4215D3B8" w14:textId="77777777" w:rsidR="00A313D8" w:rsidRPr="00A313D8" w:rsidRDefault="00A313D8" w:rsidP="00A313D8">
      <w:pPr>
        <w:numPr>
          <w:ilvl w:val="0"/>
          <w:numId w:val="97"/>
        </w:numPr>
      </w:pPr>
      <w:r w:rsidRPr="00A313D8">
        <w:rPr>
          <w:b/>
          <w:bCs/>
        </w:rPr>
        <w:t>The Intervention Trigger:</w:t>
      </w:r>
      <w:r w:rsidRPr="00A313D8">
        <w:t xml:space="preserve"> If Gate G6 diagnostics detect a risk (score falling below thresholds), the system triggers an </w:t>
      </w:r>
      <w:r w:rsidRPr="00A313D8">
        <w:rPr>
          <w:b/>
          <w:bCs/>
        </w:rPr>
        <w:t>Automatic Intervention</w:t>
      </w:r>
      <w:r w:rsidRPr="00A313D8">
        <w:t>.</w:t>
      </w:r>
    </w:p>
    <w:p w14:paraId="5A680512" w14:textId="77777777" w:rsidR="00A313D8" w:rsidRPr="00A313D8" w:rsidRDefault="00A313D8" w:rsidP="00A313D8">
      <w:pPr>
        <w:numPr>
          <w:ilvl w:val="0"/>
          <w:numId w:val="97"/>
        </w:numPr>
      </w:pPr>
      <w:r w:rsidRPr="00A313D8">
        <w:rPr>
          <w:b/>
          <w:bCs/>
        </w:rPr>
        <w:t>Structural Coaching:</w:t>
      </w:r>
      <w:r w:rsidRPr="00A313D8">
        <w:t xml:space="preserve"> The Shadow Lead enters the project record as a </w:t>
      </w:r>
      <w:r w:rsidRPr="00A313D8">
        <w:rPr>
          <w:b/>
          <w:bCs/>
        </w:rPr>
        <w:t>"Structural Coach"</w:t>
      </w:r>
      <w:r w:rsidRPr="00A313D8">
        <w:t xml:space="preserve"> to provide strategic direction or technical stabilization, ensuring the pod reaches </w:t>
      </w:r>
      <w:r w:rsidRPr="00A313D8">
        <w:rPr>
          <w:b/>
          <w:bCs/>
        </w:rPr>
        <w:t>Gate G9 Acceptance</w:t>
      </w:r>
      <w:r w:rsidRPr="00A313D8">
        <w:t xml:space="preserve"> on time and to standard.</w:t>
      </w:r>
    </w:p>
    <w:p w14:paraId="63976B76" w14:textId="77777777" w:rsidR="00A313D8" w:rsidRPr="00A313D8" w:rsidRDefault="00A313D8" w:rsidP="00A313D8">
      <w:pPr>
        <w:rPr>
          <w:b/>
          <w:bCs/>
        </w:rPr>
      </w:pPr>
      <w:r w:rsidRPr="00A313D8">
        <w:rPr>
          <w:b/>
          <w:bCs/>
        </w:rPr>
        <w:t>[DIAGRAM]: The Pod Reliability Circuit</w:t>
      </w:r>
    </w:p>
    <w:p w14:paraId="43028B99" w14:textId="77777777" w:rsidR="00A313D8" w:rsidRPr="00A313D8" w:rsidRDefault="00A313D8" w:rsidP="00A313D8">
      <w:r w:rsidRPr="00A313D8">
        <w:t xml:space="preserve">      [ G4: </w:t>
      </w:r>
      <w:proofErr w:type="gramStart"/>
      <w:r w:rsidRPr="00A313D8">
        <w:t>ASSEMBLY ]</w:t>
      </w:r>
      <w:proofErr w:type="gramEnd"/>
      <w:r w:rsidRPr="00A313D8">
        <w:t xml:space="preserve"> ──────────────────────────┐</w:t>
      </w:r>
    </w:p>
    <w:p w14:paraId="53B23E7A" w14:textId="77777777" w:rsidR="00A313D8" w:rsidRPr="00A313D8" w:rsidRDefault="00A313D8" w:rsidP="00A313D8">
      <w:r w:rsidRPr="00A313D8">
        <w:t xml:space="preserve">             │                                   │</w:t>
      </w:r>
    </w:p>
    <w:p w14:paraId="7813BC9D" w14:textId="77777777" w:rsidR="00A313D8" w:rsidRPr="00A313D8" w:rsidRDefault="00A313D8" w:rsidP="00A313D8">
      <w:r w:rsidRPr="00A313D8">
        <w:t xml:space="preserve">[ POD ASSURANCE SCORE ≥ </w:t>
      </w:r>
      <w:proofErr w:type="gramStart"/>
      <w:r w:rsidRPr="00A313D8">
        <w:t>70 ]</w:t>
      </w:r>
      <w:proofErr w:type="gramEnd"/>
      <w:r w:rsidRPr="00A313D8">
        <w:t xml:space="preserve">                     │</w:t>
      </w:r>
    </w:p>
    <w:p w14:paraId="2837BB43" w14:textId="77777777" w:rsidR="00A313D8" w:rsidRPr="00A313D8" w:rsidRDefault="00A313D8" w:rsidP="00A313D8">
      <w:r w:rsidRPr="00A313D8">
        <w:t xml:space="preserve">(AI-Mining of the Talent </w:t>
      </w:r>
      <w:proofErr w:type="gramStart"/>
      <w:r w:rsidRPr="00A313D8">
        <w:t xml:space="preserve">Map)   </w:t>
      </w:r>
      <w:proofErr w:type="gramEnd"/>
      <w:r w:rsidRPr="00A313D8">
        <w:t xml:space="preserve">                 │</w:t>
      </w:r>
    </w:p>
    <w:p w14:paraId="7D17C64A" w14:textId="77777777" w:rsidR="00A313D8" w:rsidRPr="00A313D8" w:rsidRDefault="00A313D8" w:rsidP="00A313D8">
      <w:r w:rsidRPr="00A313D8">
        <w:t xml:space="preserve">             │                                   │</w:t>
      </w:r>
    </w:p>
    <w:p w14:paraId="141EF3A1" w14:textId="77777777" w:rsidR="00A313D8" w:rsidRPr="00A313D8" w:rsidRDefault="00A313D8" w:rsidP="00A313D8">
      <w:r w:rsidRPr="00A313D8">
        <w:lastRenderedPageBreak/>
        <w:t xml:space="preserve">      [ G5: </w:t>
      </w:r>
      <w:proofErr w:type="gramStart"/>
      <w:r w:rsidRPr="00A313D8">
        <w:t>KICKOFF ]</w:t>
      </w:r>
      <w:proofErr w:type="gramEnd"/>
      <w:r w:rsidRPr="00A313D8">
        <w:t xml:space="preserve">                            │ [ THE </w:t>
      </w:r>
      <w:proofErr w:type="gramStart"/>
      <w:r w:rsidRPr="00A313D8">
        <w:t>BACKSTOP ]</w:t>
      </w:r>
      <w:proofErr w:type="gramEnd"/>
    </w:p>
    <w:p w14:paraId="02752CF3" w14:textId="77777777" w:rsidR="00A313D8" w:rsidRPr="00A313D8" w:rsidRDefault="00A313D8" w:rsidP="00A313D8">
      <w:r w:rsidRPr="00A313D8">
        <w:t xml:space="preserve">             │                                   │ (T4 Shadow Lead</w:t>
      </w:r>
    </w:p>
    <w:p w14:paraId="644A285D" w14:textId="77777777" w:rsidR="00A313D8" w:rsidRPr="00A313D8" w:rsidRDefault="00A313D8" w:rsidP="00A313D8">
      <w:r w:rsidRPr="00A313D8">
        <w:t xml:space="preserve">      [ G6: </w:t>
      </w:r>
      <w:proofErr w:type="gramStart"/>
      <w:r w:rsidRPr="00A313D8">
        <w:t>DIAGNOSTICS ]</w:t>
      </w:r>
      <w:proofErr w:type="gramEnd"/>
      <w:r w:rsidRPr="00A313D8">
        <w:t xml:space="preserve"> &lt;──────────────────────</w:t>
      </w:r>
      <w:proofErr w:type="gramStart"/>
      <w:r w:rsidRPr="00A313D8">
        <w:t>┘  Identified</w:t>
      </w:r>
      <w:proofErr w:type="gramEnd"/>
      <w:r w:rsidRPr="00A313D8">
        <w:t xml:space="preserve"> at G4)</w:t>
      </w:r>
    </w:p>
    <w:p w14:paraId="0BFB5993" w14:textId="77777777" w:rsidR="00A313D8" w:rsidRPr="00A313D8" w:rsidRDefault="00A313D8" w:rsidP="00A313D8">
      <w:r w:rsidRPr="00A313D8">
        <w:t xml:space="preserve">             │</w:t>
      </w:r>
    </w:p>
    <w:p w14:paraId="44A80217"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r w:rsidRPr="00A313D8">
        <w:t>\</w:t>
      </w:r>
    </w:p>
    <w:p w14:paraId="7C651434" w14:textId="77777777" w:rsidR="00A313D8" w:rsidRPr="00A313D8" w:rsidRDefault="00A313D8" w:rsidP="00A313D8">
      <w:r w:rsidRPr="00A313D8">
        <w:t xml:space="preserve">[ </w:t>
      </w:r>
      <w:proofErr w:type="gramStart"/>
      <w:r w:rsidRPr="00A313D8">
        <w:t>STABLE ]</w:t>
      </w:r>
      <w:proofErr w:type="gramEnd"/>
      <w:r w:rsidRPr="00A313D8">
        <w:t xml:space="preserve">       </w:t>
      </w:r>
      <w:proofErr w:type="gramStart"/>
      <w:r w:rsidRPr="00A313D8">
        <w:t xml:space="preserve">   [</w:t>
      </w:r>
      <w:proofErr w:type="gramEnd"/>
      <w:r w:rsidRPr="00A313D8">
        <w:t xml:space="preserve"> DRIFT </w:t>
      </w:r>
      <w:proofErr w:type="gramStart"/>
      <w:r w:rsidRPr="00A313D8">
        <w:t>DETECTED ]</w:t>
      </w:r>
      <w:proofErr w:type="gramEnd"/>
    </w:p>
    <w:p w14:paraId="4CC505A7" w14:textId="77777777" w:rsidR="00A313D8" w:rsidRPr="00A313D8" w:rsidRDefault="00A313D8" w:rsidP="00A313D8">
      <w:r w:rsidRPr="00A313D8">
        <w:t xml:space="preserve">    │                   │</w:t>
      </w:r>
    </w:p>
    <w:p w14:paraId="3D76ADC3" w14:textId="77777777" w:rsidR="00A313D8" w:rsidRPr="00A313D8" w:rsidRDefault="00A313D8" w:rsidP="00A313D8">
      <w:r w:rsidRPr="00A313D8">
        <w:t xml:space="preserve">    │         </w:t>
      </w:r>
      <w:proofErr w:type="gramStart"/>
      <w:r w:rsidRPr="00A313D8">
        <w:t xml:space="preserve">   (</w:t>
      </w:r>
      <w:proofErr w:type="gramEnd"/>
      <w:r w:rsidRPr="00A313D8">
        <w:t>T4 Anchor Intervention)</w:t>
      </w:r>
    </w:p>
    <w:p w14:paraId="0CF4E05E" w14:textId="77777777" w:rsidR="00A313D8" w:rsidRPr="00A313D8" w:rsidRDefault="00A313D8" w:rsidP="00A313D8">
      <w:r w:rsidRPr="00A313D8">
        <w:t xml:space="preserve">    │                   │</w:t>
      </w:r>
    </w:p>
    <w:p w14:paraId="2950376A"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p>
    <w:p w14:paraId="056A9901" w14:textId="77777777" w:rsidR="00A313D8" w:rsidRPr="00A313D8" w:rsidRDefault="00A313D8" w:rsidP="00A313D8">
      <w:r w:rsidRPr="00A313D8">
        <w:t xml:space="preserve">             │</w:t>
      </w:r>
    </w:p>
    <w:p w14:paraId="657C7761" w14:textId="77777777" w:rsidR="00A313D8" w:rsidRPr="00A313D8" w:rsidRDefault="00A313D8" w:rsidP="00A313D8">
      <w:r w:rsidRPr="00A313D8">
        <w:t xml:space="preserve">      [ G9: </w:t>
      </w:r>
      <w:proofErr w:type="gramStart"/>
      <w:r w:rsidRPr="00A313D8">
        <w:t>ACCEPTANCE ]</w:t>
      </w:r>
      <w:proofErr w:type="gramEnd"/>
    </w:p>
    <w:p w14:paraId="72FCB108" w14:textId="77777777" w:rsidR="00A313D8" w:rsidRPr="00A313D8" w:rsidRDefault="00A313D8" w:rsidP="00A313D8">
      <w:r w:rsidRPr="00A313D8">
        <w:t xml:space="preserve"> (Proof Card Written to Ledger)</w:t>
      </w:r>
    </w:p>
    <w:p w14:paraId="63207637" w14:textId="77777777" w:rsidR="00A313D8" w:rsidRPr="00A313D8" w:rsidRDefault="00A313D8" w:rsidP="00A313D8">
      <w:r w:rsidRPr="00A313D8">
        <w:rPr>
          <w:i/>
          <w:iCs/>
        </w:rPr>
        <w:t>[Source: 168, 210, 247, 281, 318, 420]</w:t>
      </w:r>
    </w:p>
    <w:p w14:paraId="6F6414FD" w14:textId="77777777" w:rsidR="00A313D8" w:rsidRPr="00A313D8" w:rsidRDefault="00A313D8" w:rsidP="00A313D8">
      <w:pPr>
        <w:rPr>
          <w:b/>
          <w:bCs/>
        </w:rPr>
      </w:pPr>
      <w:r w:rsidRPr="00A313D8">
        <w:rPr>
          <w:b/>
          <w:bCs/>
        </w:rPr>
        <w:t>III. Institutional Significance</w:t>
      </w:r>
    </w:p>
    <w:p w14:paraId="6D861529" w14:textId="77777777" w:rsidR="00A313D8" w:rsidRPr="00A313D8" w:rsidRDefault="00A313D8" w:rsidP="00A313D8">
      <w:r w:rsidRPr="00A313D8">
        <w:t xml:space="preserve">These mechanisms transform Kayan from a "matching service" into a </w:t>
      </w:r>
      <w:r w:rsidRPr="00A313D8">
        <w:rPr>
          <w:b/>
          <w:bCs/>
        </w:rPr>
        <w:t>governed piece of infrastructure</w:t>
      </w:r>
      <w:r w:rsidRPr="00A313D8">
        <w:t xml:space="preserve">. By hard-coding </w:t>
      </w:r>
      <w:r w:rsidRPr="00A313D8">
        <w:rPr>
          <w:b/>
          <w:bCs/>
        </w:rPr>
        <w:t>Redundancy and Diagnostics</w:t>
      </w:r>
      <w:r w:rsidRPr="00A313D8">
        <w:t xml:space="preserve"> into the delivery lifecycle, Kayan absorbs the management burden that usually falls on the client, delivering "Sanity" alongside technical results.</w:t>
      </w:r>
    </w:p>
    <w:p w14:paraId="4BE6AB6C"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663F3DDE" w14:textId="77777777" w:rsidR="00A313D8" w:rsidRDefault="00A313D8"/>
    <w:p w14:paraId="46255A8E" w14:textId="77777777" w:rsidR="00A313D8" w:rsidRPr="00A313D8" w:rsidRDefault="00A313D8" w:rsidP="00A313D8">
      <w:r w:rsidRPr="00A313D8">
        <w:t xml:space="preserve">Kayan’s pod-based delivery model is engineered to manufacture </w:t>
      </w:r>
      <w:r w:rsidRPr="00A313D8">
        <w:rPr>
          <w:b/>
          <w:bCs/>
        </w:rPr>
        <w:t>Outcome Certainty</w:t>
      </w:r>
      <w:r w:rsidRPr="00A313D8">
        <w:t xml:space="preserve"> by replacing the inherent risks of traditional freelancing with a governed, self-correcting system. Central to this reliability are the </w:t>
      </w:r>
      <w:r w:rsidRPr="00A313D8">
        <w:rPr>
          <w:b/>
          <w:bCs/>
        </w:rPr>
        <w:t>Pod Assurance Score</w:t>
      </w:r>
      <w:r w:rsidRPr="00A313D8">
        <w:t xml:space="preserve">, which serves as a quantitative barrier to entry, and a suite of </w:t>
      </w:r>
      <w:r w:rsidRPr="00A313D8">
        <w:rPr>
          <w:b/>
          <w:bCs/>
        </w:rPr>
        <w:t>Self-Healing Mechanisms</w:t>
      </w:r>
      <w:r w:rsidRPr="00A313D8">
        <w:t xml:space="preserve"> that detect and correct project drift before it impacts the client.</w:t>
      </w:r>
    </w:p>
    <w:p w14:paraId="220FD513" w14:textId="77777777" w:rsidR="00A313D8" w:rsidRPr="00A313D8" w:rsidRDefault="00A313D8" w:rsidP="00A313D8">
      <w:pPr>
        <w:rPr>
          <w:b/>
          <w:bCs/>
        </w:rPr>
      </w:pPr>
      <w:r w:rsidRPr="00A313D8">
        <w:rPr>
          <w:b/>
          <w:bCs/>
        </w:rPr>
        <w:t>I. The Pod Assurance Score: The Quantitative Hard Gate</w:t>
      </w:r>
    </w:p>
    <w:p w14:paraId="546E0B6C" w14:textId="77777777" w:rsidR="00A313D8" w:rsidRPr="00A313D8" w:rsidRDefault="00A313D8" w:rsidP="00A313D8">
      <w:r w:rsidRPr="00A313D8">
        <w:lastRenderedPageBreak/>
        <w:t xml:space="preserve">The </w:t>
      </w:r>
      <w:r w:rsidRPr="00A313D8">
        <w:rPr>
          <w:b/>
          <w:bCs/>
        </w:rPr>
        <w:t>Pod Assurance Score</w:t>
      </w:r>
      <w:r w:rsidRPr="00A313D8">
        <w:t xml:space="preserve"> is a predictive metric that functions as a "Hard Gate" for project commencement during </w:t>
      </w:r>
      <w:r w:rsidRPr="00A313D8">
        <w:rPr>
          <w:b/>
          <w:bCs/>
        </w:rPr>
        <w:t>Gate G4 (Assembly)</w:t>
      </w:r>
      <w:r w:rsidRPr="00A313D8">
        <w:t xml:space="preserve">. A pod is strictly prohibited from deployment unless it achieves a composite score of </w:t>
      </w:r>
      <w:r w:rsidRPr="00A313D8">
        <w:rPr>
          <w:b/>
          <w:bCs/>
        </w:rPr>
        <w:t>\(\ge\) 70</w:t>
      </w:r>
      <w:r w:rsidRPr="00A313D8">
        <w:t>.</w:t>
      </w:r>
    </w:p>
    <w:p w14:paraId="1CB9200E" w14:textId="77777777" w:rsidR="00A313D8" w:rsidRPr="00A313D8" w:rsidRDefault="00A313D8" w:rsidP="00A313D8">
      <w:pPr>
        <w:numPr>
          <w:ilvl w:val="0"/>
          <w:numId w:val="98"/>
        </w:numPr>
      </w:pPr>
      <w:r w:rsidRPr="00A313D8">
        <w:rPr>
          <w:b/>
          <w:bCs/>
        </w:rPr>
        <w:t>The Calculation Logic:</w:t>
      </w:r>
      <w:r w:rsidRPr="00A313D8">
        <w:t xml:space="preserve"> Rather than a simple average of technical skills, the score is synthesized by Kayan’s </w:t>
      </w:r>
      <w:r w:rsidRPr="00A313D8">
        <w:rPr>
          <w:b/>
          <w:bCs/>
        </w:rPr>
        <w:t>Predictive Pod Assembly AI</w:t>
      </w:r>
      <w:r w:rsidRPr="00A313D8">
        <w:t xml:space="preserve">, which "mines" the Verified Talent Map based on three critical axes: </w:t>
      </w:r>
    </w:p>
    <w:p w14:paraId="050F6932" w14:textId="77777777" w:rsidR="00A313D8" w:rsidRPr="00A313D8" w:rsidRDefault="00A313D8" w:rsidP="00A313D8">
      <w:pPr>
        <w:numPr>
          <w:ilvl w:val="1"/>
          <w:numId w:val="98"/>
        </w:numPr>
      </w:pPr>
      <w:r w:rsidRPr="00A313D8">
        <w:rPr>
          <w:b/>
          <w:bCs/>
        </w:rPr>
        <w:t>G9 Completion Rates:</w:t>
      </w:r>
      <w:r w:rsidRPr="00A313D8">
        <w:t xml:space="preserve"> The historical track record of each team member in successfully reaching Gate G9 (Acceptance &amp; Close).</w:t>
      </w:r>
    </w:p>
    <w:p w14:paraId="3B4347CE" w14:textId="77777777" w:rsidR="00A313D8" w:rsidRPr="00A313D8" w:rsidRDefault="00A313D8" w:rsidP="00A313D8">
      <w:pPr>
        <w:numPr>
          <w:ilvl w:val="1"/>
          <w:numId w:val="98"/>
        </w:numPr>
      </w:pPr>
      <w:r w:rsidRPr="00A313D8">
        <w:rPr>
          <w:b/>
          <w:bCs/>
        </w:rPr>
        <w:t>Reputation Velocity:</w:t>
      </w:r>
      <w:r w:rsidRPr="00A313D8">
        <w:t xml:space="preserve"> A real-time metric that rewards "responsive accuracy" and current performance frequency on the Trust Ladder.</w:t>
      </w:r>
    </w:p>
    <w:p w14:paraId="1F267CDC" w14:textId="77777777" w:rsidR="00A313D8" w:rsidRPr="00A313D8" w:rsidRDefault="00A313D8" w:rsidP="00A313D8">
      <w:pPr>
        <w:numPr>
          <w:ilvl w:val="1"/>
          <w:numId w:val="98"/>
        </w:numPr>
      </w:pPr>
      <w:r w:rsidRPr="00A313D8">
        <w:rPr>
          <w:b/>
          <w:bCs/>
        </w:rPr>
        <w:t>Collective Reliability:</w:t>
      </w:r>
      <w:r w:rsidRPr="00A313D8">
        <w:t xml:space="preserve"> For "Ready Groups" (pre-formed teams), the score weights their past performance as a unified execution unit within the Kayan system.</w:t>
      </w:r>
    </w:p>
    <w:p w14:paraId="2290C14A" w14:textId="77777777" w:rsidR="00A313D8" w:rsidRPr="00A313D8" w:rsidRDefault="00A313D8" w:rsidP="00A313D8">
      <w:pPr>
        <w:numPr>
          <w:ilvl w:val="0"/>
          <w:numId w:val="98"/>
        </w:numPr>
      </w:pPr>
      <w:r w:rsidRPr="00A313D8">
        <w:rPr>
          <w:b/>
          <w:bCs/>
        </w:rPr>
        <w:t>Strategic Function:</w:t>
      </w:r>
      <w:r w:rsidRPr="00A313D8">
        <w:t xml:space="preserve"> This score is the primary safeguard for Kayan's </w:t>
      </w:r>
      <w:r w:rsidRPr="00A313D8">
        <w:rPr>
          <w:b/>
          <w:bCs/>
        </w:rPr>
        <w:t>10% Client Risk Fee</w:t>
      </w:r>
      <w:r w:rsidRPr="00A313D8">
        <w:t>. By mandating a \(\ge\) 70 score, the institution ensures every pod is statistically likely to succeed, allowing Kayan to carry 100% of the execution risk so the client doesn't have to.</w:t>
      </w:r>
    </w:p>
    <w:p w14:paraId="265404A8" w14:textId="77777777" w:rsidR="00A313D8" w:rsidRPr="00A313D8" w:rsidRDefault="00000000" w:rsidP="00A313D8">
      <w:r>
        <w:pict w14:anchorId="59DE746D">
          <v:rect id="_x0000_i1117" style="width:0;height:1.5pt" o:hralign="center" o:hrstd="t" o:hr="t" fillcolor="#a0a0a0" stroked="f"/>
        </w:pict>
      </w:r>
    </w:p>
    <w:p w14:paraId="00437388" w14:textId="77777777" w:rsidR="00A313D8" w:rsidRPr="00A313D8" w:rsidRDefault="00A313D8" w:rsidP="00A313D8">
      <w:pPr>
        <w:rPr>
          <w:b/>
          <w:bCs/>
        </w:rPr>
      </w:pPr>
      <w:r w:rsidRPr="00A313D8">
        <w:rPr>
          <w:b/>
          <w:bCs/>
        </w:rPr>
        <w:t>II. Self-Healing Mechanisms: The "Living Loom" of Stability</w:t>
      </w:r>
    </w:p>
    <w:p w14:paraId="36B3DB5C" w14:textId="77777777" w:rsidR="00A313D8" w:rsidRPr="00A313D8" w:rsidRDefault="00A313D8" w:rsidP="00A313D8">
      <w:r w:rsidRPr="00A313D8">
        <w:t xml:space="preserve">Kayan identifies that project failure is rarely a sudden event but rather a gradual "drift" from the original scope. To counter this, the system employs </w:t>
      </w:r>
      <w:r w:rsidRPr="00A313D8">
        <w:rPr>
          <w:b/>
          <w:bCs/>
        </w:rPr>
        <w:t>Self-Healing Mechanisms</w:t>
      </w:r>
      <w:r w:rsidRPr="00A313D8">
        <w:t xml:space="preserve"> designed to detect friction and deploy structural backstops automatically.</w:t>
      </w:r>
    </w:p>
    <w:p w14:paraId="2CF31FAE" w14:textId="77777777" w:rsidR="00A313D8" w:rsidRPr="00A313D8" w:rsidRDefault="00A313D8" w:rsidP="00A313D8">
      <w:pPr>
        <w:rPr>
          <w:b/>
          <w:bCs/>
        </w:rPr>
      </w:pPr>
      <w:r w:rsidRPr="00A313D8">
        <w:rPr>
          <w:b/>
          <w:bCs/>
        </w:rPr>
        <w:t>1. AI-Driven Drift Detection (Gate G6)</w:t>
      </w:r>
    </w:p>
    <w:p w14:paraId="06133479" w14:textId="77777777" w:rsidR="00A313D8" w:rsidRPr="00A313D8" w:rsidRDefault="00A313D8" w:rsidP="00A313D8">
      <w:r w:rsidRPr="00A313D8">
        <w:t xml:space="preserve">At </w:t>
      </w:r>
      <w:r w:rsidRPr="00A313D8">
        <w:rPr>
          <w:b/>
          <w:bCs/>
        </w:rPr>
        <w:t>Gate G6 (Mid-Build Review)</w:t>
      </w:r>
      <w:r w:rsidRPr="00A313D8">
        <w:t>, the system performs a diagnostic "heartbeat check" on the pod’s health using two primary indicators:</w:t>
      </w:r>
    </w:p>
    <w:p w14:paraId="29D0CCC4" w14:textId="77777777" w:rsidR="00A313D8" w:rsidRPr="00A313D8" w:rsidRDefault="00A313D8" w:rsidP="00A313D8">
      <w:pPr>
        <w:numPr>
          <w:ilvl w:val="0"/>
          <w:numId w:val="99"/>
        </w:numPr>
      </w:pPr>
      <w:r w:rsidRPr="00A313D8">
        <w:rPr>
          <w:b/>
          <w:bCs/>
        </w:rPr>
        <w:t>Milestone Analysis:</w:t>
      </w:r>
      <w:r w:rsidRPr="00A313D8">
        <w:t xml:space="preserve"> Real-time comparison of progress against the signed </w:t>
      </w:r>
      <w:r w:rsidRPr="00A313D8">
        <w:rPr>
          <w:b/>
          <w:bCs/>
        </w:rPr>
        <w:t>Statement of Work (SOW)</w:t>
      </w:r>
      <w:r w:rsidRPr="00A313D8">
        <w:t xml:space="preserve"> to detect timeline slippage.</w:t>
      </w:r>
    </w:p>
    <w:p w14:paraId="4A4C47A1" w14:textId="77777777" w:rsidR="00A313D8" w:rsidRPr="00A313D8" w:rsidRDefault="00A313D8" w:rsidP="00A313D8">
      <w:pPr>
        <w:numPr>
          <w:ilvl w:val="0"/>
          <w:numId w:val="99"/>
        </w:numPr>
      </w:pPr>
      <w:r w:rsidRPr="00A313D8">
        <w:rPr>
          <w:b/>
          <w:bCs/>
        </w:rPr>
        <w:t>Sentiment Analysis:</w:t>
      </w:r>
      <w:r w:rsidRPr="00A313D8">
        <w:t xml:space="preserve"> Monitoring internal pod communication channels to surface "friction" or "sentiment drift"—early behavioral indicators of team breakdown that humans often overlook.</w:t>
      </w:r>
    </w:p>
    <w:p w14:paraId="6B64CFD1" w14:textId="77777777" w:rsidR="00A313D8" w:rsidRPr="00A313D8" w:rsidRDefault="00A313D8" w:rsidP="00A313D8">
      <w:pPr>
        <w:rPr>
          <w:b/>
          <w:bCs/>
        </w:rPr>
      </w:pPr>
      <w:r w:rsidRPr="00A313D8">
        <w:rPr>
          <w:b/>
          <w:bCs/>
        </w:rPr>
        <w:t>2. The "Shadow Lead" Backstop</w:t>
      </w:r>
    </w:p>
    <w:p w14:paraId="15856716" w14:textId="77777777" w:rsidR="00A313D8" w:rsidRPr="00A313D8" w:rsidRDefault="00A313D8" w:rsidP="00A313D8">
      <w:r w:rsidRPr="00A313D8">
        <w:lastRenderedPageBreak/>
        <w:t xml:space="preserve">To ensure institutional redundancy, every active pod is assigned a </w:t>
      </w:r>
      <w:r w:rsidRPr="00A313D8">
        <w:rPr>
          <w:b/>
          <w:bCs/>
        </w:rPr>
        <w:t>"Shadow Lead"</w:t>
      </w:r>
      <w:r w:rsidRPr="00A313D8">
        <w:t xml:space="preserve">—typically a </w:t>
      </w:r>
      <w:r w:rsidRPr="00A313D8">
        <w:rPr>
          <w:b/>
          <w:bCs/>
        </w:rPr>
        <w:t>Tier 4 Institutional Anchor</w:t>
      </w:r>
      <w:r w:rsidRPr="00A313D8">
        <w:t>—at the moment of assembly (Gate G4).</w:t>
      </w:r>
    </w:p>
    <w:p w14:paraId="39D068AC" w14:textId="77777777" w:rsidR="00A313D8" w:rsidRPr="00A313D8" w:rsidRDefault="00A313D8" w:rsidP="00A313D8">
      <w:pPr>
        <w:numPr>
          <w:ilvl w:val="0"/>
          <w:numId w:val="100"/>
        </w:numPr>
      </w:pPr>
      <w:r w:rsidRPr="00A313D8">
        <w:rPr>
          <w:b/>
          <w:bCs/>
        </w:rPr>
        <w:t>The Intervention Trigger:</w:t>
      </w:r>
      <w:r w:rsidRPr="00A313D8">
        <w:t xml:space="preserve"> If Gate G6 diagnostics detect a risk (score falling below thresholds), the system triggers an </w:t>
      </w:r>
      <w:r w:rsidRPr="00A313D8">
        <w:rPr>
          <w:b/>
          <w:bCs/>
        </w:rPr>
        <w:t>Automatic Intervention</w:t>
      </w:r>
      <w:r w:rsidRPr="00A313D8">
        <w:t>.</w:t>
      </w:r>
    </w:p>
    <w:p w14:paraId="0B4C525F" w14:textId="77777777" w:rsidR="00A313D8" w:rsidRPr="00A313D8" w:rsidRDefault="00A313D8" w:rsidP="00A313D8">
      <w:pPr>
        <w:numPr>
          <w:ilvl w:val="0"/>
          <w:numId w:val="100"/>
        </w:numPr>
      </w:pPr>
      <w:r w:rsidRPr="00A313D8">
        <w:rPr>
          <w:b/>
          <w:bCs/>
        </w:rPr>
        <w:t>Structural Coaching:</w:t>
      </w:r>
      <w:r w:rsidRPr="00A313D8">
        <w:t xml:space="preserve"> The Shadow Lead enters the project record as a </w:t>
      </w:r>
      <w:r w:rsidRPr="00A313D8">
        <w:rPr>
          <w:b/>
          <w:bCs/>
        </w:rPr>
        <w:t>"Structural Coach"</w:t>
      </w:r>
      <w:r w:rsidRPr="00A313D8">
        <w:t xml:space="preserve"> to provide strategic direction or technical stabilization, ensuring the pod reaches </w:t>
      </w:r>
      <w:r w:rsidRPr="00A313D8">
        <w:rPr>
          <w:b/>
          <w:bCs/>
        </w:rPr>
        <w:t>Gate G9 Acceptance</w:t>
      </w:r>
      <w:r w:rsidRPr="00A313D8">
        <w:t xml:space="preserve"> on time and to standard.</w:t>
      </w:r>
    </w:p>
    <w:p w14:paraId="0A00CFB8" w14:textId="77777777" w:rsidR="00A313D8" w:rsidRPr="00A313D8" w:rsidRDefault="00A313D8" w:rsidP="00A313D8">
      <w:pPr>
        <w:rPr>
          <w:b/>
          <w:bCs/>
        </w:rPr>
      </w:pPr>
      <w:r w:rsidRPr="00A313D8">
        <w:rPr>
          <w:b/>
          <w:bCs/>
        </w:rPr>
        <w:t>[DIAGRAM]: The Pod Reliability Circuit</w:t>
      </w:r>
    </w:p>
    <w:p w14:paraId="5C2D8B13" w14:textId="77777777" w:rsidR="00A313D8" w:rsidRPr="00A313D8" w:rsidRDefault="00A313D8" w:rsidP="00A313D8">
      <w:r w:rsidRPr="00A313D8">
        <w:t xml:space="preserve">      [ G4: </w:t>
      </w:r>
      <w:proofErr w:type="gramStart"/>
      <w:r w:rsidRPr="00A313D8">
        <w:t>ASSEMBLY ]</w:t>
      </w:r>
      <w:proofErr w:type="gramEnd"/>
      <w:r w:rsidRPr="00A313D8">
        <w:t xml:space="preserve"> ──────────────────────────┐</w:t>
      </w:r>
    </w:p>
    <w:p w14:paraId="5A3D51CF" w14:textId="77777777" w:rsidR="00A313D8" w:rsidRPr="00A313D8" w:rsidRDefault="00A313D8" w:rsidP="00A313D8">
      <w:r w:rsidRPr="00A313D8">
        <w:t xml:space="preserve">             │                                   │</w:t>
      </w:r>
    </w:p>
    <w:p w14:paraId="7D786057" w14:textId="77777777" w:rsidR="00A313D8" w:rsidRPr="00A313D8" w:rsidRDefault="00A313D8" w:rsidP="00A313D8">
      <w:r w:rsidRPr="00A313D8">
        <w:t xml:space="preserve">[ POD ASSURANCE SCORE ≥ </w:t>
      </w:r>
      <w:proofErr w:type="gramStart"/>
      <w:r w:rsidRPr="00A313D8">
        <w:t>70 ]</w:t>
      </w:r>
      <w:proofErr w:type="gramEnd"/>
      <w:r w:rsidRPr="00A313D8">
        <w:t xml:space="preserve">                     │</w:t>
      </w:r>
    </w:p>
    <w:p w14:paraId="0E14EA43" w14:textId="77777777" w:rsidR="00A313D8" w:rsidRPr="00A313D8" w:rsidRDefault="00A313D8" w:rsidP="00A313D8">
      <w:r w:rsidRPr="00A313D8">
        <w:t xml:space="preserve">(AI-Mining of the Talent </w:t>
      </w:r>
      <w:proofErr w:type="gramStart"/>
      <w:r w:rsidRPr="00A313D8">
        <w:t xml:space="preserve">Map)   </w:t>
      </w:r>
      <w:proofErr w:type="gramEnd"/>
      <w:r w:rsidRPr="00A313D8">
        <w:t xml:space="preserve">                 │</w:t>
      </w:r>
    </w:p>
    <w:p w14:paraId="536BBB2B" w14:textId="77777777" w:rsidR="00A313D8" w:rsidRPr="00A313D8" w:rsidRDefault="00A313D8" w:rsidP="00A313D8">
      <w:r w:rsidRPr="00A313D8">
        <w:t xml:space="preserve">             │                                   │</w:t>
      </w:r>
    </w:p>
    <w:p w14:paraId="66F84E9D" w14:textId="77777777" w:rsidR="00A313D8" w:rsidRPr="00A313D8" w:rsidRDefault="00A313D8" w:rsidP="00A313D8">
      <w:r w:rsidRPr="00A313D8">
        <w:t xml:space="preserve">      [ G5: </w:t>
      </w:r>
      <w:proofErr w:type="gramStart"/>
      <w:r w:rsidRPr="00A313D8">
        <w:t>KICKOFF ]</w:t>
      </w:r>
      <w:proofErr w:type="gramEnd"/>
      <w:r w:rsidRPr="00A313D8">
        <w:t xml:space="preserve">                            │ [ THE </w:t>
      </w:r>
      <w:proofErr w:type="gramStart"/>
      <w:r w:rsidRPr="00A313D8">
        <w:t>BACKSTOP ]</w:t>
      </w:r>
      <w:proofErr w:type="gramEnd"/>
    </w:p>
    <w:p w14:paraId="5EECCFC0" w14:textId="77777777" w:rsidR="00A313D8" w:rsidRPr="00A313D8" w:rsidRDefault="00A313D8" w:rsidP="00A313D8">
      <w:r w:rsidRPr="00A313D8">
        <w:t xml:space="preserve">             │                                   │ (T4 Shadow Lead</w:t>
      </w:r>
    </w:p>
    <w:p w14:paraId="3DEAD61C" w14:textId="77777777" w:rsidR="00A313D8" w:rsidRPr="00A313D8" w:rsidRDefault="00A313D8" w:rsidP="00A313D8">
      <w:r w:rsidRPr="00A313D8">
        <w:t xml:space="preserve">      [ G6: </w:t>
      </w:r>
      <w:proofErr w:type="gramStart"/>
      <w:r w:rsidRPr="00A313D8">
        <w:t>DIAGNOSTICS ]</w:t>
      </w:r>
      <w:proofErr w:type="gramEnd"/>
      <w:r w:rsidRPr="00A313D8">
        <w:t xml:space="preserve"> &lt;──────────────────────</w:t>
      </w:r>
      <w:proofErr w:type="gramStart"/>
      <w:r w:rsidRPr="00A313D8">
        <w:t>┘  Identified</w:t>
      </w:r>
      <w:proofErr w:type="gramEnd"/>
      <w:r w:rsidRPr="00A313D8">
        <w:t xml:space="preserve"> at G4)</w:t>
      </w:r>
    </w:p>
    <w:p w14:paraId="7524D672" w14:textId="77777777" w:rsidR="00A313D8" w:rsidRPr="00A313D8" w:rsidRDefault="00A313D8" w:rsidP="00A313D8">
      <w:r w:rsidRPr="00A313D8">
        <w:t xml:space="preserve">             │</w:t>
      </w:r>
    </w:p>
    <w:p w14:paraId="2143D14C"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r w:rsidRPr="00A313D8">
        <w:t>\</w:t>
      </w:r>
    </w:p>
    <w:p w14:paraId="41C10A14" w14:textId="77777777" w:rsidR="00A313D8" w:rsidRPr="00A313D8" w:rsidRDefault="00A313D8" w:rsidP="00A313D8">
      <w:r w:rsidRPr="00A313D8">
        <w:t xml:space="preserve">[ </w:t>
      </w:r>
      <w:proofErr w:type="gramStart"/>
      <w:r w:rsidRPr="00A313D8">
        <w:t>STABLE ]</w:t>
      </w:r>
      <w:proofErr w:type="gramEnd"/>
      <w:r w:rsidRPr="00A313D8">
        <w:t xml:space="preserve">       </w:t>
      </w:r>
      <w:proofErr w:type="gramStart"/>
      <w:r w:rsidRPr="00A313D8">
        <w:t xml:space="preserve">   [</w:t>
      </w:r>
      <w:proofErr w:type="gramEnd"/>
      <w:r w:rsidRPr="00A313D8">
        <w:t xml:space="preserve"> DRIFT </w:t>
      </w:r>
      <w:proofErr w:type="gramStart"/>
      <w:r w:rsidRPr="00A313D8">
        <w:t>DETECTED ]</w:t>
      </w:r>
      <w:proofErr w:type="gramEnd"/>
    </w:p>
    <w:p w14:paraId="25AC8752" w14:textId="77777777" w:rsidR="00A313D8" w:rsidRPr="00A313D8" w:rsidRDefault="00A313D8" w:rsidP="00A313D8">
      <w:r w:rsidRPr="00A313D8">
        <w:t xml:space="preserve">    │                   │</w:t>
      </w:r>
    </w:p>
    <w:p w14:paraId="66D01766" w14:textId="77777777" w:rsidR="00A313D8" w:rsidRPr="00A313D8" w:rsidRDefault="00A313D8" w:rsidP="00A313D8">
      <w:r w:rsidRPr="00A313D8">
        <w:t xml:space="preserve">    │         </w:t>
      </w:r>
      <w:proofErr w:type="gramStart"/>
      <w:r w:rsidRPr="00A313D8">
        <w:t xml:space="preserve">   (</w:t>
      </w:r>
      <w:proofErr w:type="gramEnd"/>
      <w:r w:rsidRPr="00A313D8">
        <w:t>T4 Anchor Intervention)</w:t>
      </w:r>
    </w:p>
    <w:p w14:paraId="581E9040" w14:textId="77777777" w:rsidR="00A313D8" w:rsidRPr="00A313D8" w:rsidRDefault="00A313D8" w:rsidP="00A313D8">
      <w:r w:rsidRPr="00A313D8">
        <w:t xml:space="preserve">    │                   │</w:t>
      </w:r>
    </w:p>
    <w:p w14:paraId="2790CC2E"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p>
    <w:p w14:paraId="78F5CDE2" w14:textId="77777777" w:rsidR="00A313D8" w:rsidRPr="00A313D8" w:rsidRDefault="00A313D8" w:rsidP="00A313D8">
      <w:r w:rsidRPr="00A313D8">
        <w:t xml:space="preserve">             │</w:t>
      </w:r>
    </w:p>
    <w:p w14:paraId="08E85AC1" w14:textId="77777777" w:rsidR="00A313D8" w:rsidRPr="00A313D8" w:rsidRDefault="00A313D8" w:rsidP="00A313D8">
      <w:r w:rsidRPr="00A313D8">
        <w:t xml:space="preserve">      [ G9: </w:t>
      </w:r>
      <w:proofErr w:type="gramStart"/>
      <w:r w:rsidRPr="00A313D8">
        <w:t>ACCEPTANCE ]</w:t>
      </w:r>
      <w:proofErr w:type="gramEnd"/>
    </w:p>
    <w:p w14:paraId="54EE5722" w14:textId="77777777" w:rsidR="00A313D8" w:rsidRPr="00A313D8" w:rsidRDefault="00A313D8" w:rsidP="00A313D8">
      <w:r w:rsidRPr="00A313D8">
        <w:t xml:space="preserve"> (Proof Card Written to Ledger)</w:t>
      </w:r>
    </w:p>
    <w:p w14:paraId="569195F5" w14:textId="77777777" w:rsidR="00A313D8" w:rsidRPr="00A313D8" w:rsidRDefault="00A313D8" w:rsidP="00A313D8">
      <w:r w:rsidRPr="00A313D8">
        <w:rPr>
          <w:i/>
          <w:iCs/>
        </w:rPr>
        <w:t>[Source: 168, 210, 247, 281, 318, 420]</w:t>
      </w:r>
    </w:p>
    <w:p w14:paraId="2A32B358" w14:textId="77777777" w:rsidR="00A313D8" w:rsidRPr="00A313D8" w:rsidRDefault="00A313D8" w:rsidP="00A313D8">
      <w:pPr>
        <w:rPr>
          <w:b/>
          <w:bCs/>
        </w:rPr>
      </w:pPr>
      <w:r w:rsidRPr="00A313D8">
        <w:rPr>
          <w:b/>
          <w:bCs/>
        </w:rPr>
        <w:lastRenderedPageBreak/>
        <w:t>III. Institutional Significance</w:t>
      </w:r>
    </w:p>
    <w:p w14:paraId="7616FA8D" w14:textId="77777777" w:rsidR="00A313D8" w:rsidRPr="00A313D8" w:rsidRDefault="00A313D8" w:rsidP="00A313D8">
      <w:r w:rsidRPr="00A313D8">
        <w:t xml:space="preserve">These mechanisms transform Kayan from a "matching service" into a </w:t>
      </w:r>
      <w:r w:rsidRPr="00A313D8">
        <w:rPr>
          <w:b/>
          <w:bCs/>
        </w:rPr>
        <w:t>governed piece of infrastructure</w:t>
      </w:r>
      <w:r w:rsidRPr="00A313D8">
        <w:t xml:space="preserve">. By hard-coding </w:t>
      </w:r>
      <w:r w:rsidRPr="00A313D8">
        <w:rPr>
          <w:b/>
          <w:bCs/>
        </w:rPr>
        <w:t>Redundancy and Diagnostics</w:t>
      </w:r>
      <w:r w:rsidRPr="00A313D8">
        <w:t xml:space="preserve"> into the delivery lifecycle, Kayan absorbs the management burden that usually falls on the client, delivering "Sanity" alongside technical results.</w:t>
      </w:r>
    </w:p>
    <w:p w14:paraId="6A96ED47"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5E8423F9" w14:textId="77777777" w:rsidR="00A313D8" w:rsidRPr="00A313D8" w:rsidRDefault="00A313D8" w:rsidP="00A313D8">
      <w:r w:rsidRPr="00A313D8">
        <w:t xml:space="preserve">Kayan’s pod-based delivery model is engineered to manufacture </w:t>
      </w:r>
      <w:r w:rsidRPr="00A313D8">
        <w:rPr>
          <w:b/>
          <w:bCs/>
        </w:rPr>
        <w:t>Outcome Certainty</w:t>
      </w:r>
      <w:r w:rsidRPr="00A313D8">
        <w:t xml:space="preserve"> by replacing the inherent risks of traditional freelancing with a governed, self-correcting system. Central to this reliability are the </w:t>
      </w:r>
      <w:r w:rsidRPr="00A313D8">
        <w:rPr>
          <w:b/>
          <w:bCs/>
        </w:rPr>
        <w:t>Pod Assurance Score</w:t>
      </w:r>
      <w:r w:rsidRPr="00A313D8">
        <w:t xml:space="preserve">, which serves as a quantitative barrier to entry, and a suite of </w:t>
      </w:r>
      <w:r w:rsidRPr="00A313D8">
        <w:rPr>
          <w:b/>
          <w:bCs/>
        </w:rPr>
        <w:t>Self-Healing Mechanisms</w:t>
      </w:r>
      <w:r w:rsidRPr="00A313D8">
        <w:t xml:space="preserve"> that detect and correct project drift before it impacts the client.</w:t>
      </w:r>
    </w:p>
    <w:p w14:paraId="0E64E1E6" w14:textId="77777777" w:rsidR="00A313D8" w:rsidRPr="00A313D8" w:rsidRDefault="00A313D8" w:rsidP="00A313D8">
      <w:pPr>
        <w:rPr>
          <w:b/>
          <w:bCs/>
        </w:rPr>
      </w:pPr>
      <w:r w:rsidRPr="00A313D8">
        <w:rPr>
          <w:b/>
          <w:bCs/>
        </w:rPr>
        <w:t>I. The Pod Assurance Score: The Quantitative Hard Gate</w:t>
      </w:r>
    </w:p>
    <w:p w14:paraId="4F3AF13F" w14:textId="77777777" w:rsidR="00A313D8" w:rsidRPr="00A313D8" w:rsidRDefault="00A313D8" w:rsidP="00A313D8">
      <w:r w:rsidRPr="00A313D8">
        <w:t xml:space="preserve">The </w:t>
      </w:r>
      <w:r w:rsidRPr="00A313D8">
        <w:rPr>
          <w:b/>
          <w:bCs/>
        </w:rPr>
        <w:t>Pod Assurance Score</w:t>
      </w:r>
      <w:r w:rsidRPr="00A313D8">
        <w:t xml:space="preserve"> is a predictive metric that functions as a "Hard Gate" for project commencement during </w:t>
      </w:r>
      <w:r w:rsidRPr="00A313D8">
        <w:rPr>
          <w:b/>
          <w:bCs/>
        </w:rPr>
        <w:t>Gate G4 (Assembly)</w:t>
      </w:r>
      <w:r w:rsidRPr="00A313D8">
        <w:t xml:space="preserve">. A pod is strictly prohibited from deployment unless it achieves a composite score of </w:t>
      </w:r>
      <w:r w:rsidRPr="00A313D8">
        <w:rPr>
          <w:b/>
          <w:bCs/>
        </w:rPr>
        <w:t>\(\ge\) 70</w:t>
      </w:r>
      <w:r w:rsidRPr="00A313D8">
        <w:t>.</w:t>
      </w:r>
    </w:p>
    <w:p w14:paraId="2345DCAC" w14:textId="77777777" w:rsidR="00A313D8" w:rsidRPr="00A313D8" w:rsidRDefault="00A313D8" w:rsidP="00A313D8">
      <w:pPr>
        <w:numPr>
          <w:ilvl w:val="0"/>
          <w:numId w:val="101"/>
        </w:numPr>
      </w:pPr>
      <w:r w:rsidRPr="00A313D8">
        <w:rPr>
          <w:b/>
          <w:bCs/>
        </w:rPr>
        <w:t>The Calculation Logic:</w:t>
      </w:r>
      <w:r w:rsidRPr="00A313D8">
        <w:t xml:space="preserve"> Rather than a simple average of technical skills, the score is synthesized by Kayan’s </w:t>
      </w:r>
      <w:r w:rsidRPr="00A313D8">
        <w:rPr>
          <w:b/>
          <w:bCs/>
        </w:rPr>
        <w:t>Predictive Pod Assembly AI</w:t>
      </w:r>
      <w:r w:rsidRPr="00A313D8">
        <w:t xml:space="preserve">, which "mines" the Verified Talent Map based on three critical axes: </w:t>
      </w:r>
    </w:p>
    <w:p w14:paraId="4A2F83B5" w14:textId="77777777" w:rsidR="00A313D8" w:rsidRPr="00A313D8" w:rsidRDefault="00A313D8" w:rsidP="00A313D8">
      <w:pPr>
        <w:numPr>
          <w:ilvl w:val="1"/>
          <w:numId w:val="101"/>
        </w:numPr>
      </w:pPr>
      <w:r w:rsidRPr="00A313D8">
        <w:rPr>
          <w:b/>
          <w:bCs/>
        </w:rPr>
        <w:t>G9 Completion Rates:</w:t>
      </w:r>
      <w:r w:rsidRPr="00A313D8">
        <w:t xml:space="preserve"> The historical track record of each team member in successfully reaching Gate G9 (Acceptance &amp; Close).</w:t>
      </w:r>
    </w:p>
    <w:p w14:paraId="1BDC8CB3" w14:textId="77777777" w:rsidR="00A313D8" w:rsidRPr="00A313D8" w:rsidRDefault="00A313D8" w:rsidP="00A313D8">
      <w:pPr>
        <w:numPr>
          <w:ilvl w:val="1"/>
          <w:numId w:val="101"/>
        </w:numPr>
      </w:pPr>
      <w:r w:rsidRPr="00A313D8">
        <w:rPr>
          <w:b/>
          <w:bCs/>
        </w:rPr>
        <w:t>Reputation Velocity:</w:t>
      </w:r>
      <w:r w:rsidRPr="00A313D8">
        <w:t xml:space="preserve"> A real-time metric that rewards "responsive accuracy" and current performance frequency on the Trust Ladder.</w:t>
      </w:r>
    </w:p>
    <w:p w14:paraId="770E6F9D" w14:textId="77777777" w:rsidR="00A313D8" w:rsidRPr="00A313D8" w:rsidRDefault="00A313D8" w:rsidP="00A313D8">
      <w:pPr>
        <w:numPr>
          <w:ilvl w:val="1"/>
          <w:numId w:val="101"/>
        </w:numPr>
      </w:pPr>
      <w:r w:rsidRPr="00A313D8">
        <w:rPr>
          <w:b/>
          <w:bCs/>
        </w:rPr>
        <w:t>Collective Reliability:</w:t>
      </w:r>
      <w:r w:rsidRPr="00A313D8">
        <w:t xml:space="preserve"> For "Ready Groups" (pre-formed teams), the score weights their past performance as a unified execution unit within the Kayan system.</w:t>
      </w:r>
    </w:p>
    <w:p w14:paraId="7FDCC9E6" w14:textId="77777777" w:rsidR="00A313D8" w:rsidRPr="00A313D8" w:rsidRDefault="00A313D8" w:rsidP="00A313D8">
      <w:pPr>
        <w:numPr>
          <w:ilvl w:val="0"/>
          <w:numId w:val="101"/>
        </w:numPr>
      </w:pPr>
      <w:r w:rsidRPr="00A313D8">
        <w:rPr>
          <w:b/>
          <w:bCs/>
        </w:rPr>
        <w:t>Strategic Function:</w:t>
      </w:r>
      <w:r w:rsidRPr="00A313D8">
        <w:t xml:space="preserve"> This score is the primary safeguard for Kayan's </w:t>
      </w:r>
      <w:r w:rsidRPr="00A313D8">
        <w:rPr>
          <w:b/>
          <w:bCs/>
        </w:rPr>
        <w:t>10% Client Risk Fee</w:t>
      </w:r>
      <w:r w:rsidRPr="00A313D8">
        <w:t>. By mandating a \(\ge\) 70 score, the institution ensures every pod is statistically likely to succeed, allowing Kayan to carry 100% of the execution risk so the client doesn't have to.</w:t>
      </w:r>
    </w:p>
    <w:p w14:paraId="543A8419" w14:textId="77777777" w:rsidR="00A313D8" w:rsidRPr="00A313D8" w:rsidRDefault="00000000" w:rsidP="00A313D8">
      <w:r>
        <w:pict w14:anchorId="4C3669C2">
          <v:rect id="_x0000_i1118" style="width:0;height:1.5pt" o:hralign="center" o:hrstd="t" o:hr="t" fillcolor="#a0a0a0" stroked="f"/>
        </w:pict>
      </w:r>
    </w:p>
    <w:p w14:paraId="63EAA38C" w14:textId="77777777" w:rsidR="00A313D8" w:rsidRPr="00A313D8" w:rsidRDefault="00A313D8" w:rsidP="00A313D8">
      <w:pPr>
        <w:rPr>
          <w:b/>
          <w:bCs/>
        </w:rPr>
      </w:pPr>
      <w:r w:rsidRPr="00A313D8">
        <w:rPr>
          <w:b/>
          <w:bCs/>
        </w:rPr>
        <w:t>II. Self-Healing Mechanisms: The "Living Loom" of Stability</w:t>
      </w:r>
    </w:p>
    <w:p w14:paraId="3B91245A" w14:textId="77777777" w:rsidR="00A313D8" w:rsidRPr="00A313D8" w:rsidRDefault="00A313D8" w:rsidP="00A313D8">
      <w:r w:rsidRPr="00A313D8">
        <w:lastRenderedPageBreak/>
        <w:t xml:space="preserve">Kayan identifies that project failure is rarely a sudden event but rather a gradual "drift" from the original scope. To counter this, the system employs </w:t>
      </w:r>
      <w:r w:rsidRPr="00A313D8">
        <w:rPr>
          <w:b/>
          <w:bCs/>
        </w:rPr>
        <w:t>Self-Healing Mechanisms</w:t>
      </w:r>
      <w:r w:rsidRPr="00A313D8">
        <w:t xml:space="preserve"> designed to detect friction and deploy structural backstops automatically.</w:t>
      </w:r>
    </w:p>
    <w:p w14:paraId="4A2C5927" w14:textId="77777777" w:rsidR="00A313D8" w:rsidRPr="00A313D8" w:rsidRDefault="00A313D8" w:rsidP="00A313D8">
      <w:pPr>
        <w:rPr>
          <w:b/>
          <w:bCs/>
        </w:rPr>
      </w:pPr>
      <w:r w:rsidRPr="00A313D8">
        <w:rPr>
          <w:b/>
          <w:bCs/>
        </w:rPr>
        <w:t>1. AI-Driven Drift Detection (Gate G6)</w:t>
      </w:r>
    </w:p>
    <w:p w14:paraId="2264F972" w14:textId="77777777" w:rsidR="00A313D8" w:rsidRPr="00A313D8" w:rsidRDefault="00A313D8" w:rsidP="00A313D8">
      <w:r w:rsidRPr="00A313D8">
        <w:t xml:space="preserve">At </w:t>
      </w:r>
      <w:r w:rsidRPr="00A313D8">
        <w:rPr>
          <w:b/>
          <w:bCs/>
        </w:rPr>
        <w:t>Gate G6 (Mid-Build Review)</w:t>
      </w:r>
      <w:r w:rsidRPr="00A313D8">
        <w:t>, the system performs a diagnostic "heartbeat check" on the pod’s health using two primary indicators:</w:t>
      </w:r>
    </w:p>
    <w:p w14:paraId="16C260CF" w14:textId="77777777" w:rsidR="00A313D8" w:rsidRPr="00A313D8" w:rsidRDefault="00A313D8" w:rsidP="00A313D8">
      <w:pPr>
        <w:numPr>
          <w:ilvl w:val="0"/>
          <w:numId w:val="102"/>
        </w:numPr>
      </w:pPr>
      <w:r w:rsidRPr="00A313D8">
        <w:rPr>
          <w:b/>
          <w:bCs/>
        </w:rPr>
        <w:t>Milestone Analysis:</w:t>
      </w:r>
      <w:r w:rsidRPr="00A313D8">
        <w:t xml:space="preserve"> Real-time comparison of progress against the signed </w:t>
      </w:r>
      <w:r w:rsidRPr="00A313D8">
        <w:rPr>
          <w:b/>
          <w:bCs/>
        </w:rPr>
        <w:t>Statement of Work (SOW)</w:t>
      </w:r>
      <w:r w:rsidRPr="00A313D8">
        <w:t xml:space="preserve"> to detect timeline slippage.</w:t>
      </w:r>
    </w:p>
    <w:p w14:paraId="3A08A93C" w14:textId="77777777" w:rsidR="00A313D8" w:rsidRPr="00A313D8" w:rsidRDefault="00A313D8" w:rsidP="00A313D8">
      <w:pPr>
        <w:numPr>
          <w:ilvl w:val="0"/>
          <w:numId w:val="102"/>
        </w:numPr>
      </w:pPr>
      <w:r w:rsidRPr="00A313D8">
        <w:rPr>
          <w:b/>
          <w:bCs/>
        </w:rPr>
        <w:t>Sentiment Analysis:</w:t>
      </w:r>
      <w:r w:rsidRPr="00A313D8">
        <w:t xml:space="preserve"> Monitoring internal pod communication channels to surface "friction" or "sentiment drift"—early behavioral indicators of team breakdown that humans often overlook.</w:t>
      </w:r>
    </w:p>
    <w:p w14:paraId="795139EF" w14:textId="77777777" w:rsidR="00A313D8" w:rsidRPr="00A313D8" w:rsidRDefault="00A313D8" w:rsidP="00A313D8">
      <w:pPr>
        <w:rPr>
          <w:b/>
          <w:bCs/>
        </w:rPr>
      </w:pPr>
      <w:r w:rsidRPr="00A313D8">
        <w:rPr>
          <w:b/>
          <w:bCs/>
        </w:rPr>
        <w:t>2. The "Shadow Lead" Backstop</w:t>
      </w:r>
    </w:p>
    <w:p w14:paraId="3C288F8B" w14:textId="77777777" w:rsidR="00A313D8" w:rsidRPr="00A313D8" w:rsidRDefault="00A313D8" w:rsidP="00A313D8">
      <w:r w:rsidRPr="00A313D8">
        <w:t xml:space="preserve">To ensure institutional redundancy, every active pod is assigned a </w:t>
      </w:r>
      <w:r w:rsidRPr="00A313D8">
        <w:rPr>
          <w:b/>
          <w:bCs/>
        </w:rPr>
        <w:t>"Shadow Lead"</w:t>
      </w:r>
      <w:r w:rsidRPr="00A313D8">
        <w:t xml:space="preserve">—typically a </w:t>
      </w:r>
      <w:r w:rsidRPr="00A313D8">
        <w:rPr>
          <w:b/>
          <w:bCs/>
        </w:rPr>
        <w:t>Tier 4 Institutional Anchor</w:t>
      </w:r>
      <w:r w:rsidRPr="00A313D8">
        <w:t>—at the moment of assembly (Gate G4).</w:t>
      </w:r>
    </w:p>
    <w:p w14:paraId="7B179BF0" w14:textId="77777777" w:rsidR="00A313D8" w:rsidRPr="00A313D8" w:rsidRDefault="00A313D8" w:rsidP="00A313D8">
      <w:pPr>
        <w:numPr>
          <w:ilvl w:val="0"/>
          <w:numId w:val="103"/>
        </w:numPr>
      </w:pPr>
      <w:r w:rsidRPr="00A313D8">
        <w:rPr>
          <w:b/>
          <w:bCs/>
        </w:rPr>
        <w:t>The Intervention Trigger:</w:t>
      </w:r>
      <w:r w:rsidRPr="00A313D8">
        <w:t xml:space="preserve"> If Gate G6 diagnostics detect a risk (score falling below thresholds), the system triggers an </w:t>
      </w:r>
      <w:r w:rsidRPr="00A313D8">
        <w:rPr>
          <w:b/>
          <w:bCs/>
        </w:rPr>
        <w:t>Automatic Intervention</w:t>
      </w:r>
      <w:r w:rsidRPr="00A313D8">
        <w:t>.</w:t>
      </w:r>
    </w:p>
    <w:p w14:paraId="53C63B3A" w14:textId="77777777" w:rsidR="00A313D8" w:rsidRPr="00A313D8" w:rsidRDefault="00A313D8" w:rsidP="00A313D8">
      <w:pPr>
        <w:numPr>
          <w:ilvl w:val="0"/>
          <w:numId w:val="103"/>
        </w:numPr>
      </w:pPr>
      <w:r w:rsidRPr="00A313D8">
        <w:rPr>
          <w:b/>
          <w:bCs/>
        </w:rPr>
        <w:t>Structural Coaching:</w:t>
      </w:r>
      <w:r w:rsidRPr="00A313D8">
        <w:t xml:space="preserve"> The Shadow Lead enters the project record as a </w:t>
      </w:r>
      <w:r w:rsidRPr="00A313D8">
        <w:rPr>
          <w:b/>
          <w:bCs/>
        </w:rPr>
        <w:t>"Structural Coach"</w:t>
      </w:r>
      <w:r w:rsidRPr="00A313D8">
        <w:t xml:space="preserve"> to provide strategic direction or technical stabilization, ensuring the pod reaches </w:t>
      </w:r>
      <w:r w:rsidRPr="00A313D8">
        <w:rPr>
          <w:b/>
          <w:bCs/>
        </w:rPr>
        <w:t>Gate G9 Acceptance</w:t>
      </w:r>
      <w:r w:rsidRPr="00A313D8">
        <w:t xml:space="preserve"> on time and to standard.</w:t>
      </w:r>
    </w:p>
    <w:p w14:paraId="76DAEF6B" w14:textId="77777777" w:rsidR="00A313D8" w:rsidRPr="00A313D8" w:rsidRDefault="00A313D8" w:rsidP="00A313D8">
      <w:pPr>
        <w:rPr>
          <w:b/>
          <w:bCs/>
        </w:rPr>
      </w:pPr>
      <w:r w:rsidRPr="00A313D8">
        <w:rPr>
          <w:b/>
          <w:bCs/>
        </w:rPr>
        <w:t>[DIAGRAM]: The Pod Reliability Circuit</w:t>
      </w:r>
    </w:p>
    <w:p w14:paraId="481FC36C" w14:textId="77777777" w:rsidR="00A313D8" w:rsidRPr="00A313D8" w:rsidRDefault="00A313D8" w:rsidP="00A313D8">
      <w:r w:rsidRPr="00A313D8">
        <w:t xml:space="preserve">      [ G4: </w:t>
      </w:r>
      <w:proofErr w:type="gramStart"/>
      <w:r w:rsidRPr="00A313D8">
        <w:t>ASSEMBLY ]</w:t>
      </w:r>
      <w:proofErr w:type="gramEnd"/>
      <w:r w:rsidRPr="00A313D8">
        <w:t xml:space="preserve"> ──────────────────────────┐</w:t>
      </w:r>
    </w:p>
    <w:p w14:paraId="0598E147" w14:textId="77777777" w:rsidR="00A313D8" w:rsidRPr="00A313D8" w:rsidRDefault="00A313D8" w:rsidP="00A313D8">
      <w:r w:rsidRPr="00A313D8">
        <w:t xml:space="preserve">             │                                   │</w:t>
      </w:r>
    </w:p>
    <w:p w14:paraId="55070881" w14:textId="77777777" w:rsidR="00A313D8" w:rsidRPr="00A313D8" w:rsidRDefault="00A313D8" w:rsidP="00A313D8">
      <w:r w:rsidRPr="00A313D8">
        <w:t xml:space="preserve">[ POD ASSURANCE SCORE ≥ </w:t>
      </w:r>
      <w:proofErr w:type="gramStart"/>
      <w:r w:rsidRPr="00A313D8">
        <w:t>70 ]</w:t>
      </w:r>
      <w:proofErr w:type="gramEnd"/>
      <w:r w:rsidRPr="00A313D8">
        <w:t xml:space="preserve">                     │</w:t>
      </w:r>
    </w:p>
    <w:p w14:paraId="09DE210C" w14:textId="77777777" w:rsidR="00A313D8" w:rsidRPr="00A313D8" w:rsidRDefault="00A313D8" w:rsidP="00A313D8">
      <w:r w:rsidRPr="00A313D8">
        <w:t xml:space="preserve">(AI-Mining of the Talent </w:t>
      </w:r>
      <w:proofErr w:type="gramStart"/>
      <w:r w:rsidRPr="00A313D8">
        <w:t xml:space="preserve">Map)   </w:t>
      </w:r>
      <w:proofErr w:type="gramEnd"/>
      <w:r w:rsidRPr="00A313D8">
        <w:t xml:space="preserve">                 │</w:t>
      </w:r>
    </w:p>
    <w:p w14:paraId="29A67738" w14:textId="77777777" w:rsidR="00A313D8" w:rsidRPr="00A313D8" w:rsidRDefault="00A313D8" w:rsidP="00A313D8">
      <w:r w:rsidRPr="00A313D8">
        <w:t xml:space="preserve">             │                                   │</w:t>
      </w:r>
    </w:p>
    <w:p w14:paraId="7238591C" w14:textId="77777777" w:rsidR="00A313D8" w:rsidRPr="00A313D8" w:rsidRDefault="00A313D8" w:rsidP="00A313D8">
      <w:r w:rsidRPr="00A313D8">
        <w:t xml:space="preserve">      [ G5: </w:t>
      </w:r>
      <w:proofErr w:type="gramStart"/>
      <w:r w:rsidRPr="00A313D8">
        <w:t>KICKOFF ]</w:t>
      </w:r>
      <w:proofErr w:type="gramEnd"/>
      <w:r w:rsidRPr="00A313D8">
        <w:t xml:space="preserve">                            │ [ THE </w:t>
      </w:r>
      <w:proofErr w:type="gramStart"/>
      <w:r w:rsidRPr="00A313D8">
        <w:t>BACKSTOP ]</w:t>
      </w:r>
      <w:proofErr w:type="gramEnd"/>
    </w:p>
    <w:p w14:paraId="76BF8918" w14:textId="77777777" w:rsidR="00A313D8" w:rsidRPr="00A313D8" w:rsidRDefault="00A313D8" w:rsidP="00A313D8">
      <w:r w:rsidRPr="00A313D8">
        <w:t xml:space="preserve">             │                                   │ (T4 Shadow Lead</w:t>
      </w:r>
    </w:p>
    <w:p w14:paraId="2CFB5CB9" w14:textId="77777777" w:rsidR="00A313D8" w:rsidRPr="00A313D8" w:rsidRDefault="00A313D8" w:rsidP="00A313D8">
      <w:r w:rsidRPr="00A313D8">
        <w:t xml:space="preserve">      [ G6: </w:t>
      </w:r>
      <w:proofErr w:type="gramStart"/>
      <w:r w:rsidRPr="00A313D8">
        <w:t>DIAGNOSTICS ]</w:t>
      </w:r>
      <w:proofErr w:type="gramEnd"/>
      <w:r w:rsidRPr="00A313D8">
        <w:t xml:space="preserve"> &lt;──────────────────────</w:t>
      </w:r>
      <w:proofErr w:type="gramStart"/>
      <w:r w:rsidRPr="00A313D8">
        <w:t>┘  Identified</w:t>
      </w:r>
      <w:proofErr w:type="gramEnd"/>
      <w:r w:rsidRPr="00A313D8">
        <w:t xml:space="preserve"> at G4)</w:t>
      </w:r>
    </w:p>
    <w:p w14:paraId="4220FA8D" w14:textId="77777777" w:rsidR="00A313D8" w:rsidRPr="00A313D8" w:rsidRDefault="00A313D8" w:rsidP="00A313D8">
      <w:r w:rsidRPr="00A313D8">
        <w:t xml:space="preserve">             │</w:t>
      </w:r>
    </w:p>
    <w:p w14:paraId="0638C8CB" w14:textId="77777777" w:rsidR="00A313D8" w:rsidRPr="00A313D8" w:rsidRDefault="00A313D8" w:rsidP="00A313D8">
      <w:r w:rsidRPr="00A313D8">
        <w:lastRenderedPageBreak/>
        <w:t xml:space="preserve">   /─────────</w:t>
      </w:r>
      <w:r w:rsidRPr="00A313D8">
        <w:rPr>
          <w:rFonts w:ascii="MS Gothic" w:eastAsia="MS Gothic" w:hAnsi="MS Gothic" w:cs="MS Gothic" w:hint="eastAsia"/>
        </w:rPr>
        <w:t>┴</w:t>
      </w:r>
      <w:r w:rsidRPr="00A313D8">
        <w:rPr>
          <w:rFonts w:ascii="Aptos" w:hAnsi="Aptos" w:cs="Aptos"/>
        </w:rPr>
        <w:t>─────────</w:t>
      </w:r>
      <w:r w:rsidRPr="00A313D8">
        <w:t>\</w:t>
      </w:r>
    </w:p>
    <w:p w14:paraId="4B7BD7DB" w14:textId="77777777" w:rsidR="00A313D8" w:rsidRPr="00A313D8" w:rsidRDefault="00A313D8" w:rsidP="00A313D8">
      <w:r w:rsidRPr="00A313D8">
        <w:t xml:space="preserve">[ </w:t>
      </w:r>
      <w:proofErr w:type="gramStart"/>
      <w:r w:rsidRPr="00A313D8">
        <w:t>STABLE ]</w:t>
      </w:r>
      <w:proofErr w:type="gramEnd"/>
      <w:r w:rsidRPr="00A313D8">
        <w:t xml:space="preserve">       </w:t>
      </w:r>
      <w:proofErr w:type="gramStart"/>
      <w:r w:rsidRPr="00A313D8">
        <w:t xml:space="preserve">   [</w:t>
      </w:r>
      <w:proofErr w:type="gramEnd"/>
      <w:r w:rsidRPr="00A313D8">
        <w:t xml:space="preserve"> DRIFT </w:t>
      </w:r>
      <w:proofErr w:type="gramStart"/>
      <w:r w:rsidRPr="00A313D8">
        <w:t>DETECTED ]</w:t>
      </w:r>
      <w:proofErr w:type="gramEnd"/>
    </w:p>
    <w:p w14:paraId="6914CAAB" w14:textId="77777777" w:rsidR="00A313D8" w:rsidRPr="00A313D8" w:rsidRDefault="00A313D8" w:rsidP="00A313D8">
      <w:r w:rsidRPr="00A313D8">
        <w:t xml:space="preserve">    │                   │</w:t>
      </w:r>
    </w:p>
    <w:p w14:paraId="5DAFE15A" w14:textId="77777777" w:rsidR="00A313D8" w:rsidRPr="00A313D8" w:rsidRDefault="00A313D8" w:rsidP="00A313D8">
      <w:r w:rsidRPr="00A313D8">
        <w:t xml:space="preserve">    │         </w:t>
      </w:r>
      <w:proofErr w:type="gramStart"/>
      <w:r w:rsidRPr="00A313D8">
        <w:t xml:space="preserve">   (</w:t>
      </w:r>
      <w:proofErr w:type="gramEnd"/>
      <w:r w:rsidRPr="00A313D8">
        <w:t>T4 Anchor Intervention)</w:t>
      </w:r>
    </w:p>
    <w:p w14:paraId="3F6534BA" w14:textId="77777777" w:rsidR="00A313D8" w:rsidRPr="00A313D8" w:rsidRDefault="00A313D8" w:rsidP="00A313D8">
      <w:r w:rsidRPr="00A313D8">
        <w:t xml:space="preserve">    │                   │</w:t>
      </w:r>
    </w:p>
    <w:p w14:paraId="28A4A727"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p>
    <w:p w14:paraId="4FAD4601" w14:textId="77777777" w:rsidR="00A313D8" w:rsidRPr="00A313D8" w:rsidRDefault="00A313D8" w:rsidP="00A313D8">
      <w:r w:rsidRPr="00A313D8">
        <w:t xml:space="preserve">             │</w:t>
      </w:r>
    </w:p>
    <w:p w14:paraId="45636F1A" w14:textId="77777777" w:rsidR="00A313D8" w:rsidRPr="00A313D8" w:rsidRDefault="00A313D8" w:rsidP="00A313D8">
      <w:r w:rsidRPr="00A313D8">
        <w:t xml:space="preserve">      [ G9: </w:t>
      </w:r>
      <w:proofErr w:type="gramStart"/>
      <w:r w:rsidRPr="00A313D8">
        <w:t>ACCEPTANCE ]</w:t>
      </w:r>
      <w:proofErr w:type="gramEnd"/>
    </w:p>
    <w:p w14:paraId="12AA1103" w14:textId="77777777" w:rsidR="00A313D8" w:rsidRPr="00A313D8" w:rsidRDefault="00A313D8" w:rsidP="00A313D8">
      <w:r w:rsidRPr="00A313D8">
        <w:t xml:space="preserve"> (Proof Card Written to Ledger)</w:t>
      </w:r>
    </w:p>
    <w:p w14:paraId="215B6E64" w14:textId="77777777" w:rsidR="00A313D8" w:rsidRPr="00A313D8" w:rsidRDefault="00A313D8" w:rsidP="00A313D8">
      <w:r w:rsidRPr="00A313D8">
        <w:rPr>
          <w:i/>
          <w:iCs/>
        </w:rPr>
        <w:t>[Source: 168, 210, 247, 281, 318, 420]</w:t>
      </w:r>
    </w:p>
    <w:p w14:paraId="4BA6C50C" w14:textId="77777777" w:rsidR="00A313D8" w:rsidRPr="00A313D8" w:rsidRDefault="00A313D8" w:rsidP="00A313D8">
      <w:pPr>
        <w:rPr>
          <w:b/>
          <w:bCs/>
        </w:rPr>
      </w:pPr>
      <w:r w:rsidRPr="00A313D8">
        <w:rPr>
          <w:b/>
          <w:bCs/>
        </w:rPr>
        <w:t>III. Institutional Significance</w:t>
      </w:r>
    </w:p>
    <w:p w14:paraId="57E24B94" w14:textId="77777777" w:rsidR="00A313D8" w:rsidRPr="00A313D8" w:rsidRDefault="00A313D8" w:rsidP="00A313D8">
      <w:r w:rsidRPr="00A313D8">
        <w:t xml:space="preserve">These mechanisms transform Kayan from a "matching service" into a </w:t>
      </w:r>
      <w:r w:rsidRPr="00A313D8">
        <w:rPr>
          <w:b/>
          <w:bCs/>
        </w:rPr>
        <w:t>governed piece of infrastructure</w:t>
      </w:r>
      <w:r w:rsidRPr="00A313D8">
        <w:t xml:space="preserve">. By hard-coding </w:t>
      </w:r>
      <w:r w:rsidRPr="00A313D8">
        <w:rPr>
          <w:b/>
          <w:bCs/>
        </w:rPr>
        <w:t>Redundancy and Diagnostics</w:t>
      </w:r>
      <w:r w:rsidRPr="00A313D8">
        <w:t xml:space="preserve"> into the delivery lifecycle, Kayan absorbs the management burden that usually falls on the client, delivering "Sanity" alongside technical results.</w:t>
      </w:r>
    </w:p>
    <w:p w14:paraId="1F7A4E06"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3A329AFF" w14:textId="77777777" w:rsidR="00A313D8" w:rsidRPr="00A313D8" w:rsidRDefault="00A313D8" w:rsidP="00A313D8">
      <w:r w:rsidRPr="00A313D8">
        <w:t xml:space="preserve">The </w:t>
      </w:r>
      <w:r w:rsidRPr="00A313D8">
        <w:rPr>
          <w:b/>
          <w:bCs/>
        </w:rPr>
        <w:t>Kayan 80/20/2 Economic Logic</w:t>
      </w:r>
      <w:r w:rsidRPr="00A313D8">
        <w:t xml:space="preserve"> is a radical departure from the opaque pricing models of traditional agencies. It is designed as a </w:t>
      </w:r>
      <w:r w:rsidRPr="00A313D8">
        <w:rPr>
          <w:b/>
          <w:bCs/>
        </w:rPr>
        <w:t>"Sanity Premium"</w:t>
      </w:r>
      <w:r w:rsidRPr="00A313D8">
        <w:t>—converting the uncertainty of freelance work into a bank-guaranteed institutional outcome. By enforcing absolute transparency, Kayan ensures that clients know exactly what they are paying for: the talent that builds and the system that guarantees.</w:t>
      </w:r>
    </w:p>
    <w:p w14:paraId="4270E9F9" w14:textId="77777777" w:rsidR="00A313D8" w:rsidRPr="00A313D8" w:rsidRDefault="00A313D8" w:rsidP="00A313D8">
      <w:pPr>
        <w:rPr>
          <w:b/>
          <w:bCs/>
        </w:rPr>
      </w:pPr>
      <w:r w:rsidRPr="00A313D8">
        <w:rPr>
          <w:b/>
          <w:bCs/>
        </w:rPr>
        <w:t>I. The Core Allocation: 80 / 20 / 2</w:t>
      </w:r>
    </w:p>
    <w:p w14:paraId="00CCDE49" w14:textId="77777777" w:rsidR="00A313D8" w:rsidRPr="00A313D8" w:rsidRDefault="00A313D8" w:rsidP="00A313D8">
      <w:r w:rsidRPr="00A313D8">
        <w:t xml:space="preserve">When a client funds a project, Kayan acts as a </w:t>
      </w:r>
      <w:r w:rsidRPr="00A313D8">
        <w:rPr>
          <w:b/>
          <w:bCs/>
        </w:rPr>
        <w:t>Trusted Agent</w:t>
      </w:r>
      <w:r w:rsidRPr="00A313D8">
        <w:t>, not a reseller of labor. The total project value is partitioned into three distinct segments:</w:t>
      </w:r>
    </w:p>
    <w:p w14:paraId="4E784E6A" w14:textId="77777777" w:rsidR="00A313D8" w:rsidRPr="00A313D8" w:rsidRDefault="00A313D8" w:rsidP="00A313D8">
      <w:pPr>
        <w:numPr>
          <w:ilvl w:val="0"/>
          <w:numId w:val="104"/>
        </w:numPr>
      </w:pPr>
      <w:r w:rsidRPr="00A313D8">
        <w:rPr>
          <w:b/>
          <w:bCs/>
        </w:rPr>
        <w:t>80% — The Talent Share (Pass-Through):</w:t>
      </w:r>
      <w:r w:rsidRPr="00A313D8">
        <w:t xml:space="preserve"> </w:t>
      </w:r>
    </w:p>
    <w:p w14:paraId="786525AD" w14:textId="77777777" w:rsidR="00A313D8" w:rsidRPr="00A313D8" w:rsidRDefault="00A313D8" w:rsidP="00A313D8">
      <w:pPr>
        <w:numPr>
          <w:ilvl w:val="1"/>
          <w:numId w:val="104"/>
        </w:numPr>
      </w:pPr>
      <w:r w:rsidRPr="00A313D8">
        <w:rPr>
          <w:b/>
          <w:bCs/>
        </w:rPr>
        <w:t>Logic:</w:t>
      </w:r>
      <w:r w:rsidRPr="00A313D8">
        <w:t xml:space="preserve"> This is the primary engine of the project. It is paid directly to the verified specialists in the pod.</w:t>
      </w:r>
    </w:p>
    <w:p w14:paraId="5B635C1A" w14:textId="77777777" w:rsidR="00A313D8" w:rsidRPr="00A313D8" w:rsidRDefault="00A313D8" w:rsidP="00A313D8">
      <w:pPr>
        <w:numPr>
          <w:ilvl w:val="1"/>
          <w:numId w:val="104"/>
        </w:numPr>
      </w:pPr>
      <w:r w:rsidRPr="00A313D8">
        <w:rPr>
          <w:b/>
          <w:bCs/>
        </w:rPr>
        <w:lastRenderedPageBreak/>
        <w:t>Release Rule:</w:t>
      </w:r>
      <w:r w:rsidRPr="00A313D8">
        <w:t xml:space="preserve"> This amount is a </w:t>
      </w:r>
      <w:r w:rsidRPr="00A313D8">
        <w:rPr>
          <w:b/>
          <w:bCs/>
        </w:rPr>
        <w:t>pass-through</w:t>
      </w:r>
      <w:r w:rsidRPr="00A313D8">
        <w:t xml:space="preserve">; it is never recognized as Kayan revenue. It is released from escrow strictly upon the client's signed acceptance at </w:t>
      </w:r>
      <w:r w:rsidRPr="00A313D8">
        <w:rPr>
          <w:b/>
          <w:bCs/>
        </w:rPr>
        <w:t>Gate G9</w:t>
      </w:r>
      <w:r w:rsidRPr="00A313D8">
        <w:t>.</w:t>
      </w:r>
    </w:p>
    <w:p w14:paraId="0DD12DD6" w14:textId="77777777" w:rsidR="00A313D8" w:rsidRPr="00A313D8" w:rsidRDefault="00A313D8" w:rsidP="00A313D8">
      <w:pPr>
        <w:numPr>
          <w:ilvl w:val="0"/>
          <w:numId w:val="104"/>
        </w:numPr>
      </w:pPr>
      <w:r w:rsidRPr="00A313D8">
        <w:rPr>
          <w:b/>
          <w:bCs/>
        </w:rPr>
        <w:t>20% — Kayan Net Fee (The Institutional Fee):</w:t>
      </w:r>
      <w:r w:rsidRPr="00A313D8">
        <w:t xml:space="preserve"> </w:t>
      </w:r>
    </w:p>
    <w:p w14:paraId="2CD81CCC" w14:textId="77777777" w:rsidR="00A313D8" w:rsidRPr="00A313D8" w:rsidRDefault="00A313D8" w:rsidP="00A313D8">
      <w:pPr>
        <w:numPr>
          <w:ilvl w:val="1"/>
          <w:numId w:val="104"/>
        </w:numPr>
      </w:pPr>
      <w:r w:rsidRPr="00A313D8">
        <w:rPr>
          <w:b/>
          <w:bCs/>
        </w:rPr>
        <w:t>Logic:</w:t>
      </w:r>
      <w:r w:rsidRPr="00A313D8">
        <w:t xml:space="preserve"> This covers the "Missing Middle" infrastructure: managed pod assembly, project coaching, the Aden Hub facilities, and the Starlink/Solar backbone.</w:t>
      </w:r>
    </w:p>
    <w:p w14:paraId="79D57E78" w14:textId="77777777" w:rsidR="00A313D8" w:rsidRPr="00A313D8" w:rsidRDefault="00A313D8" w:rsidP="00A313D8">
      <w:pPr>
        <w:numPr>
          <w:ilvl w:val="1"/>
          <w:numId w:val="104"/>
        </w:numPr>
      </w:pPr>
      <w:r w:rsidRPr="00A313D8">
        <w:rPr>
          <w:b/>
          <w:bCs/>
        </w:rPr>
        <w:t>Revenue Event:</w:t>
      </w:r>
      <w:r w:rsidRPr="00A313D8">
        <w:t xml:space="preserve"> Recognized as revenue </w:t>
      </w:r>
      <w:r w:rsidRPr="00A313D8">
        <w:rPr>
          <w:b/>
          <w:bCs/>
        </w:rPr>
        <w:t>only</w:t>
      </w:r>
      <w:r w:rsidRPr="00A313D8">
        <w:t xml:space="preserve"> at the final gate. If the project does not reach acceptance, Kayan does not earn.</w:t>
      </w:r>
    </w:p>
    <w:p w14:paraId="0E61C2EC" w14:textId="77777777" w:rsidR="00A313D8" w:rsidRPr="00A313D8" w:rsidRDefault="00A313D8" w:rsidP="00A313D8">
      <w:pPr>
        <w:numPr>
          <w:ilvl w:val="1"/>
          <w:numId w:val="104"/>
        </w:numPr>
      </w:pPr>
      <w:r w:rsidRPr="00A313D8">
        <w:rPr>
          <w:i/>
          <w:iCs/>
        </w:rPr>
        <w:t xml:space="preserve">Note: For INGOs and high-volume institutional partners, this fee is reduced to </w:t>
      </w:r>
      <w:r w:rsidRPr="00A313D8">
        <w:rPr>
          <w:b/>
          <w:bCs/>
          <w:i/>
          <w:iCs/>
        </w:rPr>
        <w:t>15%</w:t>
      </w:r>
      <w:r w:rsidRPr="00A313D8">
        <w:rPr>
          <w:i/>
          <w:iCs/>
        </w:rPr>
        <w:t xml:space="preserve"> to reflect the "Livelihoods" mandate.</w:t>
      </w:r>
    </w:p>
    <w:p w14:paraId="577F9EFD" w14:textId="77777777" w:rsidR="00A313D8" w:rsidRPr="00A313D8" w:rsidRDefault="00A313D8" w:rsidP="00A313D8">
      <w:pPr>
        <w:numPr>
          <w:ilvl w:val="0"/>
          <w:numId w:val="104"/>
        </w:numPr>
      </w:pPr>
      <w:r w:rsidRPr="00A313D8">
        <w:rPr>
          <w:b/>
          <w:bCs/>
        </w:rPr>
        <w:t>2% — The Quality Holdback (The Warranty):</w:t>
      </w:r>
      <w:r w:rsidRPr="00A313D8">
        <w:t xml:space="preserve"> </w:t>
      </w:r>
    </w:p>
    <w:p w14:paraId="56034625" w14:textId="77777777" w:rsidR="00A313D8" w:rsidRPr="00A313D8" w:rsidRDefault="00A313D8" w:rsidP="00A313D8">
      <w:pPr>
        <w:numPr>
          <w:ilvl w:val="1"/>
          <w:numId w:val="104"/>
        </w:numPr>
      </w:pPr>
      <w:r w:rsidRPr="00A313D8">
        <w:rPr>
          <w:b/>
          <w:bCs/>
        </w:rPr>
        <w:t>Logic:</w:t>
      </w:r>
      <w:r w:rsidRPr="00A313D8">
        <w:t xml:space="preserve"> To ensure the institution stands </w:t>
      </w:r>
      <w:r w:rsidRPr="00A313D8">
        <w:rPr>
          <w:i/>
          <w:iCs/>
        </w:rPr>
        <w:t>behind</w:t>
      </w:r>
      <w:r w:rsidRPr="00A313D8">
        <w:t xml:space="preserve"> the work, not just up to it, 2% of the project value is held for </w:t>
      </w:r>
      <w:r w:rsidRPr="00A313D8">
        <w:rPr>
          <w:b/>
          <w:bCs/>
        </w:rPr>
        <w:t>30 clean days</w:t>
      </w:r>
      <w:r w:rsidRPr="00A313D8">
        <w:t xml:space="preserve"> post-delivery.</w:t>
      </w:r>
    </w:p>
    <w:p w14:paraId="56A6EB68" w14:textId="77777777" w:rsidR="00A313D8" w:rsidRPr="00A313D8" w:rsidRDefault="00A313D8" w:rsidP="00A313D8">
      <w:pPr>
        <w:numPr>
          <w:ilvl w:val="1"/>
          <w:numId w:val="104"/>
        </w:numPr>
      </w:pPr>
      <w:r w:rsidRPr="00A313D8">
        <w:rPr>
          <w:b/>
          <w:bCs/>
        </w:rPr>
        <w:t>Function:</w:t>
      </w:r>
      <w:r w:rsidRPr="00A313D8">
        <w:t xml:space="preserve"> This funds the </w:t>
      </w:r>
      <w:r w:rsidRPr="00A313D8">
        <w:rPr>
          <w:b/>
          <w:bCs/>
        </w:rPr>
        <w:t>30-day warranty</w:t>
      </w:r>
      <w:r w:rsidRPr="00A313D8">
        <w:t xml:space="preserve"> against latent defects. If a bug or error surfaces within the window, Kayan fixes it at no additional cost to the client.</w:t>
      </w:r>
    </w:p>
    <w:p w14:paraId="5CA1D92F" w14:textId="77777777" w:rsidR="00A313D8" w:rsidRPr="00A313D8" w:rsidRDefault="00000000" w:rsidP="00A313D8">
      <w:r>
        <w:pict w14:anchorId="01E9AAB3">
          <v:rect id="_x0000_i1119" style="width:0;height:1.5pt" o:hralign="center" o:hrstd="t" o:hr="t" fillcolor="#a0a0a0" stroked="f"/>
        </w:pict>
      </w:r>
    </w:p>
    <w:p w14:paraId="4815C933" w14:textId="77777777" w:rsidR="00A313D8" w:rsidRPr="00A313D8" w:rsidRDefault="00A313D8" w:rsidP="00A313D8">
      <w:pPr>
        <w:rPr>
          <w:b/>
          <w:bCs/>
        </w:rPr>
      </w:pPr>
      <w:r w:rsidRPr="00A313D8">
        <w:rPr>
          <w:b/>
          <w:bCs/>
        </w:rPr>
        <w:t>II. DIAGRAM: The Escrow-to-Payout Pipeline</w:t>
      </w:r>
    </w:p>
    <w:p w14:paraId="06D47D4D" w14:textId="77777777" w:rsidR="00A313D8" w:rsidRPr="00A313D8" w:rsidRDefault="00A313D8" w:rsidP="00A313D8">
      <w:r w:rsidRPr="00A313D8">
        <w:t>This visualization tracks the "Golden Thread" of project funds through the bank-held escrow system (Account GL 2100 at Aden Bank).</w:t>
      </w:r>
    </w:p>
    <w:p w14:paraId="20D7A94C" w14:textId="77777777" w:rsidR="00A313D8" w:rsidRPr="00A313D8" w:rsidRDefault="00A313D8" w:rsidP="00A313D8">
      <w:r w:rsidRPr="00A313D8">
        <w:t xml:space="preserve">       [ GATE G3: THE TRUST </w:t>
      </w:r>
      <w:proofErr w:type="gramStart"/>
      <w:r w:rsidRPr="00A313D8">
        <w:t>GATE ]</w:t>
      </w:r>
      <w:proofErr w:type="gramEnd"/>
    </w:p>
    <w:p w14:paraId="0C86968A" w14:textId="77777777" w:rsidR="00A313D8" w:rsidRPr="00A313D8" w:rsidRDefault="00A313D8" w:rsidP="00A313D8">
      <w:r w:rsidRPr="00A313D8">
        <w:t xml:space="preserve">         100% Funded by Client</w:t>
      </w:r>
    </w:p>
    <w:p w14:paraId="2249DC04" w14:textId="77777777" w:rsidR="00A313D8" w:rsidRPr="00A313D8" w:rsidRDefault="00A313D8" w:rsidP="00A313D8">
      <w:r w:rsidRPr="00A313D8">
        <w:t xml:space="preserve">                  │</w:t>
      </w:r>
    </w:p>
    <w:p w14:paraId="068A3B8E" w14:textId="77777777" w:rsidR="00A313D8" w:rsidRPr="00A313D8" w:rsidRDefault="00A313D8" w:rsidP="00A313D8">
      <w:r w:rsidRPr="00A313D8">
        <w:t xml:space="preserve">        __________V__________</w:t>
      </w:r>
    </w:p>
    <w:p w14:paraId="001B6F9C" w14:textId="77777777" w:rsidR="00A313D8" w:rsidRPr="00A313D8" w:rsidRDefault="00A313D8" w:rsidP="00A313D8">
      <w:r w:rsidRPr="00A313D8">
        <w:t xml:space="preserve">       |   ADEN BANK </w:t>
      </w:r>
      <w:proofErr w:type="gramStart"/>
      <w:r w:rsidRPr="00A313D8">
        <w:t>ESCROW  |</w:t>
      </w:r>
      <w:proofErr w:type="gramEnd"/>
      <w:r w:rsidRPr="00A313D8">
        <w:t xml:space="preserve"> &lt;--- Funds held as a PROTECTED LIABILITY</w:t>
      </w:r>
    </w:p>
    <w:p w14:paraId="37956FEA" w14:textId="77777777" w:rsidR="00A313D8" w:rsidRPr="00A313D8" w:rsidRDefault="00A313D8" w:rsidP="00A313D8">
      <w:r w:rsidRPr="00A313D8">
        <w:t xml:space="preserve">       | </w:t>
      </w:r>
      <w:proofErr w:type="gramStart"/>
      <w:r w:rsidRPr="00A313D8">
        <w:t xml:space="preserve">   (</w:t>
      </w:r>
      <w:proofErr w:type="gramEnd"/>
      <w:r w:rsidRPr="00A313D8">
        <w:t xml:space="preserve">GL Account 2100) |   </w:t>
      </w:r>
      <w:proofErr w:type="gramStart"/>
      <w:r w:rsidRPr="00A313D8">
        <w:t xml:space="preserve">   (</w:t>
      </w:r>
      <w:proofErr w:type="gramEnd"/>
      <w:r w:rsidRPr="00A313D8">
        <w:t>Kayan cannot touch these funds)</w:t>
      </w:r>
    </w:p>
    <w:p w14:paraId="7AF33F58" w14:textId="77777777" w:rsidR="00A313D8" w:rsidRPr="00A313D8" w:rsidRDefault="00A313D8" w:rsidP="00A313D8">
      <w:r w:rsidRPr="00A313D8">
        <w:t xml:space="preserve">       |______________________|</w:t>
      </w:r>
    </w:p>
    <w:p w14:paraId="60D20B4D" w14:textId="77777777" w:rsidR="00A313D8" w:rsidRPr="00A313D8" w:rsidRDefault="00A313D8" w:rsidP="00A313D8">
      <w:r w:rsidRPr="00A313D8">
        <w:t xml:space="preserve">                  │</w:t>
      </w:r>
    </w:p>
    <w:p w14:paraId="75087E62" w14:textId="77777777" w:rsidR="00A313D8" w:rsidRPr="00A313D8" w:rsidRDefault="00A313D8" w:rsidP="00A313D8">
      <w:r w:rsidRPr="00A313D8">
        <w:lastRenderedPageBreak/>
        <w:t xml:space="preserve">        [ G4 - G8: </w:t>
      </w:r>
      <w:proofErr w:type="gramStart"/>
      <w:r w:rsidRPr="00A313D8">
        <w:t>DELIVERY ]</w:t>
      </w:r>
      <w:proofErr w:type="gramEnd"/>
      <w:r w:rsidRPr="00A313D8">
        <w:t xml:space="preserve"> &lt;--- Pod executes under Managed Oversight</w:t>
      </w:r>
    </w:p>
    <w:p w14:paraId="61E567A4" w14:textId="77777777" w:rsidR="00A313D8" w:rsidRPr="00A313D8" w:rsidRDefault="00A313D8" w:rsidP="00A313D8">
      <w:r w:rsidRPr="00A313D8">
        <w:t xml:space="preserve">                  │</w:t>
      </w:r>
    </w:p>
    <w:p w14:paraId="38C5EA1A" w14:textId="77777777" w:rsidR="00A313D8" w:rsidRPr="00A313D8" w:rsidRDefault="00A313D8" w:rsidP="00A313D8">
      <w:r w:rsidRPr="00A313D8">
        <w:t xml:space="preserve">       [ GATE G9: </w:t>
      </w:r>
      <w:proofErr w:type="gramStart"/>
      <w:r w:rsidRPr="00A313D8">
        <w:t>ACCEPTANCE ]</w:t>
      </w:r>
      <w:proofErr w:type="gramEnd"/>
      <w:r w:rsidRPr="00A313D8">
        <w:t xml:space="preserve"> &lt;--- Client signs Delivery Certificate</w:t>
      </w:r>
    </w:p>
    <w:p w14:paraId="1BB2B406" w14:textId="77777777" w:rsidR="00A313D8" w:rsidRPr="00A313D8" w:rsidRDefault="00A313D8" w:rsidP="00A313D8">
      <w:r w:rsidRPr="00A313D8">
        <w:t xml:space="preserve">                  │</w:t>
      </w:r>
    </w:p>
    <w:p w14:paraId="31B11615"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r w:rsidRPr="00A313D8">
        <w:t>\</w:t>
      </w:r>
    </w:p>
    <w:p w14:paraId="71A8FD8A" w14:textId="77777777" w:rsidR="00A313D8" w:rsidRPr="00A313D8" w:rsidRDefault="00A313D8" w:rsidP="00A313D8">
      <w:r w:rsidRPr="00A313D8">
        <w:t xml:space="preserve">[ 80% </w:t>
      </w:r>
      <w:proofErr w:type="gramStart"/>
      <w:r w:rsidRPr="00A313D8">
        <w:t>RELEASE ]</w:t>
      </w:r>
      <w:proofErr w:type="gramEnd"/>
      <w:r w:rsidRPr="00A313D8">
        <w:t xml:space="preserve">      </w:t>
      </w:r>
      <w:proofErr w:type="gramStart"/>
      <w:r w:rsidRPr="00A313D8">
        <w:t xml:space="preserve">   [</w:t>
      </w:r>
      <w:proofErr w:type="gramEnd"/>
      <w:r w:rsidRPr="00A313D8">
        <w:t xml:space="preserve"> 20% </w:t>
      </w:r>
      <w:proofErr w:type="gramStart"/>
      <w:r w:rsidRPr="00A313D8">
        <w:t>REVENUE ]</w:t>
      </w:r>
      <w:proofErr w:type="gramEnd"/>
    </w:p>
    <w:p w14:paraId="7B139622" w14:textId="77777777" w:rsidR="00A313D8" w:rsidRPr="00A313D8" w:rsidRDefault="00A313D8" w:rsidP="00A313D8">
      <w:r w:rsidRPr="00A313D8">
        <w:t>Released to Pod         Moves to Kayan</w:t>
      </w:r>
    </w:p>
    <w:p w14:paraId="3973920F" w14:textId="77777777" w:rsidR="00A313D8" w:rsidRPr="00A313D8" w:rsidRDefault="00A313D8" w:rsidP="00A313D8">
      <w:r w:rsidRPr="00A313D8">
        <w:t>Specialists             Operating Account</w:t>
      </w:r>
    </w:p>
    <w:p w14:paraId="21B71F18" w14:textId="77777777" w:rsidR="00A313D8" w:rsidRPr="00A313D8" w:rsidRDefault="00A313D8" w:rsidP="00A313D8">
      <w:r w:rsidRPr="00A313D8">
        <w:t xml:space="preserve">                        (Minus 2% Holdback)</w:t>
      </w:r>
    </w:p>
    <w:p w14:paraId="0930A6CD" w14:textId="77777777" w:rsidR="00A313D8" w:rsidRPr="00A313D8" w:rsidRDefault="00A313D8" w:rsidP="00A313D8">
      <w:r w:rsidRPr="00A313D8">
        <w:t xml:space="preserve">                                │</w:t>
      </w:r>
    </w:p>
    <w:p w14:paraId="2A7BBA1A" w14:textId="77777777" w:rsidR="00A313D8" w:rsidRPr="00A313D8" w:rsidRDefault="00A313D8" w:rsidP="00A313D8">
      <w:r w:rsidRPr="00A313D8">
        <w:t xml:space="preserve">                        [ 30 DAYS </w:t>
      </w:r>
      <w:proofErr w:type="gramStart"/>
      <w:r w:rsidRPr="00A313D8">
        <w:t>LATER ]</w:t>
      </w:r>
      <w:proofErr w:type="gramEnd"/>
    </w:p>
    <w:p w14:paraId="679F30B0" w14:textId="77777777" w:rsidR="00A313D8" w:rsidRPr="00A313D8" w:rsidRDefault="00A313D8" w:rsidP="00A313D8">
      <w:r w:rsidRPr="00A313D8">
        <w:t xml:space="preserve">                                │</w:t>
      </w:r>
    </w:p>
    <w:p w14:paraId="611BC772" w14:textId="77777777" w:rsidR="00A313D8" w:rsidRPr="00A313D8" w:rsidRDefault="00A313D8" w:rsidP="00A313D8">
      <w:r w:rsidRPr="00A313D8">
        <w:t xml:space="preserve">                        [ 2% </w:t>
      </w:r>
      <w:proofErr w:type="gramStart"/>
      <w:r w:rsidRPr="00A313D8">
        <w:t>RELEASE ]</w:t>
      </w:r>
      <w:proofErr w:type="gramEnd"/>
    </w:p>
    <w:p w14:paraId="01BF55C2" w14:textId="77777777" w:rsidR="00A313D8" w:rsidRPr="00A313D8" w:rsidRDefault="00A313D8" w:rsidP="00A313D8">
      <w:r w:rsidRPr="00A313D8">
        <w:t xml:space="preserve">                        Final Warranty Close</w:t>
      </w:r>
    </w:p>
    <w:p w14:paraId="244991D3" w14:textId="77777777" w:rsidR="00A313D8" w:rsidRPr="00A313D8" w:rsidRDefault="00000000" w:rsidP="00A313D8">
      <w:r>
        <w:pict w14:anchorId="7C4655B0">
          <v:rect id="_x0000_i1120" style="width:0;height:1.5pt" o:hralign="center" o:hrstd="t" o:hr="t" fillcolor="#a0a0a0" stroked="f"/>
        </w:pict>
      </w:r>
    </w:p>
    <w:p w14:paraId="356C14C9" w14:textId="77777777" w:rsidR="00A313D8" w:rsidRPr="00A313D8" w:rsidRDefault="00A313D8" w:rsidP="00A313D8">
      <w:pPr>
        <w:rPr>
          <w:b/>
          <w:bCs/>
        </w:rPr>
      </w:pPr>
      <w:r w:rsidRPr="00A313D8">
        <w:rPr>
          <w:b/>
          <w:bCs/>
        </w:rPr>
        <w:t>III. Charging the Client: The "No-Gamble" Premium</w:t>
      </w:r>
    </w:p>
    <w:p w14:paraId="0E66384B" w14:textId="77777777" w:rsidR="00A313D8" w:rsidRPr="00A313D8" w:rsidRDefault="00A313D8" w:rsidP="00A313D8">
      <w:r w:rsidRPr="00A313D8">
        <w:t xml:space="preserve">Kayan does not compete on being the "cheapest"; it competes on being the </w:t>
      </w:r>
      <w:r w:rsidRPr="00A313D8">
        <w:rPr>
          <w:b/>
          <w:bCs/>
        </w:rPr>
        <w:t>most certain</w:t>
      </w:r>
      <w:r w:rsidRPr="00A313D8">
        <w:t>.</w:t>
      </w:r>
    </w:p>
    <w:p w14:paraId="028A3D7D" w14:textId="77777777" w:rsidR="00A313D8" w:rsidRPr="00A313D8" w:rsidRDefault="00A313D8" w:rsidP="00A313D8">
      <w:pPr>
        <w:numPr>
          <w:ilvl w:val="0"/>
          <w:numId w:val="105"/>
        </w:numPr>
      </w:pPr>
      <w:r w:rsidRPr="00A313D8">
        <w:rPr>
          <w:b/>
          <w:bCs/>
        </w:rPr>
        <w:t>Fixed Scope, Fixed Price:</w:t>
      </w:r>
      <w:r w:rsidRPr="00A313D8">
        <w:t xml:space="preserve"> Prices are set in USD and held firm; payment in YER is converted at the </w:t>
      </w:r>
      <w:r w:rsidRPr="00A313D8">
        <w:rPr>
          <w:b/>
          <w:bCs/>
        </w:rPr>
        <w:t>dated Aden market rate</w:t>
      </w:r>
      <w:r w:rsidRPr="00A313D8">
        <w:t xml:space="preserve"> on the day of payment to ensure zero "haggle taxes".</w:t>
      </w:r>
    </w:p>
    <w:p w14:paraId="0C658648" w14:textId="77777777" w:rsidR="00A313D8" w:rsidRPr="00A313D8" w:rsidRDefault="00A313D8" w:rsidP="00A313D8">
      <w:pPr>
        <w:numPr>
          <w:ilvl w:val="0"/>
          <w:numId w:val="105"/>
        </w:numPr>
      </w:pPr>
      <w:r w:rsidRPr="00A313D8">
        <w:rPr>
          <w:b/>
          <w:bCs/>
        </w:rPr>
        <w:t>The 10% Client Risk Fee:</w:t>
      </w:r>
      <w:r w:rsidRPr="00A313D8">
        <w:t xml:space="preserve"> For custom engagements, Kayan charges a </w:t>
      </w:r>
      <w:r w:rsidRPr="00A313D8">
        <w:rPr>
          <w:b/>
          <w:bCs/>
        </w:rPr>
        <w:t>10% surcharge</w:t>
      </w:r>
      <w:r w:rsidRPr="00A313D8">
        <w:t xml:space="preserve">. This fee justifies Kayan's absorption of all execution risk. If a freelancer vanishes, Kayan restaffs the pod immediately; if the work fails QA, Kayan fixes it. The client pays for the </w:t>
      </w:r>
      <w:r w:rsidRPr="00A313D8">
        <w:rPr>
          <w:b/>
          <w:bCs/>
        </w:rPr>
        <w:t>Outcome</w:t>
      </w:r>
      <w:r w:rsidRPr="00A313D8">
        <w:t>, not the attempt.</w:t>
      </w:r>
    </w:p>
    <w:p w14:paraId="2DDD2F88" w14:textId="77777777" w:rsidR="00A313D8" w:rsidRPr="00A313D8" w:rsidRDefault="00A313D8" w:rsidP="00A313D8">
      <w:pPr>
        <w:numPr>
          <w:ilvl w:val="0"/>
          <w:numId w:val="105"/>
        </w:numPr>
      </w:pPr>
      <w:r w:rsidRPr="00A313D8">
        <w:rPr>
          <w:b/>
          <w:bCs/>
        </w:rPr>
        <w:t>Rush Delivery (+10%):</w:t>
      </w:r>
      <w:r w:rsidRPr="00A313D8">
        <w:t xml:space="preserve"> Clients needing high-velocity results pay a 10% premium. This accelerates the pod’s efforts but </w:t>
      </w:r>
      <w:r w:rsidRPr="00A313D8">
        <w:rPr>
          <w:b/>
          <w:bCs/>
        </w:rPr>
        <w:t>never skips a Quality Gate</w:t>
      </w:r>
      <w:r w:rsidRPr="00A313D8">
        <w:t>.</w:t>
      </w:r>
    </w:p>
    <w:p w14:paraId="197547CB" w14:textId="77777777" w:rsidR="00A313D8" w:rsidRPr="00A313D8" w:rsidRDefault="00000000" w:rsidP="00A313D8">
      <w:r>
        <w:pict w14:anchorId="315237C7">
          <v:rect id="_x0000_i1121" style="width:0;height:1.5pt" o:hralign="center" o:hrstd="t" o:hr="t" fillcolor="#a0a0a0" stroked="f"/>
        </w:pict>
      </w:r>
    </w:p>
    <w:p w14:paraId="435007B5" w14:textId="77777777" w:rsidR="00A313D8" w:rsidRPr="00A313D8" w:rsidRDefault="00A313D8" w:rsidP="00A313D8">
      <w:pPr>
        <w:rPr>
          <w:b/>
          <w:bCs/>
        </w:rPr>
      </w:pPr>
      <w:r w:rsidRPr="00A313D8">
        <w:rPr>
          <w:b/>
          <w:bCs/>
        </w:rPr>
        <w:t>IV. Managing the Supply Side: The Pod Management Fee</w:t>
      </w:r>
    </w:p>
    <w:p w14:paraId="70447B7D" w14:textId="77777777" w:rsidR="00A313D8" w:rsidRPr="00A313D8" w:rsidRDefault="00A313D8" w:rsidP="00A313D8">
      <w:r w:rsidRPr="00A313D8">
        <w:lastRenderedPageBreak/>
        <w:t xml:space="preserve">To maintain the </w:t>
      </w:r>
      <w:r w:rsidRPr="00A313D8">
        <w:rPr>
          <w:b/>
          <w:bCs/>
        </w:rPr>
        <w:t>"High Floor"</w:t>
      </w:r>
      <w:r w:rsidRPr="00A313D8">
        <w:t xml:space="preserve"> of the Talent Cloud, Kayan also manages the economics within the pod:</w:t>
      </w:r>
    </w:p>
    <w:p w14:paraId="0E424C92" w14:textId="77777777" w:rsidR="00A313D8" w:rsidRPr="00A313D8" w:rsidRDefault="00A313D8" w:rsidP="00A313D8">
      <w:pPr>
        <w:numPr>
          <w:ilvl w:val="0"/>
          <w:numId w:val="106"/>
        </w:numPr>
      </w:pPr>
      <w:r w:rsidRPr="00A313D8">
        <w:rPr>
          <w:b/>
          <w:bCs/>
        </w:rPr>
        <w:t>Deduction:</w:t>
      </w:r>
      <w:r w:rsidRPr="00A313D8">
        <w:t xml:space="preserve"> A </w:t>
      </w:r>
      <w:r w:rsidRPr="00A313D8">
        <w:rPr>
          <w:b/>
          <w:bCs/>
        </w:rPr>
        <w:t>10–15% Pod Management Fee</w:t>
      </w:r>
      <w:r w:rsidRPr="00A313D8">
        <w:t xml:space="preserve"> is deducted from the talent’s share to fund institutional coaching, independent Layer-3 QA reviews, and professional insurance.</w:t>
      </w:r>
    </w:p>
    <w:p w14:paraId="20802EB8" w14:textId="77777777" w:rsidR="00A313D8" w:rsidRPr="00A313D8" w:rsidRDefault="00A313D8" w:rsidP="00A313D8">
      <w:pPr>
        <w:numPr>
          <w:ilvl w:val="0"/>
          <w:numId w:val="106"/>
        </w:numPr>
      </w:pPr>
      <w:r w:rsidRPr="00A313D8">
        <w:rPr>
          <w:b/>
          <w:bCs/>
        </w:rPr>
        <w:t>Tier-Based Premiums:</w:t>
      </w:r>
      <w:r w:rsidRPr="00A313D8">
        <w:t xml:space="preserve"> As talent advances up the </w:t>
      </w:r>
      <w:r w:rsidRPr="00A313D8">
        <w:rPr>
          <w:b/>
          <w:bCs/>
        </w:rPr>
        <w:t>Trust Ladder (T0–T4)</w:t>
      </w:r>
      <w:r w:rsidRPr="00A313D8">
        <w:t xml:space="preserve">, they unlock higher base rates. A </w:t>
      </w:r>
      <w:r w:rsidRPr="00A313D8">
        <w:rPr>
          <w:b/>
          <w:bCs/>
        </w:rPr>
        <w:t>T4 Trusted Expert</w:t>
      </w:r>
      <w:r w:rsidRPr="00A313D8">
        <w:t xml:space="preserve"> earns a significant premium over a T2 specialist, incentivizing the continuous evidence-logging on their </w:t>
      </w:r>
      <w:r w:rsidRPr="00A313D8">
        <w:rPr>
          <w:b/>
          <w:bCs/>
        </w:rPr>
        <w:t>Kayan Card</w:t>
      </w:r>
      <w:r w:rsidRPr="00A313D8">
        <w:t>.</w:t>
      </w:r>
    </w:p>
    <w:p w14:paraId="708D0CBA" w14:textId="77777777" w:rsidR="00A313D8" w:rsidRPr="00A313D8" w:rsidRDefault="00A313D8" w:rsidP="00A313D8">
      <w:pPr>
        <w:rPr>
          <w:b/>
          <w:bCs/>
        </w:rPr>
      </w:pPr>
      <w:r w:rsidRPr="00A313D8">
        <w:rPr>
          <w:b/>
          <w:bCs/>
        </w:rPr>
        <w:t>V. Summary: Why This Matters to a Serious Buyer</w:t>
      </w:r>
    </w:p>
    <w:p w14:paraId="6E2E2B23" w14:textId="77777777" w:rsidR="00A313D8" w:rsidRPr="00A313D8" w:rsidRDefault="00A313D8" w:rsidP="00A313D8">
      <w:r w:rsidRPr="00A313D8">
        <w:t xml:space="preserve">In the Yemeni market, professional work usually fails because "money moved before commitment was mutual". Kayan's economic logic makes this failure </w:t>
      </w:r>
      <w:r w:rsidRPr="00A313D8">
        <w:rPr>
          <w:b/>
          <w:bCs/>
        </w:rPr>
        <w:t>structurally impossible</w:t>
      </w:r>
      <w:r w:rsidRPr="00A313D8">
        <w:t>. By holding 100% of the value as a liability until the final "Harbour Bell" rings at G9, Kayan aligns its own survival with the client's success.</w:t>
      </w:r>
    </w:p>
    <w:p w14:paraId="7C39C962" w14:textId="77777777" w:rsidR="00A313D8" w:rsidRPr="00A313D8" w:rsidRDefault="00A313D8" w:rsidP="00A313D8">
      <w:r w:rsidRPr="00A313D8">
        <w:rPr>
          <w:b/>
          <w:bCs/>
        </w:rPr>
        <w:t>"The client’s money was never Kayan's revenue—it was always the talent's, held safe until the work was accepted".</w:t>
      </w:r>
    </w:p>
    <w:p w14:paraId="4E6970CE" w14:textId="77777777" w:rsidR="00A313D8" w:rsidRPr="00A313D8" w:rsidRDefault="00A313D8" w:rsidP="00A313D8">
      <w:r w:rsidRPr="00A313D8">
        <w:t xml:space="preserve">Client payment in the Kayan ecosystem is governed by a rigid institutional philosophy called the </w:t>
      </w:r>
      <w:r w:rsidRPr="00A313D8">
        <w:rPr>
          <w:b/>
          <w:bCs/>
        </w:rPr>
        <w:t>"Iron Rule"</w:t>
      </w:r>
      <w:r w:rsidRPr="00A313D8">
        <w:t xml:space="preserve">: No signed scope and no funded guarantee </w:t>
      </w:r>
      <w:proofErr w:type="gramStart"/>
      <w:r w:rsidRPr="00A313D8">
        <w:t>means</w:t>
      </w:r>
      <w:proofErr w:type="gramEnd"/>
      <w:r w:rsidRPr="00A313D8">
        <w:t xml:space="preserve"> no work begins. Clients do not pay "freelancers" directly; they fund a formal, bank-held escrow system that ensures their capital is protected until a result is accepted.</w:t>
      </w:r>
    </w:p>
    <w:p w14:paraId="3E196514" w14:textId="77777777" w:rsidR="00A313D8" w:rsidRPr="00A313D8" w:rsidRDefault="00A313D8" w:rsidP="00A313D8">
      <w:pPr>
        <w:rPr>
          <w:b/>
          <w:bCs/>
        </w:rPr>
      </w:pPr>
      <w:r w:rsidRPr="00A313D8">
        <w:rPr>
          <w:b/>
          <w:bCs/>
        </w:rPr>
        <w:t>I. The Payment Mechanism: Bank-Held Escrow</w:t>
      </w:r>
    </w:p>
    <w:p w14:paraId="6F478CB9" w14:textId="77777777" w:rsidR="00A313D8" w:rsidRPr="00A313D8" w:rsidRDefault="00A313D8" w:rsidP="00A313D8">
      <w:r w:rsidRPr="00A313D8">
        <w:t xml:space="preserve">Kayan acts as a </w:t>
      </w:r>
      <w:r w:rsidRPr="00A313D8">
        <w:rPr>
          <w:b/>
          <w:bCs/>
        </w:rPr>
        <w:t>trusted agent</w:t>
      </w:r>
      <w:r w:rsidRPr="00A313D8">
        <w:t>, not a marketplace middleman or labor reseller.</w:t>
      </w:r>
    </w:p>
    <w:p w14:paraId="26EE9AF5" w14:textId="77777777" w:rsidR="00A313D8" w:rsidRPr="00A313D8" w:rsidRDefault="00A313D8" w:rsidP="00A313D8">
      <w:pPr>
        <w:numPr>
          <w:ilvl w:val="0"/>
          <w:numId w:val="107"/>
        </w:numPr>
      </w:pPr>
      <w:r w:rsidRPr="00A313D8">
        <w:rPr>
          <w:b/>
          <w:bCs/>
        </w:rPr>
        <w:t>The Trust Gate (Gate G3):</w:t>
      </w:r>
      <w:r w:rsidRPr="00A313D8">
        <w:t xml:space="preserve"> 100% of the project value must be received and confirmed by the Finance Lead before the delivery pod is mobilized.</w:t>
      </w:r>
    </w:p>
    <w:p w14:paraId="2ABB6553" w14:textId="77777777" w:rsidR="00A313D8" w:rsidRPr="00A313D8" w:rsidRDefault="00A313D8" w:rsidP="00A313D8">
      <w:pPr>
        <w:numPr>
          <w:ilvl w:val="0"/>
          <w:numId w:val="107"/>
        </w:numPr>
      </w:pPr>
      <w:r w:rsidRPr="00A313D8">
        <w:rPr>
          <w:b/>
          <w:bCs/>
        </w:rPr>
        <w:t>Escrow Liability (GL 2100):</w:t>
      </w:r>
      <w:r w:rsidRPr="00A313D8">
        <w:t xml:space="preserve"> Project funds are deposited into a dedicated guarantee account at </w:t>
      </w:r>
      <w:r w:rsidRPr="00A313D8">
        <w:rPr>
          <w:b/>
          <w:bCs/>
        </w:rPr>
        <w:t>Aden Bank</w:t>
      </w:r>
      <w:r w:rsidRPr="00A313D8">
        <w:t xml:space="preserve">. On Kayan’s books, these funds are recorded as a </w:t>
      </w:r>
      <w:r w:rsidRPr="00A313D8">
        <w:rPr>
          <w:b/>
          <w:bCs/>
        </w:rPr>
        <w:t>protected liability</w:t>
      </w:r>
      <w:r w:rsidRPr="00A313D8">
        <w:t>, never as revenue, until the project is completed.</w:t>
      </w:r>
    </w:p>
    <w:p w14:paraId="722ADD18" w14:textId="77777777" w:rsidR="00A313D8" w:rsidRPr="00A313D8" w:rsidRDefault="00A313D8" w:rsidP="00A313D8">
      <w:pPr>
        <w:numPr>
          <w:ilvl w:val="0"/>
          <w:numId w:val="107"/>
        </w:numPr>
      </w:pPr>
      <w:r w:rsidRPr="00A313D8">
        <w:rPr>
          <w:b/>
          <w:bCs/>
        </w:rPr>
        <w:t>Prohibited Channels:</w:t>
      </w:r>
      <w:r w:rsidRPr="00A313D8">
        <w:t xml:space="preserve"> Kayan strictly enforces a formal-banking-only policy. The use of </w:t>
      </w:r>
      <w:r w:rsidRPr="00A313D8">
        <w:rPr>
          <w:b/>
          <w:bCs/>
        </w:rPr>
        <w:t>Hawala, cryptocurrency, or personal accounts</w:t>
      </w:r>
      <w:r w:rsidRPr="00A313D8">
        <w:t xml:space="preserve"> is absolutely prohibited.</w:t>
      </w:r>
    </w:p>
    <w:p w14:paraId="7170C78B" w14:textId="77777777" w:rsidR="00A313D8" w:rsidRPr="00A313D8" w:rsidRDefault="00000000" w:rsidP="00A313D8">
      <w:r>
        <w:pict w14:anchorId="07DF0065">
          <v:rect id="_x0000_i1122" style="width:0;height:1.5pt" o:hralign="center" o:hrstd="t" o:hr="t" fillcolor="#a0a0a0" stroked="f"/>
        </w:pict>
      </w:r>
    </w:p>
    <w:p w14:paraId="0EA41A02" w14:textId="77777777" w:rsidR="00A313D8" w:rsidRPr="00A313D8" w:rsidRDefault="00A313D8" w:rsidP="00A313D8">
      <w:pPr>
        <w:rPr>
          <w:b/>
          <w:bCs/>
        </w:rPr>
      </w:pPr>
      <w:r w:rsidRPr="00A313D8">
        <w:rPr>
          <w:b/>
          <w:bCs/>
        </w:rPr>
        <w:t>II. Currency &amp; Exchange Logic</w:t>
      </w:r>
    </w:p>
    <w:p w14:paraId="4886719A" w14:textId="77777777" w:rsidR="00A313D8" w:rsidRPr="00A313D8" w:rsidRDefault="00A313D8" w:rsidP="00A313D8">
      <w:r w:rsidRPr="00A313D8">
        <w:lastRenderedPageBreak/>
        <w:t>To protect against the volatility of the Yemeni Rial (YER), Kayan anchors its entire commercial engine in US Dollars.</w:t>
      </w:r>
    </w:p>
    <w:p w14:paraId="68C10798" w14:textId="77777777" w:rsidR="00A313D8" w:rsidRPr="00A313D8" w:rsidRDefault="00A313D8" w:rsidP="00A313D8">
      <w:pPr>
        <w:numPr>
          <w:ilvl w:val="0"/>
          <w:numId w:val="108"/>
        </w:numPr>
      </w:pPr>
      <w:r w:rsidRPr="00A313D8">
        <w:rPr>
          <w:b/>
          <w:bCs/>
        </w:rPr>
        <w:t>USD Anchoring:</w:t>
      </w:r>
      <w:r w:rsidRPr="00A313D8">
        <w:t xml:space="preserve"> All prices for Ready Products and custom engagements are set in </w:t>
      </w:r>
      <w:r w:rsidRPr="00A313D8">
        <w:rPr>
          <w:b/>
          <w:bCs/>
        </w:rPr>
        <w:t>USD</w:t>
      </w:r>
      <w:r w:rsidRPr="00A313D8">
        <w:t xml:space="preserve"> and held firm.</w:t>
      </w:r>
    </w:p>
    <w:p w14:paraId="504D4C93" w14:textId="77777777" w:rsidR="00A313D8" w:rsidRPr="00A313D8" w:rsidRDefault="00A313D8" w:rsidP="00A313D8">
      <w:pPr>
        <w:numPr>
          <w:ilvl w:val="0"/>
          <w:numId w:val="108"/>
        </w:numPr>
      </w:pPr>
      <w:r w:rsidRPr="00A313D8">
        <w:rPr>
          <w:b/>
          <w:bCs/>
        </w:rPr>
        <w:t>Dated-Rate Conversion:</w:t>
      </w:r>
      <w:r w:rsidRPr="00A313D8">
        <w:t xml:space="preserve"> For clients paying in YER, Kayan converts the USD amount using the </w:t>
      </w:r>
      <w:r w:rsidRPr="00A313D8">
        <w:rPr>
          <w:b/>
          <w:bCs/>
        </w:rPr>
        <w:t>actual Aden market rate</w:t>
      </w:r>
      <w:r w:rsidRPr="00A313D8">
        <w:t xml:space="preserve"> on the specific day of the transaction. This ensures there are no "hidden haggle taxes" or notional exchange rate losses.</w:t>
      </w:r>
    </w:p>
    <w:p w14:paraId="407F94FE" w14:textId="77777777" w:rsidR="00A313D8" w:rsidRPr="00A313D8" w:rsidRDefault="00000000" w:rsidP="00A313D8">
      <w:r>
        <w:pict w14:anchorId="111EE692">
          <v:rect id="_x0000_i1123" style="width:0;height:1.5pt" o:hralign="center" o:hrstd="t" o:hr="t" fillcolor="#a0a0a0" stroked="f"/>
        </w:pict>
      </w:r>
    </w:p>
    <w:p w14:paraId="7983BC32" w14:textId="77777777" w:rsidR="00A313D8" w:rsidRPr="00A313D8" w:rsidRDefault="00A313D8" w:rsidP="00A313D8">
      <w:pPr>
        <w:rPr>
          <w:b/>
          <w:bCs/>
        </w:rPr>
      </w:pPr>
      <w:r w:rsidRPr="00A313D8">
        <w:rPr>
          <w:b/>
          <w:bCs/>
        </w:rPr>
        <w:t>III. [DIAGRAM]: The Payment &amp; Release Lifecycle</w:t>
      </w:r>
    </w:p>
    <w:p w14:paraId="4DD7C7E5" w14:textId="77777777" w:rsidR="00A313D8" w:rsidRPr="00A313D8" w:rsidRDefault="00A313D8" w:rsidP="00A313D8">
      <w:r w:rsidRPr="00A313D8">
        <w:t>This workflow shows the "Golden Thread" of project funds from the client's bank to the talent's payout.</w:t>
      </w:r>
    </w:p>
    <w:p w14:paraId="6A1C6E3C" w14:textId="77777777" w:rsidR="00A313D8" w:rsidRPr="00A313D8" w:rsidRDefault="00A313D8" w:rsidP="00A313D8">
      <w:r w:rsidRPr="00A313D8">
        <w:t xml:space="preserve">   [ CLIENT </w:t>
      </w:r>
      <w:proofErr w:type="gramStart"/>
      <w:r w:rsidRPr="00A313D8">
        <w:t>BANK ]</w:t>
      </w:r>
      <w:proofErr w:type="gramEnd"/>
    </w:p>
    <w:p w14:paraId="5FBDF007" w14:textId="77777777" w:rsidR="00A313D8" w:rsidRPr="00A313D8" w:rsidRDefault="00A313D8" w:rsidP="00A313D8">
      <w:r w:rsidRPr="00A313D8">
        <w:t xml:space="preserve">          │</w:t>
      </w:r>
    </w:p>
    <w:p w14:paraId="14AE1C87" w14:textId="77777777" w:rsidR="00A313D8" w:rsidRPr="00A313D8" w:rsidRDefault="00A313D8" w:rsidP="00A313D8">
      <w:r w:rsidRPr="00A313D8">
        <w:t xml:space="preserve">          </w:t>
      </w:r>
      <w:r w:rsidRPr="00A313D8">
        <w:rPr>
          <w:rFonts w:ascii="Arial" w:hAnsi="Arial" w:cs="Arial"/>
        </w:rPr>
        <w:t>▼</w:t>
      </w:r>
    </w:p>
    <w:p w14:paraId="768934AA" w14:textId="77777777" w:rsidR="00A313D8" w:rsidRPr="00A313D8" w:rsidRDefault="00A313D8" w:rsidP="00A313D8">
      <w:r w:rsidRPr="00A313D8">
        <w:t xml:space="preserve">   [ ADEN BANK </w:t>
      </w:r>
      <w:proofErr w:type="gramStart"/>
      <w:r w:rsidRPr="00A313D8">
        <w:t>ESCROW ]</w:t>
      </w:r>
      <w:proofErr w:type="gramEnd"/>
      <w:r w:rsidRPr="00A313D8">
        <w:t xml:space="preserve"> &lt;─────────── GATE G3: TRUST GATE</w:t>
      </w:r>
    </w:p>
    <w:p w14:paraId="08B664DB" w14:textId="77777777" w:rsidR="00A313D8" w:rsidRPr="00A313D8" w:rsidRDefault="00A313D8" w:rsidP="00A313D8">
      <w:r w:rsidRPr="00A313D8">
        <w:t xml:space="preserve">   (Account GL 2100)              </w:t>
      </w:r>
      <w:proofErr w:type="gramStart"/>
      <w:r w:rsidRPr="00A313D8">
        <w:t xml:space="preserve">   (</w:t>
      </w:r>
      <w:proofErr w:type="gramEnd"/>
      <w:r w:rsidRPr="00A313D8">
        <w:t>100% Funded before start)</w:t>
      </w:r>
    </w:p>
    <w:p w14:paraId="5847EC37" w14:textId="77777777" w:rsidR="00A313D8" w:rsidRPr="00A313D8" w:rsidRDefault="00A313D8" w:rsidP="00A313D8">
      <w:r w:rsidRPr="00A313D8">
        <w:t xml:space="preserve">          │</w:t>
      </w:r>
    </w:p>
    <w:p w14:paraId="5A3DDED5" w14:textId="77777777" w:rsidR="00A313D8" w:rsidRPr="00A313D8" w:rsidRDefault="00A313D8" w:rsidP="00A313D8">
      <w:r w:rsidRPr="00A313D8">
        <w:t xml:space="preserve">          │ (Work progresses through Gates G4-G8)</w:t>
      </w:r>
    </w:p>
    <w:p w14:paraId="129A7DF4" w14:textId="77777777" w:rsidR="00A313D8" w:rsidRPr="00A313D8" w:rsidRDefault="00A313D8" w:rsidP="00A313D8">
      <w:r w:rsidRPr="00A313D8">
        <w:t xml:space="preserve">          </w:t>
      </w:r>
      <w:r w:rsidRPr="00A313D8">
        <w:rPr>
          <w:rFonts w:ascii="Arial" w:hAnsi="Arial" w:cs="Arial"/>
        </w:rPr>
        <w:t>▼</w:t>
      </w:r>
    </w:p>
    <w:p w14:paraId="4BDEB4AF" w14:textId="77777777" w:rsidR="00A313D8" w:rsidRPr="00A313D8" w:rsidRDefault="00A313D8" w:rsidP="00A313D8">
      <w:r w:rsidRPr="00A313D8">
        <w:t xml:space="preserve">   [ CLIENT </w:t>
      </w:r>
      <w:proofErr w:type="gramStart"/>
      <w:r w:rsidRPr="00A313D8">
        <w:t>ACCEPTANCE ]</w:t>
      </w:r>
      <w:proofErr w:type="gramEnd"/>
      <w:r w:rsidRPr="00A313D8">
        <w:t xml:space="preserve"> &lt;────────── GATE G9: FINAL LOCK</w:t>
      </w:r>
    </w:p>
    <w:p w14:paraId="39C67C82" w14:textId="77777777" w:rsidR="00A313D8" w:rsidRPr="00A313D8" w:rsidRDefault="00A313D8" w:rsidP="00A313D8">
      <w:r w:rsidRPr="00A313D8">
        <w:t xml:space="preserve">          │                       </w:t>
      </w:r>
      <w:proofErr w:type="gramStart"/>
      <w:r w:rsidRPr="00A313D8">
        <w:t xml:space="preserve">   (</w:t>
      </w:r>
      <w:proofErr w:type="gramEnd"/>
      <w:r w:rsidRPr="00A313D8">
        <w:t>Signed Delivery Certificate)</w:t>
      </w:r>
    </w:p>
    <w:p w14:paraId="0EA36664" w14:textId="77777777" w:rsidR="00A313D8" w:rsidRPr="00A313D8" w:rsidRDefault="00A313D8" w:rsidP="00A313D8">
      <w:r w:rsidRPr="00A313D8">
        <w:t xml:space="preserve">          </w:t>
      </w:r>
      <w:r w:rsidRPr="00A313D8">
        <w:rPr>
          <w:rFonts w:ascii="Arial" w:hAnsi="Arial" w:cs="Arial"/>
        </w:rPr>
        <w:t>▼</w:t>
      </w:r>
    </w:p>
    <w:p w14:paraId="2D9BB1AB"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r w:rsidRPr="00A313D8">
        <w:t>\</w:t>
      </w:r>
    </w:p>
    <w:p w14:paraId="48FBAE75" w14:textId="77777777" w:rsidR="00A313D8" w:rsidRPr="00A313D8" w:rsidRDefault="00A313D8" w:rsidP="00A313D8">
      <w:r w:rsidRPr="00A313D8">
        <w:t xml:space="preserve">[ 80% TALENT </w:t>
      </w:r>
      <w:proofErr w:type="gramStart"/>
      <w:r w:rsidRPr="00A313D8">
        <w:t>SHARE ]</w:t>
      </w:r>
      <w:proofErr w:type="gramEnd"/>
      <w:r w:rsidRPr="00A313D8">
        <w:t xml:space="preserve">         </w:t>
      </w:r>
      <w:proofErr w:type="gramStart"/>
      <w:r w:rsidRPr="00A313D8">
        <w:t xml:space="preserve">   [</w:t>
      </w:r>
      <w:proofErr w:type="gramEnd"/>
      <w:r w:rsidRPr="00A313D8">
        <w:t xml:space="preserve"> 20% KAYAN NET </w:t>
      </w:r>
      <w:proofErr w:type="gramStart"/>
      <w:r w:rsidRPr="00A313D8">
        <w:t>FEE ]</w:t>
      </w:r>
      <w:proofErr w:type="gramEnd"/>
    </w:p>
    <w:p w14:paraId="7A60A753" w14:textId="77777777" w:rsidR="00A313D8" w:rsidRPr="00A313D8" w:rsidRDefault="00A313D8" w:rsidP="00A313D8">
      <w:r w:rsidRPr="00A313D8">
        <w:t>Released immediately to         Recognized as institutional</w:t>
      </w:r>
    </w:p>
    <w:p w14:paraId="69001FC6" w14:textId="77777777" w:rsidR="00A313D8" w:rsidRPr="00A313D8" w:rsidRDefault="00A313D8" w:rsidP="00A313D8">
      <w:r w:rsidRPr="00A313D8">
        <w:t>verified professionals.          revenue for the first time.</w:t>
      </w:r>
    </w:p>
    <w:p w14:paraId="44CFDC40" w14:textId="77777777" w:rsidR="00A313D8" w:rsidRPr="00A313D8" w:rsidRDefault="00A313D8" w:rsidP="00A313D8">
      <w:r w:rsidRPr="00A313D8">
        <w:t>(Pass-</w:t>
      </w:r>
      <w:proofErr w:type="gramStart"/>
      <w:r w:rsidRPr="00A313D8">
        <w:t xml:space="preserve">through)   </w:t>
      </w:r>
      <w:proofErr w:type="gramEnd"/>
      <w:r w:rsidRPr="00A313D8">
        <w:t xml:space="preserve">            </w:t>
      </w:r>
      <w:proofErr w:type="gramStart"/>
      <w:r w:rsidRPr="00A313D8">
        <w:t xml:space="preserve">   (</w:t>
      </w:r>
      <w:proofErr w:type="gramEnd"/>
      <w:r w:rsidRPr="00A313D8">
        <w:t>Includes 2% Holdback)</w:t>
      </w:r>
    </w:p>
    <w:p w14:paraId="75415D9C" w14:textId="77777777" w:rsidR="00A313D8" w:rsidRPr="00A313D8" w:rsidRDefault="00A313D8" w:rsidP="00A313D8">
      <w:r w:rsidRPr="00A313D8">
        <w:t xml:space="preserve">                                      │</w:t>
      </w:r>
    </w:p>
    <w:p w14:paraId="67B12C1F" w14:textId="77777777" w:rsidR="00A313D8" w:rsidRPr="00A313D8" w:rsidRDefault="00A313D8" w:rsidP="00A313D8">
      <w:r w:rsidRPr="00A313D8">
        <w:lastRenderedPageBreak/>
        <w:t xml:space="preserve">                                      </w:t>
      </w:r>
      <w:r w:rsidRPr="00A313D8">
        <w:rPr>
          <w:rFonts w:ascii="Arial" w:hAnsi="Arial" w:cs="Arial"/>
        </w:rPr>
        <w:t>▼</w:t>
      </w:r>
    </w:p>
    <w:p w14:paraId="12F6843F" w14:textId="77777777" w:rsidR="00A313D8" w:rsidRPr="00A313D8" w:rsidRDefault="00A313D8" w:rsidP="00A313D8">
      <w:r w:rsidRPr="00A313D8">
        <w:t xml:space="preserve">                               [ 30 DAYS </w:t>
      </w:r>
      <w:proofErr w:type="gramStart"/>
      <w:r w:rsidRPr="00A313D8">
        <w:t>LATER ]</w:t>
      </w:r>
      <w:proofErr w:type="gramEnd"/>
    </w:p>
    <w:p w14:paraId="163C1658" w14:textId="77777777" w:rsidR="00A313D8" w:rsidRPr="00A313D8" w:rsidRDefault="00A313D8" w:rsidP="00A313D8">
      <w:r w:rsidRPr="00A313D8">
        <w:t xml:space="preserve">                                      │</w:t>
      </w:r>
    </w:p>
    <w:p w14:paraId="1A31DCF4" w14:textId="77777777" w:rsidR="00A313D8" w:rsidRPr="00A313D8" w:rsidRDefault="00A313D8" w:rsidP="00A313D8">
      <w:r w:rsidRPr="00A313D8">
        <w:t xml:space="preserve">                               [ 2% </w:t>
      </w:r>
      <w:proofErr w:type="gramStart"/>
      <w:r w:rsidRPr="00A313D8">
        <w:t>RELEASED ]</w:t>
      </w:r>
      <w:proofErr w:type="gramEnd"/>
    </w:p>
    <w:p w14:paraId="05F62BD9" w14:textId="77777777" w:rsidR="00A313D8" w:rsidRPr="00A313D8" w:rsidRDefault="00A313D8" w:rsidP="00A313D8">
      <w:r w:rsidRPr="00A313D8">
        <w:t xml:space="preserve">                               (Warranty period ends)</w:t>
      </w:r>
    </w:p>
    <w:p w14:paraId="4FFCE7F1" w14:textId="77777777" w:rsidR="00A313D8" w:rsidRPr="00A313D8" w:rsidRDefault="00000000" w:rsidP="00A313D8">
      <w:r>
        <w:pict w14:anchorId="698028FC">
          <v:rect id="_x0000_i1124" style="width:0;height:1.5pt" o:hralign="center" o:hrstd="t" o:hr="t" fillcolor="#a0a0a0" stroked="f"/>
        </w:pict>
      </w:r>
    </w:p>
    <w:p w14:paraId="345AE6A9" w14:textId="77777777" w:rsidR="00A313D8" w:rsidRPr="00A313D8" w:rsidRDefault="00A313D8" w:rsidP="00A313D8">
      <w:pPr>
        <w:rPr>
          <w:b/>
          <w:bCs/>
        </w:rPr>
      </w:pPr>
      <w:r w:rsidRPr="00A313D8">
        <w:rPr>
          <w:b/>
          <w:bCs/>
        </w:rPr>
        <w:t>IV. Fee Structure: The 80 / 20 / 2 Logic</w:t>
      </w:r>
    </w:p>
    <w:p w14:paraId="1E4FC0A1" w14:textId="77777777" w:rsidR="00A313D8" w:rsidRPr="00A313D8" w:rsidRDefault="00A313D8" w:rsidP="00A313D8">
      <w:r w:rsidRPr="00A313D8">
        <w:t>Clients receive radical transparency regarding exactly where their money goes. Kayan recognizes its revenue only at the final gate.</w:t>
      </w:r>
    </w:p>
    <w:p w14:paraId="749DB528" w14:textId="77777777" w:rsidR="00A313D8" w:rsidRPr="00A313D8" w:rsidRDefault="00A313D8" w:rsidP="00A313D8">
      <w:pPr>
        <w:numPr>
          <w:ilvl w:val="0"/>
          <w:numId w:val="109"/>
        </w:numPr>
      </w:pPr>
      <w:r w:rsidRPr="00A313D8">
        <w:rPr>
          <w:b/>
          <w:bCs/>
        </w:rPr>
        <w:t>80% Talent Share:</w:t>
      </w:r>
      <w:r w:rsidRPr="00A313D8">
        <w:t xml:space="preserve"> A pass-through payment released to the pod specialists upon client acceptance.</w:t>
      </w:r>
    </w:p>
    <w:p w14:paraId="613BA31C" w14:textId="77777777" w:rsidR="00A313D8" w:rsidRPr="00A313D8" w:rsidRDefault="00A313D8" w:rsidP="00A313D8">
      <w:pPr>
        <w:numPr>
          <w:ilvl w:val="0"/>
          <w:numId w:val="109"/>
        </w:numPr>
      </w:pPr>
      <w:r w:rsidRPr="00A313D8">
        <w:rPr>
          <w:b/>
          <w:bCs/>
        </w:rPr>
        <w:t>20% Kayan Net Fee:</w:t>
      </w:r>
      <w:r w:rsidRPr="00A313D8">
        <w:t xml:space="preserve"> The institutional fee for managing the pod, providing infrastructure (Starlink/Solar), and governing the 10 Quality Gates. </w:t>
      </w:r>
    </w:p>
    <w:p w14:paraId="47ED5272" w14:textId="77777777" w:rsidR="00A313D8" w:rsidRPr="00A313D8" w:rsidRDefault="00A313D8" w:rsidP="00A313D8">
      <w:pPr>
        <w:numPr>
          <w:ilvl w:val="1"/>
          <w:numId w:val="109"/>
        </w:numPr>
      </w:pPr>
      <w:r w:rsidRPr="00A313D8">
        <w:rPr>
          <w:i/>
          <w:iCs/>
        </w:rPr>
        <w:t xml:space="preserve">Note: For </w:t>
      </w:r>
      <w:r w:rsidRPr="00A313D8">
        <w:rPr>
          <w:b/>
          <w:bCs/>
          <w:i/>
          <w:iCs/>
        </w:rPr>
        <w:t>INGOs and UN agencies</w:t>
      </w:r>
      <w:r w:rsidRPr="00A313D8">
        <w:rPr>
          <w:i/>
          <w:iCs/>
        </w:rPr>
        <w:t xml:space="preserve">, this fee is reduced to </w:t>
      </w:r>
      <w:r w:rsidRPr="00A313D8">
        <w:rPr>
          <w:b/>
          <w:bCs/>
          <w:i/>
          <w:iCs/>
        </w:rPr>
        <w:t>15%</w:t>
      </w:r>
      <w:r w:rsidRPr="00A313D8">
        <w:rPr>
          <w:i/>
          <w:iCs/>
        </w:rPr>
        <w:t xml:space="preserve"> to reflect the livelihoods mandate.</w:t>
      </w:r>
    </w:p>
    <w:p w14:paraId="7680C11E" w14:textId="77777777" w:rsidR="00A313D8" w:rsidRPr="00A313D8" w:rsidRDefault="00A313D8" w:rsidP="00A313D8">
      <w:pPr>
        <w:numPr>
          <w:ilvl w:val="0"/>
          <w:numId w:val="109"/>
        </w:numPr>
      </w:pPr>
      <w:r w:rsidRPr="00A313D8">
        <w:rPr>
          <w:b/>
          <w:bCs/>
        </w:rPr>
        <w:t>2% Quality Holdback:</w:t>
      </w:r>
      <w:r w:rsidRPr="00A313D8">
        <w:t xml:space="preserve"> 2% of the project value is held for </w:t>
      </w:r>
      <w:r w:rsidRPr="00A313D8">
        <w:rPr>
          <w:b/>
          <w:bCs/>
        </w:rPr>
        <w:t>30 clean days</w:t>
      </w:r>
      <w:r w:rsidRPr="00A313D8">
        <w:t xml:space="preserve"> post-delivery. This funds a 30-day warranty; if defects are found, they are fixed at Kayan’s cost.</w:t>
      </w:r>
    </w:p>
    <w:p w14:paraId="447D96B5" w14:textId="77777777" w:rsidR="00A313D8" w:rsidRPr="00A313D8" w:rsidRDefault="00000000" w:rsidP="00A313D8">
      <w:r>
        <w:pict w14:anchorId="74B13C76">
          <v:rect id="_x0000_i1125" style="width:0;height:1.5pt" o:hralign="center" o:hrstd="t" o:hr="t" fillcolor="#a0a0a0" stroked="f"/>
        </w:pict>
      </w:r>
    </w:p>
    <w:p w14:paraId="210B6C81" w14:textId="77777777" w:rsidR="00A313D8" w:rsidRPr="00A313D8" w:rsidRDefault="00A313D8" w:rsidP="00A313D8">
      <w:pPr>
        <w:rPr>
          <w:b/>
          <w:bCs/>
        </w:rPr>
      </w:pPr>
      <w:r w:rsidRPr="00A313D8">
        <w:rPr>
          <w:b/>
          <w:bCs/>
        </w:rPr>
        <w:t>V. Specific Client Routes</w:t>
      </w:r>
    </w:p>
    <w:p w14:paraId="4E4E6708" w14:textId="77777777" w:rsidR="00A313D8" w:rsidRPr="00A313D8" w:rsidRDefault="00A313D8" w:rsidP="00A313D8">
      <w:r w:rsidRPr="00A313D8">
        <w:t>Payment rails are tailored to the geographic and institutional needs of the client:</w:t>
      </w:r>
    </w:p>
    <w:p w14:paraId="30D37367" w14:textId="77777777" w:rsidR="00A313D8" w:rsidRPr="00A313D8" w:rsidRDefault="00A313D8" w:rsidP="00A313D8">
      <w:pPr>
        <w:numPr>
          <w:ilvl w:val="0"/>
          <w:numId w:val="110"/>
        </w:numPr>
      </w:pPr>
      <w:r w:rsidRPr="00A313D8">
        <w:rPr>
          <w:b/>
          <w:bCs/>
        </w:rPr>
        <w:t>Local SMEs/Enterprises:</w:t>
      </w:r>
      <w:r w:rsidRPr="00A313D8">
        <w:t xml:space="preserve"> Pay via local bank transfer to the Tadamon Islamic Bank (operations) or Aden Bank (escrow).</w:t>
      </w:r>
    </w:p>
    <w:p w14:paraId="3AFEF38F" w14:textId="77777777" w:rsidR="00A313D8" w:rsidRPr="00A313D8" w:rsidRDefault="00A313D8" w:rsidP="00A313D8">
      <w:pPr>
        <w:numPr>
          <w:ilvl w:val="0"/>
          <w:numId w:val="110"/>
        </w:numPr>
      </w:pPr>
      <w:r w:rsidRPr="00A313D8">
        <w:rPr>
          <w:b/>
          <w:bCs/>
        </w:rPr>
        <w:t>International Clients &amp; Diaspora:</w:t>
      </w:r>
      <w:r w:rsidRPr="00A313D8">
        <w:t xml:space="preserve"> Use </w:t>
      </w:r>
      <w:r w:rsidRPr="00A313D8">
        <w:rPr>
          <w:b/>
          <w:bCs/>
        </w:rPr>
        <w:t>international bank-based rails</w:t>
      </w:r>
      <w:r w:rsidRPr="00A313D8">
        <w:t xml:space="preserve"> to send funds into the protected Aden Bank account.</w:t>
      </w:r>
    </w:p>
    <w:p w14:paraId="61D2972E" w14:textId="77777777" w:rsidR="00A313D8" w:rsidRPr="00A313D8" w:rsidRDefault="00A313D8" w:rsidP="00A313D8">
      <w:pPr>
        <w:numPr>
          <w:ilvl w:val="0"/>
          <w:numId w:val="110"/>
        </w:numPr>
      </w:pPr>
      <w:r w:rsidRPr="00A313D8">
        <w:rPr>
          <w:b/>
          <w:bCs/>
        </w:rPr>
        <w:t>Ready Product Buyers:</w:t>
      </w:r>
      <w:r w:rsidRPr="00A313D8">
        <w:t xml:space="preserve"> Choose a product from the catalog (e.g., a </w:t>
      </w:r>
      <w:r w:rsidRPr="00A313D8">
        <w:rPr>
          <w:b/>
          <w:bCs/>
        </w:rPr>
        <w:t>$1,200 Professional Website</w:t>
      </w:r>
      <w:r w:rsidRPr="00A313D8">
        <w:t>) and fund the fixed price immediately to trigger the "Choose. Fund. Start." workflow.</w:t>
      </w:r>
    </w:p>
    <w:p w14:paraId="66FE9E91" w14:textId="77777777" w:rsidR="00A313D8" w:rsidRPr="00A313D8" w:rsidRDefault="00A313D8" w:rsidP="00A313D8">
      <w:pPr>
        <w:numPr>
          <w:ilvl w:val="0"/>
          <w:numId w:val="110"/>
        </w:numPr>
      </w:pPr>
      <w:r w:rsidRPr="00A313D8">
        <w:rPr>
          <w:b/>
          <w:bCs/>
        </w:rPr>
        <w:lastRenderedPageBreak/>
        <w:t>Sponsors:</w:t>
      </w:r>
      <w:r w:rsidRPr="00A313D8">
        <w:t xml:space="preserve"> Fund training cohorts or civic projects under Kayan for Yemen. These funds never touch client project accounts and are governed by dual-approval protocols.</w:t>
      </w:r>
    </w:p>
    <w:p w14:paraId="51161F3B" w14:textId="77777777" w:rsidR="00A313D8" w:rsidRPr="00A313D8" w:rsidRDefault="00A313D8" w:rsidP="00A313D8">
      <w:pPr>
        <w:rPr>
          <w:b/>
          <w:bCs/>
        </w:rPr>
      </w:pPr>
      <w:r w:rsidRPr="00A313D8">
        <w:rPr>
          <w:b/>
          <w:bCs/>
        </w:rPr>
        <w:t>VI. Institutional Recourse</w:t>
      </w:r>
    </w:p>
    <w:p w14:paraId="58B8EC41" w14:textId="77777777" w:rsidR="00A313D8" w:rsidRPr="00A313D8" w:rsidRDefault="00A313D8" w:rsidP="00A313D8">
      <w:r w:rsidRPr="00A313D8">
        <w:t xml:space="preserve">The primary benefit of this system is </w:t>
      </w:r>
      <w:r w:rsidRPr="00A313D8">
        <w:rPr>
          <w:b/>
          <w:bCs/>
        </w:rPr>
        <w:t>recourse</w:t>
      </w:r>
      <w:r w:rsidRPr="00A313D8">
        <w:t>. Because Kayan holds the money as a liability until the work is accepted, the institution carries the risk the market used to leave on the client. If the work does not meet the signed Statement of Work (SOW), the client has total financial recourse backed by the institution's bank-guaranteed structure.</w:t>
      </w:r>
    </w:p>
    <w:p w14:paraId="082EAE81" w14:textId="77777777" w:rsidR="00A313D8" w:rsidRPr="00A313D8" w:rsidRDefault="00A313D8" w:rsidP="00A313D8">
      <w:r w:rsidRPr="00A313D8">
        <w:t xml:space="preserve">Kayan’s financial architecture is built on absolute transparency and the engineering of trust. The </w:t>
      </w:r>
      <w:r w:rsidRPr="00A313D8">
        <w:rPr>
          <w:b/>
          <w:bCs/>
        </w:rPr>
        <w:t>80/20/2 Economic Logic</w:t>
      </w:r>
      <w:r w:rsidRPr="00A313D8">
        <w:t xml:space="preserve"> serves as the institution's "Sanity Premium," converting the typical risks of frontier market professional services into a bank-guaranteed institutional outcome.</w:t>
      </w:r>
    </w:p>
    <w:p w14:paraId="01E92EE8" w14:textId="77777777" w:rsidR="00A313D8" w:rsidRPr="00A313D8" w:rsidRDefault="00A313D8" w:rsidP="00A313D8">
      <w:pPr>
        <w:rPr>
          <w:b/>
          <w:bCs/>
        </w:rPr>
      </w:pPr>
      <w:r w:rsidRPr="00A313D8">
        <w:rPr>
          <w:b/>
          <w:bCs/>
        </w:rPr>
        <w:t>I. The Kayan Net Fee: Institutional Stewardship</w:t>
      </w:r>
    </w:p>
    <w:p w14:paraId="69B93BEB" w14:textId="77777777" w:rsidR="00A313D8" w:rsidRPr="00A313D8" w:rsidRDefault="00A313D8" w:rsidP="00A313D8">
      <w:r w:rsidRPr="00A313D8">
        <w:t xml:space="preserve">The Kayan Net Fee is the institution’s primary revenue line. It is never treated as a "matching commission" but as a fee for the </w:t>
      </w:r>
      <w:r w:rsidRPr="00A313D8">
        <w:rPr>
          <w:b/>
          <w:bCs/>
        </w:rPr>
        <w:t>Managed Delivery Engine</w:t>
      </w:r>
      <w:r w:rsidRPr="00A313D8">
        <w:t>—the infrastructure, coaching, and governance that ensures project success.</w:t>
      </w:r>
    </w:p>
    <w:p w14:paraId="023C84B6" w14:textId="77777777" w:rsidR="00A313D8" w:rsidRPr="00A313D8" w:rsidRDefault="00A313D8" w:rsidP="00A313D8">
      <w:pPr>
        <w:numPr>
          <w:ilvl w:val="0"/>
          <w:numId w:val="111"/>
        </w:numPr>
      </w:pPr>
      <w:r w:rsidRPr="00A313D8">
        <w:rPr>
          <w:b/>
          <w:bCs/>
        </w:rPr>
        <w:t>20% Standard Fee:</w:t>
      </w:r>
      <w:r w:rsidRPr="00A313D8">
        <w:t xml:space="preserve"> Applied to most commercial and custom engagements.</w:t>
      </w:r>
    </w:p>
    <w:p w14:paraId="66BBF888" w14:textId="77777777" w:rsidR="00A313D8" w:rsidRPr="00A313D8" w:rsidRDefault="00A313D8" w:rsidP="00A313D8">
      <w:pPr>
        <w:numPr>
          <w:ilvl w:val="0"/>
          <w:numId w:val="111"/>
        </w:numPr>
      </w:pPr>
      <w:r w:rsidRPr="00A313D8">
        <w:rPr>
          <w:b/>
          <w:bCs/>
        </w:rPr>
        <w:t>15% "Light" or INGO Variant:</w:t>
      </w:r>
      <w:r w:rsidRPr="00A313D8">
        <w:t xml:space="preserve"> A reduced rate specifically for International NGOs, UN agencies, and high-volume institutional partners to reflect Kayan's "livelihoods" mandate.</w:t>
      </w:r>
    </w:p>
    <w:p w14:paraId="543A5F03" w14:textId="77777777" w:rsidR="00A313D8" w:rsidRPr="00A313D8" w:rsidRDefault="00A313D8" w:rsidP="00A313D8">
      <w:pPr>
        <w:numPr>
          <w:ilvl w:val="0"/>
          <w:numId w:val="111"/>
        </w:numPr>
      </w:pPr>
      <w:r w:rsidRPr="00A313D8">
        <w:rPr>
          <w:b/>
          <w:bCs/>
        </w:rPr>
        <w:t>The G9 Revenue Rule:</w:t>
      </w:r>
      <w:r w:rsidRPr="00A313D8">
        <w:t xml:space="preserve"> Kayan recognizes its net fee as revenue </w:t>
      </w:r>
      <w:r w:rsidRPr="00A313D8">
        <w:rPr>
          <w:b/>
          <w:bCs/>
        </w:rPr>
        <w:t>only at the final gate (Gate G9)</w:t>
      </w:r>
      <w:r w:rsidRPr="00A313D8">
        <w:t xml:space="preserve"> upon signed client acceptance. Until that moment, all client capital is held as a protected liability in a dedicated escrow account (GL 2100) at Aden Bank.</w:t>
      </w:r>
    </w:p>
    <w:p w14:paraId="5E5BCC41" w14:textId="77777777" w:rsidR="00A313D8" w:rsidRPr="00A313D8" w:rsidRDefault="00000000" w:rsidP="00A313D8">
      <w:r>
        <w:pict w14:anchorId="7D9ED953">
          <v:rect id="_x0000_i1126" style="width:0;height:1.5pt" o:hralign="center" o:hrstd="t" o:hr="t" fillcolor="#a0a0a0" stroked="f"/>
        </w:pict>
      </w:r>
    </w:p>
    <w:p w14:paraId="02B7D579" w14:textId="77777777" w:rsidR="00A313D8" w:rsidRPr="00A313D8" w:rsidRDefault="00A313D8" w:rsidP="00A313D8">
      <w:pPr>
        <w:rPr>
          <w:b/>
          <w:bCs/>
        </w:rPr>
      </w:pPr>
      <w:r w:rsidRPr="00A313D8">
        <w:rPr>
          <w:b/>
          <w:bCs/>
        </w:rPr>
        <w:t>II. The 2% Quality Holdback: The Funded Warranty</w:t>
      </w:r>
    </w:p>
    <w:p w14:paraId="61854019" w14:textId="77777777" w:rsidR="00A313D8" w:rsidRPr="00A313D8" w:rsidRDefault="00A313D8" w:rsidP="00A313D8">
      <w:r w:rsidRPr="00A313D8">
        <w:t xml:space="preserve">To ensure the institution stands </w:t>
      </w:r>
      <w:r w:rsidRPr="00A313D8">
        <w:rPr>
          <w:i/>
          <w:iCs/>
        </w:rPr>
        <w:t>behind</w:t>
      </w:r>
      <w:r w:rsidRPr="00A313D8">
        <w:t xml:space="preserve"> the work, not just up to it, Kayan implements a non-negotiable </w:t>
      </w:r>
      <w:r w:rsidRPr="00A313D8">
        <w:rPr>
          <w:b/>
          <w:bCs/>
        </w:rPr>
        <w:t>2% Quality Buffer</w:t>
      </w:r>
      <w:r w:rsidRPr="00A313D8">
        <w:t>.</w:t>
      </w:r>
    </w:p>
    <w:p w14:paraId="4FF8E151" w14:textId="77777777" w:rsidR="00A313D8" w:rsidRPr="00A313D8" w:rsidRDefault="00A313D8" w:rsidP="00A313D8">
      <w:pPr>
        <w:numPr>
          <w:ilvl w:val="0"/>
          <w:numId w:val="112"/>
        </w:numPr>
      </w:pPr>
      <w:r w:rsidRPr="00A313D8">
        <w:rPr>
          <w:b/>
          <w:bCs/>
        </w:rPr>
        <w:t>The Duration:</w:t>
      </w:r>
      <w:r w:rsidRPr="00A313D8">
        <w:t xml:space="preserve"> Funds are retained for </w:t>
      </w:r>
      <w:r w:rsidRPr="00A313D8">
        <w:rPr>
          <w:b/>
          <w:bCs/>
        </w:rPr>
        <w:t>30 "clean" days</w:t>
      </w:r>
      <w:r w:rsidRPr="00A313D8">
        <w:t xml:space="preserve"> post-delivery.</w:t>
      </w:r>
    </w:p>
    <w:p w14:paraId="19E8AFED" w14:textId="77777777" w:rsidR="00A313D8" w:rsidRPr="00A313D8" w:rsidRDefault="00A313D8" w:rsidP="00A313D8">
      <w:pPr>
        <w:numPr>
          <w:ilvl w:val="0"/>
          <w:numId w:val="112"/>
        </w:numPr>
      </w:pPr>
      <w:r w:rsidRPr="00A313D8">
        <w:rPr>
          <w:b/>
          <w:bCs/>
        </w:rPr>
        <w:t>The Purpose:</w:t>
      </w:r>
      <w:r w:rsidRPr="00A313D8">
        <w:t xml:space="preserve"> This buffer acts as a funded warranty against </w:t>
      </w:r>
      <w:r w:rsidRPr="00A313D8">
        <w:rPr>
          <w:b/>
          <w:bCs/>
        </w:rPr>
        <w:t>latent defects</w:t>
      </w:r>
      <w:r w:rsidRPr="00A313D8">
        <w:t>. If a bug, error, or deviation from the signed Statement of Work (SOW) surfaces within this window, Kayan corrects it at no additional cost to the client.</w:t>
      </w:r>
    </w:p>
    <w:p w14:paraId="0EB1E63A" w14:textId="77777777" w:rsidR="00A313D8" w:rsidRPr="00A313D8" w:rsidRDefault="00A313D8" w:rsidP="00A313D8">
      <w:pPr>
        <w:numPr>
          <w:ilvl w:val="0"/>
          <w:numId w:val="112"/>
        </w:numPr>
      </w:pPr>
      <w:r w:rsidRPr="00A313D8">
        <w:rPr>
          <w:b/>
          <w:bCs/>
        </w:rPr>
        <w:lastRenderedPageBreak/>
        <w:t>Talent Alignment:</w:t>
      </w:r>
      <w:r w:rsidRPr="00A313D8">
        <w:t xml:space="preserve"> These funds are typically retained from the talent's share, incentivizing pods to deliver "first-time right" quality that clears the warranty window without rework.</w:t>
      </w:r>
    </w:p>
    <w:p w14:paraId="59D9EB5A" w14:textId="77777777" w:rsidR="00A313D8" w:rsidRPr="00A313D8" w:rsidRDefault="00000000" w:rsidP="00A313D8">
      <w:r>
        <w:pict w14:anchorId="52043612">
          <v:rect id="_x0000_i1127" style="width:0;height:1.5pt" o:hralign="center" o:hrstd="t" o:hr="t" fillcolor="#a0a0a0" stroked="f"/>
        </w:pict>
      </w:r>
    </w:p>
    <w:p w14:paraId="1826C2F3" w14:textId="77777777" w:rsidR="00A313D8" w:rsidRPr="00A313D8" w:rsidRDefault="00A313D8" w:rsidP="00A313D8">
      <w:pPr>
        <w:rPr>
          <w:b/>
          <w:bCs/>
        </w:rPr>
      </w:pPr>
      <w:r w:rsidRPr="00A313D8">
        <w:rPr>
          <w:b/>
          <w:bCs/>
        </w:rPr>
        <w:t>III. Visual: The 80/20/2 Distribution Logic</w:t>
      </w:r>
    </w:p>
    <w:p w14:paraId="2211A34B" w14:textId="77777777" w:rsidR="00A313D8" w:rsidRPr="00A313D8" w:rsidRDefault="00A313D8" w:rsidP="00A313D8">
      <w:r w:rsidRPr="00A313D8">
        <w:t>This diagram illustrates the partitioning of every dollar that enters the Kayan system for a standard commercial engagement.</w:t>
      </w:r>
    </w:p>
    <w:p w14:paraId="19B244DF" w14:textId="77777777" w:rsidR="00A313D8" w:rsidRPr="00A313D8" w:rsidRDefault="00A313D8" w:rsidP="00A313D8">
      <w:r w:rsidRPr="00A313D8">
        <w:t xml:space="preserve">       [ TOTAL PROJECT VALUE: 100</w:t>
      </w:r>
      <w:proofErr w:type="gramStart"/>
      <w:r w:rsidRPr="00A313D8">
        <w:t>% ]</w:t>
      </w:r>
      <w:proofErr w:type="gramEnd"/>
    </w:p>
    <w:p w14:paraId="6708E392" w14:textId="77777777" w:rsidR="00A313D8" w:rsidRPr="00A313D8" w:rsidRDefault="00A313D8" w:rsidP="00A313D8">
      <w:r w:rsidRPr="00A313D8">
        <w:t xml:space="preserve">                  │</w:t>
      </w:r>
    </w:p>
    <w:p w14:paraId="5B0F3998" w14:textId="77777777" w:rsidR="00A313D8" w:rsidRPr="00A313D8" w:rsidRDefault="00A313D8" w:rsidP="00A313D8">
      <w:r w:rsidRPr="00A313D8">
        <w:t xml:space="preserve">        __________V__________</w:t>
      </w:r>
    </w:p>
    <w:p w14:paraId="72216916" w14:textId="77777777" w:rsidR="00A313D8" w:rsidRPr="00A313D8" w:rsidRDefault="00A313D8" w:rsidP="00A313D8">
      <w:r w:rsidRPr="00A313D8">
        <w:t xml:space="preserve">       |   ADEN BANK </w:t>
      </w:r>
      <w:proofErr w:type="gramStart"/>
      <w:r w:rsidRPr="00A313D8">
        <w:t>ESCROW  |</w:t>
      </w:r>
      <w:proofErr w:type="gramEnd"/>
      <w:r w:rsidRPr="00A313D8">
        <w:t xml:space="preserve"> &lt;--- FUNDS HELD AS LIABILITY (G3)</w:t>
      </w:r>
    </w:p>
    <w:p w14:paraId="06C96E47" w14:textId="77777777" w:rsidR="00A313D8" w:rsidRPr="00A313D8" w:rsidRDefault="00A313D8" w:rsidP="00A313D8">
      <w:r w:rsidRPr="00A313D8">
        <w:t xml:space="preserve">       |</w:t>
      </w:r>
      <w:proofErr w:type="gramStart"/>
      <w:r w:rsidRPr="00A313D8">
        <w:t xml:space="preserve">   (</w:t>
      </w:r>
      <w:proofErr w:type="gramEnd"/>
      <w:r w:rsidRPr="00A313D8">
        <w:t xml:space="preserve">GL Account 2100) |   </w:t>
      </w:r>
      <w:proofErr w:type="gramStart"/>
      <w:r w:rsidRPr="00A313D8">
        <w:t xml:space="preserve">   (</w:t>
      </w:r>
      <w:proofErr w:type="gramEnd"/>
      <w:r w:rsidRPr="00A313D8">
        <w:t>Kayan cannot touch these funds)</w:t>
      </w:r>
    </w:p>
    <w:p w14:paraId="789841E0" w14:textId="77777777" w:rsidR="00A313D8" w:rsidRPr="00A313D8" w:rsidRDefault="00A313D8" w:rsidP="00A313D8">
      <w:r w:rsidRPr="00A313D8">
        <w:t xml:space="preserve">       |______________________|</w:t>
      </w:r>
    </w:p>
    <w:p w14:paraId="04243566" w14:textId="77777777" w:rsidR="00A313D8" w:rsidRPr="00A313D8" w:rsidRDefault="00A313D8" w:rsidP="00A313D8">
      <w:r w:rsidRPr="00A313D8">
        <w:t xml:space="preserve">                  │</w:t>
      </w:r>
    </w:p>
    <w:p w14:paraId="7C2149D1" w14:textId="77777777" w:rsidR="00A313D8" w:rsidRPr="00A313D8" w:rsidRDefault="00A313D8" w:rsidP="00A313D8">
      <w:r w:rsidRPr="00A313D8">
        <w:t xml:space="preserve">        [ G4 - G8: </w:t>
      </w:r>
      <w:proofErr w:type="gramStart"/>
      <w:r w:rsidRPr="00A313D8">
        <w:t>DELIVERY ]</w:t>
      </w:r>
      <w:proofErr w:type="gramEnd"/>
      <w:r w:rsidRPr="00A313D8">
        <w:t xml:space="preserve"> &lt;--- Pod executes under Managed Oversight</w:t>
      </w:r>
    </w:p>
    <w:p w14:paraId="2419C6DF" w14:textId="77777777" w:rsidR="00A313D8" w:rsidRPr="00A313D8" w:rsidRDefault="00A313D8" w:rsidP="00A313D8">
      <w:r w:rsidRPr="00A313D8">
        <w:t xml:space="preserve">                  │</w:t>
      </w:r>
    </w:p>
    <w:p w14:paraId="0BEF1AE1" w14:textId="77777777" w:rsidR="00A313D8" w:rsidRPr="00A313D8" w:rsidRDefault="00A313D8" w:rsidP="00A313D8">
      <w:r w:rsidRPr="00A313D8">
        <w:t xml:space="preserve">       [ GATE G9: </w:t>
      </w:r>
      <w:proofErr w:type="gramStart"/>
      <w:r w:rsidRPr="00A313D8">
        <w:t>ACCEPTANCE ]</w:t>
      </w:r>
      <w:proofErr w:type="gramEnd"/>
      <w:r w:rsidRPr="00A313D8">
        <w:t xml:space="preserve"> &lt;--- Client signs Delivery Certificate</w:t>
      </w:r>
    </w:p>
    <w:p w14:paraId="6EE6D040" w14:textId="77777777" w:rsidR="00A313D8" w:rsidRPr="00A313D8" w:rsidRDefault="00A313D8" w:rsidP="00A313D8">
      <w:r w:rsidRPr="00A313D8">
        <w:t xml:space="preserve">                  │</w:t>
      </w:r>
    </w:p>
    <w:p w14:paraId="27D00F07"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r w:rsidRPr="00A313D8">
        <w:t>\</w:t>
      </w:r>
    </w:p>
    <w:p w14:paraId="73DD490B" w14:textId="77777777" w:rsidR="00A313D8" w:rsidRPr="00A313D8" w:rsidRDefault="00A313D8" w:rsidP="00A313D8">
      <w:r w:rsidRPr="00A313D8">
        <w:t xml:space="preserve">[ 80% </w:t>
      </w:r>
      <w:proofErr w:type="gramStart"/>
      <w:r w:rsidRPr="00A313D8">
        <w:t>RELEASE ]</w:t>
      </w:r>
      <w:proofErr w:type="gramEnd"/>
      <w:r w:rsidRPr="00A313D8">
        <w:t xml:space="preserve"> [ 20% NET </w:t>
      </w:r>
      <w:proofErr w:type="gramStart"/>
      <w:r w:rsidRPr="00A313D8">
        <w:t>FEE ]</w:t>
      </w:r>
      <w:proofErr w:type="gramEnd"/>
      <w:r w:rsidRPr="00A313D8">
        <w:t xml:space="preserve"> [ 2% </w:t>
      </w:r>
      <w:proofErr w:type="gramStart"/>
      <w:r w:rsidRPr="00A313D8">
        <w:t>HOLDBACK ]</w:t>
      </w:r>
      <w:proofErr w:type="gramEnd"/>
    </w:p>
    <w:p w14:paraId="0B483278" w14:textId="77777777" w:rsidR="00A313D8" w:rsidRPr="00A313D8" w:rsidRDefault="00A313D8" w:rsidP="00A313D8">
      <w:r w:rsidRPr="00A313D8">
        <w:t>Released to     Recognized as    Booked to GL 2175.</w:t>
      </w:r>
    </w:p>
    <w:p w14:paraId="6BC4E8A7" w14:textId="77777777" w:rsidR="00A313D8" w:rsidRPr="00A313D8" w:rsidRDefault="00A313D8" w:rsidP="00A313D8">
      <w:r w:rsidRPr="00A313D8">
        <w:t>Verified Pod    Kayan Revenue.   Released 30 days</w:t>
      </w:r>
    </w:p>
    <w:p w14:paraId="7C1E3E4F" w14:textId="77777777" w:rsidR="00A313D8" w:rsidRPr="00A313D8" w:rsidRDefault="00A313D8" w:rsidP="00A313D8">
      <w:r w:rsidRPr="00A313D8">
        <w:t xml:space="preserve">Specialists.    (G9 </w:t>
      </w:r>
      <w:proofErr w:type="gramStart"/>
      <w:r w:rsidRPr="00A313D8">
        <w:t xml:space="preserve">Event)   </w:t>
      </w:r>
      <w:proofErr w:type="gramEnd"/>
      <w:r w:rsidRPr="00A313D8">
        <w:t xml:space="preserve">    post-delivery.</w:t>
      </w:r>
    </w:p>
    <w:p w14:paraId="2F494F6A" w14:textId="77777777" w:rsidR="00A313D8" w:rsidRPr="00A313D8" w:rsidRDefault="00A313D8" w:rsidP="00A313D8">
      <w:r w:rsidRPr="00A313D8">
        <w:t xml:space="preserve">                                (Warranty Gate)</w:t>
      </w:r>
    </w:p>
    <w:p w14:paraId="2A7872F2" w14:textId="77777777" w:rsidR="00A313D8" w:rsidRPr="00A313D8" w:rsidRDefault="00A313D8" w:rsidP="00A313D8">
      <w:r w:rsidRPr="00A313D8">
        <w:rPr>
          <w:i/>
          <w:iCs/>
        </w:rPr>
        <w:t>[Source: 74, 131, 306, 343]</w:t>
      </w:r>
    </w:p>
    <w:p w14:paraId="69DE74CB" w14:textId="77777777" w:rsidR="00A313D8" w:rsidRPr="00A313D8" w:rsidRDefault="00000000" w:rsidP="00A313D8">
      <w:r>
        <w:pict w14:anchorId="069B2031">
          <v:rect id="_x0000_i1128" style="width:0;height:1.5pt" o:hralign="center" o:hrstd="t" o:hr="t" fillcolor="#a0a0a0" stroked="f"/>
        </w:pict>
      </w:r>
    </w:p>
    <w:p w14:paraId="16338982" w14:textId="77777777" w:rsidR="00A313D8" w:rsidRPr="00A313D8" w:rsidRDefault="00A313D8" w:rsidP="00A313D8">
      <w:pPr>
        <w:rPr>
          <w:b/>
          <w:bCs/>
        </w:rPr>
      </w:pPr>
      <w:r w:rsidRPr="00A313D8">
        <w:rPr>
          <w:b/>
          <w:bCs/>
        </w:rPr>
        <w:t>IV. Strategic Context: Why This Logic Holds</w:t>
      </w:r>
    </w:p>
    <w:p w14:paraId="522EFA12" w14:textId="77777777" w:rsidR="00A313D8" w:rsidRPr="00A313D8" w:rsidRDefault="00A313D8" w:rsidP="00A313D8">
      <w:r w:rsidRPr="00A313D8">
        <w:lastRenderedPageBreak/>
        <w:t>The economic model is designed to be "auditable by design," ensuring that clients, donors, and investors can follow the "golden thread" of capital with absolute certainty.</w:t>
      </w:r>
    </w:p>
    <w:p w14:paraId="6F3C6711" w14:textId="77777777" w:rsidR="00A313D8" w:rsidRPr="00A313D8" w:rsidRDefault="00A313D8" w:rsidP="00A313D8">
      <w:pPr>
        <w:numPr>
          <w:ilvl w:val="0"/>
          <w:numId w:val="113"/>
        </w:numPr>
      </w:pPr>
      <w:r w:rsidRPr="00A313D8">
        <w:rPr>
          <w:b/>
          <w:bCs/>
        </w:rPr>
        <w:t>Eliminating the "Gamble":</w:t>
      </w:r>
      <w:r w:rsidRPr="00A313D8">
        <w:t xml:space="preserve"> In traditional Yemeni freelancing, money often moves before commitment is mutual. Kayan's model makes this structurally impossible by holding the full value as a liability until the result is accepted.</w:t>
      </w:r>
    </w:p>
    <w:p w14:paraId="7B4AF1E8" w14:textId="77777777" w:rsidR="00A313D8" w:rsidRPr="00A313D8" w:rsidRDefault="00A313D8" w:rsidP="00A313D8">
      <w:pPr>
        <w:numPr>
          <w:ilvl w:val="0"/>
          <w:numId w:val="113"/>
        </w:numPr>
      </w:pPr>
      <w:r w:rsidRPr="00A313D8">
        <w:rPr>
          <w:b/>
          <w:bCs/>
        </w:rPr>
        <w:t>The "Sanity Premium" (10% Client Fee):</w:t>
      </w:r>
      <w:r w:rsidRPr="00A313D8">
        <w:t xml:space="preserve"> For custom engagements, Kayan often adds a </w:t>
      </w:r>
      <w:r w:rsidRPr="00A313D8">
        <w:rPr>
          <w:b/>
          <w:bCs/>
        </w:rPr>
        <w:t>10% Client Risk Fee</w:t>
      </w:r>
      <w:r w:rsidRPr="00A313D8">
        <w:t xml:space="preserve"> on top of the project value. This fee justifies Kayan’s absorption of all execution risk; if a freelancer vanishes or the work fails QA, Kayan fixes it at the institution’s expense.</w:t>
      </w:r>
    </w:p>
    <w:p w14:paraId="052F3F81" w14:textId="77777777" w:rsidR="00A313D8" w:rsidRPr="00A313D8" w:rsidRDefault="00A313D8" w:rsidP="00A313D8">
      <w:pPr>
        <w:numPr>
          <w:ilvl w:val="0"/>
          <w:numId w:val="113"/>
        </w:numPr>
      </w:pPr>
      <w:r w:rsidRPr="00A313D8">
        <w:rPr>
          <w:b/>
          <w:bCs/>
        </w:rPr>
        <w:t>The Pod Management Fee:</w:t>
      </w:r>
      <w:r w:rsidRPr="00A313D8">
        <w:t xml:space="preserve"> Separately, Kayan deducts a </w:t>
      </w:r>
      <w:r w:rsidRPr="00A313D8">
        <w:rPr>
          <w:b/>
          <w:bCs/>
        </w:rPr>
        <w:t>10–15% fee</w:t>
      </w:r>
      <w:r w:rsidRPr="00A313D8">
        <w:t xml:space="preserve"> from the talent share to fund internal pod coaching, independent Layer-3 QA reviews, and the Starlink/Solar backbone at the Aden Hub.</w:t>
      </w:r>
    </w:p>
    <w:p w14:paraId="00A3F2D6"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7292527C" w14:textId="77777777" w:rsidR="00A313D8" w:rsidRPr="00A313D8" w:rsidRDefault="00A313D8" w:rsidP="00A313D8">
      <w:r w:rsidRPr="00A313D8">
        <w:t xml:space="preserve">The </w:t>
      </w:r>
      <w:r w:rsidRPr="00A313D8">
        <w:rPr>
          <w:b/>
          <w:bCs/>
        </w:rPr>
        <w:t>Client Risk Fee</w:t>
      </w:r>
      <w:r w:rsidRPr="00A313D8">
        <w:t xml:space="preserve"> is a 10% surcharge applied to the total project value of custom engagements, functioning as a </w:t>
      </w:r>
      <w:r w:rsidRPr="00A313D8">
        <w:rPr>
          <w:b/>
          <w:bCs/>
        </w:rPr>
        <w:t>"Sanity Premium"</w:t>
      </w:r>
      <w:r w:rsidRPr="00A313D8">
        <w:t xml:space="preserve"> that shifts 100% of the execution risk from the client to the institution.</w:t>
      </w:r>
    </w:p>
    <w:p w14:paraId="727354D5" w14:textId="77777777" w:rsidR="00A313D8" w:rsidRPr="00A313D8" w:rsidRDefault="00A313D8" w:rsidP="00A313D8">
      <w:r w:rsidRPr="00A313D8">
        <w:t xml:space="preserve">Because Kayan is an integrated managed-talent institution rather than a simple matching marketplace, this fee justifies the intensive rigor of the </w:t>
      </w:r>
      <w:r w:rsidRPr="00A313D8">
        <w:rPr>
          <w:b/>
          <w:bCs/>
        </w:rPr>
        <w:t>10 Quality Gates (G0–G9)</w:t>
      </w:r>
      <w:r w:rsidRPr="00A313D8">
        <w:t xml:space="preserve"> and ensures the client is buying a guaranteed outcome rather than a "gamble" on a freelancer's effort.</w:t>
      </w:r>
    </w:p>
    <w:p w14:paraId="4D8A5DE6" w14:textId="77777777" w:rsidR="00A313D8" w:rsidRPr="00A313D8" w:rsidRDefault="00A313D8" w:rsidP="00A313D8">
      <w:pPr>
        <w:rPr>
          <w:b/>
          <w:bCs/>
        </w:rPr>
      </w:pPr>
      <w:r w:rsidRPr="00A313D8">
        <w:rPr>
          <w:b/>
          <w:bCs/>
        </w:rPr>
        <w:t>I. What the Fee Covers</w:t>
      </w:r>
    </w:p>
    <w:p w14:paraId="50411765" w14:textId="77777777" w:rsidR="00A313D8" w:rsidRPr="00A313D8" w:rsidRDefault="00A313D8" w:rsidP="00A313D8">
      <w:r w:rsidRPr="00A313D8">
        <w:t>The 10% fee is not an administrative charge but a funded guarantee of institutional oversight. It specifically finances:</w:t>
      </w:r>
    </w:p>
    <w:p w14:paraId="6C2B6B89" w14:textId="77777777" w:rsidR="00A313D8" w:rsidRPr="00A313D8" w:rsidRDefault="00A313D8" w:rsidP="00A313D8">
      <w:pPr>
        <w:numPr>
          <w:ilvl w:val="0"/>
          <w:numId w:val="114"/>
        </w:numPr>
      </w:pPr>
      <w:r w:rsidRPr="00A313D8">
        <w:rPr>
          <w:b/>
          <w:bCs/>
        </w:rPr>
        <w:t>The Institutional Guarantee:</w:t>
      </w:r>
      <w:r w:rsidRPr="00A313D8">
        <w:t xml:space="preserve"> Kayan carries the risk of project failure; if a professional vanishes or </w:t>
      </w:r>
      <w:proofErr w:type="gramStart"/>
      <w:r w:rsidRPr="00A313D8">
        <w:t>work</w:t>
      </w:r>
      <w:proofErr w:type="gramEnd"/>
      <w:r w:rsidRPr="00A313D8">
        <w:t xml:space="preserve"> drifts, Kayan restaffs and corrects the project at its own expense.</w:t>
      </w:r>
    </w:p>
    <w:p w14:paraId="58C94B8C" w14:textId="77777777" w:rsidR="00A313D8" w:rsidRPr="00A313D8" w:rsidRDefault="00A313D8" w:rsidP="00A313D8">
      <w:pPr>
        <w:numPr>
          <w:ilvl w:val="0"/>
          <w:numId w:val="114"/>
        </w:numPr>
      </w:pPr>
      <w:r w:rsidRPr="00A313D8">
        <w:rPr>
          <w:b/>
          <w:bCs/>
        </w:rPr>
        <w:t>Third-Layer Independent QA:</w:t>
      </w:r>
      <w:r w:rsidRPr="00A313D8">
        <w:t xml:space="preserve"> It pays for a blind review by a Kayan QA officer who is strictly independent of the delivery pod to ensure the work meets the signed </w:t>
      </w:r>
      <w:r w:rsidRPr="00A313D8">
        <w:rPr>
          <w:b/>
          <w:bCs/>
        </w:rPr>
        <w:t>Statement of Work (SOW)</w:t>
      </w:r>
      <w:r w:rsidRPr="00A313D8">
        <w:t xml:space="preserve"> before the client ever sees it.</w:t>
      </w:r>
    </w:p>
    <w:p w14:paraId="3D641F8A" w14:textId="77777777" w:rsidR="00A313D8" w:rsidRPr="00A313D8" w:rsidRDefault="00A313D8" w:rsidP="00A313D8">
      <w:pPr>
        <w:numPr>
          <w:ilvl w:val="0"/>
          <w:numId w:val="114"/>
        </w:numPr>
      </w:pPr>
      <w:r w:rsidRPr="00A313D8">
        <w:rPr>
          <w:b/>
          <w:bCs/>
        </w:rPr>
        <w:t>Escrow Management:</w:t>
      </w:r>
      <w:r w:rsidRPr="00A313D8">
        <w:t xml:space="preserve"> The administrative and legal oversight required to manage client funds as a protected liability at </w:t>
      </w:r>
      <w:r w:rsidRPr="00A313D8">
        <w:rPr>
          <w:b/>
          <w:bCs/>
        </w:rPr>
        <w:t>Aden Bank</w:t>
      </w:r>
      <w:r w:rsidRPr="00A313D8">
        <w:t xml:space="preserve"> until final acceptance.</w:t>
      </w:r>
    </w:p>
    <w:p w14:paraId="451AB744" w14:textId="77777777" w:rsidR="00A313D8" w:rsidRPr="00A313D8" w:rsidRDefault="00A313D8" w:rsidP="00A313D8">
      <w:pPr>
        <w:numPr>
          <w:ilvl w:val="0"/>
          <w:numId w:val="114"/>
        </w:numPr>
      </w:pPr>
      <w:r w:rsidRPr="00A313D8">
        <w:rPr>
          <w:b/>
          <w:bCs/>
        </w:rPr>
        <w:lastRenderedPageBreak/>
        <w:t>The "Shadow Lead" Backstop:</w:t>
      </w:r>
      <w:r w:rsidRPr="00A313D8">
        <w:t xml:space="preserve"> It funds high-tier </w:t>
      </w:r>
      <w:r w:rsidRPr="00A313D8">
        <w:rPr>
          <w:b/>
          <w:bCs/>
        </w:rPr>
        <w:t>Tier 4 Anchor</w:t>
      </w:r>
      <w:r w:rsidRPr="00A313D8">
        <w:t xml:space="preserve"> professionals who act as structural redundancies, stepping in to "self-heal" a project if internal diagnostics detect milestone drift or friction at Gate G6.</w:t>
      </w:r>
    </w:p>
    <w:p w14:paraId="2CF58625" w14:textId="77777777" w:rsidR="00A313D8" w:rsidRPr="00A313D8" w:rsidRDefault="00000000" w:rsidP="00A313D8">
      <w:r>
        <w:pict w14:anchorId="2B09FA99">
          <v:rect id="_x0000_i1129" style="width:0;height:1.5pt" o:hralign="center" o:hrstd="t" o:hr="t" fillcolor="#a0a0a0" stroked="f"/>
        </w:pict>
      </w:r>
    </w:p>
    <w:p w14:paraId="6227F622" w14:textId="77777777" w:rsidR="00A313D8" w:rsidRPr="00A313D8" w:rsidRDefault="00A313D8" w:rsidP="00A313D8">
      <w:pPr>
        <w:rPr>
          <w:b/>
          <w:bCs/>
        </w:rPr>
      </w:pPr>
      <w:r w:rsidRPr="00A313D8">
        <w:rPr>
          <w:b/>
          <w:bCs/>
        </w:rPr>
        <w:t>II. [DIAGRAM]: The "Sanity Premium" Economic Logic</w:t>
      </w:r>
    </w:p>
    <w:p w14:paraId="321A5523" w14:textId="77777777" w:rsidR="00A313D8" w:rsidRPr="00A313D8" w:rsidRDefault="00A313D8" w:rsidP="00A313D8">
      <w:r w:rsidRPr="00A313D8">
        <w:t xml:space="preserve">This breakdown illustrates how the Client Risk Fee sits atop the standard </w:t>
      </w:r>
      <w:r w:rsidRPr="00A313D8">
        <w:rPr>
          <w:b/>
          <w:bCs/>
        </w:rPr>
        <w:t>80/20/2</w:t>
      </w:r>
      <w:r w:rsidRPr="00A313D8">
        <w:t xml:space="preserve"> distribution to manufacture outcome certainty.</w:t>
      </w:r>
    </w:p>
    <w:p w14:paraId="3740F0F0" w14:textId="77777777" w:rsidR="00A313D8" w:rsidRPr="00A313D8" w:rsidRDefault="00A313D8" w:rsidP="00A313D8">
      <w:r w:rsidRPr="00A313D8">
        <w:t xml:space="preserve">       [ TOTAL CLIENT OUTLAY: 110</w:t>
      </w:r>
      <w:proofErr w:type="gramStart"/>
      <w:r w:rsidRPr="00A313D8">
        <w:t>% ]</w:t>
      </w:r>
      <w:proofErr w:type="gramEnd"/>
    </w:p>
    <w:p w14:paraId="5167FD21" w14:textId="77777777" w:rsidR="00A313D8" w:rsidRPr="00A313D8" w:rsidRDefault="00A313D8" w:rsidP="00A313D8">
      <w:r w:rsidRPr="00A313D8">
        <w:t xml:space="preserve">                  │</w:t>
      </w:r>
    </w:p>
    <w:p w14:paraId="1D66C1F1" w14:textId="77777777" w:rsidR="00A313D8" w:rsidRPr="00A313D8" w:rsidRDefault="00A313D8" w:rsidP="00A313D8">
      <w:r w:rsidRPr="00A313D8">
        <w:t xml:space="preserve">        __________V__________</w:t>
      </w:r>
    </w:p>
    <w:p w14:paraId="0A2B040F" w14:textId="77777777" w:rsidR="00A313D8" w:rsidRPr="00A313D8" w:rsidRDefault="00A313D8" w:rsidP="00A313D8">
      <w:r w:rsidRPr="00A313D8">
        <w:t xml:space="preserve">       |   THE PROJECT </w:t>
      </w:r>
      <w:proofErr w:type="gramStart"/>
      <w:r w:rsidRPr="00A313D8">
        <w:t>CORE  |</w:t>
      </w:r>
      <w:proofErr w:type="gramEnd"/>
      <w:r w:rsidRPr="00A313D8">
        <w:t xml:space="preserve"> (100% Base Value)</w:t>
      </w:r>
    </w:p>
    <w:p w14:paraId="2F476E32" w14:textId="77777777" w:rsidR="00A313D8" w:rsidRPr="00A313D8" w:rsidRDefault="00A313D8" w:rsidP="00A313D8">
      <w:r w:rsidRPr="00A313D8">
        <w:t xml:space="preserve">       |_____________________|</w:t>
      </w:r>
    </w:p>
    <w:p w14:paraId="625B3739" w14:textId="77777777" w:rsidR="00A313D8" w:rsidRPr="00A313D8" w:rsidRDefault="00A313D8" w:rsidP="00A313D8">
      <w:r w:rsidRPr="00A313D8">
        <w:t xml:space="preserve">          /        |        \</w:t>
      </w:r>
    </w:p>
    <w:p w14:paraId="60627559" w14:textId="77777777" w:rsidR="00A313D8" w:rsidRPr="00A313D8" w:rsidRDefault="00A313D8" w:rsidP="00A313D8">
      <w:r w:rsidRPr="00A313D8">
        <w:t xml:space="preserve">[ 80% </w:t>
      </w:r>
      <w:proofErr w:type="gramStart"/>
      <w:r w:rsidRPr="00A313D8">
        <w:t>TALENT ]</w:t>
      </w:r>
      <w:proofErr w:type="gramEnd"/>
      <w:r w:rsidRPr="00A313D8">
        <w:t xml:space="preserve"> [ 20% NET </w:t>
      </w:r>
      <w:proofErr w:type="gramStart"/>
      <w:r w:rsidRPr="00A313D8">
        <w:t>FEE ]</w:t>
      </w:r>
      <w:proofErr w:type="gramEnd"/>
      <w:r w:rsidRPr="00A313D8">
        <w:t xml:space="preserve"> [ 2% </w:t>
      </w:r>
      <w:proofErr w:type="gramStart"/>
      <w:r w:rsidRPr="00A313D8">
        <w:t>BUFFER ]</w:t>
      </w:r>
      <w:proofErr w:type="gramEnd"/>
    </w:p>
    <w:p w14:paraId="3C3CC9E6" w14:textId="77777777" w:rsidR="00A313D8" w:rsidRPr="00A313D8" w:rsidRDefault="00A313D8" w:rsidP="00A313D8">
      <w:r w:rsidRPr="00A313D8">
        <w:t>Released at G</w:t>
      </w:r>
      <w:proofErr w:type="gramStart"/>
      <w:r w:rsidRPr="00A313D8">
        <w:t>9  Kayan</w:t>
      </w:r>
      <w:proofErr w:type="gramEnd"/>
      <w:r w:rsidRPr="00A313D8">
        <w:t xml:space="preserve"> Revenue   30-day Warranty</w:t>
      </w:r>
    </w:p>
    <w:p w14:paraId="031A4BFC" w14:textId="77777777" w:rsidR="00A313D8" w:rsidRPr="00A313D8" w:rsidRDefault="00A313D8" w:rsidP="00A313D8">
      <w:r w:rsidRPr="00A313D8">
        <w:t xml:space="preserve">                  │</w:t>
      </w:r>
    </w:p>
    <w:p w14:paraId="22E1A457" w14:textId="77777777" w:rsidR="00A313D8" w:rsidRPr="00A313D8" w:rsidRDefault="00A313D8" w:rsidP="00A313D8">
      <w:r w:rsidRPr="00A313D8">
        <w:t xml:space="preserve">        __________V__________</w:t>
      </w:r>
    </w:p>
    <w:p w14:paraId="456A7460" w14:textId="77777777" w:rsidR="00A313D8" w:rsidRPr="00A313D8" w:rsidRDefault="00A313D8" w:rsidP="00A313D8">
      <w:r w:rsidRPr="00A313D8">
        <w:t xml:space="preserve">       | CLIENT RISK FEE (10</w:t>
      </w:r>
      <w:proofErr w:type="gramStart"/>
      <w:r w:rsidRPr="00A313D8">
        <w:t>%)|</w:t>
      </w:r>
      <w:proofErr w:type="gramEnd"/>
      <w:r w:rsidRPr="00A313D8">
        <w:t xml:space="preserve"> (The Surcharge)</w:t>
      </w:r>
    </w:p>
    <w:p w14:paraId="1FFF5E65" w14:textId="77777777" w:rsidR="00A313D8" w:rsidRPr="00A313D8" w:rsidRDefault="00A313D8" w:rsidP="00A313D8">
      <w:r w:rsidRPr="00A313D8">
        <w:t xml:space="preserve">       |______________________|</w:t>
      </w:r>
    </w:p>
    <w:p w14:paraId="22D5022A" w14:textId="77777777" w:rsidR="00A313D8" w:rsidRPr="00A313D8" w:rsidRDefault="00A313D8" w:rsidP="00A313D8">
      <w:r w:rsidRPr="00A313D8">
        <w:t xml:space="preserve">                  │</w:t>
      </w:r>
    </w:p>
    <w:p w14:paraId="60C0C4F2" w14:textId="77777777" w:rsidR="00A313D8" w:rsidRPr="00A313D8" w:rsidRDefault="00A313D8" w:rsidP="00A313D8">
      <w:r w:rsidRPr="00A313D8">
        <w:t xml:space="preserve">        [ INSTITUTIONAL </w:t>
      </w:r>
      <w:proofErr w:type="gramStart"/>
      <w:r w:rsidRPr="00A313D8">
        <w:t>YIELD ]</w:t>
      </w:r>
      <w:proofErr w:type="gramEnd"/>
    </w:p>
    <w:p w14:paraId="5E5060E3" w14:textId="77777777" w:rsidR="00A313D8" w:rsidRPr="00A313D8" w:rsidRDefault="00A313D8" w:rsidP="00A313D8">
      <w:r w:rsidRPr="00A313D8">
        <w:t xml:space="preserve">          - Independent QA</w:t>
      </w:r>
    </w:p>
    <w:p w14:paraId="4CA1D0A9" w14:textId="77777777" w:rsidR="00A313D8" w:rsidRPr="00A313D8" w:rsidRDefault="00A313D8" w:rsidP="00A313D8">
      <w:r w:rsidRPr="00A313D8">
        <w:t xml:space="preserve">          - Pod Backstopping</w:t>
      </w:r>
    </w:p>
    <w:p w14:paraId="76CEC852" w14:textId="77777777" w:rsidR="00A313D8" w:rsidRPr="00A313D8" w:rsidRDefault="00A313D8" w:rsidP="00A313D8">
      <w:r w:rsidRPr="00A313D8">
        <w:t xml:space="preserve">          - Risk Absorption</w:t>
      </w:r>
    </w:p>
    <w:p w14:paraId="75E7E553" w14:textId="77777777" w:rsidR="00A313D8" w:rsidRPr="00A313D8" w:rsidRDefault="00000000" w:rsidP="00A313D8">
      <w:r>
        <w:pict w14:anchorId="38DF88DD">
          <v:rect id="_x0000_i1130" style="width:0;height:1.5pt" o:hralign="center" o:hrstd="t" o:hr="t" fillcolor="#a0a0a0" stroked="f"/>
        </w:pict>
      </w:r>
    </w:p>
    <w:p w14:paraId="5C55A4F3" w14:textId="77777777" w:rsidR="00A313D8" w:rsidRPr="00A313D8" w:rsidRDefault="00A313D8" w:rsidP="00A313D8">
      <w:pPr>
        <w:rPr>
          <w:b/>
          <w:bCs/>
        </w:rPr>
      </w:pPr>
      <w:r w:rsidRPr="00A313D8">
        <w:rPr>
          <w:b/>
          <w:bCs/>
        </w:rPr>
        <w:t>III. Strategic ROI for the Client</w:t>
      </w:r>
    </w:p>
    <w:p w14:paraId="5CA5EB99" w14:textId="77777777" w:rsidR="00A313D8" w:rsidRPr="00A313D8" w:rsidRDefault="00A313D8" w:rsidP="00A313D8">
      <w:r w:rsidRPr="00A313D8">
        <w:lastRenderedPageBreak/>
        <w:t>Kayan positions the Client Risk Fee as a cost-saving measure compared to traditional freelance models.</w:t>
      </w:r>
    </w:p>
    <w:p w14:paraId="644C26F2" w14:textId="77777777" w:rsidR="00A313D8" w:rsidRPr="00A313D8" w:rsidRDefault="00A313D8" w:rsidP="00A313D8">
      <w:pPr>
        <w:numPr>
          <w:ilvl w:val="0"/>
          <w:numId w:val="115"/>
        </w:numPr>
      </w:pPr>
      <w:r w:rsidRPr="00A313D8">
        <w:rPr>
          <w:b/>
          <w:bCs/>
        </w:rPr>
        <w:t>Eliminating the "PM by Force":</w:t>
      </w:r>
      <w:r w:rsidRPr="00A313D8">
        <w:t xml:space="preserve"> On typical platforms, the client pays once in money and again in the "time and uncertainty" of managing freelancers. The 10% fee removes this coordination burden.</w:t>
      </w:r>
    </w:p>
    <w:p w14:paraId="587EEE00" w14:textId="77777777" w:rsidR="00A313D8" w:rsidRPr="00A313D8" w:rsidRDefault="00A313D8" w:rsidP="00A313D8">
      <w:pPr>
        <w:numPr>
          <w:ilvl w:val="0"/>
          <w:numId w:val="115"/>
        </w:numPr>
      </w:pPr>
      <w:r w:rsidRPr="00A313D8">
        <w:rPr>
          <w:b/>
          <w:bCs/>
        </w:rPr>
        <w:t>Enforceable Recourse:</w:t>
      </w:r>
      <w:r w:rsidRPr="00A313D8">
        <w:t xml:space="preserve"> Because the fee funds the architecture of the </w:t>
      </w:r>
      <w:r w:rsidRPr="00A313D8">
        <w:rPr>
          <w:b/>
          <w:bCs/>
        </w:rPr>
        <w:t>Trust Machine</w:t>
      </w:r>
      <w:r w:rsidRPr="00A313D8">
        <w:t>, the answer to "what is my recourse?" changes from "none" to "the institution".</w:t>
      </w:r>
    </w:p>
    <w:p w14:paraId="187D58E8" w14:textId="77777777" w:rsidR="00A313D8" w:rsidRPr="00A313D8" w:rsidRDefault="00A313D8" w:rsidP="00A313D8">
      <w:pPr>
        <w:numPr>
          <w:ilvl w:val="0"/>
          <w:numId w:val="115"/>
        </w:numPr>
      </w:pPr>
      <w:r w:rsidRPr="00A313D8">
        <w:rPr>
          <w:b/>
          <w:bCs/>
        </w:rPr>
        <w:t>Fix-Free Promise:</w:t>
      </w:r>
      <w:r w:rsidRPr="00A313D8">
        <w:t xml:space="preserve"> If the delivered result misses any criteria in the signed SOW, Kayan is contractually and financially obligated to fix it at no additional cost to the client, using the resources funded by this fee.</w:t>
      </w:r>
    </w:p>
    <w:p w14:paraId="1BC88D22" w14:textId="77777777" w:rsidR="00A313D8" w:rsidRPr="00A313D8" w:rsidRDefault="00A313D8" w:rsidP="00A313D8">
      <w:pPr>
        <w:rPr>
          <w:b/>
          <w:bCs/>
        </w:rPr>
      </w:pPr>
      <w:r w:rsidRPr="00A313D8">
        <w:rPr>
          <w:b/>
          <w:bCs/>
        </w:rPr>
        <w:t>IV. Distinguishing Fees</w:t>
      </w:r>
    </w:p>
    <w:p w14:paraId="77DB0473" w14:textId="77777777" w:rsidR="00A313D8" w:rsidRPr="00A313D8" w:rsidRDefault="00A313D8" w:rsidP="00A313D8">
      <w:r w:rsidRPr="00A313D8">
        <w:t xml:space="preserve">It is important to distinguish the </w:t>
      </w:r>
      <w:r w:rsidRPr="00A313D8">
        <w:rPr>
          <w:b/>
          <w:bCs/>
        </w:rPr>
        <w:t>Client Risk Fee</w:t>
      </w:r>
      <w:r w:rsidRPr="00A313D8">
        <w:t xml:space="preserve"> from the </w:t>
      </w:r>
      <w:r w:rsidRPr="00A313D8">
        <w:rPr>
          <w:b/>
          <w:bCs/>
        </w:rPr>
        <w:t>Pod Management Fee</w:t>
      </w:r>
      <w:r w:rsidRPr="00A313D8">
        <w:t>:</w:t>
      </w:r>
    </w:p>
    <w:p w14:paraId="2846AB56" w14:textId="77777777" w:rsidR="00A313D8" w:rsidRPr="00A313D8" w:rsidRDefault="00A313D8" w:rsidP="00A313D8">
      <w:pPr>
        <w:numPr>
          <w:ilvl w:val="0"/>
          <w:numId w:val="116"/>
        </w:numPr>
      </w:pPr>
      <w:r w:rsidRPr="00A313D8">
        <w:rPr>
          <w:b/>
          <w:bCs/>
        </w:rPr>
        <w:t>Client Risk Fee (10%):</w:t>
      </w:r>
      <w:r w:rsidRPr="00A313D8">
        <w:t xml:space="preserve"> Paid by the </w:t>
      </w:r>
      <w:r w:rsidRPr="00A313D8">
        <w:rPr>
          <w:b/>
          <w:bCs/>
        </w:rPr>
        <w:t>client</w:t>
      </w:r>
      <w:r w:rsidRPr="00A313D8">
        <w:t xml:space="preserve"> on top of the project value for the institutional guarantee.</w:t>
      </w:r>
    </w:p>
    <w:p w14:paraId="3A27C9F3" w14:textId="77777777" w:rsidR="00A313D8" w:rsidRPr="00A313D8" w:rsidRDefault="00A313D8" w:rsidP="00A313D8">
      <w:pPr>
        <w:numPr>
          <w:ilvl w:val="0"/>
          <w:numId w:val="116"/>
        </w:numPr>
      </w:pPr>
      <w:r w:rsidRPr="00A313D8">
        <w:rPr>
          <w:b/>
          <w:bCs/>
        </w:rPr>
        <w:t>Pod Management Fee (10–15%):</w:t>
      </w:r>
      <w:r w:rsidRPr="00A313D8">
        <w:t xml:space="preserve"> Deducted from the </w:t>
      </w:r>
      <w:r w:rsidRPr="00A313D8">
        <w:rPr>
          <w:b/>
          <w:bCs/>
        </w:rPr>
        <w:t>talent's share</w:t>
      </w:r>
      <w:r w:rsidRPr="00A313D8">
        <w:t xml:space="preserve"> to cover internal coaching, Hub infrastructure (Solar/Starlink), and matching services.</w:t>
      </w:r>
    </w:p>
    <w:p w14:paraId="237B429A"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1B1A8386" w14:textId="77777777" w:rsidR="00A313D8" w:rsidRPr="00A313D8" w:rsidRDefault="00A313D8" w:rsidP="00A313D8">
      <w:r w:rsidRPr="00A313D8">
        <w:rPr>
          <w:b/>
          <w:bCs/>
        </w:rPr>
        <w:t>Managed Delivery</w:t>
      </w:r>
      <w:r w:rsidRPr="00A313D8">
        <w:t xml:space="preserve"> for high-stakes projects is Kayan’s "Outcome-Delivery Engine," designed to absorb the execution risks that typically deter serious buyers from frontier markets. By replacing the "solo freelancer" model with governed, multi-disciplinary </w:t>
      </w:r>
      <w:r w:rsidRPr="00A313D8">
        <w:rPr>
          <w:b/>
          <w:bCs/>
        </w:rPr>
        <w:t>Pods</w:t>
      </w:r>
      <w:r w:rsidRPr="00A313D8">
        <w:t>, Kayan converts professional services into a bank-guaranteed institutional product.</w:t>
      </w:r>
    </w:p>
    <w:p w14:paraId="633478B4" w14:textId="77777777" w:rsidR="00A313D8" w:rsidRPr="00A313D8" w:rsidRDefault="00000000" w:rsidP="00A313D8">
      <w:r>
        <w:pict w14:anchorId="4E15C512">
          <v:rect id="_x0000_i1131" style="width:0;height:1.5pt" o:hralign="center" o:hrstd="t" o:hr="t" fillcolor="#a0a0a0" stroked="f"/>
        </w:pict>
      </w:r>
    </w:p>
    <w:p w14:paraId="6F07871A" w14:textId="77777777" w:rsidR="00A313D8" w:rsidRPr="00A313D8" w:rsidRDefault="00A313D8" w:rsidP="00A313D8">
      <w:pPr>
        <w:rPr>
          <w:b/>
          <w:bCs/>
        </w:rPr>
      </w:pPr>
      <w:r w:rsidRPr="00A313D8">
        <w:rPr>
          <w:b/>
          <w:bCs/>
        </w:rPr>
        <w:t>I. Strategic Wedges: Targeted High-Stakes Demand</w:t>
      </w:r>
    </w:p>
    <w:p w14:paraId="0ED6D800" w14:textId="77777777" w:rsidR="00A313D8" w:rsidRPr="00A313D8" w:rsidRDefault="00A313D8" w:rsidP="00A313D8">
      <w:r w:rsidRPr="00A313D8">
        <w:t>Kayan does not "boil the ocean"; it targets three specific "wedges" where the cost of failure is high and the need for institutional reliability is structural.</w:t>
      </w:r>
    </w:p>
    <w:p w14:paraId="63292CAC" w14:textId="77777777" w:rsidR="00A313D8" w:rsidRPr="00A313D8" w:rsidRDefault="00A313D8" w:rsidP="00A313D8">
      <w:pPr>
        <w:rPr>
          <w:b/>
          <w:bCs/>
        </w:rPr>
      </w:pPr>
      <w:r w:rsidRPr="00A313D8">
        <w:rPr>
          <w:b/>
          <w:bCs/>
        </w:rPr>
        <w:t>1. The Startup Wedge: Engineering Investable Proof</w:t>
      </w:r>
    </w:p>
    <w:p w14:paraId="3DA3B6EC" w14:textId="77777777" w:rsidR="00A313D8" w:rsidRPr="00A313D8" w:rsidRDefault="00A313D8" w:rsidP="00A313D8">
      <w:r w:rsidRPr="00A313D8">
        <w:t>For regional and local startups, Kayan provides the technical "High Floor" required to attract capital.</w:t>
      </w:r>
    </w:p>
    <w:p w14:paraId="4CAD5FEA" w14:textId="77777777" w:rsidR="00A313D8" w:rsidRPr="00A313D8" w:rsidRDefault="00A313D8" w:rsidP="00A313D8">
      <w:pPr>
        <w:numPr>
          <w:ilvl w:val="0"/>
          <w:numId w:val="117"/>
        </w:numPr>
      </w:pPr>
      <w:r w:rsidRPr="00A313D8">
        <w:rPr>
          <w:b/>
          <w:bCs/>
        </w:rPr>
        <w:lastRenderedPageBreak/>
        <w:t>Investable Stories:</w:t>
      </w:r>
      <w:r w:rsidRPr="00A313D8">
        <w:t xml:space="preserve"> Kayan helps founders translate abstract ideas into "demoable" MVPs and investor-ready pitch decks (e.g., RP-008 and RP-015).</w:t>
      </w:r>
    </w:p>
    <w:p w14:paraId="3245683A" w14:textId="77777777" w:rsidR="00A313D8" w:rsidRPr="00A313D8" w:rsidRDefault="00A313D8" w:rsidP="00A313D8">
      <w:pPr>
        <w:numPr>
          <w:ilvl w:val="0"/>
          <w:numId w:val="117"/>
        </w:numPr>
      </w:pPr>
      <w:r w:rsidRPr="00A313D8">
        <w:rPr>
          <w:b/>
          <w:bCs/>
        </w:rPr>
        <w:t>Scale without Overhead:</w:t>
      </w:r>
      <w:r w:rsidRPr="00A313D8">
        <w:t xml:space="preserve"> Startups access elite </w:t>
      </w:r>
      <w:r w:rsidRPr="00A313D8">
        <w:rPr>
          <w:b/>
          <w:bCs/>
        </w:rPr>
        <w:t>Tier 4</w:t>
      </w:r>
      <w:r w:rsidRPr="00A313D8">
        <w:t xml:space="preserve"> technical talent for bespoke builds without the burden of permanent hiring or local payroll.</w:t>
      </w:r>
    </w:p>
    <w:p w14:paraId="2BBC5934" w14:textId="77777777" w:rsidR="00A313D8" w:rsidRPr="00A313D8" w:rsidRDefault="00A313D8" w:rsidP="00A313D8">
      <w:pPr>
        <w:rPr>
          <w:b/>
          <w:bCs/>
        </w:rPr>
      </w:pPr>
      <w:r w:rsidRPr="00A313D8">
        <w:rPr>
          <w:b/>
          <w:bCs/>
        </w:rPr>
        <w:t>2. The INGO Wedge: The Compliant Local Proxy</w:t>
      </w:r>
    </w:p>
    <w:p w14:paraId="73B6FB73" w14:textId="77777777" w:rsidR="00A313D8" w:rsidRPr="00A313D8" w:rsidRDefault="00A313D8" w:rsidP="00A313D8">
      <w:r w:rsidRPr="00A313D8">
        <w:t>INGOs and UN agencies require local execution that survives a global audit.</w:t>
      </w:r>
    </w:p>
    <w:p w14:paraId="4DD969A1" w14:textId="77777777" w:rsidR="00A313D8" w:rsidRPr="00A313D8" w:rsidRDefault="00A313D8" w:rsidP="00A313D8">
      <w:pPr>
        <w:numPr>
          <w:ilvl w:val="0"/>
          <w:numId w:val="118"/>
        </w:numPr>
      </w:pPr>
      <w:r w:rsidRPr="00A313D8">
        <w:rPr>
          <w:b/>
          <w:bCs/>
        </w:rPr>
        <w:t>The Compliance Stack:</w:t>
      </w:r>
      <w:r w:rsidRPr="00A313D8">
        <w:t xml:space="preserve"> Kayan provides a ready-made "Compliance Vault," including PSEA (Safeguarding), Anti-Fraud, and Data Protection policies that pass standard donor due diligence.</w:t>
      </w:r>
    </w:p>
    <w:p w14:paraId="28B63343" w14:textId="77777777" w:rsidR="00A313D8" w:rsidRPr="00A313D8" w:rsidRDefault="00A313D8" w:rsidP="00A313D8">
      <w:pPr>
        <w:numPr>
          <w:ilvl w:val="0"/>
          <w:numId w:val="118"/>
        </w:numPr>
      </w:pPr>
      <w:r w:rsidRPr="00A313D8">
        <w:rPr>
          <w:b/>
          <w:bCs/>
        </w:rPr>
        <w:t>Surge Capacity:</w:t>
      </w:r>
      <w:r w:rsidRPr="00A313D8">
        <w:t xml:space="preserve"> Kayan acts as a "Surge Pod" for MEAL (Monitoring, Evaluation, Accountability, and Learning) leads, providing donor-grade M&amp;E studies and data dashboards locally.</w:t>
      </w:r>
    </w:p>
    <w:p w14:paraId="70D948C9" w14:textId="77777777" w:rsidR="00A313D8" w:rsidRPr="00A313D8" w:rsidRDefault="00A313D8" w:rsidP="00A313D8">
      <w:pPr>
        <w:numPr>
          <w:ilvl w:val="0"/>
          <w:numId w:val="118"/>
        </w:numPr>
      </w:pPr>
      <w:r w:rsidRPr="00A313D8">
        <w:rPr>
          <w:b/>
          <w:bCs/>
        </w:rPr>
        <w:t>The 15% Standard:</w:t>
      </w:r>
      <w:r w:rsidRPr="00A313D8">
        <w:t xml:space="preserve"> A reduced institutional fee reflects the livelihoods mandate for high-volume development partners.</w:t>
      </w:r>
    </w:p>
    <w:p w14:paraId="5ACA30BE" w14:textId="77777777" w:rsidR="00A313D8" w:rsidRPr="00A313D8" w:rsidRDefault="00A313D8" w:rsidP="00A313D8">
      <w:pPr>
        <w:rPr>
          <w:b/>
          <w:bCs/>
        </w:rPr>
      </w:pPr>
      <w:r w:rsidRPr="00A313D8">
        <w:rPr>
          <w:b/>
          <w:bCs/>
        </w:rPr>
        <w:t>3. The Diaspora Wedge: Commissioning Capacity</w:t>
      </w:r>
    </w:p>
    <w:p w14:paraId="19BCCE41" w14:textId="77777777" w:rsidR="00A313D8" w:rsidRPr="00A313D8" w:rsidRDefault="00A313D8" w:rsidP="00A313D8">
      <w:r w:rsidRPr="00A313D8">
        <w:t>Kayan reframes diaspora contribution from "remittance for relief" to "commissioning for capacity".</w:t>
      </w:r>
    </w:p>
    <w:p w14:paraId="7B41564C" w14:textId="77777777" w:rsidR="00A313D8" w:rsidRPr="00A313D8" w:rsidRDefault="00A313D8" w:rsidP="00A313D8">
      <w:pPr>
        <w:numPr>
          <w:ilvl w:val="0"/>
          <w:numId w:val="119"/>
        </w:numPr>
      </w:pPr>
      <w:r w:rsidRPr="00A313D8">
        <w:rPr>
          <w:b/>
          <w:bCs/>
        </w:rPr>
        <w:t>"Your Project Employs Your People":</w:t>
      </w:r>
      <w:r w:rsidRPr="00A313D8">
        <w:t xml:space="preserve"> Diaspora founders use international rails to fund real, paid work for verified pods at home, closing the geographic gap through professional delivery.</w:t>
      </w:r>
    </w:p>
    <w:p w14:paraId="149894C7" w14:textId="77777777" w:rsidR="00A313D8" w:rsidRPr="00A313D8" w:rsidRDefault="00A313D8" w:rsidP="00A313D8">
      <w:pPr>
        <w:numPr>
          <w:ilvl w:val="0"/>
          <w:numId w:val="119"/>
        </w:numPr>
      </w:pPr>
      <w:r w:rsidRPr="00A313D8">
        <w:rPr>
          <w:b/>
          <w:bCs/>
        </w:rPr>
        <w:t>The Human Sync:</w:t>
      </w:r>
      <w:r w:rsidRPr="00A313D8">
        <w:t xml:space="preserve"> Signature "Diaspora-and-Pod" video meetings ensure that global clients are personally connected to the Yemeni talent building their outcomes.</w:t>
      </w:r>
    </w:p>
    <w:p w14:paraId="3C9050D0" w14:textId="77777777" w:rsidR="00A313D8" w:rsidRPr="00A313D8" w:rsidRDefault="00000000" w:rsidP="00A313D8">
      <w:r>
        <w:pict w14:anchorId="34361D9B">
          <v:rect id="_x0000_i1132" style="width:0;height:1.5pt" o:hralign="center" o:hrstd="t" o:hr="t" fillcolor="#a0a0a0" stroked="f"/>
        </w:pict>
      </w:r>
    </w:p>
    <w:p w14:paraId="07791016" w14:textId="77777777" w:rsidR="00A313D8" w:rsidRPr="00A313D8" w:rsidRDefault="00A313D8" w:rsidP="00A313D8">
      <w:pPr>
        <w:rPr>
          <w:b/>
          <w:bCs/>
        </w:rPr>
      </w:pPr>
      <w:r w:rsidRPr="00A313D8">
        <w:rPr>
          <w:b/>
          <w:bCs/>
        </w:rPr>
        <w:t xml:space="preserve">II. The Institutional SOW: Scope as a Document, </w:t>
      </w:r>
      <w:proofErr w:type="gramStart"/>
      <w:r w:rsidRPr="00A313D8">
        <w:rPr>
          <w:b/>
          <w:bCs/>
        </w:rPr>
        <w:t>Not</w:t>
      </w:r>
      <w:proofErr w:type="gramEnd"/>
      <w:r w:rsidRPr="00A313D8">
        <w:rPr>
          <w:b/>
          <w:bCs/>
        </w:rPr>
        <w:t xml:space="preserve"> a Memory</w:t>
      </w:r>
    </w:p>
    <w:p w14:paraId="4A6ACB46" w14:textId="77777777" w:rsidR="00A313D8" w:rsidRPr="00A313D8" w:rsidRDefault="00A313D8" w:rsidP="00A313D8">
      <w:r w:rsidRPr="00A313D8">
        <w:t xml:space="preserve">Kayan’s delivery logic rests on a fundamental principle: </w:t>
      </w:r>
      <w:r w:rsidRPr="00A313D8">
        <w:rPr>
          <w:b/>
          <w:bCs/>
        </w:rPr>
        <w:t>"Scope is a document, not a memory"</w:t>
      </w:r>
      <w:r w:rsidRPr="00A313D8">
        <w:t>. This is not merely a policy but a "coded workflow block" in the Trust Machine that cannot be bypassed.</w:t>
      </w:r>
    </w:p>
    <w:p w14:paraId="7E050781" w14:textId="77777777" w:rsidR="00A313D8" w:rsidRPr="00A313D8" w:rsidRDefault="00A313D8" w:rsidP="00A313D8">
      <w:pPr>
        <w:rPr>
          <w:b/>
          <w:bCs/>
        </w:rPr>
      </w:pPr>
      <w:r w:rsidRPr="00A313D8">
        <w:rPr>
          <w:b/>
          <w:bCs/>
        </w:rPr>
        <w:t>1. The Iron Rule</w:t>
      </w:r>
    </w:p>
    <w:p w14:paraId="21FDE038" w14:textId="77777777" w:rsidR="00A313D8" w:rsidRPr="00A313D8" w:rsidRDefault="00A313D8" w:rsidP="00A313D8">
      <w:r w:rsidRPr="00A313D8">
        <w:t xml:space="preserve">No engagement begins—not even preparatory work—until the </w:t>
      </w:r>
      <w:r w:rsidRPr="00A313D8">
        <w:rPr>
          <w:b/>
          <w:bCs/>
        </w:rPr>
        <w:t>Iron Rule</w:t>
      </w:r>
      <w:r w:rsidRPr="00A313D8">
        <w:t xml:space="preserve"> is satisfied: </w:t>
      </w:r>
      <w:r w:rsidRPr="00A313D8">
        <w:rPr>
          <w:i/>
          <w:iCs/>
        </w:rPr>
        <w:t>"No signed scope + no funded guarantee = no work"</w:t>
      </w:r>
      <w:r w:rsidRPr="00A313D8">
        <w:t>. This rule protects the professional from exploitation and the client from "vanishing" freelancers.</w:t>
      </w:r>
    </w:p>
    <w:p w14:paraId="238F7DAA" w14:textId="77777777" w:rsidR="00A313D8" w:rsidRPr="00A313D8" w:rsidRDefault="00A313D8" w:rsidP="00A313D8">
      <w:pPr>
        <w:rPr>
          <w:b/>
          <w:bCs/>
        </w:rPr>
      </w:pPr>
      <w:r w:rsidRPr="00A313D8">
        <w:rPr>
          <w:b/>
          <w:bCs/>
        </w:rPr>
        <w:lastRenderedPageBreak/>
        <w:t>2. Gate G2: The Scoping Protocol</w:t>
      </w:r>
    </w:p>
    <w:p w14:paraId="52D4BADF" w14:textId="77777777" w:rsidR="00A313D8" w:rsidRPr="00A313D8" w:rsidRDefault="00A313D8" w:rsidP="00A313D8">
      <w:r w:rsidRPr="00A313D8">
        <w:t xml:space="preserve">At </w:t>
      </w:r>
      <w:r w:rsidRPr="00A313D8">
        <w:rPr>
          <w:b/>
          <w:bCs/>
        </w:rPr>
        <w:t>Gate G2</w:t>
      </w:r>
      <w:r w:rsidRPr="00A313D8">
        <w:t xml:space="preserve">, the institution formalizes "Outcome Certainty" into a 12-clause </w:t>
      </w:r>
      <w:r w:rsidRPr="00A313D8">
        <w:rPr>
          <w:b/>
          <w:bCs/>
        </w:rPr>
        <w:t>Statement of Work (SOW)</w:t>
      </w:r>
      <w:r w:rsidRPr="00A313D8">
        <w:t xml:space="preserve"> that includes:</w:t>
      </w:r>
    </w:p>
    <w:p w14:paraId="4611EE3A" w14:textId="77777777" w:rsidR="00A313D8" w:rsidRPr="00A313D8" w:rsidRDefault="00A313D8" w:rsidP="00A313D8">
      <w:pPr>
        <w:numPr>
          <w:ilvl w:val="0"/>
          <w:numId w:val="120"/>
        </w:numPr>
      </w:pPr>
      <w:r w:rsidRPr="00A313D8">
        <w:rPr>
          <w:b/>
          <w:bCs/>
        </w:rPr>
        <w:t>Explicit Deliverables:</w:t>
      </w:r>
      <w:r w:rsidRPr="00A313D8">
        <w:t xml:space="preserve"> Precisely what is being built.</w:t>
      </w:r>
    </w:p>
    <w:p w14:paraId="38ED1285" w14:textId="77777777" w:rsidR="00A313D8" w:rsidRPr="00A313D8" w:rsidRDefault="00A313D8" w:rsidP="00A313D8">
      <w:pPr>
        <w:numPr>
          <w:ilvl w:val="0"/>
          <w:numId w:val="120"/>
        </w:numPr>
      </w:pPr>
      <w:r w:rsidRPr="00A313D8">
        <w:rPr>
          <w:b/>
          <w:bCs/>
        </w:rPr>
        <w:t>Technical Milestones:</w:t>
      </w:r>
      <w:r w:rsidRPr="00A313D8">
        <w:t xml:space="preserve"> The "Golden Thread" of project progress.</w:t>
      </w:r>
    </w:p>
    <w:p w14:paraId="79EC3DEC" w14:textId="77777777" w:rsidR="00A313D8" w:rsidRPr="00A313D8" w:rsidRDefault="00A313D8" w:rsidP="00A313D8">
      <w:pPr>
        <w:numPr>
          <w:ilvl w:val="0"/>
          <w:numId w:val="120"/>
        </w:numPr>
      </w:pPr>
      <w:r w:rsidRPr="00A313D8">
        <w:rPr>
          <w:b/>
          <w:bCs/>
        </w:rPr>
        <w:t>Acceptance Criteria:</w:t>
      </w:r>
      <w:r w:rsidRPr="00A313D8">
        <w:t xml:space="preserve"> The objective rubric against which the work will be judged at the final gate.</w:t>
      </w:r>
    </w:p>
    <w:p w14:paraId="77107D1E" w14:textId="77777777" w:rsidR="00A313D8" w:rsidRPr="00A313D8" w:rsidRDefault="00A313D8" w:rsidP="00A313D8">
      <w:pPr>
        <w:numPr>
          <w:ilvl w:val="0"/>
          <w:numId w:val="120"/>
        </w:numPr>
      </w:pPr>
      <w:r w:rsidRPr="00A313D8">
        <w:rPr>
          <w:b/>
          <w:bCs/>
        </w:rPr>
        <w:t>Fixed Pricing &amp; Dates:</w:t>
      </w:r>
      <w:r w:rsidRPr="00A313D8">
        <w:t xml:space="preserve"> USD-anchored pricing and a named delivery date.</w:t>
      </w:r>
    </w:p>
    <w:p w14:paraId="4E9CE7CD" w14:textId="77777777" w:rsidR="00A313D8" w:rsidRPr="00A313D8" w:rsidRDefault="00A313D8" w:rsidP="00A313D8">
      <w:pPr>
        <w:rPr>
          <w:b/>
          <w:bCs/>
        </w:rPr>
      </w:pPr>
      <w:r w:rsidRPr="00A313D8">
        <w:rPr>
          <w:b/>
          <w:bCs/>
        </w:rPr>
        <w:t>3. Change Management: Protecting the Ledger</w:t>
      </w:r>
    </w:p>
    <w:p w14:paraId="74757FB5" w14:textId="77777777" w:rsidR="00A313D8" w:rsidRPr="00A313D8" w:rsidRDefault="00A313D8" w:rsidP="00A313D8">
      <w:r w:rsidRPr="00A313D8">
        <w:t xml:space="preserve">Any movement from the original G2 SOW is handled "warmly but formally" through a </w:t>
      </w:r>
      <w:r w:rsidRPr="00A313D8">
        <w:rPr>
          <w:b/>
          <w:bCs/>
        </w:rPr>
        <w:t>Change Order</w:t>
      </w:r>
      <w:r w:rsidRPr="00A313D8">
        <w:t>.</w:t>
      </w:r>
    </w:p>
    <w:p w14:paraId="5AB13398" w14:textId="77777777" w:rsidR="00A313D8" w:rsidRPr="00A313D8" w:rsidRDefault="00A313D8" w:rsidP="00A313D8">
      <w:pPr>
        <w:numPr>
          <w:ilvl w:val="0"/>
          <w:numId w:val="121"/>
        </w:numPr>
      </w:pPr>
      <w:r w:rsidRPr="00A313D8">
        <w:rPr>
          <w:b/>
          <w:bCs/>
        </w:rPr>
        <w:t>Standardized Hygiene:</w:t>
      </w:r>
      <w:r w:rsidRPr="00A313D8">
        <w:t xml:space="preserve"> Small courtesies are logged; the second courtesy automatically becomes a formal change order to prevent "scope drift" from degrading quality or delaying timelines.</w:t>
      </w:r>
    </w:p>
    <w:p w14:paraId="5B153D56" w14:textId="77777777" w:rsidR="00A313D8" w:rsidRPr="00A313D8" w:rsidRDefault="00A313D8" w:rsidP="00A313D8">
      <w:pPr>
        <w:numPr>
          <w:ilvl w:val="0"/>
          <w:numId w:val="121"/>
        </w:numPr>
      </w:pPr>
      <w:r w:rsidRPr="00A313D8">
        <w:rPr>
          <w:b/>
          <w:bCs/>
        </w:rPr>
        <w:t>Recourse by Architecture:</w:t>
      </w:r>
      <w:r w:rsidRPr="00A313D8">
        <w:t xml:space="preserve"> Because the SOW is the definitive record, disputes are resolved through evidence rather than power, ensuring that the </w:t>
      </w:r>
      <w:r w:rsidRPr="00A313D8">
        <w:rPr>
          <w:b/>
          <w:bCs/>
        </w:rPr>
        <w:t>Delivery Ledger</w:t>
      </w:r>
      <w:r w:rsidRPr="00A313D8">
        <w:t xml:space="preserve"> remains an honest account of institutional performance.</w:t>
      </w:r>
    </w:p>
    <w:p w14:paraId="58DEF464" w14:textId="77777777" w:rsidR="00A313D8" w:rsidRPr="00A313D8" w:rsidRDefault="00A313D8" w:rsidP="00A313D8">
      <w:pPr>
        <w:rPr>
          <w:b/>
          <w:bCs/>
        </w:rPr>
      </w:pPr>
      <w:r w:rsidRPr="00A313D8">
        <w:rPr>
          <w:b/>
          <w:bCs/>
        </w:rPr>
        <w:t>[DIAGRAM]: The Scoping-to-Escrow Firewall</w:t>
      </w:r>
    </w:p>
    <w:p w14:paraId="7C528C99" w14:textId="77777777" w:rsidR="00A313D8" w:rsidRPr="00A313D8" w:rsidRDefault="00A313D8" w:rsidP="00A313D8">
      <w:r w:rsidRPr="00A313D8">
        <w:t xml:space="preserve">  [ CLIENT </w:t>
      </w:r>
      <w:proofErr w:type="gramStart"/>
      <w:r w:rsidRPr="00A313D8">
        <w:t>NEED ]</w:t>
      </w:r>
      <w:proofErr w:type="gramEnd"/>
      <w:r w:rsidRPr="00A313D8">
        <w:t xml:space="preserve"> ───&gt; [ G1: </w:t>
      </w:r>
      <w:proofErr w:type="gramStart"/>
      <w:r w:rsidRPr="00A313D8">
        <w:t>FEASIBILITY ]</w:t>
      </w:r>
      <w:proofErr w:type="gramEnd"/>
      <w:r w:rsidRPr="00A313D8">
        <w:t xml:space="preserve"> ───&gt; [ G2: SIGNED </w:t>
      </w:r>
      <w:proofErr w:type="gramStart"/>
      <w:r w:rsidRPr="00A313D8">
        <w:t>SOW ]</w:t>
      </w:r>
      <w:proofErr w:type="gramEnd"/>
      <w:r w:rsidRPr="00A313D8">
        <w:t xml:space="preserve"> ───&gt; [ G3: </w:t>
      </w:r>
      <w:proofErr w:type="gramStart"/>
      <w:r w:rsidRPr="00A313D8">
        <w:t>ESCROW ]</w:t>
      </w:r>
      <w:proofErr w:type="gramEnd"/>
    </w:p>
    <w:p w14:paraId="05E8B57C" w14:textId="77777777" w:rsidR="00A313D8" w:rsidRPr="00A313D8" w:rsidRDefault="00A313D8" w:rsidP="00A313D8">
      <w:r w:rsidRPr="00A313D8">
        <w:t xml:space="preserve">                                                    |                     |</w:t>
      </w:r>
    </w:p>
    <w:p w14:paraId="4B86F8BD" w14:textId="77777777" w:rsidR="00A313D8" w:rsidRPr="00A313D8" w:rsidRDefault="00A313D8" w:rsidP="00A313D8">
      <w:r w:rsidRPr="00A313D8">
        <w:t xml:space="preserve">                                             "Document, not a          "No funds,</w:t>
      </w:r>
    </w:p>
    <w:p w14:paraId="14014853" w14:textId="77777777" w:rsidR="00A313D8" w:rsidRPr="00A313D8" w:rsidRDefault="00A313D8" w:rsidP="00A313D8">
      <w:r w:rsidRPr="00A313D8">
        <w:t xml:space="preserve">                                                memory"                 no work"</w:t>
      </w:r>
    </w:p>
    <w:p w14:paraId="10404D94" w14:textId="77777777" w:rsidR="00A313D8" w:rsidRPr="00A313D8" w:rsidRDefault="00A313D8" w:rsidP="00A313D8">
      <w:r w:rsidRPr="00A313D8">
        <w:t xml:space="preserve">                                             [LOCKED </w:t>
      </w:r>
      <w:proofErr w:type="gramStart"/>
      <w:r w:rsidRPr="00A313D8">
        <w:t xml:space="preserve">SCOPE]   </w:t>
      </w:r>
      <w:proofErr w:type="gramEnd"/>
      <w:r w:rsidRPr="00A313D8">
        <w:t xml:space="preserve">      </w:t>
      </w:r>
      <w:proofErr w:type="gramStart"/>
      <w:r w:rsidRPr="00A313D8">
        <w:t xml:space="preserve">   [</w:t>
      </w:r>
      <w:proofErr w:type="gramEnd"/>
      <w:r w:rsidRPr="00A313D8">
        <w:t>LOCKED TRUST]</w:t>
      </w:r>
    </w:p>
    <w:p w14:paraId="0DECEDCD" w14:textId="77777777" w:rsidR="00A313D8" w:rsidRPr="00A313D8" w:rsidRDefault="00A313D8" w:rsidP="00A313D8">
      <w:r w:rsidRPr="00A313D8">
        <w:rPr>
          <w:i/>
          <w:iCs/>
        </w:rPr>
        <w:t>[Sources: 66, 67, 68, 72, 305, 633]</w:t>
      </w:r>
    </w:p>
    <w:p w14:paraId="556B8C71"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5F2CBC4C" w14:textId="77777777" w:rsidR="00A313D8" w:rsidRPr="00A313D8" w:rsidRDefault="00A313D8" w:rsidP="00A313D8">
      <w:r w:rsidRPr="00A313D8">
        <w:t xml:space="preserve">The </w:t>
      </w:r>
      <w:r w:rsidRPr="00A313D8">
        <w:rPr>
          <w:b/>
          <w:bCs/>
        </w:rPr>
        <w:t>35 Ready Products Catalog</w:t>
      </w:r>
      <w:r w:rsidRPr="00A313D8">
        <w:t xml:space="preserve"> is Kayan’s high-velocity engine for market disruption, designed to convert complex professional services into frictionless, risk-free transactions. In a landscape where commissioning professional work is often an "act of faith" plagued by </w:t>
      </w:r>
      <w:r w:rsidRPr="00A313D8">
        <w:lastRenderedPageBreak/>
        <w:t>argued scopes and invented prices, Kayan sells "packaged trust" through fixed-scope, fixed-price service packages.</w:t>
      </w:r>
    </w:p>
    <w:p w14:paraId="52409FC7" w14:textId="77777777" w:rsidR="00A313D8" w:rsidRPr="00A313D8" w:rsidRDefault="00A313D8" w:rsidP="00A313D8">
      <w:pPr>
        <w:rPr>
          <w:b/>
          <w:bCs/>
        </w:rPr>
      </w:pPr>
      <w:r w:rsidRPr="00A313D8">
        <w:rPr>
          <w:b/>
          <w:bCs/>
        </w:rPr>
        <w:t>I. The "Choose. Fund. Start." Philosophy</w:t>
      </w:r>
    </w:p>
    <w:p w14:paraId="143E6BEA" w14:textId="77777777" w:rsidR="00A313D8" w:rsidRPr="00A313D8" w:rsidRDefault="00A313D8" w:rsidP="00A313D8">
      <w:r w:rsidRPr="00A313D8">
        <w:t>This strategy is engineered to eliminate the "negotiation fatigue" that typically stalls professional engagements in frontier markets. By productizing services, Kayan removes the coordination burden from the buyer, allowing them to purchase an outcome with the same ease as a consumer product.</w:t>
      </w:r>
    </w:p>
    <w:p w14:paraId="39BEA296" w14:textId="77777777" w:rsidR="00A313D8" w:rsidRPr="00A313D8" w:rsidRDefault="00A313D8" w:rsidP="00A313D8">
      <w:pPr>
        <w:rPr>
          <w:b/>
          <w:bCs/>
        </w:rPr>
      </w:pPr>
      <w:r w:rsidRPr="00A313D8">
        <w:rPr>
          <w:b/>
          <w:bCs/>
        </w:rPr>
        <w:t>[DIAGRAM]: The Ready Product Lifecycle</w:t>
      </w:r>
    </w:p>
    <w:p w14:paraId="61701F45" w14:textId="77777777" w:rsidR="00A313D8" w:rsidRPr="00A313D8" w:rsidRDefault="00A313D8" w:rsidP="00A313D8">
      <w:r w:rsidRPr="00A313D8">
        <w:t>The following five steps move a client from interest to a bank-guaranteed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3778"/>
        <w:gridCol w:w="4457"/>
      </w:tblGrid>
      <w:tr w:rsidR="00A313D8" w:rsidRPr="00A313D8" w14:paraId="08653BEE" w14:textId="77777777">
        <w:trPr>
          <w:tblCellSpacing w:w="15" w:type="dxa"/>
        </w:trPr>
        <w:tc>
          <w:tcPr>
            <w:tcW w:w="0" w:type="auto"/>
            <w:vAlign w:val="center"/>
            <w:hideMark/>
          </w:tcPr>
          <w:p w14:paraId="256C7E8C" w14:textId="77777777" w:rsidR="00A313D8" w:rsidRPr="00A313D8" w:rsidRDefault="00A313D8" w:rsidP="00A313D8">
            <w:pPr>
              <w:rPr>
                <w:b/>
                <w:bCs/>
              </w:rPr>
            </w:pPr>
            <w:r w:rsidRPr="00A313D8">
              <w:rPr>
                <w:b/>
                <w:bCs/>
              </w:rPr>
              <w:t>Step</w:t>
            </w:r>
          </w:p>
        </w:tc>
        <w:tc>
          <w:tcPr>
            <w:tcW w:w="0" w:type="auto"/>
            <w:vAlign w:val="center"/>
            <w:hideMark/>
          </w:tcPr>
          <w:p w14:paraId="4E3F8A97" w14:textId="77777777" w:rsidR="00A313D8" w:rsidRPr="00A313D8" w:rsidRDefault="00A313D8" w:rsidP="00A313D8">
            <w:pPr>
              <w:rPr>
                <w:b/>
                <w:bCs/>
              </w:rPr>
            </w:pPr>
            <w:r w:rsidRPr="00A313D8">
              <w:rPr>
                <w:b/>
                <w:bCs/>
              </w:rPr>
              <w:t>Action</w:t>
            </w:r>
          </w:p>
        </w:tc>
        <w:tc>
          <w:tcPr>
            <w:tcW w:w="0" w:type="auto"/>
            <w:vAlign w:val="center"/>
            <w:hideMark/>
          </w:tcPr>
          <w:p w14:paraId="76B49280" w14:textId="77777777" w:rsidR="00A313D8" w:rsidRPr="00A313D8" w:rsidRDefault="00A313D8" w:rsidP="00A313D8">
            <w:pPr>
              <w:rPr>
                <w:b/>
                <w:bCs/>
              </w:rPr>
            </w:pPr>
            <w:r w:rsidRPr="00A313D8">
              <w:rPr>
                <w:b/>
                <w:bCs/>
              </w:rPr>
              <w:t>Operational Logic</w:t>
            </w:r>
          </w:p>
        </w:tc>
      </w:tr>
      <w:tr w:rsidR="00A313D8" w:rsidRPr="00A313D8" w14:paraId="28E4D2ED" w14:textId="77777777">
        <w:trPr>
          <w:tblCellSpacing w:w="15" w:type="dxa"/>
        </w:trPr>
        <w:tc>
          <w:tcPr>
            <w:tcW w:w="0" w:type="auto"/>
            <w:vAlign w:val="center"/>
            <w:hideMark/>
          </w:tcPr>
          <w:p w14:paraId="2EB8BDA7" w14:textId="77777777" w:rsidR="00A313D8" w:rsidRPr="00A313D8" w:rsidRDefault="00A313D8" w:rsidP="00A313D8">
            <w:r w:rsidRPr="00A313D8">
              <w:rPr>
                <w:b/>
                <w:bCs/>
              </w:rPr>
              <w:t>1. Choose</w:t>
            </w:r>
          </w:p>
        </w:tc>
        <w:tc>
          <w:tcPr>
            <w:tcW w:w="0" w:type="auto"/>
            <w:vAlign w:val="center"/>
            <w:hideMark/>
          </w:tcPr>
          <w:p w14:paraId="00507F3F" w14:textId="77777777" w:rsidR="00A313D8" w:rsidRPr="00A313D8" w:rsidRDefault="00A313D8" w:rsidP="00A313D8">
            <w:r w:rsidRPr="00A313D8">
              <w:t>Client selects a fixed-scope product.</w:t>
            </w:r>
          </w:p>
        </w:tc>
        <w:tc>
          <w:tcPr>
            <w:tcW w:w="0" w:type="auto"/>
            <w:vAlign w:val="center"/>
            <w:hideMark/>
          </w:tcPr>
          <w:p w14:paraId="2B2E439E" w14:textId="77777777" w:rsidR="00A313D8" w:rsidRPr="00A313D8" w:rsidRDefault="00A313D8" w:rsidP="00A313D8">
            <w:r w:rsidRPr="00A313D8">
              <w:t>Removes negotiation friction.</w:t>
            </w:r>
          </w:p>
        </w:tc>
      </w:tr>
      <w:tr w:rsidR="00A313D8" w:rsidRPr="00A313D8" w14:paraId="471B2774" w14:textId="77777777">
        <w:trPr>
          <w:tblCellSpacing w:w="15" w:type="dxa"/>
        </w:trPr>
        <w:tc>
          <w:tcPr>
            <w:tcW w:w="0" w:type="auto"/>
            <w:vAlign w:val="center"/>
            <w:hideMark/>
          </w:tcPr>
          <w:p w14:paraId="6D7C9DBE" w14:textId="77777777" w:rsidR="00A313D8" w:rsidRPr="00A313D8" w:rsidRDefault="00A313D8" w:rsidP="00A313D8">
            <w:r w:rsidRPr="00A313D8">
              <w:rPr>
                <w:b/>
                <w:bCs/>
              </w:rPr>
              <w:t>2. Fund</w:t>
            </w:r>
          </w:p>
        </w:tc>
        <w:tc>
          <w:tcPr>
            <w:tcW w:w="0" w:type="auto"/>
            <w:vAlign w:val="center"/>
            <w:hideMark/>
          </w:tcPr>
          <w:p w14:paraId="60BC8572" w14:textId="77777777" w:rsidR="00A313D8" w:rsidRPr="00A313D8" w:rsidRDefault="00A313D8" w:rsidP="00A313D8">
            <w:r w:rsidRPr="00A313D8">
              <w:t>100% project value funded into Escrow.</w:t>
            </w:r>
          </w:p>
        </w:tc>
        <w:tc>
          <w:tcPr>
            <w:tcW w:w="0" w:type="auto"/>
            <w:vAlign w:val="center"/>
            <w:hideMark/>
          </w:tcPr>
          <w:p w14:paraId="3B585755" w14:textId="77777777" w:rsidR="00A313D8" w:rsidRPr="00A313D8" w:rsidRDefault="00A313D8" w:rsidP="00A313D8">
            <w:r w:rsidRPr="00A313D8">
              <w:t>The Iron Rule: "No funded guarantee = no work".</w:t>
            </w:r>
          </w:p>
        </w:tc>
      </w:tr>
      <w:tr w:rsidR="00A313D8" w:rsidRPr="00A313D8" w14:paraId="6575AC5D" w14:textId="77777777">
        <w:trPr>
          <w:tblCellSpacing w:w="15" w:type="dxa"/>
        </w:trPr>
        <w:tc>
          <w:tcPr>
            <w:tcW w:w="0" w:type="auto"/>
            <w:vAlign w:val="center"/>
            <w:hideMark/>
          </w:tcPr>
          <w:p w14:paraId="77C5633B" w14:textId="77777777" w:rsidR="00A313D8" w:rsidRPr="00A313D8" w:rsidRDefault="00A313D8" w:rsidP="00A313D8">
            <w:r w:rsidRPr="00A313D8">
              <w:rPr>
                <w:b/>
                <w:bCs/>
              </w:rPr>
              <w:t>3. Staff</w:t>
            </w:r>
          </w:p>
        </w:tc>
        <w:tc>
          <w:tcPr>
            <w:tcW w:w="0" w:type="auto"/>
            <w:vAlign w:val="center"/>
            <w:hideMark/>
          </w:tcPr>
          <w:p w14:paraId="6A7CC352" w14:textId="77777777" w:rsidR="00A313D8" w:rsidRPr="00A313D8" w:rsidRDefault="00A313D8" w:rsidP="00A313D8">
            <w:r w:rsidRPr="00A313D8">
              <w:t>A Managed Pod (T2+ talent) is mobilized.</w:t>
            </w:r>
          </w:p>
        </w:tc>
        <w:tc>
          <w:tcPr>
            <w:tcW w:w="0" w:type="auto"/>
            <w:vAlign w:val="center"/>
            <w:hideMark/>
          </w:tcPr>
          <w:p w14:paraId="4F5E086A" w14:textId="77777777" w:rsidR="00A313D8" w:rsidRPr="00A313D8" w:rsidRDefault="00A313D8" w:rsidP="00A313D8">
            <w:r w:rsidRPr="00A313D8">
              <w:t>Talent is matched via the 483-node taxonomy.</w:t>
            </w:r>
          </w:p>
        </w:tc>
      </w:tr>
      <w:tr w:rsidR="00A313D8" w:rsidRPr="00A313D8" w14:paraId="1F594ED8" w14:textId="77777777">
        <w:trPr>
          <w:tblCellSpacing w:w="15" w:type="dxa"/>
        </w:trPr>
        <w:tc>
          <w:tcPr>
            <w:tcW w:w="0" w:type="auto"/>
            <w:vAlign w:val="center"/>
            <w:hideMark/>
          </w:tcPr>
          <w:p w14:paraId="6E624E2A" w14:textId="77777777" w:rsidR="00A313D8" w:rsidRPr="00A313D8" w:rsidRDefault="00A313D8" w:rsidP="00A313D8">
            <w:r w:rsidRPr="00A313D8">
              <w:rPr>
                <w:b/>
                <w:bCs/>
              </w:rPr>
              <w:t>4. Deliver</w:t>
            </w:r>
          </w:p>
        </w:tc>
        <w:tc>
          <w:tcPr>
            <w:tcW w:w="0" w:type="auto"/>
            <w:vAlign w:val="center"/>
            <w:hideMark/>
          </w:tcPr>
          <w:p w14:paraId="4C5D8E0E" w14:textId="77777777" w:rsidR="00A313D8" w:rsidRPr="00A313D8" w:rsidRDefault="00A313D8" w:rsidP="00A313D8">
            <w:r w:rsidRPr="00A313D8">
              <w:t>Outcome checked against G0-G9 gates.</w:t>
            </w:r>
          </w:p>
        </w:tc>
        <w:tc>
          <w:tcPr>
            <w:tcW w:w="0" w:type="auto"/>
            <w:vAlign w:val="center"/>
            <w:hideMark/>
          </w:tcPr>
          <w:p w14:paraId="3C1F7F09" w14:textId="77777777" w:rsidR="00A313D8" w:rsidRPr="00A313D8" w:rsidRDefault="00A313D8" w:rsidP="00A313D8">
            <w:r w:rsidRPr="00A313D8">
              <w:t>3-layer QA ensures institutional standards.</w:t>
            </w:r>
          </w:p>
        </w:tc>
      </w:tr>
      <w:tr w:rsidR="00A313D8" w:rsidRPr="00A313D8" w14:paraId="187744C4" w14:textId="77777777">
        <w:trPr>
          <w:tblCellSpacing w:w="15" w:type="dxa"/>
        </w:trPr>
        <w:tc>
          <w:tcPr>
            <w:tcW w:w="0" w:type="auto"/>
            <w:vAlign w:val="center"/>
            <w:hideMark/>
          </w:tcPr>
          <w:p w14:paraId="40326E63" w14:textId="77777777" w:rsidR="00A313D8" w:rsidRPr="00A313D8" w:rsidRDefault="00A313D8" w:rsidP="00A313D8">
            <w:r w:rsidRPr="00A313D8">
              <w:rPr>
                <w:b/>
                <w:bCs/>
              </w:rPr>
              <w:t>5. Accept</w:t>
            </w:r>
          </w:p>
        </w:tc>
        <w:tc>
          <w:tcPr>
            <w:tcW w:w="0" w:type="auto"/>
            <w:vAlign w:val="center"/>
            <w:hideMark/>
          </w:tcPr>
          <w:p w14:paraId="69C1B576" w14:textId="77777777" w:rsidR="00A313D8" w:rsidRPr="00A313D8" w:rsidRDefault="00A313D8" w:rsidP="00A313D8">
            <w:r w:rsidRPr="00A313D8">
              <w:t>Client signs off (5-day review window).</w:t>
            </w:r>
          </w:p>
        </w:tc>
        <w:tc>
          <w:tcPr>
            <w:tcW w:w="0" w:type="auto"/>
            <w:vAlign w:val="center"/>
            <w:hideMark/>
          </w:tcPr>
          <w:p w14:paraId="475B667B" w14:textId="77777777" w:rsidR="00A313D8" w:rsidRPr="00A313D8" w:rsidRDefault="00A313D8" w:rsidP="00A313D8">
            <w:r w:rsidRPr="00A313D8">
              <w:t>Releases 80% to talent and 20% to Kayan.</w:t>
            </w:r>
          </w:p>
        </w:tc>
      </w:tr>
    </w:tbl>
    <w:p w14:paraId="3295E301" w14:textId="77777777" w:rsidR="00A313D8" w:rsidRPr="00A313D8" w:rsidRDefault="00000000" w:rsidP="00A313D8">
      <w:r>
        <w:pict w14:anchorId="0C78A377">
          <v:rect id="_x0000_i1133" style="width:0;height:1.5pt" o:hralign="center" o:hrstd="t" o:hr="t" fillcolor="#a0a0a0" stroked="f"/>
        </w:pict>
      </w:r>
    </w:p>
    <w:p w14:paraId="3B326200" w14:textId="77777777" w:rsidR="00A313D8" w:rsidRPr="00A313D8" w:rsidRDefault="00A313D8" w:rsidP="00A313D8">
      <w:pPr>
        <w:rPr>
          <w:b/>
          <w:bCs/>
        </w:rPr>
      </w:pPr>
      <w:r w:rsidRPr="00A313D8">
        <w:rPr>
          <w:b/>
          <w:bCs/>
        </w:rPr>
        <w:t>II. The Six Foundational Guarantees</w:t>
      </w:r>
    </w:p>
    <w:p w14:paraId="16E65C2A" w14:textId="77777777" w:rsidR="00A313D8" w:rsidRPr="00A313D8" w:rsidRDefault="00A313D8" w:rsidP="00A313D8">
      <w:r w:rsidRPr="00A313D8">
        <w:t>Every product in the catalog, whether a $280 voice-over or a $5,500 custom platform, is governed by six rigid institutional rules.</w:t>
      </w:r>
    </w:p>
    <w:p w14:paraId="1E6A79A6" w14:textId="77777777" w:rsidR="00A313D8" w:rsidRPr="00A313D8" w:rsidRDefault="00A313D8" w:rsidP="00A313D8">
      <w:pPr>
        <w:numPr>
          <w:ilvl w:val="0"/>
          <w:numId w:val="122"/>
        </w:numPr>
      </w:pPr>
      <w:r w:rsidRPr="00A313D8">
        <w:rPr>
          <w:b/>
          <w:bCs/>
        </w:rPr>
        <w:t>Fixed Scope:</w:t>
      </w:r>
      <w:r w:rsidRPr="00A313D8">
        <w:t xml:space="preserve"> Deliverables are named and defined in writing before any work begins.</w:t>
      </w:r>
    </w:p>
    <w:p w14:paraId="75C9863B" w14:textId="77777777" w:rsidR="00A313D8" w:rsidRPr="00A313D8" w:rsidRDefault="00A313D8" w:rsidP="00A313D8">
      <w:pPr>
        <w:numPr>
          <w:ilvl w:val="0"/>
          <w:numId w:val="122"/>
        </w:numPr>
      </w:pPr>
      <w:r w:rsidRPr="00A313D8">
        <w:rPr>
          <w:b/>
          <w:bCs/>
        </w:rPr>
        <w:t>Fixed Price:</w:t>
      </w:r>
      <w:r w:rsidRPr="00A313D8">
        <w:t xml:space="preserve"> Prices are set in USD and held firm, inclusive of Kayan’s 20% net fee.</w:t>
      </w:r>
    </w:p>
    <w:p w14:paraId="4F2F76B9" w14:textId="77777777" w:rsidR="00A313D8" w:rsidRPr="00A313D8" w:rsidRDefault="00A313D8" w:rsidP="00A313D8">
      <w:pPr>
        <w:numPr>
          <w:ilvl w:val="0"/>
          <w:numId w:val="122"/>
        </w:numPr>
      </w:pPr>
      <w:r w:rsidRPr="00A313D8">
        <w:rPr>
          <w:b/>
          <w:bCs/>
        </w:rPr>
        <w:t>Managed Pod:</w:t>
      </w:r>
      <w:r w:rsidRPr="00A313D8">
        <w:t xml:space="preserve"> Every project is executed by a verified team led by an accountable project manager.</w:t>
      </w:r>
    </w:p>
    <w:p w14:paraId="6AEA899F" w14:textId="77777777" w:rsidR="00A313D8" w:rsidRPr="00A313D8" w:rsidRDefault="00A313D8" w:rsidP="00A313D8">
      <w:pPr>
        <w:numPr>
          <w:ilvl w:val="0"/>
          <w:numId w:val="122"/>
        </w:numPr>
      </w:pPr>
      <w:r w:rsidRPr="00A313D8">
        <w:rPr>
          <w:b/>
          <w:bCs/>
        </w:rPr>
        <w:lastRenderedPageBreak/>
        <w:t>Gate-Checked:</w:t>
      </w:r>
      <w:r w:rsidRPr="00A313D8">
        <w:t xml:space="preserve"> Delivery is subject to the full 10-gate "Trust Machine" and 3-layer internal QA.</w:t>
      </w:r>
    </w:p>
    <w:p w14:paraId="42AE809D" w14:textId="77777777" w:rsidR="00A313D8" w:rsidRPr="00A313D8" w:rsidRDefault="00A313D8" w:rsidP="00A313D8">
      <w:pPr>
        <w:numPr>
          <w:ilvl w:val="0"/>
          <w:numId w:val="122"/>
        </w:numPr>
      </w:pPr>
      <w:r w:rsidRPr="00A313D8">
        <w:rPr>
          <w:b/>
          <w:bCs/>
        </w:rPr>
        <w:t>Committed Date:</w:t>
      </w:r>
      <w:r w:rsidRPr="00A313D8">
        <w:t xml:space="preserve"> A specific delivery day is named at the time of order.</w:t>
      </w:r>
    </w:p>
    <w:p w14:paraId="3B88D795" w14:textId="77777777" w:rsidR="00A313D8" w:rsidRPr="00A313D8" w:rsidRDefault="00A313D8" w:rsidP="00A313D8">
      <w:pPr>
        <w:numPr>
          <w:ilvl w:val="0"/>
          <w:numId w:val="122"/>
        </w:numPr>
      </w:pPr>
      <w:r w:rsidRPr="00A313D8">
        <w:rPr>
          <w:b/>
          <w:bCs/>
        </w:rPr>
        <w:t>Revision &amp; Warranty:</w:t>
      </w:r>
      <w:r w:rsidRPr="00A313D8">
        <w:t xml:space="preserve"> Every product includes one free revision and a 30-day funded warranty against latent defects.</w:t>
      </w:r>
    </w:p>
    <w:p w14:paraId="0BC35316" w14:textId="77777777" w:rsidR="00A313D8" w:rsidRPr="00A313D8" w:rsidRDefault="00000000" w:rsidP="00A313D8">
      <w:r>
        <w:pict w14:anchorId="0B23BED0">
          <v:rect id="_x0000_i1134" style="width:0;height:1.5pt" o:hralign="center" o:hrstd="t" o:hr="t" fillcolor="#a0a0a0" stroked="f"/>
        </w:pict>
      </w:r>
    </w:p>
    <w:p w14:paraId="5F57324E" w14:textId="77777777" w:rsidR="00A313D8" w:rsidRPr="00A313D8" w:rsidRDefault="00A313D8" w:rsidP="00A313D8">
      <w:pPr>
        <w:rPr>
          <w:b/>
          <w:bCs/>
        </w:rPr>
      </w:pPr>
      <w:r w:rsidRPr="00A313D8">
        <w:rPr>
          <w:b/>
          <w:bCs/>
        </w:rPr>
        <w:t>III. The 8 Product Families</w:t>
      </w:r>
    </w:p>
    <w:p w14:paraId="2F31C6D5" w14:textId="77777777" w:rsidR="00A313D8" w:rsidRPr="00A313D8" w:rsidRDefault="00A313D8" w:rsidP="00A313D8">
      <w:r w:rsidRPr="00A313D8">
        <w:t>The catalog spans 35 products organized into eight families to ensure sector-wide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2597"/>
        <w:gridCol w:w="4932"/>
      </w:tblGrid>
      <w:tr w:rsidR="00A313D8" w:rsidRPr="00A313D8" w14:paraId="6DF7FD50" w14:textId="77777777">
        <w:trPr>
          <w:tblCellSpacing w:w="15" w:type="dxa"/>
        </w:trPr>
        <w:tc>
          <w:tcPr>
            <w:tcW w:w="0" w:type="auto"/>
            <w:vAlign w:val="center"/>
            <w:hideMark/>
          </w:tcPr>
          <w:p w14:paraId="23A5B3D2" w14:textId="77777777" w:rsidR="00A313D8" w:rsidRPr="00A313D8" w:rsidRDefault="00A313D8" w:rsidP="00A313D8">
            <w:pPr>
              <w:rPr>
                <w:b/>
                <w:bCs/>
              </w:rPr>
            </w:pPr>
            <w:r w:rsidRPr="00A313D8">
              <w:rPr>
                <w:b/>
                <w:bCs/>
              </w:rPr>
              <w:t>Family</w:t>
            </w:r>
          </w:p>
        </w:tc>
        <w:tc>
          <w:tcPr>
            <w:tcW w:w="0" w:type="auto"/>
            <w:vAlign w:val="center"/>
            <w:hideMark/>
          </w:tcPr>
          <w:p w14:paraId="26F03BFC" w14:textId="77777777" w:rsidR="00A313D8" w:rsidRPr="00A313D8" w:rsidRDefault="00A313D8" w:rsidP="00A313D8">
            <w:pPr>
              <w:rPr>
                <w:b/>
                <w:bCs/>
              </w:rPr>
            </w:pPr>
            <w:r w:rsidRPr="00A313D8">
              <w:rPr>
                <w:b/>
                <w:bCs/>
              </w:rPr>
              <w:t>Focus</w:t>
            </w:r>
          </w:p>
        </w:tc>
        <w:tc>
          <w:tcPr>
            <w:tcW w:w="0" w:type="auto"/>
            <w:vAlign w:val="center"/>
            <w:hideMark/>
          </w:tcPr>
          <w:p w14:paraId="6939EAF7" w14:textId="77777777" w:rsidR="00A313D8" w:rsidRPr="00A313D8" w:rsidRDefault="00A313D8" w:rsidP="00A313D8">
            <w:pPr>
              <w:rPr>
                <w:b/>
                <w:bCs/>
              </w:rPr>
            </w:pPr>
            <w:r w:rsidRPr="00A313D8">
              <w:rPr>
                <w:b/>
                <w:bCs/>
              </w:rPr>
              <w:t>Product Examples (Price in USD)</w:t>
            </w:r>
          </w:p>
        </w:tc>
      </w:tr>
      <w:tr w:rsidR="00A313D8" w:rsidRPr="00A313D8" w14:paraId="4399FA46" w14:textId="77777777">
        <w:trPr>
          <w:tblCellSpacing w:w="15" w:type="dxa"/>
        </w:trPr>
        <w:tc>
          <w:tcPr>
            <w:tcW w:w="0" w:type="auto"/>
            <w:vAlign w:val="center"/>
            <w:hideMark/>
          </w:tcPr>
          <w:p w14:paraId="5DBDE25E" w14:textId="77777777" w:rsidR="00A313D8" w:rsidRPr="00A313D8" w:rsidRDefault="00A313D8" w:rsidP="00A313D8">
            <w:r w:rsidRPr="00A313D8">
              <w:rPr>
                <w:b/>
                <w:bCs/>
              </w:rPr>
              <w:t>A. Brand &amp; Creative</w:t>
            </w:r>
          </w:p>
        </w:tc>
        <w:tc>
          <w:tcPr>
            <w:tcW w:w="0" w:type="auto"/>
            <w:vAlign w:val="center"/>
            <w:hideMark/>
          </w:tcPr>
          <w:p w14:paraId="58A2172C" w14:textId="77777777" w:rsidR="00A313D8" w:rsidRPr="00A313D8" w:rsidRDefault="00A313D8" w:rsidP="00A313D8">
            <w:r w:rsidRPr="00A313D8">
              <w:t>Visual and auditory identity.</w:t>
            </w:r>
          </w:p>
        </w:tc>
        <w:tc>
          <w:tcPr>
            <w:tcW w:w="0" w:type="auto"/>
            <w:vAlign w:val="center"/>
            <w:hideMark/>
          </w:tcPr>
          <w:p w14:paraId="5D5FE9D2" w14:textId="77777777" w:rsidR="00A313D8" w:rsidRPr="00A313D8" w:rsidRDefault="00A313D8" w:rsidP="00A313D8">
            <w:r w:rsidRPr="00A313D8">
              <w:t>Brand Identity Pack ($500); Voice-Over ($280).</w:t>
            </w:r>
          </w:p>
        </w:tc>
      </w:tr>
      <w:tr w:rsidR="00A313D8" w:rsidRPr="00A313D8" w14:paraId="6678AD23" w14:textId="77777777">
        <w:trPr>
          <w:tblCellSpacing w:w="15" w:type="dxa"/>
        </w:trPr>
        <w:tc>
          <w:tcPr>
            <w:tcW w:w="0" w:type="auto"/>
            <w:vAlign w:val="center"/>
            <w:hideMark/>
          </w:tcPr>
          <w:p w14:paraId="0523393B" w14:textId="77777777" w:rsidR="00A313D8" w:rsidRPr="00A313D8" w:rsidRDefault="00A313D8" w:rsidP="00A313D8">
            <w:r w:rsidRPr="00A313D8">
              <w:rPr>
                <w:b/>
                <w:bCs/>
              </w:rPr>
              <w:t>B. Web &amp; Tech</w:t>
            </w:r>
          </w:p>
        </w:tc>
        <w:tc>
          <w:tcPr>
            <w:tcW w:w="0" w:type="auto"/>
            <w:vAlign w:val="center"/>
            <w:hideMark/>
          </w:tcPr>
          <w:p w14:paraId="33575231" w14:textId="77777777" w:rsidR="00A313D8" w:rsidRPr="00A313D8" w:rsidRDefault="00A313D8" w:rsidP="00A313D8">
            <w:r w:rsidRPr="00A313D8">
              <w:t>Digital infrastructure.</w:t>
            </w:r>
          </w:p>
        </w:tc>
        <w:tc>
          <w:tcPr>
            <w:tcW w:w="0" w:type="auto"/>
            <w:vAlign w:val="center"/>
            <w:hideMark/>
          </w:tcPr>
          <w:p w14:paraId="37F8FFC3" w14:textId="77777777" w:rsidR="00A313D8" w:rsidRPr="00A313D8" w:rsidRDefault="00A313D8" w:rsidP="00A313D8">
            <w:r w:rsidRPr="00A313D8">
              <w:t>Professional Website ($1,200); MVP Web App ($2,000).</w:t>
            </w:r>
          </w:p>
        </w:tc>
      </w:tr>
      <w:tr w:rsidR="00A313D8" w:rsidRPr="00A313D8" w14:paraId="4319BBB0" w14:textId="77777777">
        <w:trPr>
          <w:tblCellSpacing w:w="15" w:type="dxa"/>
        </w:trPr>
        <w:tc>
          <w:tcPr>
            <w:tcW w:w="0" w:type="auto"/>
            <w:vAlign w:val="center"/>
            <w:hideMark/>
          </w:tcPr>
          <w:p w14:paraId="3E96F4A0" w14:textId="77777777" w:rsidR="00A313D8" w:rsidRPr="00A313D8" w:rsidRDefault="00A313D8" w:rsidP="00A313D8">
            <w:r w:rsidRPr="00A313D8">
              <w:rPr>
                <w:b/>
                <w:bCs/>
              </w:rPr>
              <w:t>C. Marketing</w:t>
            </w:r>
          </w:p>
        </w:tc>
        <w:tc>
          <w:tcPr>
            <w:tcW w:w="0" w:type="auto"/>
            <w:vAlign w:val="center"/>
            <w:hideMark/>
          </w:tcPr>
          <w:p w14:paraId="403380F5" w14:textId="77777777" w:rsidR="00A313D8" w:rsidRPr="00A313D8" w:rsidRDefault="00A313D8" w:rsidP="00A313D8">
            <w:r w:rsidRPr="00A313D8">
              <w:t>Growth and visibility.</w:t>
            </w:r>
          </w:p>
        </w:tc>
        <w:tc>
          <w:tcPr>
            <w:tcW w:w="0" w:type="auto"/>
            <w:vAlign w:val="center"/>
            <w:hideMark/>
          </w:tcPr>
          <w:p w14:paraId="12E700E3" w14:textId="77777777" w:rsidR="00A313D8" w:rsidRPr="00A313D8" w:rsidRDefault="00A313D8" w:rsidP="00A313D8">
            <w:r w:rsidRPr="00A313D8">
              <w:t xml:space="preserve">Launch Marketing Pack ($750); </w:t>
            </w:r>
            <w:proofErr w:type="gramStart"/>
            <w:r w:rsidRPr="00A313D8">
              <w:t>Social Media</w:t>
            </w:r>
            <w:proofErr w:type="gramEnd"/>
            <w:r w:rsidRPr="00A313D8">
              <w:t xml:space="preserve"> ($550/mo).</w:t>
            </w:r>
          </w:p>
        </w:tc>
      </w:tr>
      <w:tr w:rsidR="00A313D8" w:rsidRPr="00A313D8" w14:paraId="1B5F820E" w14:textId="77777777">
        <w:trPr>
          <w:tblCellSpacing w:w="15" w:type="dxa"/>
        </w:trPr>
        <w:tc>
          <w:tcPr>
            <w:tcW w:w="0" w:type="auto"/>
            <w:vAlign w:val="center"/>
            <w:hideMark/>
          </w:tcPr>
          <w:p w14:paraId="4D4223C1" w14:textId="77777777" w:rsidR="00A313D8" w:rsidRPr="00A313D8" w:rsidRDefault="00A313D8" w:rsidP="00A313D8">
            <w:r w:rsidRPr="00A313D8">
              <w:rPr>
                <w:b/>
                <w:bCs/>
              </w:rPr>
              <w:t>D. Content</w:t>
            </w:r>
          </w:p>
        </w:tc>
        <w:tc>
          <w:tcPr>
            <w:tcW w:w="0" w:type="auto"/>
            <w:vAlign w:val="center"/>
            <w:hideMark/>
          </w:tcPr>
          <w:p w14:paraId="7D6294A0" w14:textId="77777777" w:rsidR="00A313D8" w:rsidRPr="00A313D8" w:rsidRDefault="00A313D8" w:rsidP="00A313D8">
            <w:r w:rsidRPr="00A313D8">
              <w:t>Professional communication.</w:t>
            </w:r>
          </w:p>
        </w:tc>
        <w:tc>
          <w:tcPr>
            <w:tcW w:w="0" w:type="auto"/>
            <w:vAlign w:val="center"/>
            <w:hideMark/>
          </w:tcPr>
          <w:p w14:paraId="49ECC572" w14:textId="77777777" w:rsidR="00A313D8" w:rsidRPr="00A313D8" w:rsidRDefault="00A313D8" w:rsidP="00A313D8">
            <w:r w:rsidRPr="00A313D8">
              <w:t>NGO Report Pack ($900); Professional Translation ($300).</w:t>
            </w:r>
          </w:p>
        </w:tc>
      </w:tr>
      <w:tr w:rsidR="00A313D8" w:rsidRPr="00A313D8" w14:paraId="459A5B9F" w14:textId="77777777">
        <w:trPr>
          <w:tblCellSpacing w:w="15" w:type="dxa"/>
        </w:trPr>
        <w:tc>
          <w:tcPr>
            <w:tcW w:w="0" w:type="auto"/>
            <w:vAlign w:val="center"/>
            <w:hideMark/>
          </w:tcPr>
          <w:p w14:paraId="3A0D0C2F" w14:textId="77777777" w:rsidR="00A313D8" w:rsidRPr="00A313D8" w:rsidRDefault="00A313D8" w:rsidP="00A313D8">
            <w:r w:rsidRPr="00A313D8">
              <w:rPr>
                <w:b/>
                <w:bCs/>
              </w:rPr>
              <w:t>E. Research &amp; Data</w:t>
            </w:r>
          </w:p>
        </w:tc>
        <w:tc>
          <w:tcPr>
            <w:tcW w:w="0" w:type="auto"/>
            <w:vAlign w:val="center"/>
            <w:hideMark/>
          </w:tcPr>
          <w:p w14:paraId="21992A49" w14:textId="77777777" w:rsidR="00A313D8" w:rsidRPr="00A313D8" w:rsidRDefault="00A313D8" w:rsidP="00A313D8">
            <w:r w:rsidRPr="00A313D8">
              <w:t>Evidence-based decisions.</w:t>
            </w:r>
          </w:p>
        </w:tc>
        <w:tc>
          <w:tcPr>
            <w:tcW w:w="0" w:type="auto"/>
            <w:vAlign w:val="center"/>
            <w:hideMark/>
          </w:tcPr>
          <w:p w14:paraId="0BF809BD" w14:textId="77777777" w:rsidR="00A313D8" w:rsidRPr="00A313D8" w:rsidRDefault="00A313D8" w:rsidP="00A313D8">
            <w:r w:rsidRPr="00A313D8">
              <w:t>Market Study ($600); M&amp;E Study ($2,400).</w:t>
            </w:r>
          </w:p>
        </w:tc>
      </w:tr>
      <w:tr w:rsidR="00A313D8" w:rsidRPr="00A313D8" w14:paraId="779FD073" w14:textId="77777777">
        <w:trPr>
          <w:tblCellSpacing w:w="15" w:type="dxa"/>
        </w:trPr>
        <w:tc>
          <w:tcPr>
            <w:tcW w:w="0" w:type="auto"/>
            <w:vAlign w:val="center"/>
            <w:hideMark/>
          </w:tcPr>
          <w:p w14:paraId="4DB9B2EF" w14:textId="77777777" w:rsidR="00A313D8" w:rsidRPr="00A313D8" w:rsidRDefault="00A313D8" w:rsidP="00A313D8">
            <w:r w:rsidRPr="00A313D8">
              <w:rPr>
                <w:b/>
                <w:bCs/>
              </w:rPr>
              <w:t>F. Finance &amp; Admin</w:t>
            </w:r>
          </w:p>
        </w:tc>
        <w:tc>
          <w:tcPr>
            <w:tcW w:w="0" w:type="auto"/>
            <w:vAlign w:val="center"/>
            <w:hideMark/>
          </w:tcPr>
          <w:p w14:paraId="6812624C" w14:textId="77777777" w:rsidR="00A313D8" w:rsidRPr="00A313D8" w:rsidRDefault="00A313D8" w:rsidP="00A313D8">
            <w:r w:rsidRPr="00A313D8">
              <w:t>Operational support.</w:t>
            </w:r>
          </w:p>
        </w:tc>
        <w:tc>
          <w:tcPr>
            <w:tcW w:w="0" w:type="auto"/>
            <w:vAlign w:val="center"/>
            <w:hideMark/>
          </w:tcPr>
          <w:p w14:paraId="2451F7E5" w14:textId="77777777" w:rsidR="00A313D8" w:rsidRPr="00A313D8" w:rsidRDefault="00A313D8" w:rsidP="00A313D8">
            <w:r w:rsidRPr="00A313D8">
              <w:t>Financial Model ($850); Virtual Assistant ($450/mo).</w:t>
            </w:r>
          </w:p>
        </w:tc>
      </w:tr>
      <w:tr w:rsidR="00A313D8" w:rsidRPr="00A313D8" w14:paraId="0C06DCBE" w14:textId="77777777">
        <w:trPr>
          <w:tblCellSpacing w:w="15" w:type="dxa"/>
        </w:trPr>
        <w:tc>
          <w:tcPr>
            <w:tcW w:w="0" w:type="auto"/>
            <w:vAlign w:val="center"/>
            <w:hideMark/>
          </w:tcPr>
          <w:p w14:paraId="490CB7D3" w14:textId="77777777" w:rsidR="00A313D8" w:rsidRPr="00A313D8" w:rsidRDefault="00A313D8" w:rsidP="00A313D8">
            <w:r w:rsidRPr="00A313D8">
              <w:rPr>
                <w:b/>
                <w:bCs/>
              </w:rPr>
              <w:t>G. New Business</w:t>
            </w:r>
          </w:p>
        </w:tc>
        <w:tc>
          <w:tcPr>
            <w:tcW w:w="0" w:type="auto"/>
            <w:vAlign w:val="center"/>
            <w:hideMark/>
          </w:tcPr>
          <w:p w14:paraId="07F4F0CC" w14:textId="77777777" w:rsidR="00A313D8" w:rsidRPr="00A313D8" w:rsidRDefault="00A313D8" w:rsidP="00A313D8">
            <w:r w:rsidRPr="00A313D8">
              <w:t>Startup formalization.</w:t>
            </w:r>
          </w:p>
        </w:tc>
        <w:tc>
          <w:tcPr>
            <w:tcW w:w="0" w:type="auto"/>
            <w:vAlign w:val="center"/>
            <w:hideMark/>
          </w:tcPr>
          <w:p w14:paraId="5AC67F1A" w14:textId="77777777" w:rsidR="00A313D8" w:rsidRPr="00A313D8" w:rsidRDefault="00A313D8" w:rsidP="00A313D8">
            <w:r w:rsidRPr="00A313D8">
              <w:rPr>
                <w:b/>
                <w:bCs/>
              </w:rPr>
              <w:t>Startup-in-a-Box</w:t>
            </w:r>
            <w:r w:rsidRPr="00A313D8">
              <w:t xml:space="preserve"> (Essentials/Pro/Premium).</w:t>
            </w:r>
          </w:p>
        </w:tc>
      </w:tr>
      <w:tr w:rsidR="00A313D8" w:rsidRPr="00A313D8" w14:paraId="122309DD" w14:textId="77777777">
        <w:trPr>
          <w:tblCellSpacing w:w="15" w:type="dxa"/>
        </w:trPr>
        <w:tc>
          <w:tcPr>
            <w:tcW w:w="0" w:type="auto"/>
            <w:vAlign w:val="center"/>
            <w:hideMark/>
          </w:tcPr>
          <w:p w14:paraId="7E4F25C2" w14:textId="77777777" w:rsidR="00A313D8" w:rsidRPr="00A313D8" w:rsidRDefault="00A313D8" w:rsidP="00A313D8">
            <w:r w:rsidRPr="00A313D8">
              <w:rPr>
                <w:b/>
                <w:bCs/>
              </w:rPr>
              <w:t>H. Hospitality</w:t>
            </w:r>
          </w:p>
        </w:tc>
        <w:tc>
          <w:tcPr>
            <w:tcW w:w="0" w:type="auto"/>
            <w:vAlign w:val="center"/>
            <w:hideMark/>
          </w:tcPr>
          <w:p w14:paraId="3D688148" w14:textId="77777777" w:rsidR="00A313D8" w:rsidRPr="00A313D8" w:rsidRDefault="00A313D8" w:rsidP="00A313D8">
            <w:r w:rsidRPr="00A313D8">
              <w:t>Local industry solutions.</w:t>
            </w:r>
          </w:p>
        </w:tc>
        <w:tc>
          <w:tcPr>
            <w:tcW w:w="0" w:type="auto"/>
            <w:vAlign w:val="center"/>
            <w:hideMark/>
          </w:tcPr>
          <w:p w14:paraId="6D348018" w14:textId="77777777" w:rsidR="00A313D8" w:rsidRPr="00A313D8" w:rsidRDefault="00A313D8" w:rsidP="00A313D8">
            <w:r w:rsidRPr="00A313D8">
              <w:t>Restaurant Launch Kit ($680); Hotel Revenue Suite ($3,800).</w:t>
            </w:r>
          </w:p>
        </w:tc>
      </w:tr>
    </w:tbl>
    <w:p w14:paraId="653E218C" w14:textId="77777777" w:rsidR="00A313D8" w:rsidRPr="00A313D8" w:rsidRDefault="00000000" w:rsidP="00A313D8">
      <w:r>
        <w:pict w14:anchorId="755BD5FA">
          <v:rect id="_x0000_i1135" style="width:0;height:1.5pt" o:hralign="center" o:hrstd="t" o:hr="t" fillcolor="#a0a0a0" stroked="f"/>
        </w:pict>
      </w:r>
    </w:p>
    <w:p w14:paraId="1B99F5E4" w14:textId="77777777" w:rsidR="00A313D8" w:rsidRPr="00A313D8" w:rsidRDefault="00A313D8" w:rsidP="00A313D8">
      <w:pPr>
        <w:rPr>
          <w:b/>
          <w:bCs/>
        </w:rPr>
      </w:pPr>
      <w:r w:rsidRPr="00A313D8">
        <w:rPr>
          <w:b/>
          <w:bCs/>
        </w:rPr>
        <w:t>IV. Strategic Intent: The Velocity Moat</w:t>
      </w:r>
    </w:p>
    <w:p w14:paraId="7C7AF33B" w14:textId="77777777" w:rsidR="00A313D8" w:rsidRPr="00A313D8" w:rsidRDefault="00A313D8" w:rsidP="00A313D8">
      <w:r w:rsidRPr="00A313D8">
        <w:lastRenderedPageBreak/>
        <w:t>Ready Products are not merely a revenue line; they are the "front door" that converts the structural talent of Yemen into a bankable asset.</w:t>
      </w:r>
    </w:p>
    <w:p w14:paraId="13D2229C" w14:textId="77777777" w:rsidR="00A313D8" w:rsidRPr="00A313D8" w:rsidRDefault="00A313D8" w:rsidP="00A313D8">
      <w:pPr>
        <w:numPr>
          <w:ilvl w:val="0"/>
          <w:numId w:val="123"/>
        </w:numPr>
      </w:pPr>
      <w:r w:rsidRPr="00A313D8">
        <w:rPr>
          <w:b/>
          <w:bCs/>
        </w:rPr>
        <w:t>The "Wedge" Strategy:</w:t>
      </w:r>
      <w:r w:rsidRPr="00A313D8">
        <w:t xml:space="preserve"> Cautious first-time or international buyers can start with a low-cost $500 product to test the escrow and quality systems.</w:t>
      </w:r>
    </w:p>
    <w:p w14:paraId="7F867E07" w14:textId="77777777" w:rsidR="00A313D8" w:rsidRPr="00A313D8" w:rsidRDefault="00A313D8" w:rsidP="00A313D8">
      <w:pPr>
        <w:numPr>
          <w:ilvl w:val="0"/>
          <w:numId w:val="123"/>
        </w:numPr>
      </w:pPr>
      <w:r w:rsidRPr="00A313D8">
        <w:rPr>
          <w:b/>
          <w:bCs/>
        </w:rPr>
        <w:t>Building the Ledger:</w:t>
      </w:r>
      <w:r w:rsidRPr="00A313D8">
        <w:t xml:space="preserve"> Every successfully delivered product adds a "Proof Card" to the public </w:t>
      </w:r>
      <w:r w:rsidRPr="00A313D8">
        <w:rPr>
          <w:b/>
          <w:bCs/>
        </w:rPr>
        <w:t>Delivery Ledger</w:t>
      </w:r>
      <w:r w:rsidRPr="00A313D8">
        <w:t>, creating an auditable record of success that compounds trust.</w:t>
      </w:r>
    </w:p>
    <w:p w14:paraId="659DDE0F" w14:textId="77777777" w:rsidR="00A313D8" w:rsidRPr="00A313D8" w:rsidRDefault="00A313D8" w:rsidP="00A313D8">
      <w:pPr>
        <w:numPr>
          <w:ilvl w:val="0"/>
          <w:numId w:val="123"/>
        </w:numPr>
      </w:pPr>
      <w:r w:rsidRPr="00A313D8">
        <w:rPr>
          <w:b/>
          <w:bCs/>
        </w:rPr>
        <w:t>Supply-Side Training:</w:t>
      </w:r>
      <w:r w:rsidRPr="00A313D8">
        <w:t xml:space="preserve"> Standardized products allow newly verified talent to gain their first recorded experience on "The First Rung" before moving to custom, high-stakes pods.</w:t>
      </w:r>
    </w:p>
    <w:p w14:paraId="745CC7AD"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0BB1A866" w14:textId="77777777" w:rsidR="00A313D8" w:rsidRPr="00A313D8" w:rsidRDefault="00A313D8" w:rsidP="00A313D8">
      <w:r w:rsidRPr="00A313D8">
        <w:t xml:space="preserve">Continuing the expansion of the </w:t>
      </w:r>
      <w:r w:rsidRPr="00A313D8">
        <w:rPr>
          <w:b/>
          <w:bCs/>
        </w:rPr>
        <w:t>Kayan Institutional Blueprint</w:t>
      </w:r>
      <w:r w:rsidRPr="00A313D8">
        <w:t>, we now move from the commercial logic of the "Trust Machine" to the physical and digital environments where this trust is manifested. These anchors are designed to prove that the system is not a theoretical plan, but a grounded, operational reality.</w:t>
      </w:r>
    </w:p>
    <w:p w14:paraId="3996091B" w14:textId="77777777" w:rsidR="00A313D8" w:rsidRPr="00A313D8" w:rsidRDefault="00000000" w:rsidP="00A313D8">
      <w:r>
        <w:pict w14:anchorId="4E7F86C4">
          <v:rect id="_x0000_i1136" style="width:0;height:1.5pt" o:hralign="center" o:hrstd="t" o:hr="t" fillcolor="#a0a0a0" stroked="f"/>
        </w:pict>
      </w:r>
    </w:p>
    <w:p w14:paraId="4BE8162F" w14:textId="77777777" w:rsidR="00A313D8" w:rsidRPr="00A313D8" w:rsidRDefault="00A313D8" w:rsidP="00A313D8">
      <w:pPr>
        <w:rPr>
          <w:b/>
          <w:bCs/>
        </w:rPr>
      </w:pPr>
      <w:r w:rsidRPr="00A313D8">
        <w:rPr>
          <w:b/>
          <w:bCs/>
        </w:rPr>
        <w:t>PART IV: THE ANCHORS (OPERATING SURFACES)</w:t>
      </w:r>
    </w:p>
    <w:p w14:paraId="21A7DB46" w14:textId="77777777" w:rsidR="00A313D8" w:rsidRPr="00A313D8" w:rsidRDefault="00A313D8" w:rsidP="00A313D8">
      <w:pPr>
        <w:rPr>
          <w:b/>
          <w:bCs/>
        </w:rPr>
      </w:pPr>
      <w:r w:rsidRPr="00A313D8">
        <w:rPr>
          <w:b/>
          <w:bCs/>
        </w:rPr>
        <w:t>12. The Digital Twin: Kayan’s Operating Surface</w:t>
      </w:r>
    </w:p>
    <w:p w14:paraId="3F93C9DF" w14:textId="77777777" w:rsidR="00A313D8" w:rsidRPr="00A313D8" w:rsidRDefault="00A313D8" w:rsidP="00A313D8">
      <w:r w:rsidRPr="00A313D8">
        <w:t xml:space="preserve">The Kayan website (kayanwork.com) is not a marketing brochure; it is the institution’s </w:t>
      </w:r>
      <w:r w:rsidRPr="00A313D8">
        <w:rPr>
          <w:b/>
          <w:bCs/>
        </w:rPr>
        <w:t>first operating system</w:t>
      </w:r>
      <w:r w:rsidRPr="00A313D8">
        <w:t>. It is engineered to manifest the "Structure as Proof" strategy, allowing clients to interact with the architecture of the 10 Quality Gates and the Verified Talent Map before they sign a contract.</w:t>
      </w:r>
    </w:p>
    <w:p w14:paraId="23B447C1" w14:textId="77777777" w:rsidR="00A313D8" w:rsidRPr="00A313D8" w:rsidRDefault="00A313D8" w:rsidP="00A313D8">
      <w:pPr>
        <w:rPr>
          <w:b/>
          <w:bCs/>
        </w:rPr>
      </w:pPr>
      <w:r w:rsidRPr="00A313D8">
        <w:rPr>
          <w:b/>
          <w:bCs/>
        </w:rPr>
        <w:t>I. Environmental UX: The "Aden Pulse"</w:t>
      </w:r>
    </w:p>
    <w:p w14:paraId="5631857D" w14:textId="77777777" w:rsidR="00A313D8" w:rsidRPr="00A313D8" w:rsidRDefault="00A313D8" w:rsidP="00A313D8">
      <w:r w:rsidRPr="00A313D8">
        <w:t xml:space="preserve">To ground the digital experience in the reality of the frontier, the interface utilizes the </w:t>
      </w:r>
      <w:r w:rsidRPr="00A313D8">
        <w:rPr>
          <w:b/>
          <w:bCs/>
        </w:rPr>
        <w:t>Aden Pulse</w:t>
      </w:r>
      <w:r w:rsidRPr="00A313D8">
        <w:t>—a real-time environmental transition.</w:t>
      </w:r>
    </w:p>
    <w:p w14:paraId="44DAE619" w14:textId="77777777" w:rsidR="00A313D8" w:rsidRPr="00A313D8" w:rsidRDefault="00A313D8" w:rsidP="00A313D8">
      <w:pPr>
        <w:numPr>
          <w:ilvl w:val="0"/>
          <w:numId w:val="124"/>
        </w:numPr>
      </w:pPr>
      <w:r w:rsidRPr="00A313D8">
        <w:rPr>
          <w:b/>
          <w:bCs/>
        </w:rPr>
        <w:t>Day Mode (Aden Sand):</w:t>
      </w:r>
      <w:r w:rsidRPr="00A313D8">
        <w:t xml:space="preserve"> Shifting to </w:t>
      </w:r>
      <w:r w:rsidRPr="00A313D8">
        <w:rPr>
          <w:b/>
          <w:bCs/>
        </w:rPr>
        <w:t>#FAF6EC</w:t>
      </w:r>
      <w:r w:rsidRPr="00A313D8">
        <w:t xml:space="preserve"> during daylight hours to signal professional clarity and energetic intake [chat history, 494].</w:t>
      </w:r>
    </w:p>
    <w:p w14:paraId="1CBA372F" w14:textId="77777777" w:rsidR="00A313D8" w:rsidRPr="00A313D8" w:rsidRDefault="00A313D8" w:rsidP="00A313D8">
      <w:pPr>
        <w:numPr>
          <w:ilvl w:val="0"/>
          <w:numId w:val="124"/>
        </w:numPr>
      </w:pPr>
      <w:r w:rsidRPr="00A313D8">
        <w:rPr>
          <w:b/>
          <w:bCs/>
        </w:rPr>
        <w:t>Night Mode (Aden Night):</w:t>
      </w:r>
      <w:r w:rsidRPr="00A313D8">
        <w:t xml:space="preserve"> Shifting to </w:t>
      </w:r>
      <w:r w:rsidRPr="00A313D8">
        <w:rPr>
          <w:b/>
          <w:bCs/>
        </w:rPr>
        <w:t>#052E2B</w:t>
      </w:r>
      <w:r w:rsidRPr="00A313D8">
        <w:t xml:space="preserve"> at sunset, where the golden threads of project progress and the </w:t>
      </w:r>
      <w:r w:rsidRPr="00A313D8">
        <w:rPr>
          <w:b/>
          <w:bCs/>
        </w:rPr>
        <w:t>Yemeni Gold</w:t>
      </w:r>
      <w:r w:rsidRPr="00A313D8">
        <w:t xml:space="preserve"> accents glow with increased intensity, symbolizing steady execution [chat history, 494].</w:t>
      </w:r>
    </w:p>
    <w:p w14:paraId="2EE3C158" w14:textId="77777777" w:rsidR="00A313D8" w:rsidRPr="00A313D8" w:rsidRDefault="00A313D8" w:rsidP="00A313D8">
      <w:pPr>
        <w:rPr>
          <w:b/>
          <w:bCs/>
        </w:rPr>
      </w:pPr>
      <w:r w:rsidRPr="00A313D8">
        <w:rPr>
          <w:b/>
          <w:bCs/>
        </w:rPr>
        <w:lastRenderedPageBreak/>
        <w:t>II. Interactive Trust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3282"/>
        <w:gridCol w:w="4455"/>
      </w:tblGrid>
      <w:tr w:rsidR="00A313D8" w:rsidRPr="00A313D8" w14:paraId="6960E40E" w14:textId="77777777">
        <w:trPr>
          <w:tblCellSpacing w:w="15" w:type="dxa"/>
        </w:trPr>
        <w:tc>
          <w:tcPr>
            <w:tcW w:w="0" w:type="auto"/>
            <w:vAlign w:val="center"/>
            <w:hideMark/>
          </w:tcPr>
          <w:p w14:paraId="727D1A71" w14:textId="77777777" w:rsidR="00A313D8" w:rsidRPr="00A313D8" w:rsidRDefault="00A313D8" w:rsidP="00A313D8">
            <w:pPr>
              <w:rPr>
                <w:b/>
                <w:bCs/>
              </w:rPr>
            </w:pPr>
            <w:r w:rsidRPr="00A313D8">
              <w:rPr>
                <w:b/>
                <w:bCs/>
              </w:rPr>
              <w:t>Feature</w:t>
            </w:r>
          </w:p>
        </w:tc>
        <w:tc>
          <w:tcPr>
            <w:tcW w:w="0" w:type="auto"/>
            <w:vAlign w:val="center"/>
            <w:hideMark/>
          </w:tcPr>
          <w:p w14:paraId="446C5A36" w14:textId="77777777" w:rsidR="00A313D8" w:rsidRPr="00A313D8" w:rsidRDefault="00A313D8" w:rsidP="00A313D8">
            <w:pPr>
              <w:rPr>
                <w:b/>
                <w:bCs/>
              </w:rPr>
            </w:pPr>
            <w:r w:rsidRPr="00A313D8">
              <w:rPr>
                <w:b/>
                <w:bCs/>
              </w:rPr>
              <w:t>Operational Logic</w:t>
            </w:r>
          </w:p>
        </w:tc>
        <w:tc>
          <w:tcPr>
            <w:tcW w:w="0" w:type="auto"/>
            <w:vAlign w:val="center"/>
            <w:hideMark/>
          </w:tcPr>
          <w:p w14:paraId="0BCD9885" w14:textId="77777777" w:rsidR="00A313D8" w:rsidRPr="00A313D8" w:rsidRDefault="00A313D8" w:rsidP="00A313D8">
            <w:pPr>
              <w:rPr>
                <w:b/>
                <w:bCs/>
              </w:rPr>
            </w:pPr>
            <w:r w:rsidRPr="00A313D8">
              <w:rPr>
                <w:b/>
                <w:bCs/>
              </w:rPr>
              <w:t>Visual Manifestation</w:t>
            </w:r>
          </w:p>
        </w:tc>
      </w:tr>
      <w:tr w:rsidR="00A313D8" w:rsidRPr="00A313D8" w14:paraId="52FA0BFB" w14:textId="77777777">
        <w:trPr>
          <w:tblCellSpacing w:w="15" w:type="dxa"/>
        </w:trPr>
        <w:tc>
          <w:tcPr>
            <w:tcW w:w="0" w:type="auto"/>
            <w:vAlign w:val="center"/>
            <w:hideMark/>
          </w:tcPr>
          <w:p w14:paraId="4519E0B3" w14:textId="77777777" w:rsidR="00A313D8" w:rsidRPr="00A313D8" w:rsidRDefault="00A313D8" w:rsidP="00A313D8">
            <w:r w:rsidRPr="00A313D8">
              <w:rPr>
                <w:b/>
                <w:bCs/>
              </w:rPr>
              <w:t>The Living Loom</w:t>
            </w:r>
          </w:p>
        </w:tc>
        <w:tc>
          <w:tcPr>
            <w:tcW w:w="0" w:type="auto"/>
            <w:vAlign w:val="center"/>
            <w:hideMark/>
          </w:tcPr>
          <w:p w14:paraId="0CCE1749" w14:textId="77777777" w:rsidR="00A313D8" w:rsidRPr="00A313D8" w:rsidRDefault="00A313D8" w:rsidP="00A313D8">
            <w:r w:rsidRPr="00A313D8">
              <w:t>Visualizes the "Golden Thread" of project integrity.</w:t>
            </w:r>
          </w:p>
        </w:tc>
        <w:tc>
          <w:tcPr>
            <w:tcW w:w="0" w:type="auto"/>
            <w:vAlign w:val="center"/>
            <w:hideMark/>
          </w:tcPr>
          <w:p w14:paraId="59600058" w14:textId="77777777" w:rsidR="00A313D8" w:rsidRPr="00A313D8" w:rsidRDefault="00A313D8" w:rsidP="00A313D8">
            <w:r w:rsidRPr="00A313D8">
              <w:t>An interactive thread weaving through nodes G0–G9 as projects advance.</w:t>
            </w:r>
          </w:p>
        </w:tc>
      </w:tr>
      <w:tr w:rsidR="00A313D8" w:rsidRPr="00A313D8" w14:paraId="4200FF78" w14:textId="77777777">
        <w:trPr>
          <w:tblCellSpacing w:w="15" w:type="dxa"/>
        </w:trPr>
        <w:tc>
          <w:tcPr>
            <w:tcW w:w="0" w:type="auto"/>
            <w:vAlign w:val="center"/>
            <w:hideMark/>
          </w:tcPr>
          <w:p w14:paraId="5DAA781E" w14:textId="77777777" w:rsidR="00A313D8" w:rsidRPr="00A313D8" w:rsidRDefault="00A313D8" w:rsidP="00A313D8">
            <w:r w:rsidRPr="00A313D8">
              <w:rPr>
                <w:b/>
                <w:bCs/>
              </w:rPr>
              <w:t>The Verify Tool</w:t>
            </w:r>
          </w:p>
        </w:tc>
        <w:tc>
          <w:tcPr>
            <w:tcW w:w="0" w:type="auto"/>
            <w:vAlign w:val="center"/>
            <w:hideMark/>
          </w:tcPr>
          <w:p w14:paraId="6FCF123A" w14:textId="77777777" w:rsidR="00A313D8" w:rsidRPr="00A313D8" w:rsidRDefault="00A313D8" w:rsidP="00A313D8">
            <w:r w:rsidRPr="00A313D8">
              <w:t>Provides public recourse and transparency.</w:t>
            </w:r>
          </w:p>
        </w:tc>
        <w:tc>
          <w:tcPr>
            <w:tcW w:w="0" w:type="auto"/>
            <w:vAlign w:val="center"/>
            <w:hideMark/>
          </w:tcPr>
          <w:p w14:paraId="75FB3A85" w14:textId="77777777" w:rsidR="00A313D8" w:rsidRPr="00A313D8" w:rsidRDefault="00A313D8" w:rsidP="00A313D8">
            <w:r w:rsidRPr="00A313D8">
              <w:t xml:space="preserve">A Command Center at /verify where any client audits a </w:t>
            </w:r>
            <w:r w:rsidRPr="00A313D8">
              <w:rPr>
                <w:b/>
                <w:bCs/>
              </w:rPr>
              <w:t>Kayan Card ID</w:t>
            </w:r>
            <w:r w:rsidRPr="00A313D8">
              <w:t>.</w:t>
            </w:r>
          </w:p>
        </w:tc>
      </w:tr>
      <w:tr w:rsidR="00A313D8" w:rsidRPr="00A313D8" w14:paraId="5BFBC751" w14:textId="77777777">
        <w:trPr>
          <w:tblCellSpacing w:w="15" w:type="dxa"/>
        </w:trPr>
        <w:tc>
          <w:tcPr>
            <w:tcW w:w="0" w:type="auto"/>
            <w:vAlign w:val="center"/>
            <w:hideMark/>
          </w:tcPr>
          <w:p w14:paraId="3B5581E0" w14:textId="77777777" w:rsidR="00A313D8" w:rsidRPr="00A313D8" w:rsidRDefault="00A313D8" w:rsidP="00A313D8">
            <w:r w:rsidRPr="00A313D8">
              <w:rPr>
                <w:b/>
                <w:bCs/>
              </w:rPr>
              <w:t>The 1-in-6 Funnel</w:t>
            </w:r>
          </w:p>
        </w:tc>
        <w:tc>
          <w:tcPr>
            <w:tcW w:w="0" w:type="auto"/>
            <w:vAlign w:val="center"/>
            <w:hideMark/>
          </w:tcPr>
          <w:p w14:paraId="5A643BB3" w14:textId="77777777" w:rsidR="00A313D8" w:rsidRPr="00A313D8" w:rsidRDefault="00A313D8" w:rsidP="00A313D8">
            <w:r w:rsidRPr="00A313D8">
              <w:t>Establishes supply-side authority through scarcity.</w:t>
            </w:r>
          </w:p>
        </w:tc>
        <w:tc>
          <w:tcPr>
            <w:tcW w:w="0" w:type="auto"/>
            <w:vAlign w:val="center"/>
            <w:hideMark/>
          </w:tcPr>
          <w:p w14:paraId="52532D40" w14:textId="77777777" w:rsidR="00A313D8" w:rsidRPr="00A313D8" w:rsidRDefault="00A313D8" w:rsidP="00A313D8">
            <w:r w:rsidRPr="00A313D8">
              <w:t>A vertical visualization of the selection standard, proving elite vetting.</w:t>
            </w:r>
          </w:p>
        </w:tc>
      </w:tr>
      <w:tr w:rsidR="00A313D8" w:rsidRPr="00A313D8" w14:paraId="08546BD3" w14:textId="77777777">
        <w:trPr>
          <w:tblCellSpacing w:w="15" w:type="dxa"/>
        </w:trPr>
        <w:tc>
          <w:tcPr>
            <w:tcW w:w="0" w:type="auto"/>
            <w:vAlign w:val="center"/>
            <w:hideMark/>
          </w:tcPr>
          <w:p w14:paraId="651A4ACF" w14:textId="77777777" w:rsidR="00A313D8" w:rsidRPr="00A313D8" w:rsidRDefault="00A313D8" w:rsidP="00A313D8">
            <w:r w:rsidRPr="00A313D8">
              <w:rPr>
                <w:b/>
                <w:bCs/>
              </w:rPr>
              <w:t>The Founders’ Wall</w:t>
            </w:r>
          </w:p>
        </w:tc>
        <w:tc>
          <w:tcPr>
            <w:tcW w:w="0" w:type="auto"/>
            <w:vAlign w:val="center"/>
            <w:hideMark/>
          </w:tcPr>
          <w:p w14:paraId="3CB4E5FA" w14:textId="77777777" w:rsidR="00A313D8" w:rsidRPr="00A313D8" w:rsidRDefault="00A313D8" w:rsidP="00A313D8">
            <w:r w:rsidRPr="00A313D8">
              <w:t>Treats the first participants as co-builders.</w:t>
            </w:r>
          </w:p>
        </w:tc>
        <w:tc>
          <w:tcPr>
            <w:tcW w:w="0" w:type="auto"/>
            <w:vAlign w:val="center"/>
            <w:hideMark/>
          </w:tcPr>
          <w:p w14:paraId="02E78E8D" w14:textId="77777777" w:rsidR="00A313D8" w:rsidRPr="00A313D8" w:rsidRDefault="00A313D8" w:rsidP="00A313D8">
            <w:r w:rsidRPr="00A313D8">
              <w:t>A digital ledger naming the first 100 talents and 10 anchor clients.</w:t>
            </w:r>
          </w:p>
        </w:tc>
      </w:tr>
    </w:tbl>
    <w:p w14:paraId="29B944C3" w14:textId="77777777" w:rsidR="00A313D8" w:rsidRPr="00A313D8" w:rsidRDefault="00000000" w:rsidP="00A313D8">
      <w:r>
        <w:pict w14:anchorId="0D61F9A1">
          <v:rect id="_x0000_i1137" style="width:0;height:1.5pt" o:hralign="center" o:hrstd="t" o:hr="t" fillcolor="#a0a0a0" stroked="f"/>
        </w:pict>
      </w:r>
    </w:p>
    <w:p w14:paraId="438FC5C5" w14:textId="77777777" w:rsidR="00A313D8" w:rsidRPr="00A313D8" w:rsidRDefault="00A313D8" w:rsidP="00A313D8">
      <w:pPr>
        <w:rPr>
          <w:b/>
          <w:bCs/>
        </w:rPr>
      </w:pPr>
      <w:r w:rsidRPr="00A313D8">
        <w:rPr>
          <w:b/>
          <w:bCs/>
        </w:rPr>
        <w:t>13. The Aden Hub: The Harbour of Capability</w:t>
      </w:r>
    </w:p>
    <w:p w14:paraId="7DA2F875" w14:textId="77777777" w:rsidR="00A313D8" w:rsidRPr="00A313D8" w:rsidRDefault="00A313D8" w:rsidP="00A313D8">
      <w:r w:rsidRPr="00A313D8">
        <w:t xml:space="preserve">The </w:t>
      </w:r>
      <w:r w:rsidRPr="00A313D8">
        <w:rPr>
          <w:b/>
          <w:bCs/>
        </w:rPr>
        <w:t>Aden Hub</w:t>
      </w:r>
      <w:r w:rsidRPr="00A313D8">
        <w:t xml:space="preserve"> is the physical manifestation of the institution—a premium professional workspace on the </w:t>
      </w:r>
      <w:r w:rsidRPr="00A313D8">
        <w:rPr>
          <w:b/>
          <w:bCs/>
        </w:rPr>
        <w:t>Khormaksar Corniche</w:t>
      </w:r>
      <w:r w:rsidRPr="00A313D8">
        <w:t>. It serves as the recruitment engine, the execution floor for pods, and the cultural anchor for Aden's professional class.</w:t>
      </w:r>
    </w:p>
    <w:p w14:paraId="70229996" w14:textId="77777777" w:rsidR="00A313D8" w:rsidRPr="00A313D8" w:rsidRDefault="00A313D8" w:rsidP="00A313D8">
      <w:pPr>
        <w:rPr>
          <w:b/>
          <w:bCs/>
        </w:rPr>
      </w:pPr>
      <w:r w:rsidRPr="00A313D8">
        <w:rPr>
          <w:b/>
          <w:bCs/>
        </w:rPr>
        <w:t>I. Infrastructure as a Competitive Advantage</w:t>
      </w:r>
    </w:p>
    <w:p w14:paraId="7A6AFDB5" w14:textId="77777777" w:rsidR="00A313D8" w:rsidRPr="00A313D8" w:rsidRDefault="00A313D8" w:rsidP="00A313D8">
      <w:r w:rsidRPr="00A313D8">
        <w:t>In a frontier economy, reliability is a product. The Hub solves the "Infrastructure Gap" through two non-negotiable features:</w:t>
      </w:r>
    </w:p>
    <w:p w14:paraId="75941072" w14:textId="77777777" w:rsidR="00A313D8" w:rsidRPr="00A313D8" w:rsidRDefault="00A313D8" w:rsidP="00A313D8">
      <w:pPr>
        <w:numPr>
          <w:ilvl w:val="0"/>
          <w:numId w:val="125"/>
        </w:numPr>
      </w:pPr>
      <w:r w:rsidRPr="00A313D8">
        <w:rPr>
          <w:b/>
          <w:bCs/>
        </w:rPr>
        <w:t>Solar Backbone:</w:t>
      </w:r>
      <w:r w:rsidRPr="00A313D8">
        <w:t xml:space="preserve"> A 24/7 power guarantee ensuring that pod execution never pauses during local outages.</w:t>
      </w:r>
    </w:p>
    <w:p w14:paraId="4C47E3D1" w14:textId="77777777" w:rsidR="00A313D8" w:rsidRPr="00A313D8" w:rsidRDefault="00A313D8" w:rsidP="00A313D8">
      <w:pPr>
        <w:numPr>
          <w:ilvl w:val="0"/>
          <w:numId w:val="125"/>
        </w:numPr>
      </w:pPr>
      <w:r w:rsidRPr="00A313D8">
        <w:rPr>
          <w:b/>
          <w:bCs/>
        </w:rPr>
        <w:t>Starlink Connectivity:</w:t>
      </w:r>
      <w:r w:rsidRPr="00A313D8">
        <w:t xml:space="preserve"> High-speed satellite internet providing the "Frictionless Link" to global clients.</w:t>
      </w:r>
    </w:p>
    <w:p w14:paraId="7CFBB33F" w14:textId="77777777" w:rsidR="00A313D8" w:rsidRPr="00A313D8" w:rsidRDefault="00A313D8" w:rsidP="00A313D8">
      <w:pPr>
        <w:rPr>
          <w:b/>
          <w:bCs/>
        </w:rPr>
      </w:pPr>
      <w:r w:rsidRPr="00A313D8">
        <w:rPr>
          <w:b/>
          <w:bCs/>
        </w:rPr>
        <w:t>II. Multidisciplinary Cultural Anchors</w:t>
      </w:r>
    </w:p>
    <w:p w14:paraId="5F186E6C" w14:textId="77777777" w:rsidR="00A313D8" w:rsidRPr="00A313D8" w:rsidRDefault="00A313D8" w:rsidP="00A313D8">
      <w:r w:rsidRPr="00A313D8">
        <w:t>The Hub is designed to embed Aden’s soul into the work environment, moving beyond the "sterile office" model.</w:t>
      </w:r>
    </w:p>
    <w:p w14:paraId="47510CDC" w14:textId="77777777" w:rsidR="00A313D8" w:rsidRPr="00A313D8" w:rsidRDefault="00A313D8" w:rsidP="00A313D8">
      <w:pPr>
        <w:numPr>
          <w:ilvl w:val="0"/>
          <w:numId w:val="126"/>
        </w:numPr>
      </w:pPr>
      <w:r w:rsidRPr="00A313D8">
        <w:rPr>
          <w:b/>
          <w:bCs/>
        </w:rPr>
        <w:t>The Birthplace Brew Café:</w:t>
      </w:r>
      <w:r w:rsidRPr="00A313D8">
        <w:t xml:space="preserve"> Anchoring the front door with a healthy, compact menu of specialized coffees, herbal teas, and salads to fuel the daily economy.</w:t>
      </w:r>
    </w:p>
    <w:p w14:paraId="0B6735C8" w14:textId="77777777" w:rsidR="00A313D8" w:rsidRPr="00A313D8" w:rsidRDefault="00A313D8" w:rsidP="00A313D8">
      <w:pPr>
        <w:numPr>
          <w:ilvl w:val="0"/>
          <w:numId w:val="126"/>
        </w:numPr>
      </w:pPr>
      <w:r w:rsidRPr="00A313D8">
        <w:rPr>
          <w:b/>
          <w:bCs/>
        </w:rPr>
        <w:t>The Oud Soundstage:</w:t>
      </w:r>
      <w:r w:rsidRPr="00A313D8">
        <w:t xml:space="preserve"> A dedicated space for live authentic </w:t>
      </w:r>
      <w:r w:rsidRPr="00A313D8">
        <w:rPr>
          <w:b/>
          <w:bCs/>
        </w:rPr>
        <w:t>Oud (</w:t>
      </w:r>
      <w:r w:rsidRPr="00A313D8">
        <w:rPr>
          <w:b/>
          <w:bCs/>
          <w:rtl/>
        </w:rPr>
        <w:t>عود</w:t>
      </w:r>
      <w:r w:rsidRPr="00A313D8">
        <w:rPr>
          <w:b/>
          <w:bCs/>
        </w:rPr>
        <w:t>)</w:t>
      </w:r>
      <w:r w:rsidRPr="00A313D8">
        <w:t xml:space="preserve"> sessions and acoustic performances, allowing talent to organize their own cultural activities.</w:t>
      </w:r>
    </w:p>
    <w:p w14:paraId="1186F5AD" w14:textId="77777777" w:rsidR="00A313D8" w:rsidRPr="00A313D8" w:rsidRDefault="00A313D8" w:rsidP="00A313D8">
      <w:pPr>
        <w:numPr>
          <w:ilvl w:val="0"/>
          <w:numId w:val="126"/>
        </w:numPr>
      </w:pPr>
      <w:r w:rsidRPr="00A313D8">
        <w:rPr>
          <w:b/>
          <w:bCs/>
        </w:rPr>
        <w:lastRenderedPageBreak/>
        <w:t>Painting Corners:</w:t>
      </w:r>
      <w:r w:rsidRPr="00A313D8">
        <w:t xml:space="preserve"> Dedicated zones for visual artists to create on-site, reinforcing the Hub as a home for all forms of Yemeni capability.</w:t>
      </w:r>
    </w:p>
    <w:p w14:paraId="018BB449" w14:textId="77777777" w:rsidR="00A313D8" w:rsidRPr="00A313D8" w:rsidRDefault="00A313D8" w:rsidP="00A313D8">
      <w:pPr>
        <w:rPr>
          <w:b/>
          <w:bCs/>
        </w:rPr>
      </w:pPr>
      <w:r w:rsidRPr="00A313D8">
        <w:rPr>
          <w:b/>
          <w:bCs/>
        </w:rPr>
        <w:t>[DIAGRAM]: The Hub Ecosystem</w:t>
      </w:r>
    </w:p>
    <w:p w14:paraId="678FFE1A" w14:textId="77777777" w:rsidR="00A313D8" w:rsidRPr="00A313D8" w:rsidRDefault="00A313D8" w:rsidP="00A313D8">
      <w:r w:rsidRPr="00A313D8">
        <w:t xml:space="preserve">      [ THE CORNICHE </w:t>
      </w:r>
      <w:proofErr w:type="gramStart"/>
      <w:r w:rsidRPr="00A313D8">
        <w:t>ENTRANCE ]</w:t>
      </w:r>
      <w:proofErr w:type="gramEnd"/>
    </w:p>
    <w:p w14:paraId="1A142462" w14:textId="77777777" w:rsidR="00A313D8" w:rsidRPr="00A313D8" w:rsidRDefault="00A313D8" w:rsidP="00A313D8">
      <w:r w:rsidRPr="00A313D8">
        <w:t xml:space="preserve">                 │</w:t>
      </w:r>
    </w:p>
    <w:p w14:paraId="11C488FD" w14:textId="77777777" w:rsidR="00A313D8" w:rsidRPr="00A313D8" w:rsidRDefault="00A313D8" w:rsidP="00A313D8">
      <w:r w:rsidRPr="00A313D8">
        <w:t xml:space="preserve">        _________V_________</w:t>
      </w:r>
    </w:p>
    <w:p w14:paraId="3BC80D07" w14:textId="77777777" w:rsidR="00A313D8" w:rsidRPr="00A313D8" w:rsidRDefault="00A313D8" w:rsidP="00A313D8">
      <w:r w:rsidRPr="00A313D8">
        <w:t xml:space="preserve">       | BIRTHPLACE BREW   | &lt;--- The "Front Door" / Footfall</w:t>
      </w:r>
    </w:p>
    <w:p w14:paraId="04A8AB73" w14:textId="77777777" w:rsidR="00A313D8" w:rsidRPr="00A313D8" w:rsidRDefault="00A313D8" w:rsidP="00A313D8">
      <w:r w:rsidRPr="00A313D8">
        <w:t xml:space="preserve">       |  </w:t>
      </w:r>
      <w:proofErr w:type="gramStart"/>
      <w:r w:rsidRPr="00A313D8">
        <w:t xml:space="preserve">   (Social)   </w:t>
      </w:r>
      <w:proofErr w:type="gramEnd"/>
      <w:r w:rsidRPr="00A313D8">
        <w:t xml:space="preserve">   |</w:t>
      </w:r>
    </w:p>
    <w:p w14:paraId="55C60F73" w14:textId="77777777" w:rsidR="00A313D8" w:rsidRPr="00A313D8" w:rsidRDefault="00A313D8" w:rsidP="00A313D8">
      <w:r w:rsidRPr="00A313D8">
        <w:t xml:space="preserve">       |___________________|</w:t>
      </w:r>
    </w:p>
    <w:p w14:paraId="2A4BA338" w14:textId="77777777" w:rsidR="00A313D8" w:rsidRPr="00A313D8" w:rsidRDefault="00A313D8" w:rsidP="00A313D8">
      <w:r w:rsidRPr="00A313D8">
        <w:t xml:space="preserve">                 │</w:t>
      </w:r>
    </w:p>
    <w:p w14:paraId="32C15929"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r w:rsidRPr="00A313D8">
        <w:t>\</w:t>
      </w:r>
    </w:p>
    <w:p w14:paraId="3E864E1D" w14:textId="77777777" w:rsidR="00A313D8" w:rsidRPr="00A313D8" w:rsidRDefault="00A313D8" w:rsidP="00A313D8">
      <w:r w:rsidRPr="00A313D8">
        <w:t xml:space="preserve">[ QUIET </w:t>
      </w:r>
      <w:proofErr w:type="gramStart"/>
      <w:r w:rsidRPr="00A313D8">
        <w:t>PODS ]</w:t>
      </w:r>
      <w:proofErr w:type="gramEnd"/>
      <w:r w:rsidRPr="00A313D8">
        <w:t xml:space="preserve"> [ OUD </w:t>
      </w:r>
      <w:proofErr w:type="gramStart"/>
      <w:r w:rsidRPr="00A313D8">
        <w:t>STAGE ]</w:t>
      </w:r>
      <w:proofErr w:type="gramEnd"/>
      <w:r w:rsidRPr="00A313D8">
        <w:t xml:space="preserve"> [ FORGE </w:t>
      </w:r>
      <w:proofErr w:type="gramStart"/>
      <w:r w:rsidRPr="00A313D8">
        <w:t>HALL ]</w:t>
      </w:r>
      <w:proofErr w:type="gramEnd"/>
    </w:p>
    <w:p w14:paraId="416F8EAB" w14:textId="77777777" w:rsidR="00A313D8" w:rsidRPr="00A313D8" w:rsidRDefault="00A313D8" w:rsidP="00A313D8">
      <w:r w:rsidRPr="00A313D8">
        <w:t>(</w:t>
      </w:r>
      <w:proofErr w:type="gramStart"/>
      <w:r w:rsidRPr="00A313D8">
        <w:t xml:space="preserve">Execution)   </w:t>
      </w:r>
      <w:proofErr w:type="gramEnd"/>
      <w:r w:rsidRPr="00A313D8">
        <w:t xml:space="preserve">  (</w:t>
      </w:r>
      <w:proofErr w:type="gramStart"/>
      <w:r w:rsidRPr="00A313D8">
        <w:t xml:space="preserve">Culture)   </w:t>
      </w:r>
      <w:proofErr w:type="gramEnd"/>
      <w:r w:rsidRPr="00A313D8">
        <w:t xml:space="preserve"> (Upskilling)</w:t>
      </w:r>
    </w:p>
    <w:p w14:paraId="6FC111AE" w14:textId="77777777" w:rsidR="00A313D8" w:rsidRPr="00A313D8" w:rsidRDefault="00A313D8" w:rsidP="00A313D8">
      <w:r w:rsidRPr="00A313D8">
        <w:t xml:space="preserve">      │              │             │</w:t>
      </w:r>
    </w:p>
    <w:p w14:paraId="5CD03F10"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r w:rsidRPr="00A313D8">
        <w:rPr>
          <w:rFonts w:ascii="MS Gothic" w:eastAsia="MS Gothic" w:hAnsi="MS Gothic" w:cs="MS Gothic" w:hint="eastAsia"/>
        </w:rPr>
        <w:t>┴</w:t>
      </w:r>
      <w:r w:rsidRPr="00A313D8">
        <w:rPr>
          <w:rFonts w:ascii="Aptos" w:hAnsi="Aptos" w:cs="Aptos"/>
        </w:rPr>
        <w:t>─────────────┘</w:t>
      </w:r>
    </w:p>
    <w:p w14:paraId="3C103695" w14:textId="77777777" w:rsidR="00A313D8" w:rsidRPr="00A313D8" w:rsidRDefault="00A313D8" w:rsidP="00A313D8">
      <w:r w:rsidRPr="00A313D8">
        <w:t xml:space="preserve">                 │</w:t>
      </w:r>
    </w:p>
    <w:p w14:paraId="550ACFF0" w14:textId="77777777" w:rsidR="00A313D8" w:rsidRPr="00A313D8" w:rsidRDefault="00A313D8" w:rsidP="00A313D8">
      <w:r w:rsidRPr="00A313D8">
        <w:t xml:space="preserve">         [ SOLAR &amp; </w:t>
      </w:r>
      <w:proofErr w:type="gramStart"/>
      <w:r w:rsidRPr="00A313D8">
        <w:t>STARLINK ]</w:t>
      </w:r>
      <w:proofErr w:type="gramEnd"/>
      <w:r w:rsidRPr="00A313D8">
        <w:t xml:space="preserve"> &lt;--- The "Invisible Spine"</w:t>
      </w:r>
    </w:p>
    <w:p w14:paraId="1AD813EA" w14:textId="77777777" w:rsidR="00A313D8" w:rsidRPr="00A313D8" w:rsidRDefault="00A313D8" w:rsidP="00A313D8">
      <w:r w:rsidRPr="00A313D8">
        <w:rPr>
          <w:i/>
          <w:iCs/>
        </w:rPr>
        <w:t>[Source: 2, 16, 17, 32, 174, 204, 359, 418, 469]</w:t>
      </w:r>
    </w:p>
    <w:p w14:paraId="6E80B6CC" w14:textId="77777777" w:rsidR="00A313D8" w:rsidRPr="00A313D8" w:rsidRDefault="00000000" w:rsidP="00A313D8">
      <w:r>
        <w:pict w14:anchorId="02B24299">
          <v:rect id="_x0000_i1138" style="width:0;height:1.5pt" o:hralign="center" o:hrstd="t" o:hr="t" fillcolor="#a0a0a0" stroked="f"/>
        </w:pict>
      </w:r>
    </w:p>
    <w:p w14:paraId="5AF19230" w14:textId="77777777" w:rsidR="00A313D8" w:rsidRPr="00A313D8" w:rsidRDefault="00A313D8" w:rsidP="00A313D8">
      <w:pPr>
        <w:rPr>
          <w:b/>
          <w:bCs/>
        </w:rPr>
      </w:pPr>
      <w:r w:rsidRPr="00A313D8">
        <w:rPr>
          <w:b/>
          <w:bCs/>
        </w:rPr>
        <w:t>14. Operational Significance: The "Missing Middle" Anchor</w:t>
      </w:r>
    </w:p>
    <w:p w14:paraId="008232CD" w14:textId="77777777" w:rsidR="00A313D8" w:rsidRPr="00A313D8" w:rsidRDefault="00A313D8" w:rsidP="00A313D8">
      <w:r w:rsidRPr="00A313D8">
        <w:t xml:space="preserve">By combining a </w:t>
      </w:r>
      <w:r w:rsidRPr="00A313D8">
        <w:rPr>
          <w:b/>
          <w:bCs/>
        </w:rPr>
        <w:t>high-end Digital Twin</w:t>
      </w:r>
      <w:r w:rsidRPr="00A313D8">
        <w:t xml:space="preserve"> with a </w:t>
      </w:r>
      <w:r w:rsidRPr="00A313D8">
        <w:rPr>
          <w:b/>
          <w:bCs/>
        </w:rPr>
        <w:t>grounded physical Hub</w:t>
      </w:r>
      <w:r w:rsidRPr="00A313D8">
        <w:t>, Kayan solves the "Recourse Problem". A global client commissioning work from a verified pod knows exactly where that work is being done, under what conditions, and who is institutionally accountable for it.</w:t>
      </w:r>
    </w:p>
    <w:p w14:paraId="1DE3A383"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44286A1A" w14:textId="77777777" w:rsidR="00A313D8" w:rsidRPr="00A313D8" w:rsidRDefault="00A313D8" w:rsidP="00A313D8">
      <w:r w:rsidRPr="00A313D8">
        <w:t xml:space="preserve">The </w:t>
      </w:r>
      <w:r w:rsidRPr="00A313D8">
        <w:rPr>
          <w:b/>
          <w:bCs/>
        </w:rPr>
        <w:t>10 Quality Gates (G0–G9)</w:t>
      </w:r>
      <w:r w:rsidRPr="00A313D8">
        <w:t xml:space="preserve"> constitute Kayan’s "Trust Machine," a disciplined delivery engine designed to manufacture integrity and ensure </w:t>
      </w:r>
      <w:r w:rsidRPr="00A313D8">
        <w:rPr>
          <w:b/>
          <w:bCs/>
        </w:rPr>
        <w:t>Outcome Certainty</w:t>
      </w:r>
      <w:r w:rsidRPr="00A313D8">
        <w:t xml:space="preserve">. This system is </w:t>
      </w:r>
      <w:r w:rsidRPr="00A313D8">
        <w:lastRenderedPageBreak/>
        <w:t xml:space="preserve">built on the </w:t>
      </w:r>
      <w:r w:rsidRPr="00A313D8">
        <w:rPr>
          <w:b/>
          <w:bCs/>
        </w:rPr>
        <w:t>Iron Rule</w:t>
      </w:r>
      <w:r w:rsidRPr="00A313D8">
        <w:t xml:space="preserve">: </w:t>
      </w:r>
      <w:r w:rsidRPr="00A313D8">
        <w:rPr>
          <w:i/>
          <w:iCs/>
        </w:rPr>
        <w:t>"No signed scope + no funded guarantee = no work,"</w:t>
      </w:r>
      <w:r w:rsidRPr="00A313D8">
        <w:t xml:space="preserve"> making common freelance failures structurally impossible.</w:t>
      </w:r>
    </w:p>
    <w:p w14:paraId="5D7B4B19" w14:textId="77777777" w:rsidR="00A313D8" w:rsidRPr="00A313D8" w:rsidRDefault="00A313D8" w:rsidP="00A313D8">
      <w:r w:rsidRPr="00A313D8">
        <w:t xml:space="preserve">The gates are organized into three distinct phases: </w:t>
      </w:r>
      <w:r w:rsidRPr="00A313D8">
        <w:rPr>
          <w:b/>
          <w:bCs/>
        </w:rPr>
        <w:t>Access</w:t>
      </w:r>
      <w:r w:rsidRPr="00A313D8">
        <w:t xml:space="preserve">, </w:t>
      </w:r>
      <w:r w:rsidRPr="00A313D8">
        <w:rPr>
          <w:b/>
          <w:bCs/>
        </w:rPr>
        <w:t>Validation</w:t>
      </w:r>
      <w:r w:rsidRPr="00A313D8">
        <w:t xml:space="preserve">, and </w:t>
      </w:r>
      <w:r w:rsidRPr="00A313D8">
        <w:rPr>
          <w:b/>
          <w:bCs/>
        </w:rPr>
        <w:t>Delivery</w:t>
      </w:r>
      <w:r w:rsidRPr="00A313D8">
        <w:t>.</w:t>
      </w:r>
    </w:p>
    <w:p w14:paraId="5DFCEE40" w14:textId="77777777" w:rsidR="00A313D8" w:rsidRPr="00A313D8" w:rsidRDefault="00A313D8" w:rsidP="00A313D8">
      <w:pPr>
        <w:rPr>
          <w:b/>
          <w:bCs/>
        </w:rPr>
      </w:pPr>
      <w:r w:rsidRPr="00A313D8">
        <w:rPr>
          <w:b/>
          <w:bCs/>
        </w:rPr>
        <w:t>I. The Access Phase (G0–G3): Scoping and Funding</w:t>
      </w:r>
    </w:p>
    <w:p w14:paraId="4B4CE3DE" w14:textId="77777777" w:rsidR="00A313D8" w:rsidRPr="00A313D8" w:rsidRDefault="00A313D8" w:rsidP="00A313D8">
      <w:r w:rsidRPr="00A313D8">
        <w:t>This phase grounds the client’s vision into a costed, legal, and fully funded reality. Work is strictly prohibited from moving past G3 until 100% of the project value is secured.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1770"/>
        <w:gridCol w:w="1769"/>
        <w:gridCol w:w="5225"/>
      </w:tblGrid>
      <w:tr w:rsidR="00A313D8" w:rsidRPr="00A313D8" w14:paraId="4CB78C52" w14:textId="77777777">
        <w:trPr>
          <w:tblCellSpacing w:w="15" w:type="dxa"/>
        </w:trPr>
        <w:tc>
          <w:tcPr>
            <w:tcW w:w="0" w:type="auto"/>
            <w:vAlign w:val="center"/>
            <w:hideMark/>
          </w:tcPr>
          <w:p w14:paraId="5FCE9496" w14:textId="77777777" w:rsidR="00A313D8" w:rsidRPr="00A313D8" w:rsidRDefault="00A313D8" w:rsidP="00A313D8">
            <w:pPr>
              <w:rPr>
                <w:b/>
                <w:bCs/>
              </w:rPr>
            </w:pPr>
            <w:r w:rsidRPr="00A313D8">
              <w:rPr>
                <w:b/>
                <w:bCs/>
              </w:rPr>
              <w:t>Gate</w:t>
            </w:r>
          </w:p>
        </w:tc>
        <w:tc>
          <w:tcPr>
            <w:tcW w:w="0" w:type="auto"/>
            <w:vAlign w:val="center"/>
            <w:hideMark/>
          </w:tcPr>
          <w:p w14:paraId="13272FA3" w14:textId="77777777" w:rsidR="00A313D8" w:rsidRPr="00A313D8" w:rsidRDefault="00A313D8" w:rsidP="00A313D8">
            <w:pPr>
              <w:rPr>
                <w:b/>
                <w:bCs/>
              </w:rPr>
            </w:pPr>
            <w:r w:rsidRPr="00A313D8">
              <w:rPr>
                <w:b/>
                <w:bCs/>
              </w:rPr>
              <w:t>Name</w:t>
            </w:r>
          </w:p>
        </w:tc>
        <w:tc>
          <w:tcPr>
            <w:tcW w:w="0" w:type="auto"/>
            <w:vAlign w:val="center"/>
            <w:hideMark/>
          </w:tcPr>
          <w:p w14:paraId="615B3E54" w14:textId="77777777" w:rsidR="00A313D8" w:rsidRPr="00A313D8" w:rsidRDefault="00A313D8" w:rsidP="00A313D8">
            <w:pPr>
              <w:rPr>
                <w:b/>
                <w:bCs/>
              </w:rPr>
            </w:pPr>
            <w:r w:rsidRPr="00A313D8">
              <w:rPr>
                <w:b/>
                <w:bCs/>
              </w:rPr>
              <w:t>Accountable Owner</w:t>
            </w:r>
          </w:p>
        </w:tc>
        <w:tc>
          <w:tcPr>
            <w:tcW w:w="0" w:type="auto"/>
            <w:vAlign w:val="center"/>
            <w:hideMark/>
          </w:tcPr>
          <w:p w14:paraId="04730C9D" w14:textId="77777777" w:rsidR="00A313D8" w:rsidRPr="00A313D8" w:rsidRDefault="00A313D8" w:rsidP="00A313D8">
            <w:pPr>
              <w:rPr>
                <w:b/>
                <w:bCs/>
              </w:rPr>
            </w:pPr>
            <w:r w:rsidRPr="00A313D8">
              <w:rPr>
                <w:b/>
                <w:bCs/>
              </w:rPr>
              <w:t>Pass Evidence &amp; Hard Rules</w:t>
            </w:r>
          </w:p>
        </w:tc>
      </w:tr>
      <w:tr w:rsidR="00A313D8" w:rsidRPr="00A313D8" w14:paraId="4F90F501" w14:textId="77777777">
        <w:trPr>
          <w:tblCellSpacing w:w="15" w:type="dxa"/>
        </w:trPr>
        <w:tc>
          <w:tcPr>
            <w:tcW w:w="0" w:type="auto"/>
            <w:vAlign w:val="center"/>
            <w:hideMark/>
          </w:tcPr>
          <w:p w14:paraId="388F02DA" w14:textId="77777777" w:rsidR="00A313D8" w:rsidRPr="00A313D8" w:rsidRDefault="00A313D8" w:rsidP="00A313D8">
            <w:r w:rsidRPr="00A313D8">
              <w:rPr>
                <w:b/>
                <w:bCs/>
              </w:rPr>
              <w:t>G0</w:t>
            </w:r>
          </w:p>
        </w:tc>
        <w:tc>
          <w:tcPr>
            <w:tcW w:w="0" w:type="auto"/>
            <w:vAlign w:val="center"/>
            <w:hideMark/>
          </w:tcPr>
          <w:p w14:paraId="616D2F99" w14:textId="77777777" w:rsidR="00A313D8" w:rsidRPr="00A313D8" w:rsidRDefault="00A313D8" w:rsidP="00A313D8">
            <w:r w:rsidRPr="00A313D8">
              <w:rPr>
                <w:b/>
                <w:bCs/>
              </w:rPr>
              <w:t>Lead Qualification</w:t>
            </w:r>
          </w:p>
        </w:tc>
        <w:tc>
          <w:tcPr>
            <w:tcW w:w="0" w:type="auto"/>
            <w:vAlign w:val="center"/>
            <w:hideMark/>
          </w:tcPr>
          <w:p w14:paraId="34C7E895" w14:textId="77777777" w:rsidR="00A313D8" w:rsidRPr="00A313D8" w:rsidRDefault="00A313D8" w:rsidP="00A313D8">
            <w:r w:rsidRPr="00A313D8">
              <w:t>POS-MKT</w:t>
            </w:r>
          </w:p>
        </w:tc>
        <w:tc>
          <w:tcPr>
            <w:tcW w:w="0" w:type="auto"/>
            <w:vAlign w:val="center"/>
            <w:hideMark/>
          </w:tcPr>
          <w:p w14:paraId="74327A76" w14:textId="77777777" w:rsidR="00A313D8" w:rsidRPr="00A313D8" w:rsidRDefault="00A313D8" w:rsidP="00A313D8">
            <w:r w:rsidRPr="00A313D8">
              <w:t>Lead record complete in CRM with budget signal and decision-maker identified.</w:t>
            </w:r>
          </w:p>
        </w:tc>
      </w:tr>
      <w:tr w:rsidR="00A313D8" w:rsidRPr="00A313D8" w14:paraId="5490C578" w14:textId="77777777">
        <w:trPr>
          <w:tblCellSpacing w:w="15" w:type="dxa"/>
        </w:trPr>
        <w:tc>
          <w:tcPr>
            <w:tcW w:w="0" w:type="auto"/>
            <w:vAlign w:val="center"/>
            <w:hideMark/>
          </w:tcPr>
          <w:p w14:paraId="07141630" w14:textId="77777777" w:rsidR="00A313D8" w:rsidRPr="00A313D8" w:rsidRDefault="00A313D8" w:rsidP="00A313D8">
            <w:r w:rsidRPr="00A313D8">
              <w:rPr>
                <w:b/>
                <w:bCs/>
              </w:rPr>
              <w:t>G1</w:t>
            </w:r>
          </w:p>
        </w:tc>
        <w:tc>
          <w:tcPr>
            <w:tcW w:w="0" w:type="auto"/>
            <w:vAlign w:val="center"/>
            <w:hideMark/>
          </w:tcPr>
          <w:p w14:paraId="28A3D55A" w14:textId="77777777" w:rsidR="00A313D8" w:rsidRPr="00A313D8" w:rsidRDefault="00A313D8" w:rsidP="00A313D8">
            <w:r w:rsidRPr="00A313D8">
              <w:rPr>
                <w:b/>
                <w:bCs/>
              </w:rPr>
              <w:t>Feasibility &amp; Margin</w:t>
            </w:r>
          </w:p>
        </w:tc>
        <w:tc>
          <w:tcPr>
            <w:tcW w:w="0" w:type="auto"/>
            <w:vAlign w:val="center"/>
            <w:hideMark/>
          </w:tcPr>
          <w:p w14:paraId="303CB417" w14:textId="77777777" w:rsidR="00A313D8" w:rsidRPr="00A313D8" w:rsidRDefault="00A313D8" w:rsidP="00A313D8">
            <w:r w:rsidRPr="00A313D8">
              <w:t>POS-DEL + POS-FIN</w:t>
            </w:r>
          </w:p>
        </w:tc>
        <w:tc>
          <w:tcPr>
            <w:tcW w:w="0" w:type="auto"/>
            <w:vAlign w:val="center"/>
            <w:hideMark/>
          </w:tcPr>
          <w:p w14:paraId="23D59A64" w14:textId="77777777" w:rsidR="00A313D8" w:rsidRPr="00A313D8" w:rsidRDefault="00A313D8" w:rsidP="00A313D8">
            <w:r w:rsidRPr="00A313D8">
              <w:t xml:space="preserve">Costed feasibility sheet; </w:t>
            </w:r>
            <w:r w:rsidRPr="00A313D8">
              <w:rPr>
                <w:b/>
                <w:bCs/>
              </w:rPr>
              <w:t>Margin floor</w:t>
            </w:r>
            <w:r w:rsidRPr="00A313D8">
              <w:t xml:space="preserve"> must be ≥ 15%.</w:t>
            </w:r>
          </w:p>
        </w:tc>
      </w:tr>
      <w:tr w:rsidR="00A313D8" w:rsidRPr="00A313D8" w14:paraId="443D702E" w14:textId="77777777">
        <w:trPr>
          <w:tblCellSpacing w:w="15" w:type="dxa"/>
        </w:trPr>
        <w:tc>
          <w:tcPr>
            <w:tcW w:w="0" w:type="auto"/>
            <w:vAlign w:val="center"/>
            <w:hideMark/>
          </w:tcPr>
          <w:p w14:paraId="50F46FF3" w14:textId="77777777" w:rsidR="00A313D8" w:rsidRPr="00A313D8" w:rsidRDefault="00A313D8" w:rsidP="00A313D8">
            <w:r w:rsidRPr="00A313D8">
              <w:rPr>
                <w:b/>
                <w:bCs/>
              </w:rPr>
              <w:t>G2</w:t>
            </w:r>
          </w:p>
        </w:tc>
        <w:tc>
          <w:tcPr>
            <w:tcW w:w="0" w:type="auto"/>
            <w:vAlign w:val="center"/>
            <w:hideMark/>
          </w:tcPr>
          <w:p w14:paraId="4C779192" w14:textId="77777777" w:rsidR="00A313D8" w:rsidRPr="00A313D8" w:rsidRDefault="00A313D8" w:rsidP="00A313D8">
            <w:r w:rsidRPr="00A313D8">
              <w:rPr>
                <w:b/>
                <w:bCs/>
              </w:rPr>
              <w:t>Design &amp; SOW</w:t>
            </w:r>
          </w:p>
        </w:tc>
        <w:tc>
          <w:tcPr>
            <w:tcW w:w="0" w:type="auto"/>
            <w:vAlign w:val="center"/>
            <w:hideMark/>
          </w:tcPr>
          <w:p w14:paraId="22187524" w14:textId="77777777" w:rsidR="00A313D8" w:rsidRPr="00A313D8" w:rsidRDefault="00A313D8" w:rsidP="00A313D8">
            <w:r w:rsidRPr="00A313D8">
              <w:t>POS-DEL</w:t>
            </w:r>
          </w:p>
        </w:tc>
        <w:tc>
          <w:tcPr>
            <w:tcW w:w="0" w:type="auto"/>
            <w:vAlign w:val="center"/>
            <w:hideMark/>
          </w:tcPr>
          <w:p w14:paraId="1F52BD86" w14:textId="77777777" w:rsidR="00A313D8" w:rsidRPr="00A313D8" w:rsidRDefault="00A313D8" w:rsidP="00A313D8">
            <w:r w:rsidRPr="00A313D8">
              <w:rPr>
                <w:b/>
                <w:bCs/>
              </w:rPr>
              <w:t>Signed Statement of Work (SOW):</w:t>
            </w:r>
            <w:r w:rsidRPr="00A313D8">
              <w:t xml:space="preserve"> Includes explicit deliverables, milestones, and acceptance criteria.</w:t>
            </w:r>
          </w:p>
        </w:tc>
      </w:tr>
      <w:tr w:rsidR="00A313D8" w:rsidRPr="00A313D8" w14:paraId="0D55B141" w14:textId="77777777">
        <w:trPr>
          <w:tblCellSpacing w:w="15" w:type="dxa"/>
        </w:trPr>
        <w:tc>
          <w:tcPr>
            <w:tcW w:w="0" w:type="auto"/>
            <w:vAlign w:val="center"/>
            <w:hideMark/>
          </w:tcPr>
          <w:p w14:paraId="04057EE3" w14:textId="77777777" w:rsidR="00A313D8" w:rsidRPr="00A313D8" w:rsidRDefault="00A313D8" w:rsidP="00A313D8">
            <w:r w:rsidRPr="00A313D8">
              <w:rPr>
                <w:b/>
                <w:bCs/>
              </w:rPr>
              <w:t>G3</w:t>
            </w:r>
          </w:p>
        </w:tc>
        <w:tc>
          <w:tcPr>
            <w:tcW w:w="0" w:type="auto"/>
            <w:vAlign w:val="center"/>
            <w:hideMark/>
          </w:tcPr>
          <w:p w14:paraId="61E18CB3" w14:textId="77777777" w:rsidR="00A313D8" w:rsidRPr="00A313D8" w:rsidRDefault="00A313D8" w:rsidP="00A313D8">
            <w:r w:rsidRPr="00A313D8">
              <w:rPr>
                <w:b/>
                <w:bCs/>
              </w:rPr>
              <w:t>Escrow Funding</w:t>
            </w:r>
          </w:p>
        </w:tc>
        <w:tc>
          <w:tcPr>
            <w:tcW w:w="0" w:type="auto"/>
            <w:vAlign w:val="center"/>
            <w:hideMark/>
          </w:tcPr>
          <w:p w14:paraId="24DF9EBF" w14:textId="77777777" w:rsidR="00A313D8" w:rsidRPr="00A313D8" w:rsidRDefault="00A313D8" w:rsidP="00A313D8">
            <w:r w:rsidRPr="00A313D8">
              <w:t>POS-FIN</w:t>
            </w:r>
          </w:p>
        </w:tc>
        <w:tc>
          <w:tcPr>
            <w:tcW w:w="0" w:type="auto"/>
            <w:vAlign w:val="center"/>
            <w:hideMark/>
          </w:tcPr>
          <w:p w14:paraId="31D9D88F" w14:textId="77777777" w:rsidR="00A313D8" w:rsidRPr="00A313D8" w:rsidRDefault="00A313D8" w:rsidP="00A313D8">
            <w:r w:rsidRPr="00A313D8">
              <w:rPr>
                <w:b/>
                <w:bCs/>
              </w:rPr>
              <w:t>The Trust Gate:</w:t>
            </w:r>
            <w:r w:rsidRPr="00A313D8">
              <w:t xml:space="preserve"> 100% of project value received into Aden Bank (Liability Account GL 2100).</w:t>
            </w:r>
          </w:p>
        </w:tc>
      </w:tr>
    </w:tbl>
    <w:p w14:paraId="2B7DD325" w14:textId="77777777" w:rsidR="00A313D8" w:rsidRPr="00A313D8" w:rsidRDefault="00000000" w:rsidP="00A313D8">
      <w:r>
        <w:pict w14:anchorId="1BF9369E">
          <v:rect id="_x0000_i1139" style="width:0;height:1.5pt" o:hralign="center" o:hrstd="t" o:hr="t" fillcolor="#a0a0a0" stroked="f"/>
        </w:pict>
      </w:r>
    </w:p>
    <w:p w14:paraId="151A05B1" w14:textId="77777777" w:rsidR="00A313D8" w:rsidRPr="00A313D8" w:rsidRDefault="00A313D8" w:rsidP="00A313D8">
      <w:pPr>
        <w:rPr>
          <w:b/>
          <w:bCs/>
        </w:rPr>
      </w:pPr>
      <w:r w:rsidRPr="00A313D8">
        <w:rPr>
          <w:b/>
          <w:bCs/>
        </w:rPr>
        <w:t>II. The Validation Phase (G4–G6): Assembly and Managed Execution</w:t>
      </w:r>
    </w:p>
    <w:p w14:paraId="22590336" w14:textId="77777777" w:rsidR="00A313D8" w:rsidRPr="00A313D8" w:rsidRDefault="00A313D8" w:rsidP="00A313D8">
      <w:r w:rsidRPr="00A313D8">
        <w:t>In this phase, abstract requirements are converted into a multi-disciplinary execution unit. Kayan "mines" its Talent Map to assemble the optimal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1516"/>
        <w:gridCol w:w="1750"/>
        <w:gridCol w:w="5498"/>
      </w:tblGrid>
      <w:tr w:rsidR="00A313D8" w:rsidRPr="00A313D8" w14:paraId="57A18DA1" w14:textId="77777777">
        <w:trPr>
          <w:tblCellSpacing w:w="15" w:type="dxa"/>
        </w:trPr>
        <w:tc>
          <w:tcPr>
            <w:tcW w:w="0" w:type="auto"/>
            <w:vAlign w:val="center"/>
            <w:hideMark/>
          </w:tcPr>
          <w:p w14:paraId="4BDCF307" w14:textId="77777777" w:rsidR="00A313D8" w:rsidRPr="00A313D8" w:rsidRDefault="00A313D8" w:rsidP="00A313D8">
            <w:pPr>
              <w:rPr>
                <w:b/>
                <w:bCs/>
              </w:rPr>
            </w:pPr>
            <w:r w:rsidRPr="00A313D8">
              <w:rPr>
                <w:b/>
                <w:bCs/>
              </w:rPr>
              <w:t>Gate</w:t>
            </w:r>
          </w:p>
        </w:tc>
        <w:tc>
          <w:tcPr>
            <w:tcW w:w="0" w:type="auto"/>
            <w:vAlign w:val="center"/>
            <w:hideMark/>
          </w:tcPr>
          <w:p w14:paraId="76642729" w14:textId="77777777" w:rsidR="00A313D8" w:rsidRPr="00A313D8" w:rsidRDefault="00A313D8" w:rsidP="00A313D8">
            <w:pPr>
              <w:rPr>
                <w:b/>
                <w:bCs/>
              </w:rPr>
            </w:pPr>
            <w:r w:rsidRPr="00A313D8">
              <w:rPr>
                <w:b/>
                <w:bCs/>
              </w:rPr>
              <w:t>Name</w:t>
            </w:r>
          </w:p>
        </w:tc>
        <w:tc>
          <w:tcPr>
            <w:tcW w:w="0" w:type="auto"/>
            <w:vAlign w:val="center"/>
            <w:hideMark/>
          </w:tcPr>
          <w:p w14:paraId="7B3F4501" w14:textId="77777777" w:rsidR="00A313D8" w:rsidRPr="00A313D8" w:rsidRDefault="00A313D8" w:rsidP="00A313D8">
            <w:pPr>
              <w:rPr>
                <w:b/>
                <w:bCs/>
              </w:rPr>
            </w:pPr>
            <w:r w:rsidRPr="00A313D8">
              <w:rPr>
                <w:b/>
                <w:bCs/>
              </w:rPr>
              <w:t>Accountable Owner</w:t>
            </w:r>
          </w:p>
        </w:tc>
        <w:tc>
          <w:tcPr>
            <w:tcW w:w="0" w:type="auto"/>
            <w:vAlign w:val="center"/>
            <w:hideMark/>
          </w:tcPr>
          <w:p w14:paraId="454733F8" w14:textId="77777777" w:rsidR="00A313D8" w:rsidRPr="00A313D8" w:rsidRDefault="00A313D8" w:rsidP="00A313D8">
            <w:pPr>
              <w:rPr>
                <w:b/>
                <w:bCs/>
              </w:rPr>
            </w:pPr>
            <w:r w:rsidRPr="00A313D8">
              <w:rPr>
                <w:b/>
                <w:bCs/>
              </w:rPr>
              <w:t>Operational Logic</w:t>
            </w:r>
          </w:p>
        </w:tc>
      </w:tr>
      <w:tr w:rsidR="00A313D8" w:rsidRPr="00A313D8" w14:paraId="5A0AEACA" w14:textId="77777777">
        <w:trPr>
          <w:tblCellSpacing w:w="15" w:type="dxa"/>
        </w:trPr>
        <w:tc>
          <w:tcPr>
            <w:tcW w:w="0" w:type="auto"/>
            <w:vAlign w:val="center"/>
            <w:hideMark/>
          </w:tcPr>
          <w:p w14:paraId="6BC33FD7" w14:textId="77777777" w:rsidR="00A313D8" w:rsidRPr="00A313D8" w:rsidRDefault="00A313D8" w:rsidP="00A313D8">
            <w:r w:rsidRPr="00A313D8">
              <w:rPr>
                <w:b/>
                <w:bCs/>
              </w:rPr>
              <w:t>G4</w:t>
            </w:r>
          </w:p>
        </w:tc>
        <w:tc>
          <w:tcPr>
            <w:tcW w:w="0" w:type="auto"/>
            <w:vAlign w:val="center"/>
            <w:hideMark/>
          </w:tcPr>
          <w:p w14:paraId="3C74F997" w14:textId="77777777" w:rsidR="00A313D8" w:rsidRPr="00A313D8" w:rsidRDefault="00A313D8" w:rsidP="00A313D8">
            <w:r w:rsidRPr="00A313D8">
              <w:rPr>
                <w:b/>
                <w:bCs/>
              </w:rPr>
              <w:t>Pod Assembly</w:t>
            </w:r>
          </w:p>
        </w:tc>
        <w:tc>
          <w:tcPr>
            <w:tcW w:w="0" w:type="auto"/>
            <w:vAlign w:val="center"/>
            <w:hideMark/>
          </w:tcPr>
          <w:p w14:paraId="6E97F1A4" w14:textId="77777777" w:rsidR="00A313D8" w:rsidRPr="00A313D8" w:rsidRDefault="00A313D8" w:rsidP="00A313D8">
            <w:r w:rsidRPr="00A313D8">
              <w:t>POS-DEL</w:t>
            </w:r>
          </w:p>
        </w:tc>
        <w:tc>
          <w:tcPr>
            <w:tcW w:w="0" w:type="auto"/>
            <w:vAlign w:val="center"/>
            <w:hideMark/>
          </w:tcPr>
          <w:p w14:paraId="561E0DF9" w14:textId="77777777" w:rsidR="00A313D8" w:rsidRPr="00A313D8" w:rsidRDefault="00A313D8" w:rsidP="00A313D8">
            <w:r w:rsidRPr="00A313D8">
              <w:t xml:space="preserve">Pod roster confirmed; all members T2+; </w:t>
            </w:r>
            <w:r w:rsidRPr="00A313D8">
              <w:rPr>
                <w:b/>
                <w:bCs/>
              </w:rPr>
              <w:t>Pod Assurance Score ≥ 70</w:t>
            </w:r>
            <w:r w:rsidRPr="00A313D8">
              <w:t>.</w:t>
            </w:r>
          </w:p>
        </w:tc>
      </w:tr>
      <w:tr w:rsidR="00A313D8" w:rsidRPr="00A313D8" w14:paraId="383CBEE6" w14:textId="77777777">
        <w:trPr>
          <w:tblCellSpacing w:w="15" w:type="dxa"/>
        </w:trPr>
        <w:tc>
          <w:tcPr>
            <w:tcW w:w="0" w:type="auto"/>
            <w:vAlign w:val="center"/>
            <w:hideMark/>
          </w:tcPr>
          <w:p w14:paraId="6FDE1F59" w14:textId="77777777" w:rsidR="00A313D8" w:rsidRPr="00A313D8" w:rsidRDefault="00A313D8" w:rsidP="00A313D8">
            <w:r w:rsidRPr="00A313D8">
              <w:rPr>
                <w:b/>
                <w:bCs/>
              </w:rPr>
              <w:t>G5</w:t>
            </w:r>
          </w:p>
        </w:tc>
        <w:tc>
          <w:tcPr>
            <w:tcW w:w="0" w:type="auto"/>
            <w:vAlign w:val="center"/>
            <w:hideMark/>
          </w:tcPr>
          <w:p w14:paraId="37657C9D" w14:textId="77777777" w:rsidR="00A313D8" w:rsidRPr="00A313D8" w:rsidRDefault="00A313D8" w:rsidP="00A313D8">
            <w:r w:rsidRPr="00A313D8">
              <w:rPr>
                <w:b/>
                <w:bCs/>
              </w:rPr>
              <w:t>Kickoff &amp; Schedule</w:t>
            </w:r>
          </w:p>
        </w:tc>
        <w:tc>
          <w:tcPr>
            <w:tcW w:w="0" w:type="auto"/>
            <w:vAlign w:val="center"/>
            <w:hideMark/>
          </w:tcPr>
          <w:p w14:paraId="4B6A6070" w14:textId="77777777" w:rsidR="00A313D8" w:rsidRPr="00A313D8" w:rsidRDefault="00A313D8" w:rsidP="00A313D8">
            <w:r w:rsidRPr="00A313D8">
              <w:t xml:space="preserve">Pod </w:t>
            </w:r>
            <w:proofErr w:type="gramStart"/>
            <w:r w:rsidRPr="00A313D8">
              <w:t>Lead</w:t>
            </w:r>
            <w:proofErr w:type="gramEnd"/>
          </w:p>
        </w:tc>
        <w:tc>
          <w:tcPr>
            <w:tcW w:w="0" w:type="auto"/>
            <w:vAlign w:val="center"/>
            <w:hideMark/>
          </w:tcPr>
          <w:p w14:paraId="4B027484" w14:textId="77777777" w:rsidR="00A313D8" w:rsidRPr="00A313D8" w:rsidRDefault="00A313D8" w:rsidP="00A313D8">
            <w:r w:rsidRPr="00A313D8">
              <w:t>Kickoff minutes filed; checkpoint calendar and client protocol agreed.</w:t>
            </w:r>
          </w:p>
        </w:tc>
      </w:tr>
      <w:tr w:rsidR="00A313D8" w:rsidRPr="00A313D8" w14:paraId="051A1A8D" w14:textId="77777777">
        <w:trPr>
          <w:tblCellSpacing w:w="15" w:type="dxa"/>
        </w:trPr>
        <w:tc>
          <w:tcPr>
            <w:tcW w:w="0" w:type="auto"/>
            <w:vAlign w:val="center"/>
            <w:hideMark/>
          </w:tcPr>
          <w:p w14:paraId="0D745A52" w14:textId="77777777" w:rsidR="00A313D8" w:rsidRPr="00A313D8" w:rsidRDefault="00A313D8" w:rsidP="00A313D8">
            <w:r w:rsidRPr="00A313D8">
              <w:rPr>
                <w:b/>
                <w:bCs/>
              </w:rPr>
              <w:lastRenderedPageBreak/>
              <w:t>G6</w:t>
            </w:r>
          </w:p>
        </w:tc>
        <w:tc>
          <w:tcPr>
            <w:tcW w:w="0" w:type="auto"/>
            <w:vAlign w:val="center"/>
            <w:hideMark/>
          </w:tcPr>
          <w:p w14:paraId="43B9AA52" w14:textId="77777777" w:rsidR="00A313D8" w:rsidRPr="00A313D8" w:rsidRDefault="00A313D8" w:rsidP="00A313D8">
            <w:r w:rsidRPr="00A313D8">
              <w:rPr>
                <w:b/>
                <w:bCs/>
              </w:rPr>
              <w:t>Mid-Build Review</w:t>
            </w:r>
          </w:p>
        </w:tc>
        <w:tc>
          <w:tcPr>
            <w:tcW w:w="0" w:type="auto"/>
            <w:vAlign w:val="center"/>
            <w:hideMark/>
          </w:tcPr>
          <w:p w14:paraId="44C7DDE9" w14:textId="77777777" w:rsidR="00A313D8" w:rsidRPr="00A313D8" w:rsidRDefault="00A313D8" w:rsidP="00A313D8">
            <w:r w:rsidRPr="00A313D8">
              <w:t>POS-DEL</w:t>
            </w:r>
          </w:p>
        </w:tc>
        <w:tc>
          <w:tcPr>
            <w:tcW w:w="0" w:type="auto"/>
            <w:vAlign w:val="center"/>
            <w:hideMark/>
          </w:tcPr>
          <w:p w14:paraId="4299107B" w14:textId="77777777" w:rsidR="00A313D8" w:rsidRPr="00A313D8" w:rsidRDefault="00A313D8" w:rsidP="00A313D8">
            <w:r w:rsidRPr="00A313D8">
              <w:rPr>
                <w:b/>
                <w:bCs/>
              </w:rPr>
              <w:t>Self-Healing Mechanism:</w:t>
            </w:r>
            <w:r w:rsidRPr="00A313D8">
              <w:t xml:space="preserve"> Progress vs. plan check; AI detects drift; change orders signed for any scope movement.</w:t>
            </w:r>
          </w:p>
        </w:tc>
      </w:tr>
    </w:tbl>
    <w:p w14:paraId="55793ADC" w14:textId="77777777" w:rsidR="00A313D8" w:rsidRPr="00A313D8" w:rsidRDefault="00000000" w:rsidP="00A313D8">
      <w:r>
        <w:pict w14:anchorId="42B11281">
          <v:rect id="_x0000_i1140" style="width:0;height:1.5pt" o:hralign="center" o:hrstd="t" o:hr="t" fillcolor="#a0a0a0" stroked="f"/>
        </w:pict>
      </w:r>
    </w:p>
    <w:p w14:paraId="26D3E722" w14:textId="77777777" w:rsidR="00A313D8" w:rsidRPr="00A313D8" w:rsidRDefault="00A313D8" w:rsidP="00A313D8">
      <w:pPr>
        <w:rPr>
          <w:b/>
          <w:bCs/>
        </w:rPr>
      </w:pPr>
      <w:r w:rsidRPr="00A313D8">
        <w:rPr>
          <w:b/>
          <w:bCs/>
        </w:rPr>
        <w:t>III. The Delivery Phase (G7–G9): QA and Final Settlement</w:t>
      </w:r>
    </w:p>
    <w:p w14:paraId="2A56DBB2" w14:textId="77777777" w:rsidR="00A313D8" w:rsidRPr="00A313D8" w:rsidRDefault="00A313D8" w:rsidP="00A313D8">
      <w:r w:rsidRPr="00A313D8">
        <w:t>The final phase serves as the institutional firewall, where the outcome is verified against the SOW before handover.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1796"/>
        <w:gridCol w:w="1776"/>
        <w:gridCol w:w="5192"/>
      </w:tblGrid>
      <w:tr w:rsidR="00A313D8" w:rsidRPr="00A313D8" w14:paraId="7A877D3C" w14:textId="77777777">
        <w:trPr>
          <w:tblCellSpacing w:w="15" w:type="dxa"/>
        </w:trPr>
        <w:tc>
          <w:tcPr>
            <w:tcW w:w="0" w:type="auto"/>
            <w:vAlign w:val="center"/>
            <w:hideMark/>
          </w:tcPr>
          <w:p w14:paraId="6136F50F" w14:textId="77777777" w:rsidR="00A313D8" w:rsidRPr="00A313D8" w:rsidRDefault="00A313D8" w:rsidP="00A313D8">
            <w:pPr>
              <w:rPr>
                <w:b/>
                <w:bCs/>
              </w:rPr>
            </w:pPr>
            <w:r w:rsidRPr="00A313D8">
              <w:rPr>
                <w:b/>
                <w:bCs/>
              </w:rPr>
              <w:t>Gate</w:t>
            </w:r>
          </w:p>
        </w:tc>
        <w:tc>
          <w:tcPr>
            <w:tcW w:w="0" w:type="auto"/>
            <w:vAlign w:val="center"/>
            <w:hideMark/>
          </w:tcPr>
          <w:p w14:paraId="14641F89" w14:textId="77777777" w:rsidR="00A313D8" w:rsidRPr="00A313D8" w:rsidRDefault="00A313D8" w:rsidP="00A313D8">
            <w:pPr>
              <w:rPr>
                <w:b/>
                <w:bCs/>
              </w:rPr>
            </w:pPr>
            <w:r w:rsidRPr="00A313D8">
              <w:rPr>
                <w:b/>
                <w:bCs/>
              </w:rPr>
              <w:t>Name</w:t>
            </w:r>
          </w:p>
        </w:tc>
        <w:tc>
          <w:tcPr>
            <w:tcW w:w="0" w:type="auto"/>
            <w:vAlign w:val="center"/>
            <w:hideMark/>
          </w:tcPr>
          <w:p w14:paraId="601A9180" w14:textId="77777777" w:rsidR="00A313D8" w:rsidRPr="00A313D8" w:rsidRDefault="00A313D8" w:rsidP="00A313D8">
            <w:pPr>
              <w:rPr>
                <w:b/>
                <w:bCs/>
              </w:rPr>
            </w:pPr>
            <w:r w:rsidRPr="00A313D8">
              <w:rPr>
                <w:b/>
                <w:bCs/>
              </w:rPr>
              <w:t>Accountable Owner</w:t>
            </w:r>
          </w:p>
        </w:tc>
        <w:tc>
          <w:tcPr>
            <w:tcW w:w="0" w:type="auto"/>
            <w:vAlign w:val="center"/>
            <w:hideMark/>
          </w:tcPr>
          <w:p w14:paraId="764CC752" w14:textId="77777777" w:rsidR="00A313D8" w:rsidRPr="00A313D8" w:rsidRDefault="00A313D8" w:rsidP="00A313D8">
            <w:pPr>
              <w:rPr>
                <w:b/>
                <w:bCs/>
              </w:rPr>
            </w:pPr>
            <w:r w:rsidRPr="00A313D8">
              <w:rPr>
                <w:b/>
                <w:bCs/>
              </w:rPr>
              <w:t>The Final Lock</w:t>
            </w:r>
          </w:p>
        </w:tc>
      </w:tr>
      <w:tr w:rsidR="00A313D8" w:rsidRPr="00A313D8" w14:paraId="0ADC91C1" w14:textId="77777777">
        <w:trPr>
          <w:tblCellSpacing w:w="15" w:type="dxa"/>
        </w:trPr>
        <w:tc>
          <w:tcPr>
            <w:tcW w:w="0" w:type="auto"/>
            <w:vAlign w:val="center"/>
            <w:hideMark/>
          </w:tcPr>
          <w:p w14:paraId="3ADC6F18" w14:textId="77777777" w:rsidR="00A313D8" w:rsidRPr="00A313D8" w:rsidRDefault="00A313D8" w:rsidP="00A313D8">
            <w:r w:rsidRPr="00A313D8">
              <w:rPr>
                <w:b/>
                <w:bCs/>
              </w:rPr>
              <w:t>G7</w:t>
            </w:r>
          </w:p>
        </w:tc>
        <w:tc>
          <w:tcPr>
            <w:tcW w:w="0" w:type="auto"/>
            <w:vAlign w:val="center"/>
            <w:hideMark/>
          </w:tcPr>
          <w:p w14:paraId="359EAEC8" w14:textId="77777777" w:rsidR="00A313D8" w:rsidRPr="00A313D8" w:rsidRDefault="00A313D8" w:rsidP="00A313D8">
            <w:r w:rsidRPr="00A313D8">
              <w:rPr>
                <w:b/>
                <w:bCs/>
              </w:rPr>
              <w:t>Independent QA</w:t>
            </w:r>
          </w:p>
        </w:tc>
        <w:tc>
          <w:tcPr>
            <w:tcW w:w="0" w:type="auto"/>
            <w:vAlign w:val="center"/>
            <w:hideMark/>
          </w:tcPr>
          <w:p w14:paraId="23A3F7F0" w14:textId="77777777" w:rsidR="00A313D8" w:rsidRPr="00A313D8" w:rsidRDefault="00A313D8" w:rsidP="00A313D8">
            <w:r w:rsidRPr="00A313D8">
              <w:t>POS-QA</w:t>
            </w:r>
          </w:p>
        </w:tc>
        <w:tc>
          <w:tcPr>
            <w:tcW w:w="0" w:type="auto"/>
            <w:vAlign w:val="center"/>
            <w:hideMark/>
          </w:tcPr>
          <w:p w14:paraId="646B7E63" w14:textId="77777777" w:rsidR="00A313D8" w:rsidRPr="00A313D8" w:rsidRDefault="00A313D8" w:rsidP="00A313D8">
            <w:r w:rsidRPr="00A313D8">
              <w:rPr>
                <w:b/>
                <w:bCs/>
              </w:rPr>
              <w:t>3-Layer QA:</w:t>
            </w:r>
            <w:r w:rsidRPr="00A313D8">
              <w:t xml:space="preserve"> Composite score ≥ 4.0. Reviewer is independent and paid from Kayan's fee.</w:t>
            </w:r>
          </w:p>
        </w:tc>
      </w:tr>
      <w:tr w:rsidR="00A313D8" w:rsidRPr="00A313D8" w14:paraId="2EFBC8D2" w14:textId="77777777">
        <w:trPr>
          <w:tblCellSpacing w:w="15" w:type="dxa"/>
        </w:trPr>
        <w:tc>
          <w:tcPr>
            <w:tcW w:w="0" w:type="auto"/>
            <w:vAlign w:val="center"/>
            <w:hideMark/>
          </w:tcPr>
          <w:p w14:paraId="4AD06145" w14:textId="77777777" w:rsidR="00A313D8" w:rsidRPr="00A313D8" w:rsidRDefault="00A313D8" w:rsidP="00A313D8">
            <w:r w:rsidRPr="00A313D8">
              <w:rPr>
                <w:b/>
                <w:bCs/>
              </w:rPr>
              <w:t>G8</w:t>
            </w:r>
          </w:p>
        </w:tc>
        <w:tc>
          <w:tcPr>
            <w:tcW w:w="0" w:type="auto"/>
            <w:vAlign w:val="center"/>
            <w:hideMark/>
          </w:tcPr>
          <w:p w14:paraId="37306AD6" w14:textId="77777777" w:rsidR="00A313D8" w:rsidRPr="00A313D8" w:rsidRDefault="00A313D8" w:rsidP="00A313D8">
            <w:r w:rsidRPr="00A313D8">
              <w:rPr>
                <w:b/>
                <w:bCs/>
              </w:rPr>
              <w:t>Client Submission</w:t>
            </w:r>
          </w:p>
        </w:tc>
        <w:tc>
          <w:tcPr>
            <w:tcW w:w="0" w:type="auto"/>
            <w:vAlign w:val="center"/>
            <w:hideMark/>
          </w:tcPr>
          <w:p w14:paraId="577F5441" w14:textId="77777777" w:rsidR="00A313D8" w:rsidRPr="00A313D8" w:rsidRDefault="00A313D8" w:rsidP="00A313D8">
            <w:r w:rsidRPr="00A313D8">
              <w:t>POS-DEL</w:t>
            </w:r>
          </w:p>
        </w:tc>
        <w:tc>
          <w:tcPr>
            <w:tcW w:w="0" w:type="auto"/>
            <w:vAlign w:val="center"/>
            <w:hideMark/>
          </w:tcPr>
          <w:p w14:paraId="4AD02A83" w14:textId="77777777" w:rsidR="00A313D8" w:rsidRPr="00A313D8" w:rsidRDefault="00A313D8" w:rsidP="00A313D8">
            <w:r w:rsidRPr="00A313D8">
              <w:t xml:space="preserve">Submission letter sent; </w:t>
            </w:r>
            <w:r w:rsidRPr="00A313D8">
              <w:rPr>
                <w:b/>
                <w:bCs/>
              </w:rPr>
              <w:t>5-business-day review window</w:t>
            </w:r>
            <w:r w:rsidRPr="00A313D8">
              <w:t xml:space="preserve"> opened. Silence is deemed acceptance.</w:t>
            </w:r>
          </w:p>
        </w:tc>
      </w:tr>
      <w:tr w:rsidR="00A313D8" w:rsidRPr="00A313D8" w14:paraId="6702D59E" w14:textId="77777777">
        <w:trPr>
          <w:tblCellSpacing w:w="15" w:type="dxa"/>
        </w:trPr>
        <w:tc>
          <w:tcPr>
            <w:tcW w:w="0" w:type="auto"/>
            <w:vAlign w:val="center"/>
            <w:hideMark/>
          </w:tcPr>
          <w:p w14:paraId="0C53E2FB" w14:textId="77777777" w:rsidR="00A313D8" w:rsidRPr="00A313D8" w:rsidRDefault="00A313D8" w:rsidP="00A313D8">
            <w:r w:rsidRPr="00A313D8">
              <w:rPr>
                <w:b/>
                <w:bCs/>
              </w:rPr>
              <w:t>G9</w:t>
            </w:r>
          </w:p>
        </w:tc>
        <w:tc>
          <w:tcPr>
            <w:tcW w:w="0" w:type="auto"/>
            <w:vAlign w:val="center"/>
            <w:hideMark/>
          </w:tcPr>
          <w:p w14:paraId="09375DA0" w14:textId="77777777" w:rsidR="00A313D8" w:rsidRPr="00A313D8" w:rsidRDefault="00A313D8" w:rsidP="00A313D8">
            <w:r w:rsidRPr="00A313D8">
              <w:rPr>
                <w:b/>
                <w:bCs/>
              </w:rPr>
              <w:t>Acceptance &amp; Close</w:t>
            </w:r>
          </w:p>
        </w:tc>
        <w:tc>
          <w:tcPr>
            <w:tcW w:w="0" w:type="auto"/>
            <w:vAlign w:val="center"/>
            <w:hideMark/>
          </w:tcPr>
          <w:p w14:paraId="2C0F7D92" w14:textId="77777777" w:rsidR="00A313D8" w:rsidRPr="00A313D8" w:rsidRDefault="00A313D8" w:rsidP="00A313D8">
            <w:r w:rsidRPr="00A313D8">
              <w:t>POS-FIN</w:t>
            </w:r>
          </w:p>
        </w:tc>
        <w:tc>
          <w:tcPr>
            <w:tcW w:w="0" w:type="auto"/>
            <w:vAlign w:val="center"/>
            <w:hideMark/>
          </w:tcPr>
          <w:p w14:paraId="69511796" w14:textId="77777777" w:rsidR="00A313D8" w:rsidRPr="00A313D8" w:rsidRDefault="00A313D8" w:rsidP="00A313D8">
            <w:r w:rsidRPr="00A313D8">
              <w:t xml:space="preserve">Acceptance recorded; </w:t>
            </w:r>
            <w:r w:rsidRPr="00A313D8">
              <w:rPr>
                <w:b/>
                <w:bCs/>
              </w:rPr>
              <w:t>80% talent payout</w:t>
            </w:r>
            <w:r w:rsidRPr="00A313D8">
              <w:t xml:space="preserve">; 20% Kayan fee recognized; </w:t>
            </w:r>
            <w:r w:rsidRPr="00A313D8">
              <w:rPr>
                <w:b/>
                <w:bCs/>
              </w:rPr>
              <w:t>2% quality holdback</w:t>
            </w:r>
            <w:r w:rsidRPr="00A313D8">
              <w:t xml:space="preserve"> booked.</w:t>
            </w:r>
          </w:p>
        </w:tc>
      </w:tr>
    </w:tbl>
    <w:p w14:paraId="72C9FF76" w14:textId="77777777" w:rsidR="00A313D8" w:rsidRPr="00A313D8" w:rsidRDefault="00000000" w:rsidP="00A313D8">
      <w:r>
        <w:pict w14:anchorId="1E1FC72A">
          <v:rect id="_x0000_i1141" style="width:0;height:1.5pt" o:hralign="center" o:hrstd="t" o:hr="t" fillcolor="#a0a0a0" stroked="f"/>
        </w:pict>
      </w:r>
    </w:p>
    <w:p w14:paraId="4A5A55BE" w14:textId="77777777" w:rsidR="00A313D8" w:rsidRPr="00A313D8" w:rsidRDefault="00A313D8" w:rsidP="00A313D8">
      <w:pPr>
        <w:rPr>
          <w:b/>
          <w:bCs/>
        </w:rPr>
      </w:pPr>
      <w:r w:rsidRPr="00A313D8">
        <w:rPr>
          <w:b/>
          <w:bCs/>
        </w:rPr>
        <w:t>IV. The "Loom" of Quality: Load-Bearing Components</w:t>
      </w:r>
    </w:p>
    <w:p w14:paraId="069827E1" w14:textId="77777777" w:rsidR="00A313D8" w:rsidRPr="00A313D8" w:rsidRDefault="00A313D8" w:rsidP="00A313D8">
      <w:pPr>
        <w:numPr>
          <w:ilvl w:val="0"/>
          <w:numId w:val="127"/>
        </w:numPr>
      </w:pPr>
      <w:r w:rsidRPr="00A313D8">
        <w:rPr>
          <w:b/>
          <w:bCs/>
        </w:rPr>
        <w:t>The Triple-Check Protocol (G7):</w:t>
      </w:r>
      <w:r w:rsidRPr="00A313D8">
        <w:t xml:space="preserve"> Kayan utilizes a three-layer quality audit: </w:t>
      </w:r>
      <w:r w:rsidRPr="00A313D8">
        <w:rPr>
          <w:b/>
          <w:bCs/>
        </w:rPr>
        <w:t>Layer 1 (Maker)</w:t>
      </w:r>
      <w:r w:rsidRPr="00A313D8">
        <w:t xml:space="preserve"> self-check; </w:t>
      </w:r>
      <w:r w:rsidRPr="00A313D8">
        <w:rPr>
          <w:b/>
          <w:bCs/>
        </w:rPr>
        <w:t>Layer 2 (Peer)</w:t>
      </w:r>
      <w:r w:rsidRPr="00A313D8">
        <w:t xml:space="preserve"> internal review; and </w:t>
      </w:r>
      <w:r w:rsidRPr="00A313D8">
        <w:rPr>
          <w:b/>
          <w:bCs/>
        </w:rPr>
        <w:t>Layer 3 (Auditor)</w:t>
      </w:r>
      <w:r w:rsidRPr="00A313D8">
        <w:t xml:space="preserve"> blind review by an independent officer.</w:t>
      </w:r>
    </w:p>
    <w:p w14:paraId="163E8BA7" w14:textId="77777777" w:rsidR="00A313D8" w:rsidRPr="00A313D8" w:rsidRDefault="00A313D8" w:rsidP="00A313D8">
      <w:pPr>
        <w:numPr>
          <w:ilvl w:val="0"/>
          <w:numId w:val="127"/>
        </w:numPr>
      </w:pPr>
      <w:r w:rsidRPr="00A313D8">
        <w:rPr>
          <w:b/>
          <w:bCs/>
        </w:rPr>
        <w:t>The Money Path:</w:t>
      </w:r>
      <w:r w:rsidRPr="00A313D8">
        <w:t xml:space="preserve"> Client funds are held as a </w:t>
      </w:r>
      <w:r w:rsidRPr="00A313D8">
        <w:rPr>
          <w:b/>
          <w:bCs/>
        </w:rPr>
        <w:t>protected liability</w:t>
      </w:r>
      <w:r w:rsidRPr="00A313D8">
        <w:t xml:space="preserve"> (Account GL 2100) until the final acceptance certificate is signed at Gate G9. Kayan only recognizes revenue at the successful conclusion of the project.</w:t>
      </w:r>
    </w:p>
    <w:p w14:paraId="78803FE2" w14:textId="77777777" w:rsidR="00A313D8" w:rsidRPr="00A313D8" w:rsidRDefault="00A313D8" w:rsidP="00A313D8">
      <w:pPr>
        <w:numPr>
          <w:ilvl w:val="0"/>
          <w:numId w:val="127"/>
        </w:numPr>
      </w:pPr>
      <w:r w:rsidRPr="00A313D8">
        <w:rPr>
          <w:b/>
          <w:bCs/>
        </w:rPr>
        <w:t>The Quality Warranty:</w:t>
      </w:r>
      <w:r w:rsidRPr="00A313D8">
        <w:t xml:space="preserve"> The </w:t>
      </w:r>
      <w:r w:rsidRPr="00A313D8">
        <w:rPr>
          <w:b/>
          <w:bCs/>
        </w:rPr>
        <w:t>2% holdback</w:t>
      </w:r>
      <w:r w:rsidRPr="00A313D8">
        <w:t xml:space="preserve"> booked at G9 is retained for </w:t>
      </w:r>
      <w:r w:rsidRPr="00A313D8">
        <w:rPr>
          <w:b/>
          <w:bCs/>
        </w:rPr>
        <w:t>30 clean days</w:t>
      </w:r>
      <w:r w:rsidRPr="00A313D8">
        <w:t xml:space="preserve"> post-delivery. Any defects reported within this window are corrected at Kayan’s cost from these funds.</w:t>
      </w:r>
    </w:p>
    <w:p w14:paraId="6B1FC679" w14:textId="77777777" w:rsidR="00A313D8" w:rsidRPr="00A313D8" w:rsidRDefault="00A313D8" w:rsidP="00A313D8">
      <w:pPr>
        <w:numPr>
          <w:ilvl w:val="0"/>
          <w:numId w:val="127"/>
        </w:numPr>
      </w:pPr>
      <w:r w:rsidRPr="00A313D8">
        <w:rPr>
          <w:b/>
          <w:bCs/>
        </w:rPr>
        <w:t>Operational Memory:</w:t>
      </w:r>
      <w:r w:rsidRPr="00A313D8">
        <w:t xml:space="preserve"> Every project creates a </w:t>
      </w:r>
      <w:r w:rsidRPr="00A313D8">
        <w:rPr>
          <w:b/>
          <w:bCs/>
        </w:rPr>
        <w:t>Proof Card</w:t>
      </w:r>
      <w:r w:rsidRPr="00A313D8">
        <w:t xml:space="preserve"> in the public Delivery Ledger and writes performance data back to the Talent Map, making the next "Predictive Pod Match" faster and more accurate.</w:t>
      </w:r>
    </w:p>
    <w:p w14:paraId="3D0DF616" w14:textId="77777777" w:rsidR="00A313D8" w:rsidRPr="00A313D8" w:rsidRDefault="00A313D8" w:rsidP="00A313D8">
      <w:r w:rsidRPr="00A313D8">
        <w:rPr>
          <w:b/>
          <w:bCs/>
        </w:rPr>
        <w:lastRenderedPageBreak/>
        <w:t>"Behind every successful project, a Kayan."</w:t>
      </w:r>
      <w:r w:rsidRPr="00A313D8">
        <w:t xml:space="preserve"> </w:t>
      </w:r>
      <w:r w:rsidRPr="00A313D8">
        <w:rPr>
          <w:b/>
          <w:bCs/>
          <w:rtl/>
        </w:rPr>
        <w:t>خلف كلّ مشروعٍ ناجح، كيان</w:t>
      </w:r>
      <w:r w:rsidRPr="00A313D8">
        <w:rPr>
          <w:b/>
          <w:bCs/>
        </w:rPr>
        <w:t>.</w:t>
      </w:r>
    </w:p>
    <w:p w14:paraId="4775E57B" w14:textId="77777777" w:rsidR="00A313D8" w:rsidRPr="00A313D8" w:rsidRDefault="00A313D8" w:rsidP="00A313D8">
      <w:r w:rsidRPr="00A313D8">
        <w:t xml:space="preserve">The </w:t>
      </w:r>
      <w:r w:rsidRPr="00A313D8">
        <w:rPr>
          <w:b/>
          <w:bCs/>
        </w:rPr>
        <w:t>Kayan Velocity Grid</w:t>
      </w:r>
      <w:r w:rsidRPr="00A313D8">
        <w:t xml:space="preserve"> maps the institution’s </w:t>
      </w:r>
      <w:r w:rsidRPr="00A313D8">
        <w:rPr>
          <w:b/>
          <w:bCs/>
        </w:rPr>
        <w:t>35 Ready Products</w:t>
      </w:r>
      <w:r w:rsidRPr="00A313D8">
        <w:t xml:space="preserve"> across two critical axes: </w:t>
      </w:r>
      <w:r w:rsidRPr="00A313D8">
        <w:rPr>
          <w:b/>
          <w:bCs/>
        </w:rPr>
        <w:t>Price Point (USD)</w:t>
      </w:r>
      <w:r w:rsidRPr="00A313D8">
        <w:t xml:space="preserve"> and </w:t>
      </w:r>
      <w:r w:rsidRPr="00A313D8">
        <w:rPr>
          <w:b/>
          <w:bCs/>
        </w:rPr>
        <w:t>Delivery Timeline (Days/Weeks)</w:t>
      </w:r>
      <w:r w:rsidRPr="00A313D8">
        <w:t xml:space="preserve">. This grid serves as a strategic tool for clients to select engagements based on their required speed and budget, all while remaining under the protection of the </w:t>
      </w:r>
      <w:r w:rsidRPr="00A313D8">
        <w:rPr>
          <w:b/>
          <w:bCs/>
        </w:rPr>
        <w:t>10 Quality Gates</w:t>
      </w:r>
      <w:r w:rsidRPr="00A313D8">
        <w:t xml:space="preserve"> and the </w:t>
      </w:r>
      <w:r w:rsidRPr="00A313D8">
        <w:rPr>
          <w:b/>
          <w:bCs/>
        </w:rPr>
        <w:t>80/20/2 economic logic</w:t>
      </w:r>
      <w:r w:rsidRPr="00A313D8">
        <w:t>.</w:t>
      </w:r>
    </w:p>
    <w:p w14:paraId="10F17DCC" w14:textId="77777777" w:rsidR="00A313D8" w:rsidRPr="00A313D8" w:rsidRDefault="00A313D8" w:rsidP="00A313D8">
      <w:pPr>
        <w:rPr>
          <w:b/>
          <w:bCs/>
        </w:rPr>
      </w:pPr>
      <w:r w:rsidRPr="00A313D8">
        <w:rPr>
          <w:b/>
          <w:bCs/>
        </w:rPr>
        <w:t>I. THE VELOCITY GRID DIAGRAM</w:t>
      </w:r>
    </w:p>
    <w:p w14:paraId="1B73B3FC" w14:textId="77777777" w:rsidR="00A313D8" w:rsidRPr="00A313D8" w:rsidRDefault="00A313D8" w:rsidP="00A313D8">
      <w:r w:rsidRPr="00A313D8">
        <w:t xml:space="preserve">This visualization categorizes products into three distinct "climbable" tiers: </w:t>
      </w:r>
      <w:r w:rsidRPr="00A313D8">
        <w:rPr>
          <w:b/>
          <w:bCs/>
        </w:rPr>
        <w:t>Quick-Return</w:t>
      </w:r>
      <w:r w:rsidRPr="00A313D8">
        <w:t xml:space="preserve">, </w:t>
      </w:r>
      <w:r w:rsidRPr="00A313D8">
        <w:rPr>
          <w:b/>
          <w:bCs/>
        </w:rPr>
        <w:t>Standard Build</w:t>
      </w:r>
      <w:r w:rsidRPr="00A313D8">
        <w:t xml:space="preserve">, and </w:t>
      </w:r>
      <w:r w:rsidRPr="00A313D8">
        <w:rPr>
          <w:b/>
          <w:bCs/>
        </w:rPr>
        <w:t>Strategic Infrastructure</w:t>
      </w:r>
      <w:r w:rsidRPr="00A313D8">
        <w:t>.</w:t>
      </w:r>
    </w:p>
    <w:p w14:paraId="40CC78DA" w14:textId="77777777" w:rsidR="00A313D8" w:rsidRPr="00A313D8" w:rsidRDefault="00A313D8" w:rsidP="00A313D8">
      <w:r w:rsidRPr="00A313D8">
        <w:t>PRICE (USD)</w:t>
      </w:r>
    </w:p>
    <w:p w14:paraId="7F4526C5" w14:textId="77777777" w:rsidR="00A313D8" w:rsidRPr="00A313D8" w:rsidRDefault="00A313D8" w:rsidP="00A313D8">
      <w:r w:rsidRPr="00A313D8">
        <w:t xml:space="preserve">  ^</w:t>
      </w:r>
    </w:p>
    <w:p w14:paraId="1AED6322" w14:textId="77777777" w:rsidR="00A313D8" w:rsidRPr="00A313D8" w:rsidRDefault="00A313D8" w:rsidP="00A313D8">
      <w:r w:rsidRPr="00A313D8">
        <w:t xml:space="preserve">  |                                                           </w:t>
      </w:r>
      <w:proofErr w:type="gramStart"/>
      <w:r w:rsidRPr="00A313D8">
        <w:t xml:space="preserve">   [</w:t>
      </w:r>
      <w:proofErr w:type="gramEnd"/>
      <w:r w:rsidRPr="00A313D8">
        <w:t>STRATEGIC INFRASTRUCTURE]</w:t>
      </w:r>
    </w:p>
    <w:p w14:paraId="2000C3BB" w14:textId="77777777" w:rsidR="00A313D8" w:rsidRPr="00A313D8" w:rsidRDefault="00A313D8" w:rsidP="00A313D8">
      <w:r w:rsidRPr="00A313D8">
        <w:t>$6k+ |                                                            • Custom Platform (60d)</w:t>
      </w:r>
    </w:p>
    <w:p w14:paraId="58618F22" w14:textId="77777777" w:rsidR="00A313D8" w:rsidRPr="00A313D8" w:rsidRDefault="00A313D8" w:rsidP="00A313D8">
      <w:r w:rsidRPr="00A313D8">
        <w:t xml:space="preserve">  |  </w:t>
      </w:r>
    </w:p>
    <w:p w14:paraId="31BD0004" w14:textId="77777777" w:rsidR="00A313D8" w:rsidRPr="00A313D8" w:rsidRDefault="00A313D8" w:rsidP="00A313D8">
      <w:r w:rsidRPr="00A313D8">
        <w:t>$4k |                                          • Mobile App (45d)</w:t>
      </w:r>
    </w:p>
    <w:p w14:paraId="3AB66C2D" w14:textId="77777777" w:rsidR="00A313D8" w:rsidRPr="00A313D8" w:rsidRDefault="00A313D8" w:rsidP="00A313D8">
      <w:r w:rsidRPr="00A313D8">
        <w:t xml:space="preserve">  |                              </w:t>
      </w:r>
      <w:proofErr w:type="gramStart"/>
      <w:r w:rsidRPr="00A313D8">
        <w:t xml:space="preserve">   [</w:t>
      </w:r>
      <w:proofErr w:type="gramEnd"/>
      <w:r w:rsidRPr="00A313D8">
        <w:t>STANDARD BUILD]</w:t>
      </w:r>
    </w:p>
    <w:p w14:paraId="0360C235" w14:textId="77777777" w:rsidR="00A313D8" w:rsidRPr="00A313D8" w:rsidRDefault="00A313D8" w:rsidP="00A313D8">
      <w:r w:rsidRPr="00A313D8">
        <w:t>$2k |                • MVP Web App (30d)       • Ent. Restaurant (35d)</w:t>
      </w:r>
    </w:p>
    <w:p w14:paraId="32072626" w14:textId="77777777" w:rsidR="00A313D8" w:rsidRPr="00A313D8" w:rsidRDefault="00A313D8" w:rsidP="00A313D8">
      <w:r w:rsidRPr="00A313D8">
        <w:t xml:space="preserve">  |                  • M&amp;E Study (30d)         • Hotel Revenue (35d)</w:t>
      </w:r>
    </w:p>
    <w:p w14:paraId="574F50CD" w14:textId="77777777" w:rsidR="00A313D8" w:rsidRPr="00A313D8" w:rsidRDefault="00A313D8" w:rsidP="00A313D8">
      <w:r w:rsidRPr="00A313D8">
        <w:t xml:space="preserve">  |                  • E-comm Store (25d)</w:t>
      </w:r>
    </w:p>
    <w:p w14:paraId="18DBAFE0" w14:textId="77777777" w:rsidR="00A313D8" w:rsidRPr="00A313D8" w:rsidRDefault="00A313D8" w:rsidP="00A313D8">
      <w:r w:rsidRPr="00A313D8">
        <w:t>$1k | • Pro Website (21d) • Hotel Presence (24d)</w:t>
      </w:r>
    </w:p>
    <w:p w14:paraId="3EF6F154" w14:textId="77777777" w:rsidR="00A313D8" w:rsidRPr="00A313D8" w:rsidRDefault="00A313D8" w:rsidP="00A313D8">
      <w:r w:rsidRPr="00A313D8">
        <w:t xml:space="preserve">  | • Brand Refresh (21d) • Training Workshop (20d)</w:t>
      </w:r>
    </w:p>
    <w:p w14:paraId="2294EBE6" w14:textId="77777777" w:rsidR="00A313D8" w:rsidRPr="00A313D8" w:rsidRDefault="00A313D8" w:rsidP="00A313D8">
      <w:r w:rsidRPr="00A313D8">
        <w:t xml:space="preserve">  |</w:t>
      </w:r>
    </w:p>
    <w:p w14:paraId="462A9BDD" w14:textId="77777777" w:rsidR="00A313D8" w:rsidRPr="00A313D8" w:rsidRDefault="00A313D8" w:rsidP="00A313D8">
      <w:r w:rsidRPr="00A313D8">
        <w:t xml:space="preserve">  | [QUICK-RETURN]</w:t>
      </w:r>
    </w:p>
    <w:p w14:paraId="6BAA47CC" w14:textId="77777777" w:rsidR="00A313D8" w:rsidRPr="00A313D8" w:rsidRDefault="00A313D8" w:rsidP="00A313D8">
      <w:r w:rsidRPr="00A313D8">
        <w:t>$500| • Launch Marketing (14d</w:t>
      </w:r>
      <w:proofErr w:type="gramStart"/>
      <w:r w:rsidRPr="00A313D8">
        <w:t>)  •</w:t>
      </w:r>
      <w:proofErr w:type="gramEnd"/>
      <w:r w:rsidRPr="00A313D8">
        <w:t xml:space="preserve"> Restaurant Kit (18d)</w:t>
      </w:r>
    </w:p>
    <w:p w14:paraId="7E914721" w14:textId="77777777" w:rsidR="00A313D8" w:rsidRPr="00A313D8" w:rsidRDefault="00A313D8" w:rsidP="00A313D8">
      <w:r w:rsidRPr="00A313D8">
        <w:t xml:space="preserve">    | • Brand Identity (14d)    • AI Chatbot (18d)</w:t>
      </w:r>
    </w:p>
    <w:p w14:paraId="2662BE17" w14:textId="77777777" w:rsidR="00A313D8" w:rsidRPr="00A313D8" w:rsidRDefault="00A313D8" w:rsidP="00A313D8">
      <w:r w:rsidRPr="00A313D8">
        <w:t xml:space="preserve">    | • Market Study (14d)      • Financial Model (15d)</w:t>
      </w:r>
    </w:p>
    <w:p w14:paraId="352350FF" w14:textId="77777777" w:rsidR="00A313D8" w:rsidRPr="00A313D8" w:rsidRDefault="00A313D8" w:rsidP="00A313D8">
      <w:r w:rsidRPr="00A313D8">
        <w:t>$250| • NGO Proposal (12d)</w:t>
      </w:r>
    </w:p>
    <w:p w14:paraId="26E71BE8" w14:textId="77777777" w:rsidR="00A313D8" w:rsidRPr="00A313D8" w:rsidRDefault="00A313D8" w:rsidP="00A313D8">
      <w:r w:rsidRPr="00A313D8">
        <w:lastRenderedPageBreak/>
        <w:t xml:space="preserve">    | • Pitch Deck (12d)</w:t>
      </w:r>
    </w:p>
    <w:p w14:paraId="0B2661E2" w14:textId="77777777" w:rsidR="00A313D8" w:rsidRPr="00A313D8" w:rsidRDefault="00A313D8" w:rsidP="00A313D8">
      <w:r w:rsidRPr="00A313D8">
        <w:t>$</w:t>
      </w:r>
      <w:proofErr w:type="gramStart"/>
      <w:r w:rsidRPr="00A313D8">
        <w:t>0  |</w:t>
      </w:r>
      <w:proofErr w:type="gramEnd"/>
      <w:r w:rsidRPr="00A313D8">
        <w:t xml:space="preserve"> • Voice-Over (7d)</w:t>
      </w:r>
    </w:p>
    <w:p w14:paraId="5A85E355" w14:textId="77777777" w:rsidR="00A313D8" w:rsidRPr="00A313D8" w:rsidRDefault="00A313D8" w:rsidP="00A313D8">
      <w:r w:rsidRPr="00A313D8">
        <w:t xml:space="preserve">  +---------------------------------------------------------------------------------------&gt; VELOCITY (DAYS)</w:t>
      </w:r>
    </w:p>
    <w:p w14:paraId="5D6F119D" w14:textId="77777777" w:rsidR="00A313D8" w:rsidRPr="00A313D8" w:rsidRDefault="00A313D8" w:rsidP="00A313D8">
      <w:r w:rsidRPr="00A313D8">
        <w:t xml:space="preserve">    0        7        14       21       28       35       42       49       56       60+</w:t>
      </w:r>
    </w:p>
    <w:p w14:paraId="090396CB" w14:textId="77777777" w:rsidR="00A313D8" w:rsidRPr="00A313D8" w:rsidRDefault="00A313D8" w:rsidP="00A313D8">
      <w:r w:rsidRPr="00A313D8">
        <w:rPr>
          <w:i/>
          <w:iCs/>
        </w:rPr>
        <w:t>[Source: 88, 89, 90, 91, 150-170]</w:t>
      </w:r>
    </w:p>
    <w:p w14:paraId="69BCACA8" w14:textId="77777777" w:rsidR="00A313D8" w:rsidRPr="00A313D8" w:rsidRDefault="00000000" w:rsidP="00A313D8">
      <w:r>
        <w:pict w14:anchorId="2220EB2D">
          <v:rect id="_x0000_i1142" style="width:0;height:1.5pt" o:hralign="center" o:hrstd="t" o:hr="t" fillcolor="#a0a0a0" stroked="f"/>
        </w:pict>
      </w:r>
    </w:p>
    <w:p w14:paraId="06388ABE" w14:textId="77777777" w:rsidR="00A313D8" w:rsidRPr="00A313D8" w:rsidRDefault="00A313D8" w:rsidP="00A313D8">
      <w:pPr>
        <w:rPr>
          <w:b/>
          <w:bCs/>
        </w:rPr>
      </w:pPr>
      <w:r w:rsidRPr="00A313D8">
        <w:rPr>
          <w:b/>
          <w:bCs/>
        </w:rPr>
        <w:t>II. ITEMIZATION BY VELOCITY TIER</w:t>
      </w:r>
    </w:p>
    <w:p w14:paraId="422F491B" w14:textId="77777777" w:rsidR="00A313D8" w:rsidRPr="00A313D8" w:rsidRDefault="00A313D8" w:rsidP="00A313D8">
      <w:pPr>
        <w:rPr>
          <w:b/>
          <w:bCs/>
        </w:rPr>
      </w:pPr>
      <w:r w:rsidRPr="00A313D8">
        <w:rPr>
          <w:b/>
          <w:bCs/>
        </w:rPr>
        <w:t>1. Tier 1: Quick-Return (Low-Risk Entry)</w:t>
      </w:r>
    </w:p>
    <w:p w14:paraId="2B145F7C" w14:textId="77777777" w:rsidR="00A313D8" w:rsidRPr="00A313D8" w:rsidRDefault="00A313D8" w:rsidP="00A313D8">
      <w:r w:rsidRPr="00A313D8">
        <w:t>Designed as "packaged trust" to convert hesitant first-time buyers through high-speed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gridCol w:w="2706"/>
        <w:gridCol w:w="1210"/>
        <w:gridCol w:w="1193"/>
        <w:gridCol w:w="3441"/>
      </w:tblGrid>
      <w:tr w:rsidR="00A313D8" w:rsidRPr="00A313D8" w14:paraId="04A27B72" w14:textId="77777777">
        <w:trPr>
          <w:tblCellSpacing w:w="15" w:type="dxa"/>
        </w:trPr>
        <w:tc>
          <w:tcPr>
            <w:tcW w:w="0" w:type="auto"/>
            <w:vAlign w:val="center"/>
            <w:hideMark/>
          </w:tcPr>
          <w:p w14:paraId="479FE73F" w14:textId="77777777" w:rsidR="00A313D8" w:rsidRPr="00A313D8" w:rsidRDefault="00A313D8" w:rsidP="00A313D8">
            <w:pPr>
              <w:rPr>
                <w:b/>
                <w:bCs/>
              </w:rPr>
            </w:pPr>
            <w:r w:rsidRPr="00A313D8">
              <w:rPr>
                <w:b/>
                <w:bCs/>
              </w:rPr>
              <w:t>Code</w:t>
            </w:r>
          </w:p>
        </w:tc>
        <w:tc>
          <w:tcPr>
            <w:tcW w:w="0" w:type="auto"/>
            <w:vAlign w:val="center"/>
            <w:hideMark/>
          </w:tcPr>
          <w:p w14:paraId="5C773580" w14:textId="77777777" w:rsidR="00A313D8" w:rsidRPr="00A313D8" w:rsidRDefault="00A313D8" w:rsidP="00A313D8">
            <w:pPr>
              <w:rPr>
                <w:b/>
                <w:bCs/>
              </w:rPr>
            </w:pPr>
            <w:r w:rsidRPr="00A313D8">
              <w:rPr>
                <w:b/>
                <w:bCs/>
              </w:rPr>
              <w:t>Product Name</w:t>
            </w:r>
          </w:p>
        </w:tc>
        <w:tc>
          <w:tcPr>
            <w:tcW w:w="0" w:type="auto"/>
            <w:vAlign w:val="center"/>
            <w:hideMark/>
          </w:tcPr>
          <w:p w14:paraId="644C52A1" w14:textId="77777777" w:rsidR="00A313D8" w:rsidRPr="00A313D8" w:rsidRDefault="00A313D8" w:rsidP="00A313D8">
            <w:pPr>
              <w:rPr>
                <w:b/>
                <w:bCs/>
              </w:rPr>
            </w:pPr>
            <w:r w:rsidRPr="00A313D8">
              <w:rPr>
                <w:b/>
                <w:bCs/>
              </w:rPr>
              <w:t>Price (USD)</w:t>
            </w:r>
          </w:p>
        </w:tc>
        <w:tc>
          <w:tcPr>
            <w:tcW w:w="0" w:type="auto"/>
            <w:vAlign w:val="center"/>
            <w:hideMark/>
          </w:tcPr>
          <w:p w14:paraId="5F0AD03D" w14:textId="77777777" w:rsidR="00A313D8" w:rsidRPr="00A313D8" w:rsidRDefault="00A313D8" w:rsidP="00A313D8">
            <w:pPr>
              <w:rPr>
                <w:b/>
                <w:bCs/>
              </w:rPr>
            </w:pPr>
            <w:r w:rsidRPr="00A313D8">
              <w:rPr>
                <w:b/>
                <w:bCs/>
              </w:rPr>
              <w:t>Delivery</w:t>
            </w:r>
          </w:p>
        </w:tc>
        <w:tc>
          <w:tcPr>
            <w:tcW w:w="0" w:type="auto"/>
            <w:vAlign w:val="center"/>
            <w:hideMark/>
          </w:tcPr>
          <w:p w14:paraId="3CE3A7A0" w14:textId="77777777" w:rsidR="00A313D8" w:rsidRPr="00A313D8" w:rsidRDefault="00A313D8" w:rsidP="00A313D8">
            <w:pPr>
              <w:rPr>
                <w:b/>
                <w:bCs/>
              </w:rPr>
            </w:pPr>
            <w:r w:rsidRPr="00A313D8">
              <w:rPr>
                <w:b/>
                <w:bCs/>
              </w:rPr>
              <w:t>Key Solve [Source]</w:t>
            </w:r>
          </w:p>
        </w:tc>
      </w:tr>
      <w:tr w:rsidR="00A313D8" w:rsidRPr="00A313D8" w14:paraId="585DD71B" w14:textId="77777777">
        <w:trPr>
          <w:tblCellSpacing w:w="15" w:type="dxa"/>
        </w:trPr>
        <w:tc>
          <w:tcPr>
            <w:tcW w:w="0" w:type="auto"/>
            <w:vAlign w:val="center"/>
            <w:hideMark/>
          </w:tcPr>
          <w:p w14:paraId="6866817A" w14:textId="77777777" w:rsidR="00A313D8" w:rsidRPr="00A313D8" w:rsidRDefault="00A313D8" w:rsidP="00A313D8">
            <w:r w:rsidRPr="00A313D8">
              <w:rPr>
                <w:b/>
                <w:bCs/>
              </w:rPr>
              <w:t>RP-031</w:t>
            </w:r>
          </w:p>
        </w:tc>
        <w:tc>
          <w:tcPr>
            <w:tcW w:w="0" w:type="auto"/>
            <w:vAlign w:val="center"/>
            <w:hideMark/>
          </w:tcPr>
          <w:p w14:paraId="3F8226F2" w14:textId="77777777" w:rsidR="00A313D8" w:rsidRPr="00A313D8" w:rsidRDefault="00A313D8" w:rsidP="00A313D8">
            <w:r w:rsidRPr="00A313D8">
              <w:rPr>
                <w:b/>
                <w:bCs/>
              </w:rPr>
              <w:t>Voice-Over &amp; Audio</w:t>
            </w:r>
          </w:p>
        </w:tc>
        <w:tc>
          <w:tcPr>
            <w:tcW w:w="0" w:type="auto"/>
            <w:vAlign w:val="center"/>
            <w:hideMark/>
          </w:tcPr>
          <w:p w14:paraId="7F1CF4E4" w14:textId="77777777" w:rsidR="00A313D8" w:rsidRPr="00A313D8" w:rsidRDefault="00A313D8" w:rsidP="00A313D8">
            <w:r w:rsidRPr="00A313D8">
              <w:rPr>
                <w:b/>
                <w:bCs/>
              </w:rPr>
              <w:t>$250–$280</w:t>
            </w:r>
          </w:p>
        </w:tc>
        <w:tc>
          <w:tcPr>
            <w:tcW w:w="0" w:type="auto"/>
            <w:vAlign w:val="center"/>
            <w:hideMark/>
          </w:tcPr>
          <w:p w14:paraId="14EBCD03" w14:textId="77777777" w:rsidR="00A313D8" w:rsidRPr="00A313D8" w:rsidRDefault="00A313D8" w:rsidP="00A313D8">
            <w:r w:rsidRPr="00A313D8">
              <w:rPr>
                <w:b/>
                <w:bCs/>
              </w:rPr>
              <w:t>7 Days</w:t>
            </w:r>
          </w:p>
        </w:tc>
        <w:tc>
          <w:tcPr>
            <w:tcW w:w="0" w:type="auto"/>
            <w:vAlign w:val="center"/>
            <w:hideMark/>
          </w:tcPr>
          <w:p w14:paraId="35249B12" w14:textId="77777777" w:rsidR="00A313D8" w:rsidRPr="00A313D8" w:rsidRDefault="00A313D8" w:rsidP="00A313D8">
            <w:r w:rsidRPr="00A313D8">
              <w:t>Studio-grade localized audio.</w:t>
            </w:r>
          </w:p>
        </w:tc>
      </w:tr>
      <w:tr w:rsidR="00A313D8" w:rsidRPr="00A313D8" w14:paraId="6D027BE9" w14:textId="77777777">
        <w:trPr>
          <w:tblCellSpacing w:w="15" w:type="dxa"/>
        </w:trPr>
        <w:tc>
          <w:tcPr>
            <w:tcW w:w="0" w:type="auto"/>
            <w:vAlign w:val="center"/>
            <w:hideMark/>
          </w:tcPr>
          <w:p w14:paraId="23121149" w14:textId="77777777" w:rsidR="00A313D8" w:rsidRPr="00A313D8" w:rsidRDefault="00A313D8" w:rsidP="00A313D8">
            <w:r w:rsidRPr="00A313D8">
              <w:rPr>
                <w:b/>
                <w:bCs/>
              </w:rPr>
              <w:t>RP-012</w:t>
            </w:r>
          </w:p>
        </w:tc>
        <w:tc>
          <w:tcPr>
            <w:tcW w:w="0" w:type="auto"/>
            <w:vAlign w:val="center"/>
            <w:hideMark/>
          </w:tcPr>
          <w:p w14:paraId="072DD545" w14:textId="77777777" w:rsidR="00A313D8" w:rsidRPr="00A313D8" w:rsidRDefault="00A313D8" w:rsidP="00A313D8">
            <w:r w:rsidRPr="00A313D8">
              <w:rPr>
                <w:b/>
                <w:bCs/>
              </w:rPr>
              <w:t>NGO Proposal Pack</w:t>
            </w:r>
          </w:p>
        </w:tc>
        <w:tc>
          <w:tcPr>
            <w:tcW w:w="0" w:type="auto"/>
            <w:vAlign w:val="center"/>
            <w:hideMark/>
          </w:tcPr>
          <w:p w14:paraId="045B70F1" w14:textId="77777777" w:rsidR="00A313D8" w:rsidRPr="00A313D8" w:rsidRDefault="00A313D8" w:rsidP="00A313D8">
            <w:r w:rsidRPr="00A313D8">
              <w:rPr>
                <w:b/>
                <w:bCs/>
              </w:rPr>
              <w:t>$700</w:t>
            </w:r>
          </w:p>
        </w:tc>
        <w:tc>
          <w:tcPr>
            <w:tcW w:w="0" w:type="auto"/>
            <w:vAlign w:val="center"/>
            <w:hideMark/>
          </w:tcPr>
          <w:p w14:paraId="43087BDB" w14:textId="77777777" w:rsidR="00A313D8" w:rsidRPr="00A313D8" w:rsidRDefault="00A313D8" w:rsidP="00A313D8">
            <w:r w:rsidRPr="00A313D8">
              <w:rPr>
                <w:b/>
                <w:bCs/>
              </w:rPr>
              <w:t>12 Days</w:t>
            </w:r>
          </w:p>
        </w:tc>
        <w:tc>
          <w:tcPr>
            <w:tcW w:w="0" w:type="auto"/>
            <w:vAlign w:val="center"/>
            <w:hideMark/>
          </w:tcPr>
          <w:p w14:paraId="37846424" w14:textId="77777777" w:rsidR="00A313D8" w:rsidRPr="00A313D8" w:rsidRDefault="00A313D8" w:rsidP="00A313D8">
            <w:r w:rsidRPr="00A313D8">
              <w:t>Donor-ready logframes &amp; narratives.</w:t>
            </w:r>
          </w:p>
        </w:tc>
      </w:tr>
      <w:tr w:rsidR="00A313D8" w:rsidRPr="00A313D8" w14:paraId="6D47B925" w14:textId="77777777">
        <w:trPr>
          <w:tblCellSpacing w:w="15" w:type="dxa"/>
        </w:trPr>
        <w:tc>
          <w:tcPr>
            <w:tcW w:w="0" w:type="auto"/>
            <w:vAlign w:val="center"/>
            <w:hideMark/>
          </w:tcPr>
          <w:p w14:paraId="13589AC0" w14:textId="77777777" w:rsidR="00A313D8" w:rsidRPr="00A313D8" w:rsidRDefault="00A313D8" w:rsidP="00A313D8">
            <w:r w:rsidRPr="00A313D8">
              <w:rPr>
                <w:b/>
                <w:bCs/>
              </w:rPr>
              <w:t>RP-015</w:t>
            </w:r>
          </w:p>
        </w:tc>
        <w:tc>
          <w:tcPr>
            <w:tcW w:w="0" w:type="auto"/>
            <w:vAlign w:val="center"/>
            <w:hideMark/>
          </w:tcPr>
          <w:p w14:paraId="49356A07" w14:textId="77777777" w:rsidR="00A313D8" w:rsidRPr="00A313D8" w:rsidRDefault="00A313D8" w:rsidP="00A313D8">
            <w:r w:rsidRPr="00A313D8">
              <w:rPr>
                <w:b/>
                <w:bCs/>
              </w:rPr>
              <w:t>Pitch Deck &amp; Investor Pack</w:t>
            </w:r>
          </w:p>
        </w:tc>
        <w:tc>
          <w:tcPr>
            <w:tcW w:w="0" w:type="auto"/>
            <w:vAlign w:val="center"/>
            <w:hideMark/>
          </w:tcPr>
          <w:p w14:paraId="213163D0" w14:textId="77777777" w:rsidR="00A313D8" w:rsidRPr="00A313D8" w:rsidRDefault="00A313D8" w:rsidP="00A313D8">
            <w:r w:rsidRPr="00A313D8">
              <w:rPr>
                <w:b/>
                <w:bCs/>
              </w:rPr>
              <w:t>$700</w:t>
            </w:r>
          </w:p>
        </w:tc>
        <w:tc>
          <w:tcPr>
            <w:tcW w:w="0" w:type="auto"/>
            <w:vAlign w:val="center"/>
            <w:hideMark/>
          </w:tcPr>
          <w:p w14:paraId="7ECEF129" w14:textId="77777777" w:rsidR="00A313D8" w:rsidRPr="00A313D8" w:rsidRDefault="00A313D8" w:rsidP="00A313D8">
            <w:r w:rsidRPr="00A313D8">
              <w:rPr>
                <w:b/>
                <w:bCs/>
              </w:rPr>
              <w:t>12 Days</w:t>
            </w:r>
          </w:p>
        </w:tc>
        <w:tc>
          <w:tcPr>
            <w:tcW w:w="0" w:type="auto"/>
            <w:vAlign w:val="center"/>
            <w:hideMark/>
          </w:tcPr>
          <w:p w14:paraId="6406A07D" w14:textId="77777777" w:rsidR="00A313D8" w:rsidRPr="00A313D8" w:rsidRDefault="00A313D8" w:rsidP="00A313D8">
            <w:r w:rsidRPr="00A313D8">
              <w:t>Investable stories for startups.</w:t>
            </w:r>
          </w:p>
        </w:tc>
      </w:tr>
      <w:tr w:rsidR="00A313D8" w:rsidRPr="00A313D8" w14:paraId="44632C5C" w14:textId="77777777">
        <w:trPr>
          <w:tblCellSpacing w:w="15" w:type="dxa"/>
        </w:trPr>
        <w:tc>
          <w:tcPr>
            <w:tcW w:w="0" w:type="auto"/>
            <w:vAlign w:val="center"/>
            <w:hideMark/>
          </w:tcPr>
          <w:p w14:paraId="7396A332" w14:textId="77777777" w:rsidR="00A313D8" w:rsidRPr="00A313D8" w:rsidRDefault="00A313D8" w:rsidP="00A313D8">
            <w:r w:rsidRPr="00A313D8">
              <w:rPr>
                <w:b/>
                <w:bCs/>
              </w:rPr>
              <w:t>RP-001</w:t>
            </w:r>
          </w:p>
        </w:tc>
        <w:tc>
          <w:tcPr>
            <w:tcW w:w="0" w:type="auto"/>
            <w:vAlign w:val="center"/>
            <w:hideMark/>
          </w:tcPr>
          <w:p w14:paraId="74FF9E96" w14:textId="77777777" w:rsidR="00A313D8" w:rsidRPr="00A313D8" w:rsidRDefault="00A313D8" w:rsidP="00A313D8">
            <w:r w:rsidRPr="00A313D8">
              <w:rPr>
                <w:b/>
                <w:bCs/>
              </w:rPr>
              <w:t>Brand Identity Pack</w:t>
            </w:r>
          </w:p>
        </w:tc>
        <w:tc>
          <w:tcPr>
            <w:tcW w:w="0" w:type="auto"/>
            <w:vAlign w:val="center"/>
            <w:hideMark/>
          </w:tcPr>
          <w:p w14:paraId="0D73D037" w14:textId="77777777" w:rsidR="00A313D8" w:rsidRPr="00A313D8" w:rsidRDefault="00A313D8" w:rsidP="00A313D8">
            <w:r w:rsidRPr="00A313D8">
              <w:rPr>
                <w:b/>
                <w:bCs/>
              </w:rPr>
              <w:t>$500</w:t>
            </w:r>
          </w:p>
        </w:tc>
        <w:tc>
          <w:tcPr>
            <w:tcW w:w="0" w:type="auto"/>
            <w:vAlign w:val="center"/>
            <w:hideMark/>
          </w:tcPr>
          <w:p w14:paraId="2F077ADD" w14:textId="77777777" w:rsidR="00A313D8" w:rsidRPr="00A313D8" w:rsidRDefault="00A313D8" w:rsidP="00A313D8">
            <w:r w:rsidRPr="00A313D8">
              <w:rPr>
                <w:b/>
                <w:bCs/>
              </w:rPr>
              <w:t>14 Days</w:t>
            </w:r>
          </w:p>
        </w:tc>
        <w:tc>
          <w:tcPr>
            <w:tcW w:w="0" w:type="auto"/>
            <w:vAlign w:val="center"/>
            <w:hideMark/>
          </w:tcPr>
          <w:p w14:paraId="4D01428E" w14:textId="77777777" w:rsidR="00A313D8" w:rsidRPr="00A313D8" w:rsidRDefault="00A313D8" w:rsidP="00A313D8">
            <w:r w:rsidRPr="00A313D8">
              <w:t>Full logo suite and brand guidelines.</w:t>
            </w:r>
          </w:p>
        </w:tc>
      </w:tr>
      <w:tr w:rsidR="00A313D8" w:rsidRPr="00A313D8" w14:paraId="23BBE8CD" w14:textId="77777777">
        <w:trPr>
          <w:tblCellSpacing w:w="15" w:type="dxa"/>
        </w:trPr>
        <w:tc>
          <w:tcPr>
            <w:tcW w:w="0" w:type="auto"/>
            <w:vAlign w:val="center"/>
            <w:hideMark/>
          </w:tcPr>
          <w:p w14:paraId="2BA9990B" w14:textId="77777777" w:rsidR="00A313D8" w:rsidRPr="00A313D8" w:rsidRDefault="00A313D8" w:rsidP="00A313D8">
            <w:r w:rsidRPr="00A313D8">
              <w:rPr>
                <w:b/>
                <w:bCs/>
              </w:rPr>
              <w:t>RP-006</w:t>
            </w:r>
          </w:p>
        </w:tc>
        <w:tc>
          <w:tcPr>
            <w:tcW w:w="0" w:type="auto"/>
            <w:vAlign w:val="center"/>
            <w:hideMark/>
          </w:tcPr>
          <w:p w14:paraId="246109BF" w14:textId="77777777" w:rsidR="00A313D8" w:rsidRPr="00A313D8" w:rsidRDefault="00A313D8" w:rsidP="00A313D8">
            <w:r w:rsidRPr="00A313D8">
              <w:rPr>
                <w:b/>
                <w:bCs/>
              </w:rPr>
              <w:t>Market Study</w:t>
            </w:r>
          </w:p>
        </w:tc>
        <w:tc>
          <w:tcPr>
            <w:tcW w:w="0" w:type="auto"/>
            <w:vAlign w:val="center"/>
            <w:hideMark/>
          </w:tcPr>
          <w:p w14:paraId="39BFBA8E" w14:textId="77777777" w:rsidR="00A313D8" w:rsidRPr="00A313D8" w:rsidRDefault="00A313D8" w:rsidP="00A313D8">
            <w:r w:rsidRPr="00A313D8">
              <w:rPr>
                <w:b/>
                <w:bCs/>
              </w:rPr>
              <w:t>$600–$800</w:t>
            </w:r>
          </w:p>
        </w:tc>
        <w:tc>
          <w:tcPr>
            <w:tcW w:w="0" w:type="auto"/>
            <w:vAlign w:val="center"/>
            <w:hideMark/>
          </w:tcPr>
          <w:p w14:paraId="0B64AF15" w14:textId="77777777" w:rsidR="00A313D8" w:rsidRPr="00A313D8" w:rsidRDefault="00A313D8" w:rsidP="00A313D8">
            <w:r w:rsidRPr="00A313D8">
              <w:rPr>
                <w:b/>
                <w:bCs/>
              </w:rPr>
              <w:t>14-15 Days</w:t>
            </w:r>
          </w:p>
        </w:tc>
        <w:tc>
          <w:tcPr>
            <w:tcW w:w="0" w:type="auto"/>
            <w:vAlign w:val="center"/>
            <w:hideMark/>
          </w:tcPr>
          <w:p w14:paraId="309D75C6" w14:textId="77777777" w:rsidR="00A313D8" w:rsidRPr="00A313D8" w:rsidRDefault="00A313D8" w:rsidP="00A313D8">
            <w:r w:rsidRPr="00A313D8">
              <w:t>Evidence-based entry strategies.</w:t>
            </w:r>
          </w:p>
        </w:tc>
      </w:tr>
      <w:tr w:rsidR="00A313D8" w:rsidRPr="00A313D8" w14:paraId="21E8D3E8" w14:textId="77777777">
        <w:trPr>
          <w:tblCellSpacing w:w="15" w:type="dxa"/>
        </w:trPr>
        <w:tc>
          <w:tcPr>
            <w:tcW w:w="0" w:type="auto"/>
            <w:vAlign w:val="center"/>
            <w:hideMark/>
          </w:tcPr>
          <w:p w14:paraId="7ADEB8F7" w14:textId="77777777" w:rsidR="00A313D8" w:rsidRPr="00A313D8" w:rsidRDefault="00A313D8" w:rsidP="00A313D8">
            <w:r w:rsidRPr="00A313D8">
              <w:rPr>
                <w:b/>
                <w:bCs/>
              </w:rPr>
              <w:t>RP-020</w:t>
            </w:r>
          </w:p>
        </w:tc>
        <w:tc>
          <w:tcPr>
            <w:tcW w:w="0" w:type="auto"/>
            <w:vAlign w:val="center"/>
            <w:hideMark/>
          </w:tcPr>
          <w:p w14:paraId="4D6ADA49" w14:textId="77777777" w:rsidR="00A313D8" w:rsidRPr="00A313D8" w:rsidRDefault="00A313D8" w:rsidP="00A313D8">
            <w:r w:rsidRPr="00A313D8">
              <w:rPr>
                <w:b/>
                <w:bCs/>
              </w:rPr>
              <w:t>Video &amp; Motion Pack</w:t>
            </w:r>
          </w:p>
        </w:tc>
        <w:tc>
          <w:tcPr>
            <w:tcW w:w="0" w:type="auto"/>
            <w:vAlign w:val="center"/>
            <w:hideMark/>
          </w:tcPr>
          <w:p w14:paraId="1744F46B" w14:textId="77777777" w:rsidR="00A313D8" w:rsidRPr="00A313D8" w:rsidRDefault="00A313D8" w:rsidP="00A313D8">
            <w:r w:rsidRPr="00A313D8">
              <w:rPr>
                <w:b/>
                <w:bCs/>
              </w:rPr>
              <w:t>$650</w:t>
            </w:r>
          </w:p>
        </w:tc>
        <w:tc>
          <w:tcPr>
            <w:tcW w:w="0" w:type="auto"/>
            <w:vAlign w:val="center"/>
            <w:hideMark/>
          </w:tcPr>
          <w:p w14:paraId="4B6174CD" w14:textId="77777777" w:rsidR="00A313D8" w:rsidRPr="00A313D8" w:rsidRDefault="00A313D8" w:rsidP="00A313D8">
            <w:r w:rsidRPr="00A313D8">
              <w:rPr>
                <w:b/>
                <w:bCs/>
              </w:rPr>
              <w:t>14 Days</w:t>
            </w:r>
          </w:p>
        </w:tc>
        <w:tc>
          <w:tcPr>
            <w:tcW w:w="0" w:type="auto"/>
            <w:vAlign w:val="center"/>
            <w:hideMark/>
          </w:tcPr>
          <w:p w14:paraId="74CAC4B2" w14:textId="77777777" w:rsidR="00A313D8" w:rsidRPr="00A313D8" w:rsidRDefault="00A313D8" w:rsidP="00A313D8">
            <w:r w:rsidRPr="00A313D8">
              <w:t>60–90s brand videos + social cuts.</w:t>
            </w:r>
          </w:p>
        </w:tc>
      </w:tr>
    </w:tbl>
    <w:p w14:paraId="7C162CD7" w14:textId="77777777" w:rsidR="00A313D8" w:rsidRPr="00A313D8" w:rsidRDefault="00A313D8" w:rsidP="00A313D8">
      <w:pPr>
        <w:rPr>
          <w:b/>
          <w:bCs/>
        </w:rPr>
      </w:pPr>
      <w:r w:rsidRPr="00A313D8">
        <w:rPr>
          <w:b/>
          <w:bCs/>
        </w:rPr>
        <w:t>2. Tier 2: Standard Build (Market Growth)</w:t>
      </w:r>
    </w:p>
    <w:p w14:paraId="79C331D5" w14:textId="77777777" w:rsidR="00A313D8" w:rsidRPr="00A313D8" w:rsidRDefault="00A313D8" w:rsidP="00A313D8">
      <w:r w:rsidRPr="00A313D8">
        <w:t>Standardized builds that provide the essential digital and operational "High Floor" for established SMEs and INGOs.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2380"/>
        <w:gridCol w:w="1451"/>
        <w:gridCol w:w="1182"/>
        <w:gridCol w:w="3551"/>
      </w:tblGrid>
      <w:tr w:rsidR="00A313D8" w:rsidRPr="00A313D8" w14:paraId="0531CBEB" w14:textId="77777777">
        <w:trPr>
          <w:tblCellSpacing w:w="15" w:type="dxa"/>
        </w:trPr>
        <w:tc>
          <w:tcPr>
            <w:tcW w:w="0" w:type="auto"/>
            <w:vAlign w:val="center"/>
            <w:hideMark/>
          </w:tcPr>
          <w:p w14:paraId="505BB0CA" w14:textId="77777777" w:rsidR="00A313D8" w:rsidRPr="00A313D8" w:rsidRDefault="00A313D8" w:rsidP="00A313D8">
            <w:pPr>
              <w:rPr>
                <w:b/>
                <w:bCs/>
              </w:rPr>
            </w:pPr>
            <w:r w:rsidRPr="00A313D8">
              <w:rPr>
                <w:b/>
                <w:bCs/>
              </w:rPr>
              <w:lastRenderedPageBreak/>
              <w:t>Code</w:t>
            </w:r>
          </w:p>
        </w:tc>
        <w:tc>
          <w:tcPr>
            <w:tcW w:w="0" w:type="auto"/>
            <w:vAlign w:val="center"/>
            <w:hideMark/>
          </w:tcPr>
          <w:p w14:paraId="689A0B53" w14:textId="77777777" w:rsidR="00A313D8" w:rsidRPr="00A313D8" w:rsidRDefault="00A313D8" w:rsidP="00A313D8">
            <w:pPr>
              <w:rPr>
                <w:b/>
                <w:bCs/>
              </w:rPr>
            </w:pPr>
            <w:r w:rsidRPr="00A313D8">
              <w:rPr>
                <w:b/>
                <w:bCs/>
              </w:rPr>
              <w:t>Product Name</w:t>
            </w:r>
          </w:p>
        </w:tc>
        <w:tc>
          <w:tcPr>
            <w:tcW w:w="0" w:type="auto"/>
            <w:vAlign w:val="center"/>
            <w:hideMark/>
          </w:tcPr>
          <w:p w14:paraId="78B1561A" w14:textId="77777777" w:rsidR="00A313D8" w:rsidRPr="00A313D8" w:rsidRDefault="00A313D8" w:rsidP="00A313D8">
            <w:pPr>
              <w:rPr>
                <w:b/>
                <w:bCs/>
              </w:rPr>
            </w:pPr>
            <w:r w:rsidRPr="00A313D8">
              <w:rPr>
                <w:b/>
                <w:bCs/>
              </w:rPr>
              <w:t>Price (USD)</w:t>
            </w:r>
          </w:p>
        </w:tc>
        <w:tc>
          <w:tcPr>
            <w:tcW w:w="0" w:type="auto"/>
            <w:vAlign w:val="center"/>
            <w:hideMark/>
          </w:tcPr>
          <w:p w14:paraId="46411350" w14:textId="77777777" w:rsidR="00A313D8" w:rsidRPr="00A313D8" w:rsidRDefault="00A313D8" w:rsidP="00A313D8">
            <w:pPr>
              <w:rPr>
                <w:b/>
                <w:bCs/>
              </w:rPr>
            </w:pPr>
            <w:r w:rsidRPr="00A313D8">
              <w:rPr>
                <w:b/>
                <w:bCs/>
              </w:rPr>
              <w:t>Delivery</w:t>
            </w:r>
          </w:p>
        </w:tc>
        <w:tc>
          <w:tcPr>
            <w:tcW w:w="0" w:type="auto"/>
            <w:vAlign w:val="center"/>
            <w:hideMark/>
          </w:tcPr>
          <w:p w14:paraId="498EC53F" w14:textId="77777777" w:rsidR="00A313D8" w:rsidRPr="00A313D8" w:rsidRDefault="00A313D8" w:rsidP="00A313D8">
            <w:pPr>
              <w:rPr>
                <w:b/>
                <w:bCs/>
              </w:rPr>
            </w:pPr>
            <w:r w:rsidRPr="00A313D8">
              <w:rPr>
                <w:b/>
                <w:bCs/>
              </w:rPr>
              <w:t>Key Solve [Source]</w:t>
            </w:r>
          </w:p>
        </w:tc>
      </w:tr>
      <w:tr w:rsidR="00A313D8" w:rsidRPr="00A313D8" w14:paraId="1DC03CD2" w14:textId="77777777">
        <w:trPr>
          <w:tblCellSpacing w:w="15" w:type="dxa"/>
        </w:trPr>
        <w:tc>
          <w:tcPr>
            <w:tcW w:w="0" w:type="auto"/>
            <w:vAlign w:val="center"/>
            <w:hideMark/>
          </w:tcPr>
          <w:p w14:paraId="6268BB87" w14:textId="77777777" w:rsidR="00A313D8" w:rsidRPr="00A313D8" w:rsidRDefault="00A313D8" w:rsidP="00A313D8">
            <w:r w:rsidRPr="00A313D8">
              <w:rPr>
                <w:b/>
                <w:bCs/>
              </w:rPr>
              <w:t>RP-026</w:t>
            </w:r>
          </w:p>
        </w:tc>
        <w:tc>
          <w:tcPr>
            <w:tcW w:w="0" w:type="auto"/>
            <w:vAlign w:val="center"/>
            <w:hideMark/>
          </w:tcPr>
          <w:p w14:paraId="66EF1CFB" w14:textId="77777777" w:rsidR="00A313D8" w:rsidRPr="00A313D8" w:rsidRDefault="00A313D8" w:rsidP="00A313D8">
            <w:r w:rsidRPr="00A313D8">
              <w:rPr>
                <w:b/>
                <w:bCs/>
              </w:rPr>
              <w:t>Financial Model</w:t>
            </w:r>
          </w:p>
        </w:tc>
        <w:tc>
          <w:tcPr>
            <w:tcW w:w="0" w:type="auto"/>
            <w:vAlign w:val="center"/>
            <w:hideMark/>
          </w:tcPr>
          <w:p w14:paraId="7E37BB72" w14:textId="77777777" w:rsidR="00A313D8" w:rsidRPr="00A313D8" w:rsidRDefault="00A313D8" w:rsidP="00A313D8">
            <w:r w:rsidRPr="00A313D8">
              <w:rPr>
                <w:b/>
                <w:bCs/>
              </w:rPr>
              <w:t>$800–$850</w:t>
            </w:r>
          </w:p>
        </w:tc>
        <w:tc>
          <w:tcPr>
            <w:tcW w:w="0" w:type="auto"/>
            <w:vAlign w:val="center"/>
            <w:hideMark/>
          </w:tcPr>
          <w:p w14:paraId="3B1F04B1" w14:textId="77777777" w:rsidR="00A313D8" w:rsidRPr="00A313D8" w:rsidRDefault="00A313D8" w:rsidP="00A313D8">
            <w:r w:rsidRPr="00A313D8">
              <w:rPr>
                <w:b/>
                <w:bCs/>
              </w:rPr>
              <w:t>14-15 Days</w:t>
            </w:r>
          </w:p>
        </w:tc>
        <w:tc>
          <w:tcPr>
            <w:tcW w:w="0" w:type="auto"/>
            <w:vAlign w:val="center"/>
            <w:hideMark/>
          </w:tcPr>
          <w:p w14:paraId="3003D2F1" w14:textId="77777777" w:rsidR="00A313D8" w:rsidRPr="00A313D8" w:rsidRDefault="00A313D8" w:rsidP="00A313D8">
            <w:r w:rsidRPr="00A313D8">
              <w:t>3-year driver-based projections.</w:t>
            </w:r>
          </w:p>
        </w:tc>
      </w:tr>
      <w:tr w:rsidR="00A313D8" w:rsidRPr="00A313D8" w14:paraId="1DBCE1AB" w14:textId="77777777">
        <w:trPr>
          <w:tblCellSpacing w:w="15" w:type="dxa"/>
        </w:trPr>
        <w:tc>
          <w:tcPr>
            <w:tcW w:w="0" w:type="auto"/>
            <w:vAlign w:val="center"/>
            <w:hideMark/>
          </w:tcPr>
          <w:p w14:paraId="72EA12E3" w14:textId="77777777" w:rsidR="00A313D8" w:rsidRPr="00A313D8" w:rsidRDefault="00A313D8" w:rsidP="00A313D8">
            <w:r w:rsidRPr="00A313D8">
              <w:rPr>
                <w:b/>
                <w:bCs/>
              </w:rPr>
              <w:t>RP-010</w:t>
            </w:r>
          </w:p>
        </w:tc>
        <w:tc>
          <w:tcPr>
            <w:tcW w:w="0" w:type="auto"/>
            <w:vAlign w:val="center"/>
            <w:hideMark/>
          </w:tcPr>
          <w:p w14:paraId="18E37D10" w14:textId="77777777" w:rsidR="00A313D8" w:rsidRPr="00A313D8" w:rsidRDefault="00A313D8" w:rsidP="00A313D8">
            <w:r w:rsidRPr="00A313D8">
              <w:rPr>
                <w:b/>
                <w:bCs/>
              </w:rPr>
              <w:t>Restaurant Launch Kit</w:t>
            </w:r>
          </w:p>
        </w:tc>
        <w:tc>
          <w:tcPr>
            <w:tcW w:w="0" w:type="auto"/>
            <w:vAlign w:val="center"/>
            <w:hideMark/>
          </w:tcPr>
          <w:p w14:paraId="6A41862F" w14:textId="77777777" w:rsidR="00A313D8" w:rsidRPr="00A313D8" w:rsidRDefault="00A313D8" w:rsidP="00A313D8">
            <w:r w:rsidRPr="00A313D8">
              <w:rPr>
                <w:b/>
                <w:bCs/>
              </w:rPr>
              <w:t>$850</w:t>
            </w:r>
          </w:p>
        </w:tc>
        <w:tc>
          <w:tcPr>
            <w:tcW w:w="0" w:type="auto"/>
            <w:vAlign w:val="center"/>
            <w:hideMark/>
          </w:tcPr>
          <w:p w14:paraId="6EC59BD4" w14:textId="77777777" w:rsidR="00A313D8" w:rsidRPr="00A313D8" w:rsidRDefault="00A313D8" w:rsidP="00A313D8">
            <w:r w:rsidRPr="00A313D8">
              <w:rPr>
                <w:b/>
                <w:bCs/>
              </w:rPr>
              <w:t>18 Days</w:t>
            </w:r>
          </w:p>
        </w:tc>
        <w:tc>
          <w:tcPr>
            <w:tcW w:w="0" w:type="auto"/>
            <w:vAlign w:val="center"/>
            <w:hideMark/>
          </w:tcPr>
          <w:p w14:paraId="2DF7FD4B" w14:textId="77777777" w:rsidR="00A313D8" w:rsidRPr="00A313D8" w:rsidRDefault="00A313D8" w:rsidP="00A313D8">
            <w:r w:rsidRPr="00A313D8">
              <w:t>Menus, signage, and food photography.</w:t>
            </w:r>
          </w:p>
        </w:tc>
      </w:tr>
      <w:tr w:rsidR="00A313D8" w:rsidRPr="00A313D8" w14:paraId="07313BA2" w14:textId="77777777">
        <w:trPr>
          <w:tblCellSpacing w:w="15" w:type="dxa"/>
        </w:trPr>
        <w:tc>
          <w:tcPr>
            <w:tcW w:w="0" w:type="auto"/>
            <w:vAlign w:val="center"/>
            <w:hideMark/>
          </w:tcPr>
          <w:p w14:paraId="722A122B" w14:textId="77777777" w:rsidR="00A313D8" w:rsidRPr="00A313D8" w:rsidRDefault="00A313D8" w:rsidP="00A313D8">
            <w:r w:rsidRPr="00A313D8">
              <w:rPr>
                <w:b/>
                <w:bCs/>
              </w:rPr>
              <w:t>RP-002</w:t>
            </w:r>
          </w:p>
        </w:tc>
        <w:tc>
          <w:tcPr>
            <w:tcW w:w="0" w:type="auto"/>
            <w:vAlign w:val="center"/>
            <w:hideMark/>
          </w:tcPr>
          <w:p w14:paraId="5307EC8A" w14:textId="77777777" w:rsidR="00A313D8" w:rsidRPr="00A313D8" w:rsidRDefault="00A313D8" w:rsidP="00A313D8">
            <w:r w:rsidRPr="00A313D8">
              <w:rPr>
                <w:b/>
                <w:bCs/>
              </w:rPr>
              <w:t>Professional Website</w:t>
            </w:r>
          </w:p>
        </w:tc>
        <w:tc>
          <w:tcPr>
            <w:tcW w:w="0" w:type="auto"/>
            <w:vAlign w:val="center"/>
            <w:hideMark/>
          </w:tcPr>
          <w:p w14:paraId="720A39C7" w14:textId="77777777" w:rsidR="00A313D8" w:rsidRPr="00A313D8" w:rsidRDefault="00A313D8" w:rsidP="00A313D8">
            <w:r w:rsidRPr="00A313D8">
              <w:rPr>
                <w:b/>
                <w:bCs/>
              </w:rPr>
              <w:t>$1,200</w:t>
            </w:r>
          </w:p>
        </w:tc>
        <w:tc>
          <w:tcPr>
            <w:tcW w:w="0" w:type="auto"/>
            <w:vAlign w:val="center"/>
            <w:hideMark/>
          </w:tcPr>
          <w:p w14:paraId="0D578AB8" w14:textId="77777777" w:rsidR="00A313D8" w:rsidRPr="00A313D8" w:rsidRDefault="00A313D8" w:rsidP="00A313D8">
            <w:r w:rsidRPr="00A313D8">
              <w:rPr>
                <w:b/>
                <w:bCs/>
              </w:rPr>
              <w:t>21 Days</w:t>
            </w:r>
          </w:p>
        </w:tc>
        <w:tc>
          <w:tcPr>
            <w:tcW w:w="0" w:type="auto"/>
            <w:vAlign w:val="center"/>
            <w:hideMark/>
          </w:tcPr>
          <w:p w14:paraId="72717F65" w14:textId="77777777" w:rsidR="00A313D8" w:rsidRPr="00A313D8" w:rsidRDefault="00A313D8" w:rsidP="00A313D8">
            <w:r w:rsidRPr="00A313D8">
              <w:t>7-page site with CMS and training.</w:t>
            </w:r>
          </w:p>
        </w:tc>
      </w:tr>
      <w:tr w:rsidR="00A313D8" w:rsidRPr="00A313D8" w14:paraId="555E0627" w14:textId="77777777">
        <w:trPr>
          <w:tblCellSpacing w:w="15" w:type="dxa"/>
        </w:trPr>
        <w:tc>
          <w:tcPr>
            <w:tcW w:w="0" w:type="auto"/>
            <w:vAlign w:val="center"/>
            <w:hideMark/>
          </w:tcPr>
          <w:p w14:paraId="06C965BC" w14:textId="77777777" w:rsidR="00A313D8" w:rsidRPr="00A313D8" w:rsidRDefault="00A313D8" w:rsidP="00A313D8">
            <w:r w:rsidRPr="00A313D8">
              <w:rPr>
                <w:b/>
                <w:bCs/>
              </w:rPr>
              <w:t>RP-013</w:t>
            </w:r>
          </w:p>
        </w:tc>
        <w:tc>
          <w:tcPr>
            <w:tcW w:w="0" w:type="auto"/>
            <w:vAlign w:val="center"/>
            <w:hideMark/>
          </w:tcPr>
          <w:p w14:paraId="77509364" w14:textId="77777777" w:rsidR="00A313D8" w:rsidRPr="00A313D8" w:rsidRDefault="00A313D8" w:rsidP="00A313D8">
            <w:r w:rsidRPr="00A313D8">
              <w:rPr>
                <w:b/>
                <w:bCs/>
              </w:rPr>
              <w:t>Data Dashboard</w:t>
            </w:r>
          </w:p>
        </w:tc>
        <w:tc>
          <w:tcPr>
            <w:tcW w:w="0" w:type="auto"/>
            <w:vAlign w:val="center"/>
            <w:hideMark/>
          </w:tcPr>
          <w:p w14:paraId="69336913" w14:textId="77777777" w:rsidR="00A313D8" w:rsidRPr="00A313D8" w:rsidRDefault="00A313D8" w:rsidP="00A313D8">
            <w:r w:rsidRPr="00A313D8">
              <w:rPr>
                <w:b/>
                <w:bCs/>
              </w:rPr>
              <w:t>$1,300–$1,400</w:t>
            </w:r>
          </w:p>
        </w:tc>
        <w:tc>
          <w:tcPr>
            <w:tcW w:w="0" w:type="auto"/>
            <w:vAlign w:val="center"/>
            <w:hideMark/>
          </w:tcPr>
          <w:p w14:paraId="7452E094" w14:textId="77777777" w:rsidR="00A313D8" w:rsidRPr="00A313D8" w:rsidRDefault="00A313D8" w:rsidP="00A313D8">
            <w:r w:rsidRPr="00A313D8">
              <w:rPr>
                <w:b/>
                <w:bCs/>
              </w:rPr>
              <w:t>21-25 Days</w:t>
            </w:r>
          </w:p>
        </w:tc>
        <w:tc>
          <w:tcPr>
            <w:tcW w:w="0" w:type="auto"/>
            <w:vAlign w:val="center"/>
            <w:hideMark/>
          </w:tcPr>
          <w:p w14:paraId="2A7E9670" w14:textId="77777777" w:rsidR="00A313D8" w:rsidRPr="00A313D8" w:rsidRDefault="00A313D8" w:rsidP="00A313D8">
            <w:r w:rsidRPr="00A313D8">
              <w:t>Field collection &amp; live PowerBI maps.</w:t>
            </w:r>
          </w:p>
        </w:tc>
      </w:tr>
      <w:tr w:rsidR="00A313D8" w:rsidRPr="00A313D8" w14:paraId="3A0CAF10" w14:textId="77777777">
        <w:trPr>
          <w:tblCellSpacing w:w="15" w:type="dxa"/>
        </w:trPr>
        <w:tc>
          <w:tcPr>
            <w:tcW w:w="0" w:type="auto"/>
            <w:vAlign w:val="center"/>
            <w:hideMark/>
          </w:tcPr>
          <w:p w14:paraId="131EDA3E" w14:textId="77777777" w:rsidR="00A313D8" w:rsidRPr="00A313D8" w:rsidRDefault="00A313D8" w:rsidP="00A313D8">
            <w:r w:rsidRPr="00A313D8">
              <w:rPr>
                <w:b/>
                <w:bCs/>
              </w:rPr>
              <w:t>RP-011</w:t>
            </w:r>
          </w:p>
        </w:tc>
        <w:tc>
          <w:tcPr>
            <w:tcW w:w="0" w:type="auto"/>
            <w:vAlign w:val="center"/>
            <w:hideMark/>
          </w:tcPr>
          <w:p w14:paraId="21A7285C" w14:textId="77777777" w:rsidR="00A313D8" w:rsidRPr="00A313D8" w:rsidRDefault="00A313D8" w:rsidP="00A313D8">
            <w:r w:rsidRPr="00A313D8">
              <w:rPr>
                <w:b/>
                <w:bCs/>
              </w:rPr>
              <w:t>Hotel Digital Presence</w:t>
            </w:r>
          </w:p>
        </w:tc>
        <w:tc>
          <w:tcPr>
            <w:tcW w:w="0" w:type="auto"/>
            <w:vAlign w:val="center"/>
            <w:hideMark/>
          </w:tcPr>
          <w:p w14:paraId="24C40EDD" w14:textId="77777777" w:rsidR="00A313D8" w:rsidRPr="00A313D8" w:rsidRDefault="00A313D8" w:rsidP="00A313D8">
            <w:r w:rsidRPr="00A313D8">
              <w:rPr>
                <w:b/>
                <w:bCs/>
              </w:rPr>
              <w:t>$1,100–$1,500</w:t>
            </w:r>
          </w:p>
        </w:tc>
        <w:tc>
          <w:tcPr>
            <w:tcW w:w="0" w:type="auto"/>
            <w:vAlign w:val="center"/>
            <w:hideMark/>
          </w:tcPr>
          <w:p w14:paraId="107B0C08" w14:textId="77777777" w:rsidR="00A313D8" w:rsidRPr="00A313D8" w:rsidRDefault="00A313D8" w:rsidP="00A313D8">
            <w:r w:rsidRPr="00A313D8">
              <w:rPr>
                <w:b/>
                <w:bCs/>
              </w:rPr>
              <w:t>24 Days</w:t>
            </w:r>
          </w:p>
        </w:tc>
        <w:tc>
          <w:tcPr>
            <w:tcW w:w="0" w:type="auto"/>
            <w:vAlign w:val="center"/>
            <w:hideMark/>
          </w:tcPr>
          <w:p w14:paraId="5B8936EB" w14:textId="77777777" w:rsidR="00A313D8" w:rsidRPr="00A313D8" w:rsidRDefault="00A313D8" w:rsidP="00A313D8">
            <w:r w:rsidRPr="00A313D8">
              <w:t>Direct booking engine &amp; OTA listings.</w:t>
            </w:r>
          </w:p>
        </w:tc>
      </w:tr>
      <w:tr w:rsidR="00A313D8" w:rsidRPr="00A313D8" w14:paraId="3E508436" w14:textId="77777777">
        <w:trPr>
          <w:tblCellSpacing w:w="15" w:type="dxa"/>
        </w:trPr>
        <w:tc>
          <w:tcPr>
            <w:tcW w:w="0" w:type="auto"/>
            <w:vAlign w:val="center"/>
            <w:hideMark/>
          </w:tcPr>
          <w:p w14:paraId="13A4BC8D" w14:textId="77777777" w:rsidR="00A313D8" w:rsidRPr="00A313D8" w:rsidRDefault="00A313D8" w:rsidP="00A313D8">
            <w:r w:rsidRPr="00A313D8">
              <w:rPr>
                <w:b/>
                <w:bCs/>
              </w:rPr>
              <w:t>RP-017</w:t>
            </w:r>
          </w:p>
        </w:tc>
        <w:tc>
          <w:tcPr>
            <w:tcW w:w="0" w:type="auto"/>
            <w:vAlign w:val="center"/>
            <w:hideMark/>
          </w:tcPr>
          <w:p w14:paraId="31E2287E" w14:textId="77777777" w:rsidR="00A313D8" w:rsidRPr="00A313D8" w:rsidRDefault="00A313D8" w:rsidP="00A313D8">
            <w:r w:rsidRPr="00A313D8">
              <w:rPr>
                <w:b/>
                <w:bCs/>
              </w:rPr>
              <w:t>E-commerce Storefront</w:t>
            </w:r>
          </w:p>
        </w:tc>
        <w:tc>
          <w:tcPr>
            <w:tcW w:w="0" w:type="auto"/>
            <w:vAlign w:val="center"/>
            <w:hideMark/>
          </w:tcPr>
          <w:p w14:paraId="4C383740" w14:textId="77777777" w:rsidR="00A313D8" w:rsidRPr="00A313D8" w:rsidRDefault="00A313D8" w:rsidP="00A313D8">
            <w:r w:rsidRPr="00A313D8">
              <w:rPr>
                <w:b/>
                <w:bCs/>
              </w:rPr>
              <w:t>$1,350–$1,600</w:t>
            </w:r>
          </w:p>
        </w:tc>
        <w:tc>
          <w:tcPr>
            <w:tcW w:w="0" w:type="auto"/>
            <w:vAlign w:val="center"/>
            <w:hideMark/>
          </w:tcPr>
          <w:p w14:paraId="23AC650C" w14:textId="77777777" w:rsidR="00A313D8" w:rsidRPr="00A313D8" w:rsidRDefault="00A313D8" w:rsidP="00A313D8">
            <w:r w:rsidRPr="00A313D8">
              <w:rPr>
                <w:b/>
                <w:bCs/>
              </w:rPr>
              <w:t>25 Days</w:t>
            </w:r>
          </w:p>
        </w:tc>
        <w:tc>
          <w:tcPr>
            <w:tcW w:w="0" w:type="auto"/>
            <w:vAlign w:val="center"/>
            <w:hideMark/>
          </w:tcPr>
          <w:p w14:paraId="27AD4C30" w14:textId="77777777" w:rsidR="00A313D8" w:rsidRPr="00A313D8" w:rsidRDefault="00A313D8" w:rsidP="00A313D8">
            <w:r w:rsidRPr="00A313D8">
              <w:t>Full store with local payment flows.</w:t>
            </w:r>
          </w:p>
        </w:tc>
      </w:tr>
    </w:tbl>
    <w:p w14:paraId="31ECDCFE" w14:textId="77777777" w:rsidR="00A313D8" w:rsidRPr="00A313D8" w:rsidRDefault="00A313D8" w:rsidP="00A313D8">
      <w:pPr>
        <w:rPr>
          <w:b/>
          <w:bCs/>
        </w:rPr>
      </w:pPr>
      <w:r w:rsidRPr="00A313D8">
        <w:rPr>
          <w:b/>
          <w:bCs/>
        </w:rPr>
        <w:t>3. Tier 3: Strategic Infrastructure (Complex Outcomes)</w:t>
      </w:r>
    </w:p>
    <w:p w14:paraId="66E6B9CA" w14:textId="77777777" w:rsidR="00A313D8" w:rsidRPr="00A313D8" w:rsidRDefault="00A313D8" w:rsidP="00A313D8">
      <w:r w:rsidRPr="00A313D8">
        <w:t xml:space="preserve">High-stakes projects managed by </w:t>
      </w:r>
      <w:r w:rsidRPr="00A313D8">
        <w:rPr>
          <w:b/>
          <w:bCs/>
        </w:rPr>
        <w:t>Tier 4 Anchor Leads</w:t>
      </w:r>
      <w:r w:rsidRPr="00A313D8">
        <w:t xml:space="preserve"> to deliver institutional-grade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
        <w:gridCol w:w="2284"/>
        <w:gridCol w:w="1487"/>
        <w:gridCol w:w="1200"/>
        <w:gridCol w:w="3583"/>
      </w:tblGrid>
      <w:tr w:rsidR="00A313D8" w:rsidRPr="00A313D8" w14:paraId="62C2C6B1" w14:textId="77777777">
        <w:trPr>
          <w:tblCellSpacing w:w="15" w:type="dxa"/>
        </w:trPr>
        <w:tc>
          <w:tcPr>
            <w:tcW w:w="0" w:type="auto"/>
            <w:vAlign w:val="center"/>
            <w:hideMark/>
          </w:tcPr>
          <w:p w14:paraId="3C725918" w14:textId="77777777" w:rsidR="00A313D8" w:rsidRPr="00A313D8" w:rsidRDefault="00A313D8" w:rsidP="00A313D8">
            <w:pPr>
              <w:rPr>
                <w:b/>
                <w:bCs/>
              </w:rPr>
            </w:pPr>
            <w:r w:rsidRPr="00A313D8">
              <w:rPr>
                <w:b/>
                <w:bCs/>
              </w:rPr>
              <w:t>Code</w:t>
            </w:r>
          </w:p>
        </w:tc>
        <w:tc>
          <w:tcPr>
            <w:tcW w:w="0" w:type="auto"/>
            <w:vAlign w:val="center"/>
            <w:hideMark/>
          </w:tcPr>
          <w:p w14:paraId="09D0B7FA" w14:textId="77777777" w:rsidR="00A313D8" w:rsidRPr="00A313D8" w:rsidRDefault="00A313D8" w:rsidP="00A313D8">
            <w:pPr>
              <w:rPr>
                <w:b/>
                <w:bCs/>
              </w:rPr>
            </w:pPr>
            <w:r w:rsidRPr="00A313D8">
              <w:rPr>
                <w:b/>
                <w:bCs/>
              </w:rPr>
              <w:t>Product Name</w:t>
            </w:r>
          </w:p>
        </w:tc>
        <w:tc>
          <w:tcPr>
            <w:tcW w:w="0" w:type="auto"/>
            <w:vAlign w:val="center"/>
            <w:hideMark/>
          </w:tcPr>
          <w:p w14:paraId="272EA586" w14:textId="77777777" w:rsidR="00A313D8" w:rsidRPr="00A313D8" w:rsidRDefault="00A313D8" w:rsidP="00A313D8">
            <w:pPr>
              <w:rPr>
                <w:b/>
                <w:bCs/>
              </w:rPr>
            </w:pPr>
            <w:r w:rsidRPr="00A313D8">
              <w:rPr>
                <w:b/>
                <w:bCs/>
              </w:rPr>
              <w:t>Price (USD)</w:t>
            </w:r>
          </w:p>
        </w:tc>
        <w:tc>
          <w:tcPr>
            <w:tcW w:w="0" w:type="auto"/>
            <w:vAlign w:val="center"/>
            <w:hideMark/>
          </w:tcPr>
          <w:p w14:paraId="4390C5E5" w14:textId="77777777" w:rsidR="00A313D8" w:rsidRPr="00A313D8" w:rsidRDefault="00A313D8" w:rsidP="00A313D8">
            <w:pPr>
              <w:rPr>
                <w:b/>
                <w:bCs/>
              </w:rPr>
            </w:pPr>
            <w:r w:rsidRPr="00A313D8">
              <w:rPr>
                <w:b/>
                <w:bCs/>
              </w:rPr>
              <w:t>Delivery</w:t>
            </w:r>
          </w:p>
        </w:tc>
        <w:tc>
          <w:tcPr>
            <w:tcW w:w="0" w:type="auto"/>
            <w:vAlign w:val="center"/>
            <w:hideMark/>
          </w:tcPr>
          <w:p w14:paraId="2404AF38" w14:textId="77777777" w:rsidR="00A313D8" w:rsidRPr="00A313D8" w:rsidRDefault="00A313D8" w:rsidP="00A313D8">
            <w:pPr>
              <w:rPr>
                <w:b/>
                <w:bCs/>
              </w:rPr>
            </w:pPr>
            <w:r w:rsidRPr="00A313D8">
              <w:rPr>
                <w:b/>
                <w:bCs/>
              </w:rPr>
              <w:t>Key Solve [Source]</w:t>
            </w:r>
          </w:p>
        </w:tc>
      </w:tr>
      <w:tr w:rsidR="00A313D8" w:rsidRPr="00A313D8" w14:paraId="6CE19036" w14:textId="77777777">
        <w:trPr>
          <w:tblCellSpacing w:w="15" w:type="dxa"/>
        </w:trPr>
        <w:tc>
          <w:tcPr>
            <w:tcW w:w="0" w:type="auto"/>
            <w:vAlign w:val="center"/>
            <w:hideMark/>
          </w:tcPr>
          <w:p w14:paraId="654D5BDA" w14:textId="77777777" w:rsidR="00A313D8" w:rsidRPr="00A313D8" w:rsidRDefault="00A313D8" w:rsidP="00A313D8">
            <w:r w:rsidRPr="00A313D8">
              <w:rPr>
                <w:b/>
                <w:bCs/>
              </w:rPr>
              <w:t>RP-008</w:t>
            </w:r>
          </w:p>
        </w:tc>
        <w:tc>
          <w:tcPr>
            <w:tcW w:w="0" w:type="auto"/>
            <w:vAlign w:val="center"/>
            <w:hideMark/>
          </w:tcPr>
          <w:p w14:paraId="63C99515" w14:textId="77777777" w:rsidR="00A313D8" w:rsidRPr="00A313D8" w:rsidRDefault="00A313D8" w:rsidP="00A313D8">
            <w:r w:rsidRPr="00A313D8">
              <w:rPr>
                <w:b/>
                <w:bCs/>
              </w:rPr>
              <w:t>MVP Web Application</w:t>
            </w:r>
          </w:p>
        </w:tc>
        <w:tc>
          <w:tcPr>
            <w:tcW w:w="0" w:type="auto"/>
            <w:vAlign w:val="center"/>
            <w:hideMark/>
          </w:tcPr>
          <w:p w14:paraId="47692D21" w14:textId="77777777" w:rsidR="00A313D8" w:rsidRPr="00A313D8" w:rsidRDefault="00A313D8" w:rsidP="00A313D8">
            <w:r w:rsidRPr="00A313D8">
              <w:rPr>
                <w:b/>
                <w:bCs/>
              </w:rPr>
              <w:t>$2,000</w:t>
            </w:r>
          </w:p>
        </w:tc>
        <w:tc>
          <w:tcPr>
            <w:tcW w:w="0" w:type="auto"/>
            <w:vAlign w:val="center"/>
            <w:hideMark/>
          </w:tcPr>
          <w:p w14:paraId="28F53769" w14:textId="77777777" w:rsidR="00A313D8" w:rsidRPr="00A313D8" w:rsidRDefault="00A313D8" w:rsidP="00A313D8">
            <w:r w:rsidRPr="00A313D8">
              <w:rPr>
                <w:b/>
                <w:bCs/>
              </w:rPr>
              <w:t>30 Days</w:t>
            </w:r>
          </w:p>
        </w:tc>
        <w:tc>
          <w:tcPr>
            <w:tcW w:w="0" w:type="auto"/>
            <w:vAlign w:val="center"/>
            <w:hideMark/>
          </w:tcPr>
          <w:p w14:paraId="625B8A9D" w14:textId="77777777" w:rsidR="00A313D8" w:rsidRPr="00A313D8" w:rsidRDefault="00A313D8" w:rsidP="00A313D8">
            <w:r w:rsidRPr="00A313D8">
              <w:t>A working, demoable digital product.</w:t>
            </w:r>
          </w:p>
        </w:tc>
      </w:tr>
      <w:tr w:rsidR="00A313D8" w:rsidRPr="00A313D8" w14:paraId="1E6EE3EA" w14:textId="77777777">
        <w:trPr>
          <w:tblCellSpacing w:w="15" w:type="dxa"/>
        </w:trPr>
        <w:tc>
          <w:tcPr>
            <w:tcW w:w="0" w:type="auto"/>
            <w:vAlign w:val="center"/>
            <w:hideMark/>
          </w:tcPr>
          <w:p w14:paraId="24664607" w14:textId="77777777" w:rsidR="00A313D8" w:rsidRPr="00A313D8" w:rsidRDefault="00A313D8" w:rsidP="00A313D8">
            <w:r w:rsidRPr="00A313D8">
              <w:rPr>
                <w:b/>
                <w:bCs/>
              </w:rPr>
              <w:t>RP-014</w:t>
            </w:r>
          </w:p>
        </w:tc>
        <w:tc>
          <w:tcPr>
            <w:tcW w:w="0" w:type="auto"/>
            <w:vAlign w:val="center"/>
            <w:hideMark/>
          </w:tcPr>
          <w:p w14:paraId="02994F4A" w14:textId="77777777" w:rsidR="00A313D8" w:rsidRPr="00A313D8" w:rsidRDefault="00A313D8" w:rsidP="00A313D8">
            <w:r w:rsidRPr="00A313D8">
              <w:rPr>
                <w:b/>
                <w:bCs/>
              </w:rPr>
              <w:t>M&amp;E Evaluation Study</w:t>
            </w:r>
          </w:p>
        </w:tc>
        <w:tc>
          <w:tcPr>
            <w:tcW w:w="0" w:type="auto"/>
            <w:vAlign w:val="center"/>
            <w:hideMark/>
          </w:tcPr>
          <w:p w14:paraId="4E838E11" w14:textId="77777777" w:rsidR="00A313D8" w:rsidRPr="00A313D8" w:rsidRDefault="00A313D8" w:rsidP="00A313D8">
            <w:r w:rsidRPr="00A313D8">
              <w:rPr>
                <w:b/>
                <w:bCs/>
              </w:rPr>
              <w:t>$2,400</w:t>
            </w:r>
          </w:p>
        </w:tc>
        <w:tc>
          <w:tcPr>
            <w:tcW w:w="0" w:type="auto"/>
            <w:vAlign w:val="center"/>
            <w:hideMark/>
          </w:tcPr>
          <w:p w14:paraId="27EE0742" w14:textId="77777777" w:rsidR="00A313D8" w:rsidRPr="00A313D8" w:rsidRDefault="00A313D8" w:rsidP="00A313D8">
            <w:r w:rsidRPr="00A313D8">
              <w:rPr>
                <w:b/>
                <w:bCs/>
              </w:rPr>
              <w:t>30-40 Days</w:t>
            </w:r>
          </w:p>
        </w:tc>
        <w:tc>
          <w:tcPr>
            <w:tcW w:w="0" w:type="auto"/>
            <w:vAlign w:val="center"/>
            <w:hideMark/>
          </w:tcPr>
          <w:p w14:paraId="71993ABA" w14:textId="77777777" w:rsidR="00A313D8" w:rsidRPr="00A313D8" w:rsidRDefault="00A313D8" w:rsidP="00A313D8">
            <w:r w:rsidRPr="00A313D8">
              <w:t>Independent donor-grade evaluation.</w:t>
            </w:r>
          </w:p>
        </w:tc>
      </w:tr>
      <w:tr w:rsidR="00A313D8" w:rsidRPr="00A313D8" w14:paraId="4BC52DD2" w14:textId="77777777">
        <w:trPr>
          <w:tblCellSpacing w:w="15" w:type="dxa"/>
        </w:trPr>
        <w:tc>
          <w:tcPr>
            <w:tcW w:w="0" w:type="auto"/>
            <w:vAlign w:val="center"/>
            <w:hideMark/>
          </w:tcPr>
          <w:p w14:paraId="1F2A42AE" w14:textId="77777777" w:rsidR="00A313D8" w:rsidRPr="00A313D8" w:rsidRDefault="00A313D8" w:rsidP="00A313D8">
            <w:r w:rsidRPr="00A313D8">
              <w:rPr>
                <w:b/>
                <w:bCs/>
              </w:rPr>
              <w:t>RP-033</w:t>
            </w:r>
          </w:p>
        </w:tc>
        <w:tc>
          <w:tcPr>
            <w:tcW w:w="0" w:type="auto"/>
            <w:vAlign w:val="center"/>
            <w:hideMark/>
          </w:tcPr>
          <w:p w14:paraId="334CC94E" w14:textId="77777777" w:rsidR="00A313D8" w:rsidRPr="00A313D8" w:rsidRDefault="00A313D8" w:rsidP="00A313D8">
            <w:r w:rsidRPr="00A313D8">
              <w:rPr>
                <w:b/>
                <w:bCs/>
              </w:rPr>
              <w:t>Ent. Restaurant Suite</w:t>
            </w:r>
          </w:p>
        </w:tc>
        <w:tc>
          <w:tcPr>
            <w:tcW w:w="0" w:type="auto"/>
            <w:vAlign w:val="center"/>
            <w:hideMark/>
          </w:tcPr>
          <w:p w14:paraId="23D382BD" w14:textId="77777777" w:rsidR="00A313D8" w:rsidRPr="00A313D8" w:rsidRDefault="00A313D8" w:rsidP="00A313D8">
            <w:r w:rsidRPr="00A313D8">
              <w:rPr>
                <w:b/>
                <w:bCs/>
              </w:rPr>
              <w:t>$2,250–$3,500</w:t>
            </w:r>
          </w:p>
        </w:tc>
        <w:tc>
          <w:tcPr>
            <w:tcW w:w="0" w:type="auto"/>
            <w:vAlign w:val="center"/>
            <w:hideMark/>
          </w:tcPr>
          <w:p w14:paraId="044B587E" w14:textId="77777777" w:rsidR="00A313D8" w:rsidRPr="00A313D8" w:rsidRDefault="00A313D8" w:rsidP="00A313D8">
            <w:r w:rsidRPr="00A313D8">
              <w:rPr>
                <w:b/>
                <w:bCs/>
              </w:rPr>
              <w:t>35 Days</w:t>
            </w:r>
          </w:p>
        </w:tc>
        <w:tc>
          <w:tcPr>
            <w:tcW w:w="0" w:type="auto"/>
            <w:vAlign w:val="center"/>
            <w:hideMark/>
          </w:tcPr>
          <w:p w14:paraId="598E865B" w14:textId="77777777" w:rsidR="00A313D8" w:rsidRPr="00A313D8" w:rsidRDefault="00A313D8" w:rsidP="00A313D8">
            <w:r w:rsidRPr="00A313D8">
              <w:t>Multi-branch consistency &amp; loyalty.</w:t>
            </w:r>
          </w:p>
        </w:tc>
      </w:tr>
      <w:tr w:rsidR="00A313D8" w:rsidRPr="00A313D8" w14:paraId="169C1E79" w14:textId="77777777">
        <w:trPr>
          <w:tblCellSpacing w:w="15" w:type="dxa"/>
        </w:trPr>
        <w:tc>
          <w:tcPr>
            <w:tcW w:w="0" w:type="auto"/>
            <w:vAlign w:val="center"/>
            <w:hideMark/>
          </w:tcPr>
          <w:p w14:paraId="667BA62E" w14:textId="77777777" w:rsidR="00A313D8" w:rsidRPr="00A313D8" w:rsidRDefault="00A313D8" w:rsidP="00A313D8">
            <w:r w:rsidRPr="00A313D8">
              <w:rPr>
                <w:b/>
                <w:bCs/>
              </w:rPr>
              <w:t>RP-021</w:t>
            </w:r>
          </w:p>
        </w:tc>
        <w:tc>
          <w:tcPr>
            <w:tcW w:w="0" w:type="auto"/>
            <w:vAlign w:val="center"/>
            <w:hideMark/>
          </w:tcPr>
          <w:p w14:paraId="30A32B32" w14:textId="77777777" w:rsidR="00A313D8" w:rsidRPr="00A313D8" w:rsidRDefault="00A313D8" w:rsidP="00A313D8">
            <w:r w:rsidRPr="00A313D8">
              <w:rPr>
                <w:b/>
                <w:bCs/>
              </w:rPr>
              <w:t>Mobile App (iOS/AR)</w:t>
            </w:r>
          </w:p>
        </w:tc>
        <w:tc>
          <w:tcPr>
            <w:tcW w:w="0" w:type="auto"/>
            <w:vAlign w:val="center"/>
            <w:hideMark/>
          </w:tcPr>
          <w:p w14:paraId="7EBCF9FF" w14:textId="77777777" w:rsidR="00A313D8" w:rsidRPr="00A313D8" w:rsidRDefault="00A313D8" w:rsidP="00A313D8">
            <w:r w:rsidRPr="00A313D8">
              <w:rPr>
                <w:b/>
                <w:bCs/>
              </w:rPr>
              <w:t>$3,200–$3,800</w:t>
            </w:r>
          </w:p>
        </w:tc>
        <w:tc>
          <w:tcPr>
            <w:tcW w:w="0" w:type="auto"/>
            <w:vAlign w:val="center"/>
            <w:hideMark/>
          </w:tcPr>
          <w:p w14:paraId="32CFADDD" w14:textId="77777777" w:rsidR="00A313D8" w:rsidRPr="00A313D8" w:rsidRDefault="00A313D8" w:rsidP="00A313D8">
            <w:r w:rsidRPr="00A313D8">
              <w:rPr>
                <w:b/>
                <w:bCs/>
              </w:rPr>
              <w:t>45 Days</w:t>
            </w:r>
          </w:p>
        </w:tc>
        <w:tc>
          <w:tcPr>
            <w:tcW w:w="0" w:type="auto"/>
            <w:vAlign w:val="center"/>
            <w:hideMark/>
          </w:tcPr>
          <w:p w14:paraId="644DC56F" w14:textId="77777777" w:rsidR="00A313D8" w:rsidRPr="00A313D8" w:rsidRDefault="00A313D8" w:rsidP="00A313D8">
            <w:r w:rsidRPr="00A313D8">
              <w:t>Cross-platform app store submission.</w:t>
            </w:r>
          </w:p>
        </w:tc>
      </w:tr>
      <w:tr w:rsidR="00A313D8" w:rsidRPr="00A313D8" w14:paraId="78971EC9" w14:textId="77777777">
        <w:trPr>
          <w:tblCellSpacing w:w="15" w:type="dxa"/>
        </w:trPr>
        <w:tc>
          <w:tcPr>
            <w:tcW w:w="0" w:type="auto"/>
            <w:vAlign w:val="center"/>
            <w:hideMark/>
          </w:tcPr>
          <w:p w14:paraId="7E49D80D" w14:textId="77777777" w:rsidR="00A313D8" w:rsidRPr="00A313D8" w:rsidRDefault="00A313D8" w:rsidP="00A313D8">
            <w:r w:rsidRPr="00A313D8">
              <w:rPr>
                <w:b/>
                <w:bCs/>
              </w:rPr>
              <w:t>RP-022</w:t>
            </w:r>
          </w:p>
        </w:tc>
        <w:tc>
          <w:tcPr>
            <w:tcW w:w="0" w:type="auto"/>
            <w:vAlign w:val="center"/>
            <w:hideMark/>
          </w:tcPr>
          <w:p w14:paraId="71F27197" w14:textId="77777777" w:rsidR="00A313D8" w:rsidRPr="00A313D8" w:rsidRDefault="00A313D8" w:rsidP="00A313D8">
            <w:r w:rsidRPr="00A313D8">
              <w:rPr>
                <w:b/>
                <w:bCs/>
              </w:rPr>
              <w:t>Custom Web Platform</w:t>
            </w:r>
          </w:p>
        </w:tc>
        <w:tc>
          <w:tcPr>
            <w:tcW w:w="0" w:type="auto"/>
            <w:vAlign w:val="center"/>
            <w:hideMark/>
          </w:tcPr>
          <w:p w14:paraId="7CFCAC42" w14:textId="77777777" w:rsidR="00A313D8" w:rsidRPr="00A313D8" w:rsidRDefault="00A313D8" w:rsidP="00A313D8">
            <w:r w:rsidRPr="00A313D8">
              <w:rPr>
                <w:b/>
                <w:bCs/>
              </w:rPr>
              <w:t>$5,050–$5,500</w:t>
            </w:r>
          </w:p>
        </w:tc>
        <w:tc>
          <w:tcPr>
            <w:tcW w:w="0" w:type="auto"/>
            <w:vAlign w:val="center"/>
            <w:hideMark/>
          </w:tcPr>
          <w:p w14:paraId="04694A4E" w14:textId="77777777" w:rsidR="00A313D8" w:rsidRPr="00A313D8" w:rsidRDefault="00A313D8" w:rsidP="00A313D8">
            <w:r w:rsidRPr="00A313D8">
              <w:rPr>
                <w:b/>
                <w:bCs/>
              </w:rPr>
              <w:t>60+ Days</w:t>
            </w:r>
          </w:p>
        </w:tc>
        <w:tc>
          <w:tcPr>
            <w:tcW w:w="0" w:type="auto"/>
            <w:vAlign w:val="center"/>
            <w:hideMark/>
          </w:tcPr>
          <w:p w14:paraId="56543C38" w14:textId="77777777" w:rsidR="00A313D8" w:rsidRPr="00A313D8" w:rsidRDefault="00A313D8" w:rsidP="00A313D8">
            <w:r w:rsidRPr="00A313D8">
              <w:t>Bespoke workflows and integrations.</w:t>
            </w:r>
          </w:p>
        </w:tc>
      </w:tr>
    </w:tbl>
    <w:p w14:paraId="5884FB2E" w14:textId="77777777" w:rsidR="00A313D8" w:rsidRPr="00A313D8" w:rsidRDefault="00000000" w:rsidP="00A313D8">
      <w:r>
        <w:pict w14:anchorId="63EAF2EA">
          <v:rect id="_x0000_i1143" style="width:0;height:1.5pt" o:hralign="center" o:hrstd="t" o:hr="t" fillcolor="#a0a0a0" stroked="f"/>
        </w:pict>
      </w:r>
    </w:p>
    <w:p w14:paraId="00A4FECA" w14:textId="77777777" w:rsidR="00A313D8" w:rsidRPr="00A313D8" w:rsidRDefault="00A313D8" w:rsidP="00A313D8">
      <w:pPr>
        <w:rPr>
          <w:b/>
          <w:bCs/>
        </w:rPr>
      </w:pPr>
      <w:r w:rsidRPr="00A313D8">
        <w:rPr>
          <w:b/>
          <w:bCs/>
        </w:rPr>
        <w:lastRenderedPageBreak/>
        <w:t>III. THE "ALWAYS-ON" RETAINER OVERLAY</w:t>
      </w:r>
    </w:p>
    <w:p w14:paraId="54CF2E26" w14:textId="77777777" w:rsidR="00A313D8" w:rsidRPr="00A313D8" w:rsidRDefault="00A313D8" w:rsidP="00A313D8">
      <w:r w:rsidRPr="00A313D8">
        <w:t>Operating parallel to fixed-timeline products, these retainers provide ongoing professional hygiene for a flat monthly fee.</w:t>
      </w:r>
    </w:p>
    <w:p w14:paraId="2B2A4C70" w14:textId="77777777" w:rsidR="00A313D8" w:rsidRPr="00A313D8" w:rsidRDefault="00A313D8" w:rsidP="00A313D8">
      <w:pPr>
        <w:numPr>
          <w:ilvl w:val="0"/>
          <w:numId w:val="128"/>
        </w:numPr>
      </w:pPr>
      <w:r w:rsidRPr="00A313D8">
        <w:rPr>
          <w:b/>
          <w:bCs/>
        </w:rPr>
        <w:t>Bookkeeping &amp; Accounting (RP-025):</w:t>
      </w:r>
      <w:r w:rsidRPr="00A313D8">
        <w:t xml:space="preserve"> $400 / mo.</w:t>
      </w:r>
    </w:p>
    <w:p w14:paraId="10C32175" w14:textId="77777777" w:rsidR="00A313D8" w:rsidRPr="00A313D8" w:rsidRDefault="00A313D8" w:rsidP="00A313D8">
      <w:pPr>
        <w:numPr>
          <w:ilvl w:val="0"/>
          <w:numId w:val="128"/>
        </w:numPr>
      </w:pPr>
      <w:r w:rsidRPr="00A313D8">
        <w:rPr>
          <w:b/>
          <w:bCs/>
        </w:rPr>
        <w:t>Monthly Content Pack (RP-004):</w:t>
      </w:r>
      <w:r w:rsidRPr="00A313D8">
        <w:t xml:space="preserve"> $400 / mo.</w:t>
      </w:r>
    </w:p>
    <w:p w14:paraId="28E744E5" w14:textId="77777777" w:rsidR="00A313D8" w:rsidRPr="00A313D8" w:rsidRDefault="00A313D8" w:rsidP="00A313D8">
      <w:pPr>
        <w:numPr>
          <w:ilvl w:val="0"/>
          <w:numId w:val="128"/>
        </w:numPr>
      </w:pPr>
      <w:r w:rsidRPr="00A313D8">
        <w:rPr>
          <w:b/>
          <w:bCs/>
        </w:rPr>
        <w:t>Virtual Assistant (RP-027):</w:t>
      </w:r>
      <w:r w:rsidRPr="00A313D8">
        <w:t xml:space="preserve"> $450 / mo.</w:t>
      </w:r>
    </w:p>
    <w:p w14:paraId="4B4AD24B" w14:textId="77777777" w:rsidR="00A313D8" w:rsidRPr="00A313D8" w:rsidRDefault="00A313D8" w:rsidP="00A313D8">
      <w:pPr>
        <w:numPr>
          <w:ilvl w:val="0"/>
          <w:numId w:val="128"/>
        </w:numPr>
      </w:pPr>
      <w:r w:rsidRPr="00A313D8">
        <w:rPr>
          <w:b/>
          <w:bCs/>
        </w:rPr>
        <w:t>IT &amp; DevOps Care (RP-023):</w:t>
      </w:r>
      <w:r w:rsidRPr="00A313D8">
        <w:t xml:space="preserve"> $500–$550 / mo.</w:t>
      </w:r>
    </w:p>
    <w:p w14:paraId="10725D91" w14:textId="77777777" w:rsidR="00A313D8" w:rsidRPr="00A313D8" w:rsidRDefault="00A313D8" w:rsidP="00A313D8">
      <w:pPr>
        <w:numPr>
          <w:ilvl w:val="0"/>
          <w:numId w:val="128"/>
        </w:numPr>
      </w:pPr>
      <w:r w:rsidRPr="00A313D8">
        <w:rPr>
          <w:b/>
          <w:bCs/>
        </w:rPr>
        <w:t>Social Media Management (RP-009):</w:t>
      </w:r>
      <w:r w:rsidRPr="00A313D8">
        <w:t xml:space="preserve"> $550 / mo.</w:t>
      </w:r>
    </w:p>
    <w:p w14:paraId="0E7C40BF" w14:textId="77777777" w:rsidR="00A313D8" w:rsidRPr="00A313D8" w:rsidRDefault="00A313D8" w:rsidP="00A313D8">
      <w:pPr>
        <w:numPr>
          <w:ilvl w:val="0"/>
          <w:numId w:val="128"/>
        </w:numPr>
      </w:pPr>
      <w:r w:rsidRPr="00A313D8">
        <w:rPr>
          <w:b/>
          <w:bCs/>
        </w:rPr>
        <w:t>Customer Service Desk (RP-028):</w:t>
      </w:r>
      <w:r w:rsidRPr="00A313D8">
        <w:t xml:space="preserve"> $650–$1,250 / mo.</w:t>
      </w:r>
    </w:p>
    <w:p w14:paraId="4FCC9449" w14:textId="77777777" w:rsidR="00A313D8" w:rsidRPr="00A313D8" w:rsidRDefault="00A313D8" w:rsidP="00A313D8">
      <w:pPr>
        <w:rPr>
          <w:b/>
          <w:bCs/>
        </w:rPr>
      </w:pPr>
      <w:r w:rsidRPr="00A313D8">
        <w:rPr>
          <w:b/>
          <w:bCs/>
        </w:rPr>
        <w:t>IV. OPERATIONAL RULES OF THE GRID</w:t>
      </w:r>
    </w:p>
    <w:p w14:paraId="7661977F" w14:textId="77777777" w:rsidR="00A313D8" w:rsidRPr="00A313D8" w:rsidRDefault="00A313D8" w:rsidP="00A313D8">
      <w:pPr>
        <w:numPr>
          <w:ilvl w:val="0"/>
          <w:numId w:val="129"/>
        </w:numPr>
      </w:pPr>
      <w:r w:rsidRPr="00A313D8">
        <w:rPr>
          <w:b/>
          <w:bCs/>
        </w:rPr>
        <w:t>Fixed-Scope Guarantee:</w:t>
      </w:r>
      <w:r w:rsidRPr="00A313D8">
        <w:t xml:space="preserve"> Each dot on the grid corresponds to a written "What Arrives" list in the </w:t>
      </w:r>
      <w:r w:rsidRPr="00A313D8">
        <w:rPr>
          <w:b/>
          <w:bCs/>
        </w:rPr>
        <w:t>Master Catalogue</w:t>
      </w:r>
      <w:r w:rsidRPr="00A313D8">
        <w:t>.</w:t>
      </w:r>
    </w:p>
    <w:p w14:paraId="18FDE152" w14:textId="77777777" w:rsidR="00A313D8" w:rsidRPr="00A313D8" w:rsidRDefault="00A313D8" w:rsidP="00A313D8">
      <w:pPr>
        <w:numPr>
          <w:ilvl w:val="0"/>
          <w:numId w:val="129"/>
        </w:numPr>
      </w:pPr>
      <w:r w:rsidRPr="00A313D8">
        <w:rPr>
          <w:b/>
          <w:bCs/>
        </w:rPr>
        <w:t>Rush Delivery (+10%):</w:t>
      </w:r>
      <w:r w:rsidRPr="00A313D8">
        <w:t xml:space="preserve"> Accelerates the timeline without skipping any </w:t>
      </w:r>
      <w:r w:rsidRPr="00A313D8">
        <w:rPr>
          <w:b/>
          <w:bCs/>
        </w:rPr>
        <w:t>Quality Gates</w:t>
      </w:r>
      <w:r w:rsidRPr="00A313D8">
        <w:t>.</w:t>
      </w:r>
    </w:p>
    <w:p w14:paraId="5EB9B5C4" w14:textId="77777777" w:rsidR="00A313D8" w:rsidRPr="00A313D8" w:rsidRDefault="00A313D8" w:rsidP="00A313D8">
      <w:pPr>
        <w:numPr>
          <w:ilvl w:val="0"/>
          <w:numId w:val="129"/>
        </w:numPr>
      </w:pPr>
      <w:r w:rsidRPr="00A313D8">
        <w:rPr>
          <w:b/>
          <w:bCs/>
        </w:rPr>
        <w:t>The 5-Day Acceptance:</w:t>
      </w:r>
      <w:r w:rsidRPr="00A313D8">
        <w:t xml:space="preserve"> Clients have exactly 5 business days to sign off; silence is deemed acceptance to protect delivery velocity.</w:t>
      </w:r>
    </w:p>
    <w:p w14:paraId="157F1C23"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4F6FBC71" w14:textId="77777777" w:rsidR="00A313D8" w:rsidRPr="00A313D8" w:rsidRDefault="00A313D8" w:rsidP="00A313D8">
      <w:r w:rsidRPr="00A313D8">
        <w:t xml:space="preserve">The </w:t>
      </w:r>
      <w:r w:rsidRPr="00A313D8">
        <w:rPr>
          <w:b/>
          <w:bCs/>
        </w:rPr>
        <w:t>Kayan Ventures Framework</w:t>
      </w:r>
      <w:r w:rsidRPr="00A313D8">
        <w:t xml:space="preserve"> is the terminal stage of the institution's strategic sequence, moving beyond the connection of talent to work toward owning a substantive stake in what that talent builds. By leveraging its proprietary </w:t>
      </w:r>
      <w:r w:rsidRPr="00A313D8">
        <w:rPr>
          <w:b/>
          <w:bCs/>
        </w:rPr>
        <w:t>Operational Memory</w:t>
      </w:r>
      <w:r w:rsidRPr="00A313D8">
        <w:t xml:space="preserve"> and verified talent registry, Kayan functions as a high-integrity "Startup Studio" that de-risks venture formation in the frontier economy.</w:t>
      </w:r>
    </w:p>
    <w:p w14:paraId="0C9D29F3" w14:textId="77777777" w:rsidR="00A313D8" w:rsidRPr="00A313D8" w:rsidRDefault="00A313D8" w:rsidP="00A313D8">
      <w:pPr>
        <w:rPr>
          <w:b/>
          <w:bCs/>
        </w:rPr>
      </w:pPr>
      <w:r w:rsidRPr="00A313D8">
        <w:rPr>
          <w:b/>
          <w:bCs/>
        </w:rPr>
        <w:t>I. The Logic: Why Kayan Can Build Ventures</w:t>
      </w:r>
    </w:p>
    <w:p w14:paraId="045EFC2A" w14:textId="77777777" w:rsidR="00A313D8" w:rsidRPr="00A313D8" w:rsidRDefault="00A313D8" w:rsidP="00A313D8">
      <w:r w:rsidRPr="00A313D8">
        <w:t>Kayan identifies that most venture failures in frontier markets trace back to three missing pillars: verified people, a reliable delivery engine, and trust infrastructure for capital. Because Kayan already operates these as part of its core Managed Delivery business, it possesses a structural advantage in originating new enterprises.</w:t>
      </w:r>
    </w:p>
    <w:p w14:paraId="4AFC832A" w14:textId="77777777" w:rsidR="00A313D8" w:rsidRPr="00A313D8" w:rsidRDefault="00A313D8" w:rsidP="00A313D8">
      <w:pPr>
        <w:numPr>
          <w:ilvl w:val="0"/>
          <w:numId w:val="130"/>
        </w:numPr>
      </w:pPr>
      <w:r w:rsidRPr="00A313D8">
        <w:rPr>
          <w:b/>
          <w:bCs/>
        </w:rPr>
        <w:lastRenderedPageBreak/>
        <w:t>Platform + Portfolio:</w:t>
      </w:r>
      <w:r w:rsidRPr="00A313D8">
        <w:t xml:space="preserve"> Kayan operates two accumulating curves simultaneously: the </w:t>
      </w:r>
      <w:r w:rsidRPr="00A313D8">
        <w:rPr>
          <w:b/>
          <w:bCs/>
        </w:rPr>
        <w:t>Transaction Curve</w:t>
      </w:r>
      <w:r w:rsidRPr="00A313D8">
        <w:t xml:space="preserve"> (earning fees from delivery) and the </w:t>
      </w:r>
      <w:r w:rsidRPr="00A313D8">
        <w:rPr>
          <w:b/>
          <w:bCs/>
        </w:rPr>
        <w:t>Equity Curve</w:t>
      </w:r>
      <w:r w:rsidRPr="00A313D8">
        <w:t xml:space="preserve"> (accumulating founding stakes in the companies its pods build).</w:t>
      </w:r>
    </w:p>
    <w:p w14:paraId="5440CD08" w14:textId="77777777" w:rsidR="00A313D8" w:rsidRPr="00A313D8" w:rsidRDefault="00A313D8" w:rsidP="00A313D8">
      <w:pPr>
        <w:numPr>
          <w:ilvl w:val="0"/>
          <w:numId w:val="130"/>
        </w:numPr>
      </w:pPr>
      <w:r w:rsidRPr="00A313D8">
        <w:rPr>
          <w:b/>
          <w:bCs/>
        </w:rPr>
        <w:t>The "Missing Middle" Solve:</w:t>
      </w:r>
      <w:r w:rsidRPr="00A313D8">
        <w:t xml:space="preserve"> Kayan effectively becomes the institutional anchor for a regional startup economy by providing the "Execution Infrastructure" that traditional accelerators lack.</w:t>
      </w:r>
    </w:p>
    <w:p w14:paraId="55067F86" w14:textId="77777777" w:rsidR="00A313D8" w:rsidRPr="00A313D8" w:rsidRDefault="00000000" w:rsidP="00A313D8">
      <w:r>
        <w:pict w14:anchorId="7931888B">
          <v:rect id="_x0000_i1144" style="width:0;height:1.5pt" o:hralign="center" o:hrstd="t" o:hr="t" fillcolor="#a0a0a0" stroked="f"/>
        </w:pict>
      </w:r>
    </w:p>
    <w:p w14:paraId="75572CCA" w14:textId="77777777" w:rsidR="00A313D8" w:rsidRPr="00A313D8" w:rsidRDefault="00A313D8" w:rsidP="00A313D8">
      <w:pPr>
        <w:rPr>
          <w:b/>
          <w:bCs/>
        </w:rPr>
      </w:pPr>
      <w:r w:rsidRPr="00A313D8">
        <w:rPr>
          <w:b/>
          <w:bCs/>
        </w:rPr>
        <w:t>II. The Venture Path: Sourcing Founders from Upper Tiers</w:t>
      </w:r>
    </w:p>
    <w:p w14:paraId="2C5E3DEA" w14:textId="77777777" w:rsidR="00A313D8" w:rsidRPr="00A313D8" w:rsidRDefault="00A313D8" w:rsidP="00A313D8">
      <w:r w:rsidRPr="00A313D8">
        <w:t xml:space="preserve">The right founders are not guessed at or selected via pitch competitions; they are identified through their documented performance within the </w:t>
      </w:r>
      <w:r w:rsidRPr="00A313D8">
        <w:rPr>
          <w:b/>
          <w:bCs/>
        </w:rPr>
        <w:t>Verified Talent Map</w:t>
      </w:r>
      <w:r w:rsidRPr="00A313D8">
        <w:t>.</w:t>
      </w:r>
    </w:p>
    <w:p w14:paraId="367A0FA7" w14:textId="77777777" w:rsidR="00A313D8" w:rsidRPr="00A313D8" w:rsidRDefault="00A313D8" w:rsidP="00A313D8">
      <w:pPr>
        <w:rPr>
          <w:b/>
          <w:bCs/>
        </w:rPr>
      </w:pPr>
      <w:r w:rsidRPr="00A313D8">
        <w:rPr>
          <w:b/>
          <w:bCs/>
        </w:rPr>
        <w:t>1. The Selection Spine (T3 – T4)</w:t>
      </w:r>
    </w:p>
    <w:p w14:paraId="03B744C0" w14:textId="77777777" w:rsidR="00A313D8" w:rsidRPr="00A313D8" w:rsidRDefault="00A313D8" w:rsidP="00A313D8">
      <w:r w:rsidRPr="00A313D8">
        <w:t xml:space="preserve">Venture teams and founders are strictly sourced from the upper rungs of the </w:t>
      </w:r>
      <w:r w:rsidRPr="00A313D8">
        <w:rPr>
          <w:b/>
          <w:bCs/>
        </w:rPr>
        <w:t>Trust Ladder</w:t>
      </w:r>
      <w:r w:rsidRPr="00A313D8">
        <w:t>.</w:t>
      </w:r>
    </w:p>
    <w:p w14:paraId="28D52D61" w14:textId="77777777" w:rsidR="00A313D8" w:rsidRPr="00A313D8" w:rsidRDefault="00A313D8" w:rsidP="00A313D8">
      <w:pPr>
        <w:numPr>
          <w:ilvl w:val="0"/>
          <w:numId w:val="131"/>
        </w:numPr>
      </w:pPr>
      <w:r w:rsidRPr="00A313D8">
        <w:rPr>
          <w:b/>
          <w:bCs/>
        </w:rPr>
        <w:t>T3 (Professional):</w:t>
      </w:r>
      <w:r w:rsidRPr="00A313D8">
        <w:t xml:space="preserve"> Proven on real engagements with consistently high QA scores.</w:t>
      </w:r>
    </w:p>
    <w:p w14:paraId="153A9B7D" w14:textId="77777777" w:rsidR="00A313D8" w:rsidRPr="00A313D8" w:rsidRDefault="00A313D8" w:rsidP="00A313D8">
      <w:pPr>
        <w:numPr>
          <w:ilvl w:val="0"/>
          <w:numId w:val="131"/>
        </w:numPr>
      </w:pPr>
      <w:r w:rsidRPr="00A313D8">
        <w:rPr>
          <w:b/>
          <w:bCs/>
        </w:rPr>
        <w:t>T4 (Elite/Anchor):</w:t>
      </w:r>
      <w:r w:rsidRPr="00A313D8">
        <w:t xml:space="preserve"> The highest tier of assurance, typically someone who has led multiple pods and survived forensic CEO/Founder interviews.</w:t>
      </w:r>
    </w:p>
    <w:p w14:paraId="046BB533" w14:textId="77777777" w:rsidR="00A313D8" w:rsidRPr="00A313D8" w:rsidRDefault="00A313D8" w:rsidP="00A313D8">
      <w:pPr>
        <w:numPr>
          <w:ilvl w:val="0"/>
          <w:numId w:val="131"/>
        </w:numPr>
      </w:pPr>
      <w:r w:rsidRPr="00A313D8">
        <w:rPr>
          <w:b/>
          <w:bCs/>
        </w:rPr>
        <w:t>The Kayan Six:</w:t>
      </w:r>
      <w:r w:rsidRPr="00A313D8">
        <w:t xml:space="preserve"> Candidates are evaluated not just on technical nodes (e.g., SW-FE-003) but on their "behavioral reliability"—the ability to deliver under pressure, handle ambiguity, and honor institutional commitments.</w:t>
      </w:r>
    </w:p>
    <w:p w14:paraId="33130E24" w14:textId="77777777" w:rsidR="00A313D8" w:rsidRPr="00A313D8" w:rsidRDefault="00A313D8" w:rsidP="00A313D8">
      <w:pPr>
        <w:rPr>
          <w:b/>
          <w:bCs/>
        </w:rPr>
      </w:pPr>
      <w:r w:rsidRPr="00A313D8">
        <w:rPr>
          <w:b/>
          <w:bCs/>
        </w:rPr>
        <w:t>[DIAGRAM]: The Founder Sourcing Loop</w:t>
      </w:r>
    </w:p>
    <w:p w14:paraId="7D123FC9" w14:textId="77777777" w:rsidR="00A313D8" w:rsidRPr="00A313D8" w:rsidRDefault="00A313D8" w:rsidP="00A313D8">
      <w:r w:rsidRPr="00A313D8">
        <w:t xml:space="preserve">[ T0: </w:t>
      </w:r>
      <w:proofErr w:type="gramStart"/>
      <w:r w:rsidRPr="00A313D8">
        <w:t>APPLICANT ]</w:t>
      </w:r>
      <w:proofErr w:type="gramEnd"/>
      <w:r w:rsidRPr="00A313D8">
        <w:t xml:space="preserve"> ───&gt; [ T2: </w:t>
      </w:r>
      <w:proofErr w:type="gramStart"/>
      <w:r w:rsidRPr="00A313D8">
        <w:t>VERIFIED ]</w:t>
      </w:r>
      <w:proofErr w:type="gramEnd"/>
      <w:r w:rsidRPr="00A313D8">
        <w:t xml:space="preserve"> ───&gt; [ T3 / T4 </w:t>
      </w:r>
      <w:proofErr w:type="gramStart"/>
      <w:r w:rsidRPr="00A313D8">
        <w:t>LEAD ]</w:t>
      </w:r>
      <w:proofErr w:type="gramEnd"/>
    </w:p>
    <w:p w14:paraId="4025F183" w14:textId="77777777" w:rsidR="00A313D8" w:rsidRPr="00A313D8" w:rsidRDefault="00A313D8" w:rsidP="00A313D8">
      <w:r w:rsidRPr="00A313D8">
        <w:t xml:space="preserve">        |                      |                    |</w:t>
      </w:r>
    </w:p>
    <w:p w14:paraId="0AAF1339" w14:textId="77777777" w:rsidR="00A313D8" w:rsidRPr="00A313D8" w:rsidRDefault="00A313D8" w:rsidP="00A313D8">
      <w:r w:rsidRPr="00A313D8">
        <w:t xml:space="preserve">  (Universal </w:t>
      </w:r>
      <w:proofErr w:type="gramStart"/>
      <w:r w:rsidRPr="00A313D8">
        <w:t xml:space="preserve">Intake)   </w:t>
      </w:r>
      <w:proofErr w:type="gramEnd"/>
      <w:r w:rsidRPr="00A313D8">
        <w:t xml:space="preserve">  (Skill </w:t>
      </w:r>
      <w:proofErr w:type="gramStart"/>
      <w:r w:rsidRPr="00A313D8">
        <w:t xml:space="preserve">Proof)   </w:t>
      </w:r>
      <w:proofErr w:type="gramEnd"/>
      <w:r w:rsidRPr="00A313D8">
        <w:t xml:space="preserve"> </w:t>
      </w:r>
      <w:proofErr w:type="gramStart"/>
      <w:r w:rsidRPr="00A313D8">
        <w:t xml:space="preserve">   (</w:t>
      </w:r>
      <w:proofErr w:type="gramEnd"/>
      <w:r w:rsidRPr="00A313D8">
        <w:t>Operational Memory)</w:t>
      </w:r>
    </w:p>
    <w:p w14:paraId="79812302" w14:textId="77777777" w:rsidR="00A313D8" w:rsidRPr="00A313D8" w:rsidRDefault="00A313D8" w:rsidP="00A313D8">
      <w:r w:rsidRPr="00A313D8">
        <w:t xml:space="preserve">                                                    |</w:t>
      </w:r>
    </w:p>
    <w:p w14:paraId="6A28F17F" w14:textId="77777777" w:rsidR="00A313D8" w:rsidRPr="00A313D8" w:rsidRDefault="00A313D8" w:rsidP="00A313D8">
      <w:r w:rsidRPr="00A313D8">
        <w:t xml:space="preserve">                                       _____________V_____________</w:t>
      </w:r>
    </w:p>
    <w:p w14:paraId="3FC57306" w14:textId="77777777" w:rsidR="00A313D8" w:rsidRPr="00A313D8" w:rsidRDefault="00A313D8" w:rsidP="00A313D8">
      <w:r w:rsidRPr="00A313D8">
        <w:t xml:space="preserve">                                      |   KAYAN VENTURES GATE    |</w:t>
      </w:r>
    </w:p>
    <w:p w14:paraId="14DA7783" w14:textId="77777777" w:rsidR="00A313D8" w:rsidRPr="00A313D8" w:rsidRDefault="00A313D8" w:rsidP="00A313D8">
      <w:r w:rsidRPr="00A313D8">
        <w:t xml:space="preserve">                                      | (Technical + Kayan </w:t>
      </w:r>
      <w:proofErr w:type="gramStart"/>
      <w:r w:rsidRPr="00A313D8">
        <w:t>Six)  |</w:t>
      </w:r>
      <w:proofErr w:type="gramEnd"/>
    </w:p>
    <w:p w14:paraId="1C279743" w14:textId="77777777" w:rsidR="00A313D8" w:rsidRPr="00A313D8" w:rsidRDefault="00A313D8" w:rsidP="00A313D8">
      <w:r w:rsidRPr="00A313D8">
        <w:t xml:space="preserve">                                      |__________________________|</w:t>
      </w:r>
    </w:p>
    <w:p w14:paraId="35E2A16F" w14:textId="77777777" w:rsidR="00A313D8" w:rsidRPr="00A313D8" w:rsidRDefault="00A313D8" w:rsidP="00A313D8">
      <w:r w:rsidRPr="00A313D8">
        <w:t xml:space="preserve">                                                    |</w:t>
      </w:r>
    </w:p>
    <w:p w14:paraId="5257ECB9" w14:textId="77777777" w:rsidR="00A313D8" w:rsidRPr="00A313D8" w:rsidRDefault="00A313D8" w:rsidP="00A313D8">
      <w:r w:rsidRPr="00A313D8">
        <w:lastRenderedPageBreak/>
        <w:t xml:space="preserve">                                       [ BACKED VENTURE </w:t>
      </w:r>
      <w:proofErr w:type="gramStart"/>
      <w:r w:rsidRPr="00A313D8">
        <w:t>TEAM ]</w:t>
      </w:r>
      <w:proofErr w:type="gramEnd"/>
    </w:p>
    <w:p w14:paraId="12216767" w14:textId="77777777" w:rsidR="00A313D8" w:rsidRPr="00A313D8" w:rsidRDefault="00000000" w:rsidP="00A313D8">
      <w:r>
        <w:pict w14:anchorId="7C5023F8">
          <v:rect id="_x0000_i1145" style="width:0;height:1.5pt" o:hralign="center" o:hrstd="t" o:hr="t" fillcolor="#a0a0a0" stroked="f"/>
        </w:pict>
      </w:r>
    </w:p>
    <w:p w14:paraId="26888701" w14:textId="77777777" w:rsidR="00A313D8" w:rsidRPr="00A313D8" w:rsidRDefault="00A313D8" w:rsidP="00A313D8">
      <w:pPr>
        <w:rPr>
          <w:b/>
          <w:bCs/>
        </w:rPr>
      </w:pPr>
      <w:r w:rsidRPr="00A313D8">
        <w:rPr>
          <w:b/>
          <w:bCs/>
        </w:rPr>
        <w:t>III. Equity-for-Delivery Models</w:t>
      </w:r>
    </w:p>
    <w:p w14:paraId="5EAFE7C2" w14:textId="77777777" w:rsidR="00A313D8" w:rsidRPr="00A313D8" w:rsidRDefault="00A313D8" w:rsidP="00A313D8">
      <w:r w:rsidRPr="00A313D8">
        <w:t>Kayan utilizes its managed delivery pods as "sweat equity" to build the minimum viable products (MVPs) and technical foundations for new ventures.</w:t>
      </w:r>
    </w:p>
    <w:p w14:paraId="1D5AF8BC" w14:textId="77777777" w:rsidR="00A313D8" w:rsidRPr="00A313D8" w:rsidRDefault="00A313D8" w:rsidP="00A313D8">
      <w:pPr>
        <w:rPr>
          <w:b/>
          <w:bCs/>
        </w:rPr>
      </w:pPr>
      <w:r w:rsidRPr="00A313D8">
        <w:rPr>
          <w:b/>
          <w:bCs/>
        </w:rPr>
        <w:t>1. Primary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5843"/>
        <w:gridCol w:w="1592"/>
      </w:tblGrid>
      <w:tr w:rsidR="00A313D8" w:rsidRPr="00A313D8" w14:paraId="5AF6E566" w14:textId="77777777">
        <w:trPr>
          <w:tblCellSpacing w:w="15" w:type="dxa"/>
        </w:trPr>
        <w:tc>
          <w:tcPr>
            <w:tcW w:w="0" w:type="auto"/>
            <w:vAlign w:val="center"/>
            <w:hideMark/>
          </w:tcPr>
          <w:p w14:paraId="4605166B" w14:textId="77777777" w:rsidR="00A313D8" w:rsidRPr="00A313D8" w:rsidRDefault="00A313D8" w:rsidP="00A313D8">
            <w:pPr>
              <w:rPr>
                <w:b/>
                <w:bCs/>
              </w:rPr>
            </w:pPr>
            <w:r w:rsidRPr="00A313D8">
              <w:rPr>
                <w:b/>
                <w:bCs/>
              </w:rPr>
              <w:t>Mechanism</w:t>
            </w:r>
          </w:p>
        </w:tc>
        <w:tc>
          <w:tcPr>
            <w:tcW w:w="0" w:type="auto"/>
            <w:vAlign w:val="center"/>
            <w:hideMark/>
          </w:tcPr>
          <w:p w14:paraId="4C39E3B5" w14:textId="77777777" w:rsidR="00A313D8" w:rsidRPr="00A313D8" w:rsidRDefault="00A313D8" w:rsidP="00A313D8">
            <w:pPr>
              <w:rPr>
                <w:b/>
                <w:bCs/>
              </w:rPr>
            </w:pPr>
            <w:r w:rsidRPr="00A313D8">
              <w:rPr>
                <w:b/>
                <w:bCs/>
              </w:rPr>
              <w:t>Operational Logic</w:t>
            </w:r>
          </w:p>
        </w:tc>
        <w:tc>
          <w:tcPr>
            <w:tcW w:w="0" w:type="auto"/>
            <w:vAlign w:val="center"/>
            <w:hideMark/>
          </w:tcPr>
          <w:p w14:paraId="63E1729D" w14:textId="77777777" w:rsidR="00A313D8" w:rsidRPr="00A313D8" w:rsidRDefault="00A313D8" w:rsidP="00A313D8">
            <w:pPr>
              <w:rPr>
                <w:b/>
                <w:bCs/>
              </w:rPr>
            </w:pPr>
            <w:r w:rsidRPr="00A313D8">
              <w:rPr>
                <w:b/>
                <w:bCs/>
              </w:rPr>
              <w:t>Kayan's Stake</w:t>
            </w:r>
          </w:p>
        </w:tc>
      </w:tr>
      <w:tr w:rsidR="00A313D8" w:rsidRPr="00A313D8" w14:paraId="25D9E033" w14:textId="77777777">
        <w:trPr>
          <w:tblCellSpacing w:w="15" w:type="dxa"/>
        </w:trPr>
        <w:tc>
          <w:tcPr>
            <w:tcW w:w="0" w:type="auto"/>
            <w:vAlign w:val="center"/>
            <w:hideMark/>
          </w:tcPr>
          <w:p w14:paraId="4CCB5744" w14:textId="77777777" w:rsidR="00A313D8" w:rsidRPr="00A313D8" w:rsidRDefault="00A313D8" w:rsidP="00A313D8">
            <w:r w:rsidRPr="00A313D8">
              <w:rPr>
                <w:b/>
                <w:bCs/>
              </w:rPr>
              <w:t>Equity-for-Delivery</w:t>
            </w:r>
          </w:p>
        </w:tc>
        <w:tc>
          <w:tcPr>
            <w:tcW w:w="0" w:type="auto"/>
            <w:vAlign w:val="center"/>
            <w:hideMark/>
          </w:tcPr>
          <w:p w14:paraId="2FDFA40B" w14:textId="77777777" w:rsidR="00A313D8" w:rsidRPr="00A313D8" w:rsidRDefault="00A313D8" w:rsidP="00A313D8">
            <w:r w:rsidRPr="00A313D8">
              <w:t>Kayan builds the digital product/platform using managed pods in exchange for a stake rather than (or alongside) a fee.</w:t>
            </w:r>
          </w:p>
        </w:tc>
        <w:tc>
          <w:tcPr>
            <w:tcW w:w="0" w:type="auto"/>
            <w:vAlign w:val="center"/>
            <w:hideMark/>
          </w:tcPr>
          <w:p w14:paraId="31A519C1" w14:textId="77777777" w:rsidR="00A313D8" w:rsidRPr="00A313D8" w:rsidRDefault="00A313D8" w:rsidP="00A313D8">
            <w:r w:rsidRPr="00A313D8">
              <w:t>Founding Equity</w:t>
            </w:r>
          </w:p>
        </w:tc>
      </w:tr>
      <w:tr w:rsidR="00A313D8" w:rsidRPr="00A313D8" w14:paraId="36C31FBB" w14:textId="77777777">
        <w:trPr>
          <w:tblCellSpacing w:w="15" w:type="dxa"/>
        </w:trPr>
        <w:tc>
          <w:tcPr>
            <w:tcW w:w="0" w:type="auto"/>
            <w:vAlign w:val="center"/>
            <w:hideMark/>
          </w:tcPr>
          <w:p w14:paraId="327ACB43" w14:textId="77777777" w:rsidR="00A313D8" w:rsidRPr="00A313D8" w:rsidRDefault="00A313D8" w:rsidP="00A313D8">
            <w:r w:rsidRPr="00A313D8">
              <w:rPr>
                <w:b/>
                <w:bCs/>
              </w:rPr>
              <w:t>Venture-Builder</w:t>
            </w:r>
          </w:p>
        </w:tc>
        <w:tc>
          <w:tcPr>
            <w:tcW w:w="0" w:type="auto"/>
            <w:vAlign w:val="center"/>
            <w:hideMark/>
          </w:tcPr>
          <w:p w14:paraId="2BD48ECD" w14:textId="77777777" w:rsidR="00A313D8" w:rsidRPr="00A313D8" w:rsidRDefault="00A313D8" w:rsidP="00A313D8">
            <w:r w:rsidRPr="00A313D8">
              <w:t>Kayan originates the company, sources the team from the Card, and incubates it entirely within its infrastructure.</w:t>
            </w:r>
          </w:p>
        </w:tc>
        <w:tc>
          <w:tcPr>
            <w:tcW w:w="0" w:type="auto"/>
            <w:vAlign w:val="center"/>
            <w:hideMark/>
          </w:tcPr>
          <w:p w14:paraId="14771090" w14:textId="77777777" w:rsidR="00A313D8" w:rsidRPr="00A313D8" w:rsidRDefault="00A313D8" w:rsidP="00A313D8">
            <w:r w:rsidRPr="00A313D8">
              <w:t>Control Rights + Equity</w:t>
            </w:r>
          </w:p>
        </w:tc>
      </w:tr>
      <w:tr w:rsidR="00A313D8" w:rsidRPr="00A313D8" w14:paraId="61090D98" w14:textId="77777777">
        <w:trPr>
          <w:tblCellSpacing w:w="15" w:type="dxa"/>
        </w:trPr>
        <w:tc>
          <w:tcPr>
            <w:tcW w:w="0" w:type="auto"/>
            <w:vAlign w:val="center"/>
            <w:hideMark/>
          </w:tcPr>
          <w:p w14:paraId="76A52458" w14:textId="77777777" w:rsidR="00A313D8" w:rsidRPr="00A313D8" w:rsidRDefault="00A313D8" w:rsidP="00A313D8">
            <w:r w:rsidRPr="00A313D8">
              <w:rPr>
                <w:b/>
                <w:bCs/>
              </w:rPr>
              <w:t>Co-investment</w:t>
            </w:r>
          </w:p>
        </w:tc>
        <w:tc>
          <w:tcPr>
            <w:tcW w:w="0" w:type="auto"/>
            <w:vAlign w:val="center"/>
            <w:hideMark/>
          </w:tcPr>
          <w:p w14:paraId="387034E3" w14:textId="77777777" w:rsidR="00A313D8" w:rsidRPr="00A313D8" w:rsidRDefault="00A313D8" w:rsidP="00A313D8">
            <w:r w:rsidRPr="00A313D8">
              <w:t>Kayan invests its own operating surplus alongside external rounds.</w:t>
            </w:r>
          </w:p>
        </w:tc>
        <w:tc>
          <w:tcPr>
            <w:tcW w:w="0" w:type="auto"/>
            <w:vAlign w:val="center"/>
            <w:hideMark/>
          </w:tcPr>
          <w:p w14:paraId="43A9B81D" w14:textId="77777777" w:rsidR="00A313D8" w:rsidRPr="00A313D8" w:rsidRDefault="00A313D8" w:rsidP="00A313D8">
            <w:r w:rsidRPr="00A313D8">
              <w:t>Minority Stake</w:t>
            </w:r>
          </w:p>
        </w:tc>
      </w:tr>
      <w:tr w:rsidR="00A313D8" w:rsidRPr="00A313D8" w14:paraId="14E693F1" w14:textId="77777777">
        <w:trPr>
          <w:tblCellSpacing w:w="15" w:type="dxa"/>
        </w:trPr>
        <w:tc>
          <w:tcPr>
            <w:tcW w:w="0" w:type="auto"/>
            <w:vAlign w:val="center"/>
            <w:hideMark/>
          </w:tcPr>
          <w:p w14:paraId="335B70FD" w14:textId="77777777" w:rsidR="00A313D8" w:rsidRPr="00A313D8" w:rsidRDefault="00A313D8" w:rsidP="00A313D8">
            <w:r w:rsidRPr="00A313D8">
              <w:rPr>
                <w:b/>
                <w:bCs/>
              </w:rPr>
              <w:t>Investor Matchmaking</w:t>
            </w:r>
          </w:p>
        </w:tc>
        <w:tc>
          <w:tcPr>
            <w:tcW w:w="0" w:type="auto"/>
            <w:vAlign w:val="center"/>
            <w:hideMark/>
          </w:tcPr>
          <w:p w14:paraId="560A5B8C" w14:textId="77777777" w:rsidR="00A313D8" w:rsidRPr="00A313D8" w:rsidRDefault="00A313D8" w:rsidP="00A313D8">
            <w:r w:rsidRPr="00A313D8">
              <w:t>Kayan introduces its "Card-sourced" teams to vetted angels and impact funds (e.g., YAIN or WIIF).</w:t>
            </w:r>
          </w:p>
        </w:tc>
        <w:tc>
          <w:tcPr>
            <w:tcW w:w="0" w:type="auto"/>
            <w:vAlign w:val="center"/>
            <w:hideMark/>
          </w:tcPr>
          <w:p w14:paraId="6666E831" w14:textId="77777777" w:rsidR="00A313D8" w:rsidRPr="00A313D8" w:rsidRDefault="00A313D8" w:rsidP="00A313D8">
            <w:r w:rsidRPr="00A313D8">
              <w:t>Carry or Advisory Stake</w:t>
            </w:r>
          </w:p>
        </w:tc>
      </w:tr>
    </w:tbl>
    <w:p w14:paraId="6CC64CDB" w14:textId="77777777" w:rsidR="00A313D8" w:rsidRPr="00A313D8" w:rsidRDefault="00A313D8" w:rsidP="00A313D8">
      <w:pPr>
        <w:rPr>
          <w:b/>
          <w:bCs/>
        </w:rPr>
      </w:pPr>
      <w:r w:rsidRPr="00A313D8">
        <w:rPr>
          <w:b/>
          <w:bCs/>
        </w:rPr>
        <w:t>2. Tactical Wedge: Startup-in-a-Box</w:t>
      </w:r>
    </w:p>
    <w:p w14:paraId="0E7F5244" w14:textId="77777777" w:rsidR="00A313D8" w:rsidRPr="00A313D8" w:rsidRDefault="00A313D8" w:rsidP="00A313D8">
      <w:r w:rsidRPr="00A313D8">
        <w:t xml:space="preserve">To support these ventures, Kayan utilizes its </w:t>
      </w:r>
      <w:r w:rsidRPr="00A313D8">
        <w:rPr>
          <w:b/>
          <w:bCs/>
        </w:rPr>
        <w:t>Ready Products Catalog</w:t>
      </w:r>
      <w:r w:rsidRPr="00A313D8">
        <w:t xml:space="preserve"> (e.g., </w:t>
      </w:r>
      <w:r w:rsidRPr="00A313D8">
        <w:rPr>
          <w:b/>
          <w:bCs/>
        </w:rPr>
        <w:t>RP-008 MVP Web App</w:t>
      </w:r>
      <w:r w:rsidRPr="00A313D8">
        <w:t xml:space="preserve"> or </w:t>
      </w:r>
      <w:r w:rsidRPr="00A313D8">
        <w:rPr>
          <w:b/>
          <w:bCs/>
        </w:rPr>
        <w:t>RP-015 Pitch Deck</w:t>
      </w:r>
      <w:r w:rsidRPr="00A313D8">
        <w:t>) to ensure a standardized, high-quality build-out.</w:t>
      </w:r>
    </w:p>
    <w:p w14:paraId="4583B2F9" w14:textId="77777777" w:rsidR="00A313D8" w:rsidRPr="00A313D8" w:rsidRDefault="00000000" w:rsidP="00A313D8">
      <w:r>
        <w:pict w14:anchorId="2980DB74">
          <v:rect id="_x0000_i1146" style="width:0;height:1.5pt" o:hralign="center" o:hrstd="t" o:hr="t" fillcolor="#a0a0a0" stroked="f"/>
        </w:pict>
      </w:r>
    </w:p>
    <w:p w14:paraId="6875E41B" w14:textId="77777777" w:rsidR="00A313D8" w:rsidRPr="00A313D8" w:rsidRDefault="00A313D8" w:rsidP="00A313D8">
      <w:pPr>
        <w:rPr>
          <w:b/>
          <w:bCs/>
        </w:rPr>
      </w:pPr>
      <w:r w:rsidRPr="00A313D8">
        <w:rPr>
          <w:b/>
          <w:bCs/>
        </w:rPr>
        <w:t>IV. Governance &amp; Selection Discipline</w:t>
      </w:r>
    </w:p>
    <w:p w14:paraId="0DBCBDFF" w14:textId="77777777" w:rsidR="00A313D8" w:rsidRPr="00A313D8" w:rsidRDefault="00A313D8" w:rsidP="00A313D8">
      <w:r w:rsidRPr="00A313D8">
        <w:t>To protect the integrity of the institution, venture commitments are treated with extreme caution and are never allowed to compromise client work.</w:t>
      </w:r>
    </w:p>
    <w:p w14:paraId="1CD19F7A" w14:textId="77777777" w:rsidR="00A313D8" w:rsidRPr="00A313D8" w:rsidRDefault="00A313D8" w:rsidP="00A313D8">
      <w:pPr>
        <w:numPr>
          <w:ilvl w:val="0"/>
          <w:numId w:val="132"/>
        </w:numPr>
      </w:pPr>
      <w:r w:rsidRPr="00A313D8">
        <w:rPr>
          <w:b/>
          <w:bCs/>
        </w:rPr>
        <w:t>Reserved Matters:</w:t>
      </w:r>
      <w:r w:rsidRPr="00A313D8">
        <w:t xml:space="preserve"> Every venture commitment requires explicit approval from the CEO and the Partner Council.</w:t>
      </w:r>
    </w:p>
    <w:p w14:paraId="30DFDBDF" w14:textId="77777777" w:rsidR="00A313D8" w:rsidRPr="00A313D8" w:rsidRDefault="00A313D8" w:rsidP="00A313D8">
      <w:pPr>
        <w:numPr>
          <w:ilvl w:val="0"/>
          <w:numId w:val="132"/>
        </w:numPr>
      </w:pPr>
      <w:r w:rsidRPr="00A313D8">
        <w:rPr>
          <w:b/>
          <w:bCs/>
        </w:rPr>
        <w:t>Conflict of Interest:</w:t>
      </w:r>
      <w:r w:rsidRPr="00A313D8">
        <w:t xml:space="preserve"> A venture must never be favored over a managed-delivery client; Kayan maintains strict IP assignment and conflict rules.</w:t>
      </w:r>
    </w:p>
    <w:p w14:paraId="1702B79B" w14:textId="77777777" w:rsidR="00A313D8" w:rsidRPr="00A313D8" w:rsidRDefault="00A313D8" w:rsidP="00A313D8">
      <w:pPr>
        <w:numPr>
          <w:ilvl w:val="0"/>
          <w:numId w:val="132"/>
        </w:numPr>
      </w:pPr>
      <w:r w:rsidRPr="00A313D8">
        <w:rPr>
          <w:b/>
          <w:bCs/>
        </w:rPr>
        <w:lastRenderedPageBreak/>
        <w:t>Sequencing:</w:t>
      </w:r>
      <w:r w:rsidRPr="00A313D8">
        <w:t xml:space="preserve"> Pure venture-building is a Phase 4 activity (2029–2030), ensuring the trust system and registry are mature before Kayan "puts capital ahead of trust".</w:t>
      </w:r>
    </w:p>
    <w:p w14:paraId="5E4A749F" w14:textId="77777777" w:rsidR="00A313D8" w:rsidRPr="00A313D8" w:rsidRDefault="00A313D8" w:rsidP="00A313D8">
      <w:pPr>
        <w:rPr>
          <w:b/>
          <w:bCs/>
        </w:rPr>
      </w:pPr>
      <w:r w:rsidRPr="00A313D8">
        <w:rPr>
          <w:b/>
          <w:bCs/>
        </w:rPr>
        <w:t>V. The Long-Term "Moat"</w:t>
      </w:r>
    </w:p>
    <w:p w14:paraId="6968E441" w14:textId="77777777" w:rsidR="00A313D8" w:rsidRPr="00A313D8" w:rsidRDefault="00A313D8" w:rsidP="00A313D8">
      <w:r w:rsidRPr="00A313D8">
        <w:t xml:space="preserve">By transitioning successful pods from "service providers" to "product startups," Kayan creates a regional destination for the most ambitious Yemeni talent. This turns a professional’s </w:t>
      </w:r>
      <w:r w:rsidRPr="00A313D8">
        <w:rPr>
          <w:b/>
          <w:bCs/>
        </w:rPr>
        <w:t>Kayan Card</w:t>
      </w:r>
      <w:r w:rsidRPr="00A313D8">
        <w:t xml:space="preserve"> from a job-seeking tool into a potential </w:t>
      </w:r>
      <w:r w:rsidRPr="00A313D8">
        <w:rPr>
          <w:b/>
          <w:bCs/>
        </w:rPr>
        <w:t>Co-founder Credential</w:t>
      </w:r>
      <w:r w:rsidRPr="00A313D8">
        <w:t>.</w:t>
      </w:r>
    </w:p>
    <w:p w14:paraId="78099269"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1677AAAA" w14:textId="77777777" w:rsidR="00A313D8" w:rsidRPr="00A313D8" w:rsidRDefault="00A313D8" w:rsidP="00A313D8">
      <w:pPr>
        <w:rPr>
          <w:b/>
          <w:bCs/>
        </w:rPr>
      </w:pPr>
      <w:r w:rsidRPr="00A313D8">
        <w:rPr>
          <w:b/>
          <w:bCs/>
        </w:rPr>
        <w:t>13. THE ADEN HUB (THE HARBOUR)</w:t>
      </w:r>
    </w:p>
    <w:p w14:paraId="07DAF59B" w14:textId="77777777" w:rsidR="00A313D8" w:rsidRPr="00A313D8" w:rsidRDefault="00A313D8" w:rsidP="00A313D8">
      <w:r w:rsidRPr="00A313D8">
        <w:t xml:space="preserve">The </w:t>
      </w:r>
      <w:r w:rsidRPr="00A313D8">
        <w:rPr>
          <w:b/>
          <w:bCs/>
        </w:rPr>
        <w:t>Aden Hub</w:t>
      </w:r>
      <w:r w:rsidRPr="00A313D8">
        <w:t xml:space="preserve">, situated on the </w:t>
      </w:r>
      <w:r w:rsidRPr="00A313D8">
        <w:rPr>
          <w:b/>
          <w:bCs/>
        </w:rPr>
        <w:t>Khormaksar Corniche</w:t>
      </w:r>
      <w:r w:rsidRPr="00A313D8">
        <w:t xml:space="preserve">, serves as the physical and cultural anchor of the Kayan institution. Known as </w:t>
      </w:r>
      <w:r w:rsidRPr="00A313D8">
        <w:rPr>
          <w:b/>
          <w:bCs/>
        </w:rPr>
        <w:t>"The Harbour,"</w:t>
      </w:r>
      <w:r w:rsidRPr="00A313D8">
        <w:t xml:space="preserve"> it is designed not as a typical coworking office, but as a sanctuary of reliability and a "physical proof of credibility" for the Yemeni frontier economy. It functions as a governed environment engineered to convert raw Yemeni aptitude into bankable global work.</w:t>
      </w:r>
    </w:p>
    <w:p w14:paraId="760CF779" w14:textId="77777777" w:rsidR="00A313D8" w:rsidRPr="00A313D8" w:rsidRDefault="00000000" w:rsidP="00A313D8">
      <w:r>
        <w:pict w14:anchorId="41FEEEFC">
          <v:rect id="_x0000_i1147" style="width:0;height:1.5pt" o:hralign="center" o:hrstd="t" o:hr="t" fillcolor="#a0a0a0" stroked="f"/>
        </w:pict>
      </w:r>
    </w:p>
    <w:p w14:paraId="6A7ED7B0" w14:textId="77777777" w:rsidR="00A313D8" w:rsidRPr="00A313D8" w:rsidRDefault="00A313D8" w:rsidP="00A313D8">
      <w:pPr>
        <w:rPr>
          <w:b/>
          <w:bCs/>
        </w:rPr>
      </w:pPr>
      <w:r w:rsidRPr="00A313D8">
        <w:rPr>
          <w:b/>
          <w:bCs/>
        </w:rPr>
        <w:t>I. Infrastructure as a Competitive Advantage</w:t>
      </w:r>
    </w:p>
    <w:p w14:paraId="1F256929" w14:textId="77777777" w:rsidR="00A313D8" w:rsidRPr="00A313D8" w:rsidRDefault="00A313D8" w:rsidP="00A313D8">
      <w:r w:rsidRPr="00A313D8">
        <w:t>In a market defined by structural deficits, Kayan treats reliability as a premium product. The Hub's infrastructure is built to ensure that professional output is never throttled by local outages.</w:t>
      </w:r>
    </w:p>
    <w:p w14:paraId="794004C9" w14:textId="77777777" w:rsidR="00A313D8" w:rsidRPr="00A313D8" w:rsidRDefault="00A313D8" w:rsidP="00A313D8">
      <w:pPr>
        <w:numPr>
          <w:ilvl w:val="0"/>
          <w:numId w:val="133"/>
        </w:numPr>
      </w:pPr>
      <w:r w:rsidRPr="00A313D8">
        <w:rPr>
          <w:b/>
          <w:bCs/>
        </w:rPr>
        <w:t>The Solar Backbone:</w:t>
      </w:r>
      <w:r w:rsidRPr="00A313D8">
        <w:t xml:space="preserve"> The Hub features a fully operational, integrated solar power system that provides a </w:t>
      </w:r>
      <w:r w:rsidRPr="00A313D8">
        <w:rPr>
          <w:b/>
          <w:bCs/>
        </w:rPr>
        <w:t>24/7 "always-on" guarantee</w:t>
      </w:r>
      <w:r w:rsidRPr="00A313D8">
        <w:t>. This ensures pod execution remains kinetic even during city-wide power cuts.</w:t>
      </w:r>
    </w:p>
    <w:p w14:paraId="28048A62" w14:textId="77777777" w:rsidR="00A313D8" w:rsidRPr="00A313D8" w:rsidRDefault="00A313D8" w:rsidP="00A313D8">
      <w:pPr>
        <w:numPr>
          <w:ilvl w:val="0"/>
          <w:numId w:val="133"/>
        </w:numPr>
      </w:pPr>
      <w:r w:rsidRPr="00A313D8">
        <w:rPr>
          <w:b/>
          <w:bCs/>
        </w:rPr>
        <w:t>Starlink Connectivity:</w:t>
      </w:r>
      <w:r w:rsidRPr="00A313D8">
        <w:t xml:space="preserve"> High-speed </w:t>
      </w:r>
      <w:r w:rsidRPr="00A313D8">
        <w:rPr>
          <w:b/>
          <w:bCs/>
        </w:rPr>
        <w:t>Starlink (Satellite)</w:t>
      </w:r>
      <w:r w:rsidRPr="00A313D8">
        <w:t xml:space="preserve"> internet serves as the primary backbone alongside fixed fibre connections (target ≥ 20 Mbps symmetric). This provides the "Frictionless Link" required for real-time collaboration with global clients and prevents work loss during local network drops.</w:t>
      </w:r>
    </w:p>
    <w:p w14:paraId="513D92B7" w14:textId="77777777" w:rsidR="00A313D8" w:rsidRPr="00A313D8" w:rsidRDefault="00000000" w:rsidP="00A313D8">
      <w:r>
        <w:pict w14:anchorId="6C230DEA">
          <v:rect id="_x0000_i1148" style="width:0;height:1.5pt" o:hralign="center" o:hrstd="t" o:hr="t" fillcolor="#a0a0a0" stroked="f"/>
        </w:pict>
      </w:r>
    </w:p>
    <w:p w14:paraId="42324A66" w14:textId="77777777" w:rsidR="00A313D8" w:rsidRPr="00A313D8" w:rsidRDefault="00A313D8" w:rsidP="00A313D8">
      <w:pPr>
        <w:rPr>
          <w:b/>
          <w:bCs/>
        </w:rPr>
      </w:pPr>
      <w:r w:rsidRPr="00A313D8">
        <w:rPr>
          <w:b/>
          <w:bCs/>
        </w:rPr>
        <w:t>II. Multidisciplinary Cultural Anchors</w:t>
      </w:r>
    </w:p>
    <w:p w14:paraId="1E5D15AE" w14:textId="77777777" w:rsidR="00A313D8" w:rsidRPr="00A313D8" w:rsidRDefault="00A313D8" w:rsidP="00A313D8">
      <w:r w:rsidRPr="00A313D8">
        <w:t>The Hub is designed to restore Aden’s professional soul by embedding the city’s heritage into a multidisciplinary workspace.</w:t>
      </w:r>
    </w:p>
    <w:p w14:paraId="741579E4" w14:textId="77777777" w:rsidR="00A313D8" w:rsidRPr="00A313D8" w:rsidRDefault="00A313D8" w:rsidP="00A313D8">
      <w:pPr>
        <w:numPr>
          <w:ilvl w:val="0"/>
          <w:numId w:val="134"/>
        </w:numPr>
      </w:pPr>
      <w:r w:rsidRPr="00A313D8">
        <w:rPr>
          <w:b/>
          <w:bCs/>
        </w:rPr>
        <w:lastRenderedPageBreak/>
        <w:t>The Oud Soundstage:</w:t>
      </w:r>
      <w:r w:rsidRPr="00A313D8">
        <w:t xml:space="preserve"> A dedicated space for live, authentic </w:t>
      </w:r>
      <w:r w:rsidRPr="00A313D8">
        <w:rPr>
          <w:b/>
          <w:bCs/>
        </w:rPr>
        <w:t>Oud (</w:t>
      </w:r>
      <w:r w:rsidRPr="00A313D8">
        <w:rPr>
          <w:b/>
          <w:bCs/>
          <w:rtl/>
        </w:rPr>
        <w:t>عود</w:t>
      </w:r>
      <w:r w:rsidRPr="00A313D8">
        <w:rPr>
          <w:b/>
          <w:bCs/>
        </w:rPr>
        <w:t>)</w:t>
      </w:r>
      <w:r w:rsidRPr="00A313D8">
        <w:t xml:space="preserve"> sessions and acoustic performances. It serves as a multidisciplinary cultural anchor where verified talent can organize their own workshops and cultural dialogues.</w:t>
      </w:r>
    </w:p>
    <w:p w14:paraId="76F21D2E" w14:textId="77777777" w:rsidR="00A313D8" w:rsidRPr="00A313D8" w:rsidRDefault="00A313D8" w:rsidP="00A313D8">
      <w:pPr>
        <w:numPr>
          <w:ilvl w:val="0"/>
          <w:numId w:val="134"/>
        </w:numPr>
      </w:pPr>
      <w:r w:rsidRPr="00A313D8">
        <w:rPr>
          <w:b/>
          <w:bCs/>
        </w:rPr>
        <w:t>Painting Corners:</w:t>
      </w:r>
      <w:r w:rsidRPr="00A313D8">
        <w:t xml:space="preserve"> Specific zones are dedicated to visual artists, allowing the Hub to serve as a home for all forms of Yemeni capability.</w:t>
      </w:r>
    </w:p>
    <w:p w14:paraId="41566991" w14:textId="77777777" w:rsidR="00A313D8" w:rsidRPr="00A313D8" w:rsidRDefault="00A313D8" w:rsidP="00A313D8">
      <w:pPr>
        <w:numPr>
          <w:ilvl w:val="0"/>
          <w:numId w:val="134"/>
        </w:numPr>
      </w:pPr>
      <w:r w:rsidRPr="00A313D8">
        <w:rPr>
          <w:b/>
          <w:bCs/>
        </w:rPr>
        <w:t>The Founders’ Wall:</w:t>
      </w:r>
      <w:r w:rsidRPr="00A313D8">
        <w:t xml:space="preserve"> A high-contrast physical installation in the lobby that permanently recognizes the </w:t>
      </w:r>
      <w:r w:rsidRPr="00A313D8">
        <w:rPr>
          <w:b/>
          <w:bCs/>
        </w:rPr>
        <w:t>"Founding Cohort"</w:t>
      </w:r>
      <w:r w:rsidRPr="00A313D8">
        <w:t xml:space="preserve"> of professionals and clients who built the system from day one.</w:t>
      </w:r>
    </w:p>
    <w:p w14:paraId="2B1CC342" w14:textId="77777777" w:rsidR="00A313D8" w:rsidRPr="00A313D8" w:rsidRDefault="00000000" w:rsidP="00A313D8">
      <w:r>
        <w:pict w14:anchorId="17D9B815">
          <v:rect id="_x0000_i1149" style="width:0;height:1.5pt" o:hralign="center" o:hrstd="t" o:hr="t" fillcolor="#a0a0a0" stroked="f"/>
        </w:pict>
      </w:r>
    </w:p>
    <w:p w14:paraId="097B7DD1" w14:textId="77777777" w:rsidR="00A313D8" w:rsidRPr="00A313D8" w:rsidRDefault="00A313D8" w:rsidP="00A313D8">
      <w:pPr>
        <w:rPr>
          <w:b/>
          <w:bCs/>
        </w:rPr>
      </w:pPr>
      <w:r w:rsidRPr="00A313D8">
        <w:rPr>
          <w:b/>
          <w:bCs/>
        </w:rPr>
        <w:t>III. The Birthplace Brew Café</w:t>
      </w:r>
    </w:p>
    <w:p w14:paraId="61966F4D" w14:textId="77777777" w:rsidR="00A313D8" w:rsidRPr="00A313D8" w:rsidRDefault="00A313D8" w:rsidP="00A313D8">
      <w:r w:rsidRPr="00A313D8">
        <w:t xml:space="preserve">The </w:t>
      </w:r>
      <w:r w:rsidRPr="00A313D8">
        <w:rPr>
          <w:b/>
          <w:bCs/>
        </w:rPr>
        <w:t>Birthplace Brew</w:t>
      </w:r>
      <w:r w:rsidRPr="00A313D8">
        <w:t xml:space="preserve"> is the "most human front door" to the institution, functioning as both a revenue stream and a cultural statement. It honors Yemen's history as the origin of the world's coffee trade through the port of Mocha.</w:t>
      </w:r>
    </w:p>
    <w:p w14:paraId="6338B589" w14:textId="77777777" w:rsidR="00A313D8" w:rsidRPr="00A313D8" w:rsidRDefault="00A313D8" w:rsidP="00A313D8">
      <w:pPr>
        <w:rPr>
          <w:b/>
          <w:bCs/>
        </w:rPr>
      </w:pPr>
      <w:r w:rsidRPr="00A313D8">
        <w:rPr>
          <w:b/>
          <w:bCs/>
        </w:rPr>
        <w:t>[DIAGRAM]: Hub Front-Door Workflow</w:t>
      </w:r>
    </w:p>
    <w:p w14:paraId="11993D70" w14:textId="77777777" w:rsidR="00A313D8" w:rsidRPr="00A313D8" w:rsidRDefault="00A313D8" w:rsidP="00A313D8">
      <w:r w:rsidRPr="00A313D8">
        <w:t xml:space="preserve">      [ CORNICHE </w:t>
      </w:r>
      <w:proofErr w:type="gramStart"/>
      <w:r w:rsidRPr="00A313D8">
        <w:t>ENTRANCE ]</w:t>
      </w:r>
      <w:proofErr w:type="gramEnd"/>
    </w:p>
    <w:p w14:paraId="3ED69E0C" w14:textId="77777777" w:rsidR="00A313D8" w:rsidRPr="00A313D8" w:rsidRDefault="00A313D8" w:rsidP="00A313D8">
      <w:r w:rsidRPr="00A313D8">
        <w:t xml:space="preserve">                │</w:t>
      </w:r>
    </w:p>
    <w:p w14:paraId="4A79FA37" w14:textId="77777777" w:rsidR="00A313D8" w:rsidRPr="00A313D8" w:rsidRDefault="00A313D8" w:rsidP="00A313D8">
      <w:r w:rsidRPr="00A313D8">
        <w:t xml:space="preserve">       _________V_________</w:t>
      </w:r>
    </w:p>
    <w:p w14:paraId="4480F13D" w14:textId="77777777" w:rsidR="00A313D8" w:rsidRPr="00A313D8" w:rsidRDefault="00A313D8" w:rsidP="00A313D8">
      <w:r w:rsidRPr="00A313D8">
        <w:t xml:space="preserve">      | BIRTHPLACE BREW   | &lt;--- Cultural First Touch</w:t>
      </w:r>
    </w:p>
    <w:p w14:paraId="21B38229" w14:textId="77777777" w:rsidR="00A313D8" w:rsidRPr="00A313D8" w:rsidRDefault="00A313D8" w:rsidP="00A313D8">
      <w:r w:rsidRPr="00A313D8">
        <w:t xml:space="preserve">      </w:t>
      </w:r>
      <w:proofErr w:type="gramStart"/>
      <w:r w:rsidRPr="00A313D8">
        <w:t>|  (</w:t>
      </w:r>
      <w:proofErr w:type="gramEnd"/>
      <w:r w:rsidRPr="00A313D8">
        <w:t xml:space="preserve">Social </w:t>
      </w:r>
      <w:proofErr w:type="gramStart"/>
      <w:r w:rsidRPr="00A313D8">
        <w:t>Anchor)  |</w:t>
      </w:r>
      <w:proofErr w:type="gramEnd"/>
      <w:r w:rsidRPr="00A313D8">
        <w:t xml:space="preserve">   </w:t>
      </w:r>
      <w:proofErr w:type="gramStart"/>
      <w:r w:rsidRPr="00A313D8">
        <w:t xml:space="preserve">   (</w:t>
      </w:r>
      <w:proofErr w:type="gramEnd"/>
      <w:r w:rsidRPr="00A313D8">
        <w:t>One Scan Registration)</w:t>
      </w:r>
    </w:p>
    <w:p w14:paraId="7E951FEE" w14:textId="77777777" w:rsidR="00A313D8" w:rsidRPr="00A313D8" w:rsidRDefault="00A313D8" w:rsidP="00A313D8">
      <w:r w:rsidRPr="00A313D8">
        <w:t xml:space="preserve">      |___________________|</w:t>
      </w:r>
    </w:p>
    <w:p w14:paraId="39F6E0C7" w14:textId="77777777" w:rsidR="00A313D8" w:rsidRPr="00A313D8" w:rsidRDefault="00A313D8" w:rsidP="00A313D8">
      <w:r w:rsidRPr="00A313D8">
        <w:t xml:space="preserve">                │</w:t>
      </w:r>
    </w:p>
    <w:p w14:paraId="4F19FABF"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r w:rsidRPr="00A313D8">
        <w:t>\</w:t>
      </w:r>
    </w:p>
    <w:p w14:paraId="32B56407" w14:textId="77777777" w:rsidR="00A313D8" w:rsidRPr="00A313D8" w:rsidRDefault="00A313D8" w:rsidP="00A313D8">
      <w:r w:rsidRPr="00A313D8">
        <w:t xml:space="preserve">[ QUIET </w:t>
      </w:r>
      <w:proofErr w:type="gramStart"/>
      <w:r w:rsidRPr="00A313D8">
        <w:t>PODS ]</w:t>
      </w:r>
      <w:proofErr w:type="gramEnd"/>
      <w:r w:rsidRPr="00A313D8">
        <w:t xml:space="preserve"> [ OUD </w:t>
      </w:r>
      <w:proofErr w:type="gramStart"/>
      <w:r w:rsidRPr="00A313D8">
        <w:t>STAGE ]</w:t>
      </w:r>
      <w:proofErr w:type="gramEnd"/>
      <w:r w:rsidRPr="00A313D8">
        <w:t xml:space="preserve"> [ FORGE </w:t>
      </w:r>
      <w:proofErr w:type="gramStart"/>
      <w:r w:rsidRPr="00A313D8">
        <w:t>HALL ]</w:t>
      </w:r>
      <w:proofErr w:type="gramEnd"/>
    </w:p>
    <w:p w14:paraId="73CB36EF" w14:textId="77777777" w:rsidR="00A313D8" w:rsidRPr="00A313D8" w:rsidRDefault="00A313D8" w:rsidP="00A313D8">
      <w:r w:rsidRPr="00A313D8">
        <w:t xml:space="preserve"> (</w:t>
      </w:r>
      <w:proofErr w:type="gramStart"/>
      <w:r w:rsidRPr="00A313D8">
        <w:t xml:space="preserve">Execution)   </w:t>
      </w:r>
      <w:proofErr w:type="gramEnd"/>
      <w:r w:rsidRPr="00A313D8">
        <w:t xml:space="preserve"> (</w:t>
      </w:r>
      <w:proofErr w:type="gramStart"/>
      <w:r w:rsidRPr="00A313D8">
        <w:t xml:space="preserve">Culture)   </w:t>
      </w:r>
      <w:proofErr w:type="gramEnd"/>
      <w:r w:rsidRPr="00A313D8">
        <w:t xml:space="preserve"> (Upskilling)</w:t>
      </w:r>
    </w:p>
    <w:p w14:paraId="56075939" w14:textId="77777777" w:rsidR="00A313D8" w:rsidRPr="00A313D8" w:rsidRDefault="00A313D8" w:rsidP="00A313D8">
      <w:pPr>
        <w:rPr>
          <w:b/>
          <w:bCs/>
        </w:rPr>
      </w:pPr>
      <w:r w:rsidRPr="00A313D8">
        <w:rPr>
          <w:b/>
          <w:bCs/>
        </w:rPr>
        <w:t>Healthy &amp; Heritage Menu</w:t>
      </w:r>
    </w:p>
    <w:p w14:paraId="72F6B6D9" w14:textId="77777777" w:rsidR="00A313D8" w:rsidRPr="00A313D8" w:rsidRDefault="00A313D8" w:rsidP="00A313D8">
      <w:r w:rsidRPr="00A313D8">
        <w:t xml:space="preserve">The menu is deliberately small, fresh, and high-margin, focusing on </w:t>
      </w:r>
      <w:r w:rsidRPr="00A313D8">
        <w:rPr>
          <w:b/>
          <w:bCs/>
        </w:rPr>
        <w:t>wellness and vitality</w:t>
      </w:r>
      <w:r w:rsidRPr="00A313D8">
        <w:t xml:space="preserve"> rather than heavy fast food.</w:t>
      </w:r>
    </w:p>
    <w:p w14:paraId="7DD1862F" w14:textId="77777777" w:rsidR="00A313D8" w:rsidRPr="00A313D8" w:rsidRDefault="00A313D8" w:rsidP="00A313D8">
      <w:pPr>
        <w:numPr>
          <w:ilvl w:val="0"/>
          <w:numId w:val="135"/>
        </w:numPr>
      </w:pPr>
      <w:r w:rsidRPr="00A313D8">
        <w:rPr>
          <w:b/>
          <w:bCs/>
        </w:rPr>
        <w:lastRenderedPageBreak/>
        <w:t>Heritage Infusions:</w:t>
      </w:r>
      <w:r w:rsidRPr="00A313D8">
        <w:t xml:space="preserve"> Traditional </w:t>
      </w:r>
      <w:r w:rsidRPr="00A313D8">
        <w:rPr>
          <w:b/>
          <w:bCs/>
        </w:rPr>
        <w:t>Qishr</w:t>
      </w:r>
      <w:r w:rsidRPr="00A313D8">
        <w:t xml:space="preserve"> (coffee husk with ginger and cinnamon), </w:t>
      </w:r>
      <w:r w:rsidRPr="00A313D8">
        <w:rPr>
          <w:b/>
          <w:bCs/>
        </w:rPr>
        <w:t>Adeni Shai</w:t>
      </w:r>
      <w:r w:rsidRPr="00A313D8">
        <w:t xml:space="preserve"> (strong milk tea with cardamom), and premium Yemeni beans brewed dark.</w:t>
      </w:r>
    </w:p>
    <w:p w14:paraId="6A15B3E1" w14:textId="77777777" w:rsidR="00A313D8" w:rsidRPr="00A313D8" w:rsidRDefault="00A313D8" w:rsidP="00A313D8">
      <w:pPr>
        <w:numPr>
          <w:ilvl w:val="0"/>
          <w:numId w:val="135"/>
        </w:numPr>
      </w:pPr>
      <w:r w:rsidRPr="00A313D8">
        <w:rPr>
          <w:b/>
          <w:bCs/>
        </w:rPr>
        <w:t>Press &amp; Kitchen:</w:t>
      </w:r>
      <w:r w:rsidRPr="00A313D8">
        <w:t xml:space="preserve"> Fresh daily rolls, Halloumi &amp; Tomato with mint, and Roast Chicken &amp; Herb sandwiches.</w:t>
      </w:r>
    </w:p>
    <w:p w14:paraId="5DA2B3DA" w14:textId="77777777" w:rsidR="00A313D8" w:rsidRPr="00A313D8" w:rsidRDefault="00A313D8" w:rsidP="00A313D8">
      <w:pPr>
        <w:numPr>
          <w:ilvl w:val="0"/>
          <w:numId w:val="135"/>
        </w:numPr>
      </w:pPr>
      <w:r w:rsidRPr="00A313D8">
        <w:rPr>
          <w:b/>
          <w:bCs/>
        </w:rPr>
        <w:t>Wellness Options:</w:t>
      </w:r>
      <w:r w:rsidRPr="00A313D8">
        <w:t xml:space="preserve"> Freshly squeezed juices, seasonal fruit salads, and locally sourced artisanal ice cream to combat Aden's heat.</w:t>
      </w:r>
    </w:p>
    <w:p w14:paraId="45DA885D" w14:textId="77777777" w:rsidR="00A313D8" w:rsidRPr="00A313D8" w:rsidRDefault="00A313D8" w:rsidP="00A313D8">
      <w:pPr>
        <w:rPr>
          <w:b/>
          <w:bCs/>
        </w:rPr>
      </w:pPr>
      <w:r w:rsidRPr="00A313D8">
        <w:rPr>
          <w:b/>
          <w:bCs/>
        </w:rPr>
        <w:t>The Wellness Logic: Cognitive Performance</w:t>
      </w:r>
    </w:p>
    <w:p w14:paraId="6BAE2D47" w14:textId="77777777" w:rsidR="00A313D8" w:rsidRPr="00A313D8" w:rsidRDefault="00A313D8" w:rsidP="00A313D8">
      <w:r w:rsidRPr="00A313D8">
        <w:t xml:space="preserve">The Café serves a strategic role in maintaining </w:t>
      </w:r>
      <w:r w:rsidRPr="00A313D8">
        <w:rPr>
          <w:b/>
          <w:bCs/>
        </w:rPr>
        <w:t>"Professional Hygiene"</w:t>
      </w:r>
      <w:r w:rsidRPr="00A313D8">
        <w:t>.</w:t>
      </w:r>
    </w:p>
    <w:p w14:paraId="140BE04D" w14:textId="77777777" w:rsidR="00A313D8" w:rsidRPr="00A313D8" w:rsidRDefault="00A313D8" w:rsidP="00A313D8">
      <w:pPr>
        <w:numPr>
          <w:ilvl w:val="0"/>
          <w:numId w:val="136"/>
        </w:numPr>
      </w:pPr>
      <w:r w:rsidRPr="00A313D8">
        <w:rPr>
          <w:b/>
          <w:bCs/>
        </w:rPr>
        <w:t>Fueling Capability:</w:t>
      </w:r>
      <w:r w:rsidRPr="00A313D8">
        <w:t xml:space="preserve"> The menu is specifically designed to provide "Fuel for Capability"—cognitive-enhancing healthy options for talent engaged in high-intensity pod sprints at Gates G5 and G6.</w:t>
      </w:r>
    </w:p>
    <w:p w14:paraId="26A8A5D8" w14:textId="77777777" w:rsidR="00A313D8" w:rsidRPr="00A313D8" w:rsidRDefault="00A313D8" w:rsidP="00A313D8">
      <w:pPr>
        <w:numPr>
          <w:ilvl w:val="0"/>
          <w:numId w:val="136"/>
        </w:numPr>
      </w:pPr>
      <w:r w:rsidRPr="00A313D8">
        <w:rPr>
          <w:b/>
          <w:bCs/>
        </w:rPr>
        <w:t>Social Connectivity:</w:t>
      </w:r>
      <w:r w:rsidRPr="00A313D8">
        <w:t xml:space="preserve"> It acts as the informal heart where a member meets a client, or a </w:t>
      </w:r>
      <w:proofErr w:type="gramStart"/>
      <w:r w:rsidRPr="00A313D8">
        <w:t>pod forms</w:t>
      </w:r>
      <w:proofErr w:type="gramEnd"/>
      <w:r w:rsidRPr="00A313D8">
        <w:t xml:space="preserve"> over a table before a formal contract is even signed.</w:t>
      </w:r>
    </w:p>
    <w:p w14:paraId="2EEF07F7"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373E7955" w14:textId="77777777" w:rsidR="00A313D8" w:rsidRPr="00A313D8" w:rsidRDefault="00A313D8" w:rsidP="00A313D8">
      <w:pPr>
        <w:rPr>
          <w:b/>
          <w:bCs/>
        </w:rPr>
      </w:pPr>
      <w:r w:rsidRPr="00A313D8">
        <w:rPr>
          <w:b/>
          <w:bCs/>
        </w:rPr>
        <w:t>THE HUB: THE HARBOUR OF CAPABILITY</w:t>
      </w:r>
    </w:p>
    <w:p w14:paraId="72C17875" w14:textId="77777777" w:rsidR="00A313D8" w:rsidRPr="00A313D8" w:rsidRDefault="00A313D8" w:rsidP="00A313D8">
      <w:r w:rsidRPr="00A313D8">
        <w:t xml:space="preserve">The </w:t>
      </w:r>
      <w:r w:rsidRPr="00A313D8">
        <w:rPr>
          <w:b/>
          <w:bCs/>
        </w:rPr>
        <w:t>Aden Hub</w:t>
      </w:r>
      <w:r w:rsidRPr="00A313D8">
        <w:t xml:space="preserve">, located on the </w:t>
      </w:r>
      <w:r w:rsidRPr="00A313D8">
        <w:rPr>
          <w:b/>
          <w:bCs/>
        </w:rPr>
        <w:t>Khormaksar Corniche</w:t>
      </w:r>
      <w:r w:rsidRPr="00A313D8">
        <w:t xml:space="preserve">, is the physical and cultural anchor of the Kayan institution. Known as </w:t>
      </w:r>
      <w:r w:rsidRPr="00A313D8">
        <w:rPr>
          <w:b/>
          <w:bCs/>
        </w:rPr>
        <w:t>"The Harbour,"</w:t>
      </w:r>
      <w:r w:rsidRPr="00A313D8">
        <w:t xml:space="preserve"> it is designed not as a generic coworking office, but as a "physical proof of credibility" engineered to convert raw Yemeni aptitude into bankable global work.</w:t>
      </w:r>
    </w:p>
    <w:p w14:paraId="033724C2" w14:textId="77777777" w:rsidR="00A313D8" w:rsidRPr="00A313D8" w:rsidRDefault="00000000" w:rsidP="00A313D8">
      <w:r>
        <w:pict w14:anchorId="29B08B91">
          <v:rect id="_x0000_i1150" style="width:0;height:1.5pt" o:hralign="center" o:hrstd="t" o:hr="t" fillcolor="#a0a0a0" stroked="f"/>
        </w:pict>
      </w:r>
    </w:p>
    <w:p w14:paraId="7589CA84" w14:textId="77777777" w:rsidR="00A313D8" w:rsidRPr="00A313D8" w:rsidRDefault="00A313D8" w:rsidP="00A313D8">
      <w:pPr>
        <w:rPr>
          <w:b/>
          <w:bCs/>
        </w:rPr>
      </w:pPr>
      <w:r w:rsidRPr="00A313D8">
        <w:rPr>
          <w:b/>
          <w:bCs/>
        </w:rPr>
        <w:t>I. Infrastructure as a Competitive Moat</w:t>
      </w:r>
    </w:p>
    <w:p w14:paraId="422B11F5" w14:textId="77777777" w:rsidR="00A313D8" w:rsidRPr="00A313D8" w:rsidRDefault="00A313D8" w:rsidP="00A313D8">
      <w:r w:rsidRPr="00A313D8">
        <w:t>In a frontier economy, reliability is a premium product. The Hub’s infrastructure is built to ensure that professional output is never throttled by local structural deficits.</w:t>
      </w:r>
    </w:p>
    <w:p w14:paraId="095CB30F" w14:textId="77777777" w:rsidR="00A313D8" w:rsidRPr="00A313D8" w:rsidRDefault="00A313D8" w:rsidP="00A313D8">
      <w:pPr>
        <w:numPr>
          <w:ilvl w:val="0"/>
          <w:numId w:val="137"/>
        </w:numPr>
      </w:pPr>
      <w:r w:rsidRPr="00A313D8">
        <w:rPr>
          <w:b/>
          <w:bCs/>
        </w:rPr>
        <w:t>The Solar Backbone:</w:t>
      </w:r>
      <w:r w:rsidRPr="00A313D8">
        <w:t xml:space="preserve"> The Hub features a fully operational, integrated solar power system that provides an </w:t>
      </w:r>
      <w:r w:rsidRPr="00A313D8">
        <w:rPr>
          <w:b/>
          <w:bCs/>
        </w:rPr>
        <w:t>"always-on" 24/7 guarantee</w:t>
      </w:r>
      <w:r w:rsidRPr="00A313D8">
        <w:t>. This ensures that pod execution remains kinetic even during city-wide outages.</w:t>
      </w:r>
    </w:p>
    <w:p w14:paraId="444DEBC3" w14:textId="77777777" w:rsidR="00A313D8" w:rsidRPr="00A313D8" w:rsidRDefault="00A313D8" w:rsidP="00A313D8">
      <w:pPr>
        <w:numPr>
          <w:ilvl w:val="0"/>
          <w:numId w:val="137"/>
        </w:numPr>
      </w:pPr>
      <w:r w:rsidRPr="00A313D8">
        <w:rPr>
          <w:b/>
          <w:bCs/>
        </w:rPr>
        <w:t>The Connectivity Rail:</w:t>
      </w:r>
      <w:r w:rsidRPr="00A313D8">
        <w:t xml:space="preserve"> High-speed </w:t>
      </w:r>
      <w:r w:rsidRPr="00A313D8">
        <w:rPr>
          <w:b/>
          <w:bCs/>
        </w:rPr>
        <w:t>Starlink (Satellite)</w:t>
      </w:r>
      <w:r w:rsidRPr="00A313D8">
        <w:t xml:space="preserve"> internet serves as the primary backbone alongside fixed fiber connections. This provides the "Frictionless Link" required for real-time collaboration with global clients.</w:t>
      </w:r>
    </w:p>
    <w:p w14:paraId="7C5A8335" w14:textId="77777777" w:rsidR="00A313D8" w:rsidRPr="00A313D8" w:rsidRDefault="00A313D8" w:rsidP="00A313D8">
      <w:pPr>
        <w:numPr>
          <w:ilvl w:val="0"/>
          <w:numId w:val="137"/>
        </w:numPr>
      </w:pPr>
      <w:r w:rsidRPr="00A313D8">
        <w:rPr>
          <w:b/>
          <w:bCs/>
        </w:rPr>
        <w:lastRenderedPageBreak/>
        <w:t>The 3D Digital Twin:</w:t>
      </w:r>
      <w:r w:rsidRPr="00A313D8">
        <w:t xml:space="preserve"> Kayan’s digital operating surface features a photorealistic 3D model of the Hub, allowing international clients to "walk through" the space and verify that the institution is grounded in a physical, functional reality.</w:t>
      </w:r>
    </w:p>
    <w:p w14:paraId="3768939F" w14:textId="77777777" w:rsidR="00A313D8" w:rsidRPr="00A313D8" w:rsidRDefault="00000000" w:rsidP="00A313D8">
      <w:r>
        <w:pict w14:anchorId="74E702A7">
          <v:rect id="_x0000_i1151" style="width:0;height:1.5pt" o:hralign="center" o:hrstd="t" o:hr="t" fillcolor="#a0a0a0" stroked="f"/>
        </w:pict>
      </w:r>
    </w:p>
    <w:p w14:paraId="41F40EE8" w14:textId="77777777" w:rsidR="00A313D8" w:rsidRPr="00A313D8" w:rsidRDefault="00A313D8" w:rsidP="00A313D8">
      <w:pPr>
        <w:rPr>
          <w:b/>
          <w:bCs/>
        </w:rPr>
      </w:pPr>
      <w:r w:rsidRPr="00A313D8">
        <w:rPr>
          <w:b/>
          <w:bCs/>
        </w:rPr>
        <w:t>II. Multidisciplinary Cultural Anchors</w:t>
      </w:r>
    </w:p>
    <w:p w14:paraId="4AECB372" w14:textId="77777777" w:rsidR="00A313D8" w:rsidRPr="00A313D8" w:rsidRDefault="00A313D8" w:rsidP="00A313D8">
      <w:r w:rsidRPr="00A313D8">
        <w:t>The Hub is designed to restore Aden’s professional soul by embedding the city’s heritage into a high-performance workspace.</w:t>
      </w:r>
    </w:p>
    <w:p w14:paraId="75ACFC18" w14:textId="77777777" w:rsidR="00A313D8" w:rsidRPr="00A313D8" w:rsidRDefault="00A313D8" w:rsidP="00A313D8">
      <w:pPr>
        <w:numPr>
          <w:ilvl w:val="0"/>
          <w:numId w:val="138"/>
        </w:numPr>
      </w:pPr>
      <w:r w:rsidRPr="00A313D8">
        <w:rPr>
          <w:b/>
          <w:bCs/>
        </w:rPr>
        <w:t>The Oud Soundstage:</w:t>
      </w:r>
      <w:r w:rsidRPr="00A313D8">
        <w:t xml:space="preserve"> A dedicated space for live, authentic </w:t>
      </w:r>
      <w:r w:rsidRPr="00A313D8">
        <w:rPr>
          <w:b/>
          <w:bCs/>
        </w:rPr>
        <w:t>Oud (</w:t>
      </w:r>
      <w:r w:rsidRPr="00A313D8">
        <w:rPr>
          <w:b/>
          <w:bCs/>
          <w:rtl/>
        </w:rPr>
        <w:t>عود</w:t>
      </w:r>
      <w:r w:rsidRPr="00A313D8">
        <w:rPr>
          <w:b/>
          <w:bCs/>
        </w:rPr>
        <w:t>)</w:t>
      </w:r>
      <w:r w:rsidRPr="00A313D8">
        <w:t xml:space="preserve"> sessions and acoustic performances. It serves as a cultural anchor where verified talent organizes their own dialogues and workshops.</w:t>
      </w:r>
    </w:p>
    <w:p w14:paraId="08502334" w14:textId="77777777" w:rsidR="00A313D8" w:rsidRPr="00A313D8" w:rsidRDefault="00A313D8" w:rsidP="00A313D8">
      <w:pPr>
        <w:numPr>
          <w:ilvl w:val="0"/>
          <w:numId w:val="138"/>
        </w:numPr>
      </w:pPr>
      <w:r w:rsidRPr="00A313D8">
        <w:rPr>
          <w:b/>
          <w:bCs/>
        </w:rPr>
        <w:t>Painting Corners:</w:t>
      </w:r>
      <w:r w:rsidRPr="00A313D8">
        <w:t xml:space="preserve"> Dedicated zones for visual artists to create on-site, reinforcing the Hub as a home for all forms of Yemeni capability.</w:t>
      </w:r>
    </w:p>
    <w:p w14:paraId="05632662" w14:textId="77777777" w:rsidR="00A313D8" w:rsidRPr="00A313D8" w:rsidRDefault="00A313D8" w:rsidP="00A313D8">
      <w:pPr>
        <w:numPr>
          <w:ilvl w:val="0"/>
          <w:numId w:val="138"/>
        </w:numPr>
      </w:pPr>
      <w:r w:rsidRPr="00A313D8">
        <w:rPr>
          <w:b/>
          <w:bCs/>
        </w:rPr>
        <w:t>Birthplace Brew Café:</w:t>
      </w:r>
      <w:r w:rsidRPr="00A313D8">
        <w:t xml:space="preserve"> Positioned as the "most human front door," the café honors Yemen's history as the origin of the world's coffee trade. </w:t>
      </w:r>
    </w:p>
    <w:p w14:paraId="47C442AF" w14:textId="77777777" w:rsidR="00A313D8" w:rsidRPr="00A313D8" w:rsidRDefault="00A313D8" w:rsidP="00A313D8">
      <w:pPr>
        <w:numPr>
          <w:ilvl w:val="1"/>
          <w:numId w:val="138"/>
        </w:numPr>
      </w:pPr>
      <w:r w:rsidRPr="00A313D8">
        <w:rPr>
          <w:b/>
          <w:bCs/>
        </w:rPr>
        <w:t>Wellness Menu:</w:t>
      </w:r>
      <w:r w:rsidRPr="00A313D8">
        <w:t xml:space="preserve"> Focuses on "Fuel for Capability"—cognitive-enhancing healthy options such as </w:t>
      </w:r>
      <w:r w:rsidRPr="00A313D8">
        <w:rPr>
          <w:b/>
          <w:bCs/>
        </w:rPr>
        <w:t>Qishr</w:t>
      </w:r>
      <w:r w:rsidRPr="00A313D8">
        <w:t xml:space="preserve"> (coffee husk infusions), fresh salads, and artisanal ice cream.</w:t>
      </w:r>
    </w:p>
    <w:p w14:paraId="4F3F1F8C" w14:textId="77777777" w:rsidR="00A313D8" w:rsidRPr="00A313D8" w:rsidRDefault="00A313D8" w:rsidP="00A313D8">
      <w:pPr>
        <w:numPr>
          <w:ilvl w:val="1"/>
          <w:numId w:val="138"/>
        </w:numPr>
      </w:pPr>
      <w:r w:rsidRPr="00A313D8">
        <w:rPr>
          <w:b/>
          <w:bCs/>
        </w:rPr>
        <w:t>The Social Connector:</w:t>
      </w:r>
      <w:r w:rsidRPr="00A313D8">
        <w:t xml:space="preserve"> It is the informal heart where pods form over a table and professionals meet clients before a contract is signed.</w:t>
      </w:r>
    </w:p>
    <w:p w14:paraId="43AA0DE2" w14:textId="77777777" w:rsidR="00A313D8" w:rsidRPr="00A313D8" w:rsidRDefault="00A313D8" w:rsidP="00A313D8">
      <w:pPr>
        <w:numPr>
          <w:ilvl w:val="0"/>
          <w:numId w:val="138"/>
        </w:numPr>
      </w:pPr>
      <w:r w:rsidRPr="00A313D8">
        <w:rPr>
          <w:b/>
          <w:bCs/>
        </w:rPr>
        <w:t>The Founders’ Wall:</w:t>
      </w:r>
      <w:r w:rsidRPr="00A313D8">
        <w:t xml:space="preserve"> A high-contrast physical installation in the lobby that permanently names the first 100 verified professionals and anchor clients as the "Founding Cohort".</w:t>
      </w:r>
    </w:p>
    <w:p w14:paraId="6DE370A3" w14:textId="77777777" w:rsidR="00A313D8" w:rsidRPr="00A313D8" w:rsidRDefault="00000000" w:rsidP="00A313D8">
      <w:r>
        <w:pict w14:anchorId="5D5DBDB9">
          <v:rect id="_x0000_i1152" style="width:0;height:1.5pt" o:hralign="center" o:hrstd="t" o:hr="t" fillcolor="#a0a0a0" stroked="f"/>
        </w:pict>
      </w:r>
    </w:p>
    <w:p w14:paraId="49651FBD" w14:textId="77777777" w:rsidR="00A313D8" w:rsidRPr="00A313D8" w:rsidRDefault="00A313D8" w:rsidP="00A313D8">
      <w:pPr>
        <w:rPr>
          <w:b/>
          <w:bCs/>
        </w:rPr>
      </w:pPr>
      <w:r w:rsidRPr="00A313D8">
        <w:rPr>
          <w:b/>
          <w:bCs/>
        </w:rPr>
        <w:t>III. The Strategic Supply Funnel</w:t>
      </w:r>
    </w:p>
    <w:p w14:paraId="477F7FAF" w14:textId="77777777" w:rsidR="00A313D8" w:rsidRPr="00A313D8" w:rsidRDefault="00A313D8" w:rsidP="00A313D8">
      <w:r w:rsidRPr="00A313D8">
        <w:t xml:space="preserve">The Hub is the primary entry point for the </w:t>
      </w:r>
      <w:r w:rsidRPr="00A313D8">
        <w:rPr>
          <w:b/>
          <w:bCs/>
        </w:rPr>
        <w:t>"Twelve Months, One Story"</w:t>
      </w:r>
      <w:r w:rsidRPr="00A313D8">
        <w:t xml:space="preserve"> narrative, specifically anchoring </w:t>
      </w:r>
      <w:r w:rsidRPr="00A313D8">
        <w:rPr>
          <w:b/>
          <w:bCs/>
        </w:rPr>
        <w:t>Act I: Arrival</w:t>
      </w:r>
      <w:r w:rsidRPr="00A313D8">
        <w:t>.</w:t>
      </w:r>
    </w:p>
    <w:p w14:paraId="0152373E" w14:textId="77777777" w:rsidR="00A313D8" w:rsidRPr="00A313D8" w:rsidRDefault="00A313D8" w:rsidP="00A313D8">
      <w:pPr>
        <w:numPr>
          <w:ilvl w:val="0"/>
          <w:numId w:val="139"/>
        </w:numPr>
      </w:pPr>
      <w:r w:rsidRPr="00A313D8">
        <w:rPr>
          <w:b/>
          <w:bCs/>
        </w:rPr>
        <w:t>"Bring your laptop. Leave with a team.":</w:t>
      </w:r>
      <w:r w:rsidRPr="00A313D8">
        <w:t xml:space="preserve"> The core promise is not a desk, but the formation of </w:t>
      </w:r>
      <w:r w:rsidRPr="00A313D8">
        <w:rPr>
          <w:b/>
          <w:bCs/>
        </w:rPr>
        <w:t>Managed Delivery Pods</w:t>
      </w:r>
      <w:r w:rsidRPr="00A313D8">
        <w:t>. The Hub facilitates the transition from "solo freelancer" to an institutional execution unit.</w:t>
      </w:r>
    </w:p>
    <w:p w14:paraId="4A1DF0C2" w14:textId="77777777" w:rsidR="00A313D8" w:rsidRPr="00A313D8" w:rsidRDefault="00A313D8" w:rsidP="00A313D8">
      <w:pPr>
        <w:numPr>
          <w:ilvl w:val="0"/>
          <w:numId w:val="139"/>
        </w:numPr>
      </w:pPr>
      <w:r w:rsidRPr="00A313D8">
        <w:rPr>
          <w:b/>
          <w:bCs/>
        </w:rPr>
        <w:t>The "Met on Monday" Logic:</w:t>
      </w:r>
      <w:r w:rsidRPr="00A313D8">
        <w:t xml:space="preserve"> The Hub proves the speed of the Kayan model through the story of pods that assemble on Monday and win a client brief by Friday.</w:t>
      </w:r>
    </w:p>
    <w:p w14:paraId="79AA14E5" w14:textId="77777777" w:rsidR="00A313D8" w:rsidRPr="00A313D8" w:rsidRDefault="00A313D8" w:rsidP="00A313D8">
      <w:pPr>
        <w:numPr>
          <w:ilvl w:val="0"/>
          <w:numId w:val="139"/>
        </w:numPr>
      </w:pPr>
      <w:r w:rsidRPr="00A313D8">
        <w:rPr>
          <w:b/>
          <w:bCs/>
        </w:rPr>
        <w:lastRenderedPageBreak/>
        <w:t>Venue for Institutional Trust:</w:t>
      </w:r>
      <w:r w:rsidRPr="00A313D8">
        <w:t xml:space="preserve"> Beyond individual memberships, the Hub hosts </w:t>
      </w:r>
      <w:r w:rsidRPr="00A313D8">
        <w:rPr>
          <w:b/>
          <w:bCs/>
        </w:rPr>
        <w:t>INGO and UN training contracts</w:t>
      </w:r>
      <w:r w:rsidRPr="00A313D8">
        <w:t>, which cover 40–60% of fixed facility costs. This positions Kayan as a compliant local proxy for international development actors.</w:t>
      </w:r>
    </w:p>
    <w:p w14:paraId="0CF0995E" w14:textId="77777777" w:rsidR="00A313D8" w:rsidRPr="00A313D8" w:rsidRDefault="00000000" w:rsidP="00A313D8">
      <w:r>
        <w:pict w14:anchorId="70444230">
          <v:rect id="_x0000_i1153" style="width:0;height:1.5pt" o:hralign="center" o:hrstd="t" o:hr="t" fillcolor="#a0a0a0" stroked="f"/>
        </w:pict>
      </w:r>
    </w:p>
    <w:p w14:paraId="05386E83" w14:textId="77777777" w:rsidR="00A313D8" w:rsidRPr="00A313D8" w:rsidRDefault="00A313D8" w:rsidP="00A313D8">
      <w:pPr>
        <w:rPr>
          <w:b/>
          <w:bCs/>
        </w:rPr>
      </w:pPr>
      <w:r w:rsidRPr="00A313D8">
        <w:rPr>
          <w:b/>
          <w:bCs/>
        </w:rPr>
        <w:t>IV. Visual and Sonic Architecture</w:t>
      </w:r>
    </w:p>
    <w:p w14:paraId="60F45661" w14:textId="77777777" w:rsidR="00A313D8" w:rsidRPr="00A313D8" w:rsidRDefault="00A313D8" w:rsidP="00A313D8">
      <w:r w:rsidRPr="00A313D8">
        <w:t>Every interaction with the Hub follows a rigid sensory discipline to signal professional intent.</w:t>
      </w:r>
    </w:p>
    <w:p w14:paraId="18A2A952" w14:textId="77777777" w:rsidR="00A313D8" w:rsidRPr="00A313D8" w:rsidRDefault="00A313D8" w:rsidP="00A313D8">
      <w:pPr>
        <w:numPr>
          <w:ilvl w:val="0"/>
          <w:numId w:val="140"/>
        </w:numPr>
      </w:pPr>
      <w:r w:rsidRPr="00A313D8">
        <w:rPr>
          <w:b/>
          <w:bCs/>
        </w:rPr>
        <w:t>The Aden Pulse UX:</w:t>
      </w:r>
      <w:r w:rsidRPr="00A313D8">
        <w:t xml:space="preserve"> The digital twin transitions its "Canvas" based on local Aden time—</w:t>
      </w:r>
      <w:r w:rsidRPr="00A313D8">
        <w:rPr>
          <w:b/>
          <w:bCs/>
        </w:rPr>
        <w:t>Aden Sand (#FAF6EC)</w:t>
      </w:r>
      <w:r w:rsidRPr="00A313D8">
        <w:t xml:space="preserve"> during the day and </w:t>
      </w:r>
      <w:r w:rsidRPr="00A313D8">
        <w:rPr>
          <w:b/>
          <w:bCs/>
        </w:rPr>
        <w:t>Aden Night (#052E2B)</w:t>
      </w:r>
      <w:r w:rsidRPr="00A313D8">
        <w:t xml:space="preserve"> at sunset, making the gold project threads glow.</w:t>
      </w:r>
    </w:p>
    <w:p w14:paraId="33467FB6" w14:textId="77777777" w:rsidR="00A313D8" w:rsidRPr="00A313D8" w:rsidRDefault="00A313D8" w:rsidP="00A313D8">
      <w:pPr>
        <w:numPr>
          <w:ilvl w:val="0"/>
          <w:numId w:val="140"/>
        </w:numPr>
      </w:pPr>
      <w:r w:rsidRPr="00A313D8">
        <w:rPr>
          <w:b/>
          <w:bCs/>
        </w:rPr>
        <w:t>The Grosbeak Doctrine:</w:t>
      </w:r>
      <w:r w:rsidRPr="00A313D8">
        <w:t xml:space="preserve"> Visually, the Hub is represented by the </w:t>
      </w:r>
      <w:r w:rsidRPr="00A313D8">
        <w:rPr>
          <w:b/>
          <w:bCs/>
        </w:rPr>
        <w:t>Socotra Golden-winged Grosbeak</w:t>
      </w:r>
      <w:r w:rsidRPr="00A313D8">
        <w:t xml:space="preserve"> in a </w:t>
      </w:r>
      <w:r w:rsidRPr="00A313D8">
        <w:rPr>
          <w:b/>
          <w:bCs/>
        </w:rPr>
        <w:t>"Gather/Land"</w:t>
      </w:r>
      <w:r w:rsidRPr="00A313D8">
        <w:t xml:space="preserve"> motion (Mango Gold), symbolizing people and opportunity meeting in a safe port.</w:t>
      </w:r>
    </w:p>
    <w:p w14:paraId="329E498D" w14:textId="77777777" w:rsidR="00A313D8" w:rsidRPr="00A313D8" w:rsidRDefault="00A313D8" w:rsidP="00A313D8">
      <w:pPr>
        <w:numPr>
          <w:ilvl w:val="0"/>
          <w:numId w:val="140"/>
        </w:numPr>
      </w:pPr>
      <w:r w:rsidRPr="00A313D8">
        <w:rPr>
          <w:b/>
          <w:bCs/>
        </w:rPr>
        <w:t>Sonic Identity:</w:t>
      </w:r>
      <w:r w:rsidRPr="00A313D8">
        <w:t xml:space="preserve"> Entry into the physical or digital Hub triggers </w:t>
      </w:r>
      <w:r w:rsidRPr="00A313D8">
        <w:rPr>
          <w:b/>
          <w:bCs/>
        </w:rPr>
        <w:t>"The Harbour Bell"</w:t>
      </w:r>
      <w:r w:rsidRPr="00A313D8">
        <w:t xml:space="preserve"> (oud, marimba, and brass shimmer), while primary actions trigger a low-frequency </w:t>
      </w:r>
      <w:r w:rsidRPr="00A313D8">
        <w:rPr>
          <w:b/>
          <w:bCs/>
        </w:rPr>
        <w:t>"Sonic Tick"</w:t>
      </w:r>
      <w:r w:rsidRPr="00A313D8">
        <w:t xml:space="preserve"> to confirm professional progress.</w:t>
      </w:r>
    </w:p>
    <w:p w14:paraId="7D78774B" w14:textId="77777777" w:rsidR="00A313D8" w:rsidRPr="00A313D8" w:rsidRDefault="00000000" w:rsidP="00A313D8">
      <w:r>
        <w:pict w14:anchorId="05AC1F6E">
          <v:rect id="_x0000_i1154" style="width:0;height:1.5pt" o:hralign="center" o:hrstd="t" o:hr="t" fillcolor="#a0a0a0" stroked="f"/>
        </w:pict>
      </w:r>
    </w:p>
    <w:p w14:paraId="1185669E" w14:textId="77777777" w:rsidR="00A313D8" w:rsidRPr="00A313D8" w:rsidRDefault="00A313D8" w:rsidP="00A313D8">
      <w:pPr>
        <w:rPr>
          <w:b/>
          <w:bCs/>
        </w:rPr>
      </w:pPr>
      <w:r w:rsidRPr="00A313D8">
        <w:rPr>
          <w:b/>
          <w:bCs/>
        </w:rPr>
        <w:t>V. Summary of Hub Zones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2297"/>
        <w:gridCol w:w="4617"/>
      </w:tblGrid>
      <w:tr w:rsidR="00A313D8" w:rsidRPr="00A313D8" w14:paraId="0B65FFF8" w14:textId="77777777">
        <w:trPr>
          <w:tblCellSpacing w:w="15" w:type="dxa"/>
        </w:trPr>
        <w:tc>
          <w:tcPr>
            <w:tcW w:w="0" w:type="auto"/>
            <w:vAlign w:val="center"/>
            <w:hideMark/>
          </w:tcPr>
          <w:p w14:paraId="45BE844E" w14:textId="77777777" w:rsidR="00A313D8" w:rsidRPr="00A313D8" w:rsidRDefault="00A313D8" w:rsidP="00A313D8">
            <w:pPr>
              <w:rPr>
                <w:b/>
                <w:bCs/>
              </w:rPr>
            </w:pPr>
            <w:r w:rsidRPr="00A313D8">
              <w:rPr>
                <w:b/>
                <w:bCs/>
              </w:rPr>
              <w:t>Zone</w:t>
            </w:r>
          </w:p>
        </w:tc>
        <w:tc>
          <w:tcPr>
            <w:tcW w:w="0" w:type="auto"/>
            <w:vAlign w:val="center"/>
            <w:hideMark/>
          </w:tcPr>
          <w:p w14:paraId="38E6740F" w14:textId="77777777" w:rsidR="00A313D8" w:rsidRPr="00A313D8" w:rsidRDefault="00A313D8" w:rsidP="00A313D8">
            <w:pPr>
              <w:rPr>
                <w:b/>
                <w:bCs/>
              </w:rPr>
            </w:pPr>
            <w:r w:rsidRPr="00A313D8">
              <w:rPr>
                <w:b/>
                <w:bCs/>
              </w:rPr>
              <w:t>Primary Function</w:t>
            </w:r>
          </w:p>
        </w:tc>
        <w:tc>
          <w:tcPr>
            <w:tcW w:w="0" w:type="auto"/>
            <w:vAlign w:val="center"/>
            <w:hideMark/>
          </w:tcPr>
          <w:p w14:paraId="7BFF477A" w14:textId="77777777" w:rsidR="00A313D8" w:rsidRPr="00A313D8" w:rsidRDefault="00A313D8" w:rsidP="00A313D8">
            <w:pPr>
              <w:rPr>
                <w:b/>
                <w:bCs/>
              </w:rPr>
            </w:pPr>
            <w:r w:rsidRPr="00A313D8">
              <w:rPr>
                <w:b/>
                <w:bCs/>
              </w:rPr>
              <w:t>Strategic Logic</w:t>
            </w:r>
          </w:p>
        </w:tc>
      </w:tr>
      <w:tr w:rsidR="00A313D8" w:rsidRPr="00A313D8" w14:paraId="08E23633" w14:textId="77777777">
        <w:trPr>
          <w:tblCellSpacing w:w="15" w:type="dxa"/>
        </w:trPr>
        <w:tc>
          <w:tcPr>
            <w:tcW w:w="0" w:type="auto"/>
            <w:vAlign w:val="center"/>
            <w:hideMark/>
          </w:tcPr>
          <w:p w14:paraId="63198F41" w14:textId="77777777" w:rsidR="00A313D8" w:rsidRPr="00A313D8" w:rsidRDefault="00A313D8" w:rsidP="00A313D8">
            <w:r w:rsidRPr="00A313D8">
              <w:rPr>
                <w:b/>
                <w:bCs/>
              </w:rPr>
              <w:t>Quiet Execution Zones</w:t>
            </w:r>
          </w:p>
        </w:tc>
        <w:tc>
          <w:tcPr>
            <w:tcW w:w="0" w:type="auto"/>
            <w:vAlign w:val="center"/>
            <w:hideMark/>
          </w:tcPr>
          <w:p w14:paraId="6699995C" w14:textId="77777777" w:rsidR="00A313D8" w:rsidRPr="00A313D8" w:rsidRDefault="00A313D8" w:rsidP="00A313D8">
            <w:r w:rsidRPr="00A313D8">
              <w:t>Managed Pod delivery</w:t>
            </w:r>
          </w:p>
        </w:tc>
        <w:tc>
          <w:tcPr>
            <w:tcW w:w="0" w:type="auto"/>
            <w:vAlign w:val="center"/>
            <w:hideMark/>
          </w:tcPr>
          <w:p w14:paraId="2D9D5C14" w14:textId="77777777" w:rsidR="00A313D8" w:rsidRPr="00A313D8" w:rsidRDefault="00A313D8" w:rsidP="00A313D8">
            <w:r w:rsidRPr="00A313D8">
              <w:t xml:space="preserve">Outcome certainty via </w:t>
            </w:r>
            <w:r w:rsidRPr="00A313D8">
              <w:rPr>
                <w:b/>
                <w:bCs/>
              </w:rPr>
              <w:t>10 Quality Gates</w:t>
            </w:r>
            <w:r w:rsidRPr="00A313D8">
              <w:t>.</w:t>
            </w:r>
          </w:p>
        </w:tc>
      </w:tr>
      <w:tr w:rsidR="00A313D8" w:rsidRPr="00A313D8" w14:paraId="7CB52C4F" w14:textId="77777777">
        <w:trPr>
          <w:tblCellSpacing w:w="15" w:type="dxa"/>
        </w:trPr>
        <w:tc>
          <w:tcPr>
            <w:tcW w:w="0" w:type="auto"/>
            <w:vAlign w:val="center"/>
            <w:hideMark/>
          </w:tcPr>
          <w:p w14:paraId="6945E837" w14:textId="77777777" w:rsidR="00A313D8" w:rsidRPr="00A313D8" w:rsidRDefault="00A313D8" w:rsidP="00A313D8">
            <w:r w:rsidRPr="00A313D8">
              <w:rPr>
                <w:b/>
                <w:bCs/>
              </w:rPr>
              <w:t>Training Hall</w:t>
            </w:r>
          </w:p>
        </w:tc>
        <w:tc>
          <w:tcPr>
            <w:tcW w:w="0" w:type="auto"/>
            <w:vAlign w:val="center"/>
            <w:hideMark/>
          </w:tcPr>
          <w:p w14:paraId="39EA6DD5" w14:textId="77777777" w:rsidR="00A313D8" w:rsidRPr="00A313D8" w:rsidRDefault="00A313D8" w:rsidP="00A313D8">
            <w:r w:rsidRPr="00A313D8">
              <w:t>Kayan Forge clinics</w:t>
            </w:r>
          </w:p>
        </w:tc>
        <w:tc>
          <w:tcPr>
            <w:tcW w:w="0" w:type="auto"/>
            <w:vAlign w:val="center"/>
            <w:hideMark/>
          </w:tcPr>
          <w:p w14:paraId="718454C6" w14:textId="77777777" w:rsidR="00A313D8" w:rsidRPr="00A313D8" w:rsidRDefault="00A313D8" w:rsidP="00A313D8">
            <w:r w:rsidRPr="00A313D8">
              <w:t>Capacitation and upskilling for real work.</w:t>
            </w:r>
          </w:p>
        </w:tc>
      </w:tr>
      <w:tr w:rsidR="00A313D8" w:rsidRPr="00A313D8" w14:paraId="3819CA87" w14:textId="77777777">
        <w:trPr>
          <w:tblCellSpacing w:w="15" w:type="dxa"/>
        </w:trPr>
        <w:tc>
          <w:tcPr>
            <w:tcW w:w="0" w:type="auto"/>
            <w:vAlign w:val="center"/>
            <w:hideMark/>
          </w:tcPr>
          <w:p w14:paraId="4D71C09E" w14:textId="77777777" w:rsidR="00A313D8" w:rsidRPr="00A313D8" w:rsidRDefault="00A313D8" w:rsidP="00A313D8">
            <w:r w:rsidRPr="00A313D8">
              <w:rPr>
                <w:b/>
                <w:bCs/>
              </w:rPr>
              <w:t>Birthplace Brew</w:t>
            </w:r>
          </w:p>
        </w:tc>
        <w:tc>
          <w:tcPr>
            <w:tcW w:w="0" w:type="auto"/>
            <w:vAlign w:val="center"/>
            <w:hideMark/>
          </w:tcPr>
          <w:p w14:paraId="1FF75939" w14:textId="77777777" w:rsidR="00A313D8" w:rsidRPr="00A313D8" w:rsidRDefault="00A313D8" w:rsidP="00A313D8">
            <w:r w:rsidRPr="00A313D8">
              <w:t>Informal meeting; F&amp;B</w:t>
            </w:r>
          </w:p>
        </w:tc>
        <w:tc>
          <w:tcPr>
            <w:tcW w:w="0" w:type="auto"/>
            <w:vAlign w:val="center"/>
            <w:hideMark/>
          </w:tcPr>
          <w:p w14:paraId="6F26A1CB" w14:textId="77777777" w:rsidR="00A313D8" w:rsidRPr="00A313D8" w:rsidRDefault="00A313D8" w:rsidP="00A313D8">
            <w:r w:rsidRPr="00A313D8">
              <w:t>First touchpoint; fueling "Healthy Sprints".</w:t>
            </w:r>
          </w:p>
        </w:tc>
      </w:tr>
      <w:tr w:rsidR="00A313D8" w:rsidRPr="00A313D8" w14:paraId="3A4C027A" w14:textId="77777777">
        <w:trPr>
          <w:tblCellSpacing w:w="15" w:type="dxa"/>
        </w:trPr>
        <w:tc>
          <w:tcPr>
            <w:tcW w:w="0" w:type="auto"/>
            <w:vAlign w:val="center"/>
            <w:hideMark/>
          </w:tcPr>
          <w:p w14:paraId="507B7888" w14:textId="77777777" w:rsidR="00A313D8" w:rsidRPr="00A313D8" w:rsidRDefault="00A313D8" w:rsidP="00A313D8">
            <w:r w:rsidRPr="00A313D8">
              <w:rPr>
                <w:b/>
                <w:bCs/>
              </w:rPr>
              <w:t>Oud Soundstage</w:t>
            </w:r>
          </w:p>
        </w:tc>
        <w:tc>
          <w:tcPr>
            <w:tcW w:w="0" w:type="auto"/>
            <w:vAlign w:val="center"/>
            <w:hideMark/>
          </w:tcPr>
          <w:p w14:paraId="2BCBCAEE" w14:textId="77777777" w:rsidR="00A313D8" w:rsidRPr="00A313D8" w:rsidRDefault="00A313D8" w:rsidP="00A313D8">
            <w:r w:rsidRPr="00A313D8">
              <w:t>Cultural performance</w:t>
            </w:r>
          </w:p>
        </w:tc>
        <w:tc>
          <w:tcPr>
            <w:tcW w:w="0" w:type="auto"/>
            <w:vAlign w:val="center"/>
            <w:hideMark/>
          </w:tcPr>
          <w:p w14:paraId="4434D7EA" w14:textId="77777777" w:rsidR="00A313D8" w:rsidRPr="00A313D8" w:rsidRDefault="00A313D8" w:rsidP="00A313D8">
            <w:r w:rsidRPr="00A313D8">
              <w:t>Restoring professional hygiene and civic pride.</w:t>
            </w:r>
          </w:p>
        </w:tc>
      </w:tr>
      <w:tr w:rsidR="00A313D8" w:rsidRPr="00A313D8" w14:paraId="24198855" w14:textId="77777777">
        <w:trPr>
          <w:tblCellSpacing w:w="15" w:type="dxa"/>
        </w:trPr>
        <w:tc>
          <w:tcPr>
            <w:tcW w:w="0" w:type="auto"/>
            <w:vAlign w:val="center"/>
            <w:hideMark/>
          </w:tcPr>
          <w:p w14:paraId="1107CD54" w14:textId="77777777" w:rsidR="00A313D8" w:rsidRPr="00A313D8" w:rsidRDefault="00A313D8" w:rsidP="00A313D8">
            <w:r w:rsidRPr="00A313D8">
              <w:rPr>
                <w:b/>
                <w:bCs/>
              </w:rPr>
              <w:t>Founders’ Wall</w:t>
            </w:r>
          </w:p>
        </w:tc>
        <w:tc>
          <w:tcPr>
            <w:tcW w:w="0" w:type="auto"/>
            <w:vAlign w:val="center"/>
            <w:hideMark/>
          </w:tcPr>
          <w:p w14:paraId="735CBC2C" w14:textId="77777777" w:rsidR="00A313D8" w:rsidRPr="00A313D8" w:rsidRDefault="00A313D8" w:rsidP="00A313D8">
            <w:r w:rsidRPr="00A313D8">
              <w:t>Permanent record</w:t>
            </w:r>
          </w:p>
        </w:tc>
        <w:tc>
          <w:tcPr>
            <w:tcW w:w="0" w:type="auto"/>
            <w:vAlign w:val="center"/>
            <w:hideMark/>
          </w:tcPr>
          <w:p w14:paraId="47ABC7B7" w14:textId="77777777" w:rsidR="00A313D8" w:rsidRPr="00A313D8" w:rsidRDefault="00A313D8" w:rsidP="00A313D8">
            <w:r w:rsidRPr="00A313D8">
              <w:t>Physical proof of the "Founding Cohort".</w:t>
            </w:r>
          </w:p>
        </w:tc>
      </w:tr>
    </w:tbl>
    <w:p w14:paraId="028FD7FC"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493D545E" w14:textId="77777777" w:rsidR="00A313D8" w:rsidRPr="00A313D8" w:rsidRDefault="00A313D8" w:rsidP="00A313D8">
      <w:pPr>
        <w:rPr>
          <w:b/>
          <w:bCs/>
        </w:rPr>
      </w:pPr>
      <w:r w:rsidRPr="00A313D8">
        <w:rPr>
          <w:b/>
          <w:bCs/>
        </w:rPr>
        <w:lastRenderedPageBreak/>
        <w:t>PART VI: THE CIVIC SOUL (K4Y)</w:t>
      </w:r>
    </w:p>
    <w:p w14:paraId="50DA854C" w14:textId="77777777" w:rsidR="00A313D8" w:rsidRPr="00A313D8" w:rsidRDefault="00A313D8" w:rsidP="00A313D8">
      <w:r w:rsidRPr="00A313D8">
        <w:rPr>
          <w:b/>
          <w:bCs/>
        </w:rPr>
        <w:t>Kayan for Yemen (K4Y)</w:t>
      </w:r>
      <w:r w:rsidRPr="00A313D8">
        <w:t xml:space="preserve"> is the institutional civic spine that converts commercial momentum into measurable social yield. It is not a separate business line or a side charity; it is the conscience of the institution, ensuring that Yemeni capability serves the city as effectively as it serves the market.</w:t>
      </w:r>
    </w:p>
    <w:p w14:paraId="6A3884B5" w14:textId="77777777" w:rsidR="00A313D8" w:rsidRPr="00A313D8" w:rsidRDefault="00000000" w:rsidP="00A313D8">
      <w:r>
        <w:pict w14:anchorId="34FA2A0C">
          <v:rect id="_x0000_i1155" style="width:0;height:1.5pt" o:hralign="center" o:hrstd="t" o:hr="t" fillcolor="#a0a0a0" stroked="f"/>
        </w:pict>
      </w:r>
    </w:p>
    <w:p w14:paraId="1547F444" w14:textId="77777777" w:rsidR="00A313D8" w:rsidRPr="00A313D8" w:rsidRDefault="00A313D8" w:rsidP="00A313D8">
      <w:pPr>
        <w:rPr>
          <w:b/>
          <w:bCs/>
        </w:rPr>
      </w:pPr>
      <w:r w:rsidRPr="00A313D8">
        <w:rPr>
          <w:b/>
          <w:bCs/>
        </w:rPr>
        <w:t>I. The Civic Spine: Turning Margin into Measurable Yield</w:t>
      </w:r>
    </w:p>
    <w:p w14:paraId="04728662" w14:textId="77777777" w:rsidR="00A313D8" w:rsidRPr="00A313D8" w:rsidRDefault="00A313D8" w:rsidP="00A313D8">
      <w:r w:rsidRPr="00A313D8">
        <w:t>The "Civic Spine" refers to the integration of social impact directly into Kayan's operational rails. K4Y applies the same rigor—verification, pod assembly, and quality gates—to community work that the city needs but the market cannot yet pay for.</w:t>
      </w:r>
    </w:p>
    <w:p w14:paraId="389A217D" w14:textId="77777777" w:rsidR="00A313D8" w:rsidRPr="00A313D8" w:rsidRDefault="00A313D8" w:rsidP="00A313D8">
      <w:pPr>
        <w:numPr>
          <w:ilvl w:val="0"/>
          <w:numId w:val="141"/>
        </w:numPr>
      </w:pPr>
      <w:r w:rsidRPr="00A313D8">
        <w:rPr>
          <w:b/>
          <w:bCs/>
        </w:rPr>
        <w:t>Funded by Excellence:</w:t>
      </w:r>
      <w:r w:rsidRPr="00A313D8">
        <w:t xml:space="preserve"> K4Y has no separate P&amp;L and takes </w:t>
      </w:r>
      <w:r w:rsidRPr="00A313D8">
        <w:rPr>
          <w:b/>
          <w:bCs/>
        </w:rPr>
        <w:t>0% administrative extraction</w:t>
      </w:r>
      <w:r w:rsidRPr="00A313D8">
        <w:t xml:space="preserve"> from sponsorships. It is funded by operating surpluses from commercial lines and direct sponsor partnerships.</w:t>
      </w:r>
    </w:p>
    <w:p w14:paraId="0C03819E" w14:textId="77777777" w:rsidR="00A313D8" w:rsidRPr="00A313D8" w:rsidRDefault="00A313D8" w:rsidP="00A313D8">
      <w:pPr>
        <w:numPr>
          <w:ilvl w:val="0"/>
          <w:numId w:val="141"/>
        </w:numPr>
      </w:pPr>
      <w:r w:rsidRPr="00A313D8">
        <w:rPr>
          <w:b/>
          <w:bCs/>
        </w:rPr>
        <w:t>Outcome-Based Giving:</w:t>
      </w:r>
      <w:r w:rsidRPr="00A313D8">
        <w:t xml:space="preserve"> K4Y refuses "charity theater." Every engagement has a signed scope, a named owner, and a completed impact record.</w:t>
      </w:r>
    </w:p>
    <w:p w14:paraId="7D904FA1" w14:textId="77777777" w:rsidR="00A313D8" w:rsidRPr="00A313D8" w:rsidRDefault="00A313D8" w:rsidP="00A313D8">
      <w:pPr>
        <w:numPr>
          <w:ilvl w:val="0"/>
          <w:numId w:val="141"/>
        </w:numPr>
      </w:pPr>
      <w:r w:rsidRPr="00A313D8">
        <w:rPr>
          <w:b/>
          <w:bCs/>
        </w:rPr>
        <w:t>The Give-Back Ticker:</w:t>
      </w:r>
      <w:r w:rsidRPr="00A313D8">
        <w:t xml:space="preserve"> A real-time digital ledger on the operating surface that tracks community hours given by talent to earn </w:t>
      </w:r>
      <w:r w:rsidRPr="00A313D8">
        <w:rPr>
          <w:b/>
          <w:bCs/>
        </w:rPr>
        <w:t>Volunteering Points</w:t>
      </w:r>
      <w:r w:rsidRPr="00A313D8">
        <w:t xml:space="preserve"> on their 3D Kayan Cards.</w:t>
      </w:r>
    </w:p>
    <w:p w14:paraId="244BCD66" w14:textId="77777777" w:rsidR="00A313D8" w:rsidRPr="00A313D8" w:rsidRDefault="00A313D8" w:rsidP="00A313D8">
      <w:pPr>
        <w:rPr>
          <w:b/>
          <w:bCs/>
        </w:rPr>
      </w:pPr>
      <w:r w:rsidRPr="00A313D8">
        <w:rPr>
          <w:b/>
          <w:bCs/>
        </w:rPr>
        <w:t>[DIAGRAM]: The K4Y Impact Flywheel</w:t>
      </w:r>
    </w:p>
    <w:p w14:paraId="0B1389EA" w14:textId="77777777" w:rsidR="00A313D8" w:rsidRPr="00A313D8" w:rsidRDefault="00A313D8" w:rsidP="00A313D8">
      <w:r w:rsidRPr="00A313D8">
        <w:t>This causal chain shows how commercial work creates the capacity for civic transformation.</w:t>
      </w:r>
    </w:p>
    <w:p w14:paraId="079E90E8" w14:textId="77777777" w:rsidR="00A313D8" w:rsidRPr="00A313D8" w:rsidRDefault="00A313D8" w:rsidP="00A313D8">
      <w:r w:rsidRPr="00A313D8">
        <w:t xml:space="preserve"> [ COMMERCIAL </w:t>
      </w:r>
      <w:proofErr w:type="gramStart"/>
      <w:r w:rsidRPr="00A313D8">
        <w:t>MARGIN ]</w:t>
      </w:r>
      <w:proofErr w:type="gramEnd"/>
      <w:r w:rsidRPr="00A313D8">
        <w:t xml:space="preserve"> ──────&gt; [ SPONSOR </w:t>
      </w:r>
      <w:proofErr w:type="gramStart"/>
      <w:r w:rsidRPr="00A313D8">
        <w:t>FUNDS ]</w:t>
      </w:r>
      <w:proofErr w:type="gramEnd"/>
      <w:r w:rsidRPr="00A313D8">
        <w:t xml:space="preserve"> ──────&gt; [ CIVIC </w:t>
      </w:r>
      <w:proofErr w:type="gramStart"/>
      <w:r w:rsidRPr="00A313D8">
        <w:t>PROJECTS ]</w:t>
      </w:r>
      <w:proofErr w:type="gramEnd"/>
    </w:p>
    <w:p w14:paraId="6929BEEA" w14:textId="77777777" w:rsidR="00A313D8" w:rsidRPr="00A313D8" w:rsidRDefault="00A313D8" w:rsidP="00A313D8">
      <w:r w:rsidRPr="00A313D8">
        <w:t xml:space="preserve">          |                        |                        |</w:t>
      </w:r>
    </w:p>
    <w:p w14:paraId="018DFE6A" w14:textId="77777777" w:rsidR="00A313D8" w:rsidRPr="00A313D8" w:rsidRDefault="00A313D8" w:rsidP="00A313D8">
      <w:r w:rsidRPr="00A313D8">
        <w:t xml:space="preserve"> (Operating </w:t>
      </w:r>
      <w:proofErr w:type="gramStart"/>
      <w:r w:rsidRPr="00A313D8">
        <w:t xml:space="preserve">Surplus)   </w:t>
      </w:r>
      <w:proofErr w:type="gramEnd"/>
      <w:r w:rsidRPr="00A313D8">
        <w:t xml:space="preserve">  </w:t>
      </w:r>
      <w:proofErr w:type="gramStart"/>
      <w:r w:rsidRPr="00A313D8">
        <w:t xml:space="preserve">   (</w:t>
      </w:r>
      <w:proofErr w:type="gramEnd"/>
      <w:r w:rsidRPr="00A313D8">
        <w:t xml:space="preserve">Named </w:t>
      </w:r>
      <w:proofErr w:type="gramStart"/>
      <w:r w:rsidRPr="00A313D8">
        <w:t xml:space="preserve">Outcomes)   </w:t>
      </w:r>
      <w:proofErr w:type="gramEnd"/>
      <w:r w:rsidRPr="00A313D8">
        <w:t xml:space="preserve">  </w:t>
      </w:r>
      <w:proofErr w:type="gramStart"/>
      <w:r w:rsidRPr="00A313D8">
        <w:t xml:space="preserve">   (</w:t>
      </w:r>
      <w:proofErr w:type="gramEnd"/>
      <w:r w:rsidRPr="00A313D8">
        <w:t>Restoring the City)</w:t>
      </w:r>
    </w:p>
    <w:p w14:paraId="3F65CF19" w14:textId="77777777" w:rsidR="00A313D8" w:rsidRPr="00A313D8" w:rsidRDefault="00A313D8" w:rsidP="00A313D8">
      <w:r w:rsidRPr="00A313D8">
        <w:t xml:space="preserve">          ^                        |                        |</w:t>
      </w:r>
    </w:p>
    <w:p w14:paraId="3FC6BA77" w14:textId="77777777" w:rsidR="00A313D8" w:rsidRPr="00A313D8" w:rsidRDefault="00A313D8" w:rsidP="00A313D8">
      <w:r w:rsidRPr="00A313D8">
        <w:t xml:space="preserve">          |               _________V_________               V</w:t>
      </w:r>
    </w:p>
    <w:p w14:paraId="45EC3801" w14:textId="77777777" w:rsidR="00A313D8" w:rsidRPr="00A313D8" w:rsidRDefault="00A313D8" w:rsidP="00A313D8">
      <w:r w:rsidRPr="00A313D8">
        <w:t xml:space="preserve"> [ REPUTATION </w:t>
      </w:r>
      <w:proofErr w:type="gramStart"/>
      <w:r w:rsidRPr="00A313D8">
        <w:t>GAIN ]</w:t>
      </w:r>
      <w:proofErr w:type="gramEnd"/>
      <w:r w:rsidRPr="00A313D8">
        <w:t xml:space="preserve"> &lt;───</w:t>
      </w:r>
      <w:proofErr w:type="gramStart"/>
      <w:r w:rsidRPr="00A313D8">
        <w:t>|  THE</w:t>
      </w:r>
      <w:proofErr w:type="gramEnd"/>
      <w:r w:rsidRPr="00A313D8">
        <w:t xml:space="preserve"> KAYAN CARD   |&lt;─── [ VERIFIED </w:t>
      </w:r>
      <w:proofErr w:type="gramStart"/>
      <w:r w:rsidRPr="00A313D8">
        <w:t>HOURS ]</w:t>
      </w:r>
      <w:proofErr w:type="gramEnd"/>
    </w:p>
    <w:p w14:paraId="122D50DD" w14:textId="77777777" w:rsidR="00A313D8" w:rsidRPr="00A313D8" w:rsidRDefault="00A313D8" w:rsidP="00A313D8">
      <w:r w:rsidRPr="00A313D8">
        <w:t xml:space="preserve"> (Market </w:t>
      </w:r>
      <w:proofErr w:type="gramStart"/>
      <w:r w:rsidRPr="00A313D8">
        <w:t xml:space="preserve">Authority)   </w:t>
      </w:r>
      <w:proofErr w:type="gramEnd"/>
      <w:r w:rsidRPr="00A313D8">
        <w:t xml:space="preserve">   </w:t>
      </w:r>
      <w:proofErr w:type="gramStart"/>
      <w:r w:rsidRPr="00A313D8">
        <w:t>|(</w:t>
      </w:r>
      <w:proofErr w:type="gramEnd"/>
      <w:r w:rsidRPr="00A313D8">
        <w:t xml:space="preserve">Standing, Not </w:t>
      </w:r>
      <w:proofErr w:type="gramStart"/>
      <w:r w:rsidRPr="00A313D8">
        <w:t>Money)|</w:t>
      </w:r>
      <w:proofErr w:type="gramEnd"/>
      <w:r w:rsidRPr="00A313D8">
        <w:t xml:space="preserve"> </w:t>
      </w:r>
      <w:proofErr w:type="gramStart"/>
      <w:r w:rsidRPr="00A313D8">
        <w:t xml:space="preserve">   (</w:t>
      </w:r>
      <w:proofErr w:type="gramEnd"/>
      <w:r w:rsidRPr="00A313D8">
        <w:t>Evidence-Logged)</w:t>
      </w:r>
    </w:p>
    <w:p w14:paraId="6F83E13C" w14:textId="77777777" w:rsidR="00A313D8" w:rsidRPr="00A313D8" w:rsidRDefault="00A313D8" w:rsidP="00A313D8">
      <w:r w:rsidRPr="00A313D8">
        <w:rPr>
          <w:i/>
          <w:iCs/>
        </w:rPr>
        <w:t>[Source: 25, 113, 208, 553]</w:t>
      </w:r>
    </w:p>
    <w:p w14:paraId="3164A86B" w14:textId="77777777" w:rsidR="00A313D8" w:rsidRPr="00A313D8" w:rsidRDefault="00000000" w:rsidP="00A313D8">
      <w:r>
        <w:lastRenderedPageBreak/>
        <w:pict w14:anchorId="7C2BCDE5">
          <v:rect id="_x0000_i1156" style="width:0;height:1.5pt" o:hralign="center" o:hrstd="t" o:hr="t" fillcolor="#a0a0a0" stroked="f"/>
        </w:pict>
      </w:r>
    </w:p>
    <w:p w14:paraId="7D9DE0D1" w14:textId="77777777" w:rsidR="00A313D8" w:rsidRPr="00A313D8" w:rsidRDefault="00A313D8" w:rsidP="00A313D8">
      <w:pPr>
        <w:rPr>
          <w:b/>
          <w:bCs/>
        </w:rPr>
      </w:pPr>
      <w:r w:rsidRPr="00A313D8">
        <w:rPr>
          <w:b/>
          <w:bCs/>
        </w:rPr>
        <w:t>II. The Absorption Ratio: The One Metric That Rules the Institution</w:t>
      </w:r>
    </w:p>
    <w:p w14:paraId="2CC6AADD" w14:textId="77777777" w:rsidR="00A313D8" w:rsidRPr="00A313D8" w:rsidRDefault="00A313D8" w:rsidP="00A313D8">
      <w:r w:rsidRPr="00A313D8">
        <w:t xml:space="preserve">While traditional NGOs measure success by "attendance" or "enrolment," Kayan judges itself by a single, uncompromising North Star metric: </w:t>
      </w:r>
      <w:r w:rsidRPr="00A313D8">
        <w:rPr>
          <w:b/>
          <w:bCs/>
        </w:rPr>
        <w:t>The Absorption Ratio</w:t>
      </w:r>
      <w:r w:rsidRPr="00A313D8">
        <w:t>.</w:t>
      </w:r>
    </w:p>
    <w:p w14:paraId="5C959A5A" w14:textId="77777777" w:rsidR="00A313D8" w:rsidRPr="00A313D8" w:rsidRDefault="00A313D8" w:rsidP="00A313D8">
      <w:pPr>
        <w:numPr>
          <w:ilvl w:val="0"/>
          <w:numId w:val="142"/>
        </w:numPr>
      </w:pPr>
      <w:r w:rsidRPr="00A313D8">
        <w:rPr>
          <w:b/>
          <w:bCs/>
        </w:rPr>
        <w:t>The Definition (IMP-02):</w:t>
      </w:r>
      <w:r w:rsidRPr="00A313D8">
        <w:t xml:space="preserve"> The percentage of the verified Kayan talent registry that has successfully entered recorded, paid, and contracted work through the system.</w:t>
      </w:r>
    </w:p>
    <w:p w14:paraId="724F6621" w14:textId="77777777" w:rsidR="00A313D8" w:rsidRPr="00A313D8" w:rsidRDefault="00A313D8" w:rsidP="00A313D8">
      <w:pPr>
        <w:numPr>
          <w:ilvl w:val="0"/>
          <w:numId w:val="142"/>
        </w:numPr>
      </w:pPr>
      <w:r w:rsidRPr="00A313D8">
        <w:rPr>
          <w:b/>
          <w:bCs/>
        </w:rPr>
        <w:t>Institutional Discipline:</w:t>
      </w:r>
      <w:r w:rsidRPr="00A313D8">
        <w:t xml:space="preserve"> This ratio rules every decision session. Reach, registrations, and volunteer hours are secondary; if the talent is not being </w:t>
      </w:r>
      <w:r w:rsidRPr="00A313D8">
        <w:rPr>
          <w:i/>
          <w:iCs/>
        </w:rPr>
        <w:t>absorbed</w:t>
      </w:r>
      <w:r w:rsidRPr="00A313D8">
        <w:t xml:space="preserve"> into the economy, the system is failing.</w:t>
      </w:r>
    </w:p>
    <w:p w14:paraId="6B0DEE5B" w14:textId="77777777" w:rsidR="00A313D8" w:rsidRPr="00A313D8" w:rsidRDefault="00A313D8" w:rsidP="00A313D8">
      <w:pPr>
        <w:numPr>
          <w:ilvl w:val="0"/>
          <w:numId w:val="142"/>
        </w:numPr>
      </w:pPr>
      <w:r w:rsidRPr="00A313D8">
        <w:rPr>
          <w:b/>
          <w:bCs/>
        </w:rPr>
        <w:t>Auditable Integrity:</w:t>
      </w:r>
      <w:r w:rsidRPr="00A313D8">
        <w:t xml:space="preserve"> The ratio is reconciled to the bank-held ledger (Account GL 2100). An impact claim that cannot survive a donor audit is never made.</w:t>
      </w:r>
    </w:p>
    <w:p w14:paraId="107E0855" w14:textId="77777777" w:rsidR="00A313D8" w:rsidRPr="00A313D8" w:rsidRDefault="00A313D8" w:rsidP="00A313D8">
      <w:pPr>
        <w:rPr>
          <w:b/>
          <w:bCs/>
        </w:rPr>
      </w:pPr>
      <w:r w:rsidRPr="00A313D8">
        <w:rPr>
          <w:b/>
          <w:bCs/>
        </w:rPr>
        <w:t>The IMP Indicator Set (Key Highlights)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gridCol w:w="1964"/>
        <w:gridCol w:w="5096"/>
        <w:gridCol w:w="1513"/>
      </w:tblGrid>
      <w:tr w:rsidR="00A313D8" w:rsidRPr="00A313D8" w14:paraId="078A528D" w14:textId="77777777">
        <w:trPr>
          <w:tblCellSpacing w:w="15" w:type="dxa"/>
        </w:trPr>
        <w:tc>
          <w:tcPr>
            <w:tcW w:w="0" w:type="auto"/>
            <w:vAlign w:val="center"/>
            <w:hideMark/>
          </w:tcPr>
          <w:p w14:paraId="4E124E50" w14:textId="77777777" w:rsidR="00A313D8" w:rsidRPr="00A313D8" w:rsidRDefault="00A313D8" w:rsidP="00A313D8">
            <w:pPr>
              <w:rPr>
                <w:b/>
                <w:bCs/>
              </w:rPr>
            </w:pPr>
            <w:r w:rsidRPr="00A313D8">
              <w:rPr>
                <w:b/>
                <w:bCs/>
              </w:rPr>
              <w:t>Code</w:t>
            </w:r>
          </w:p>
        </w:tc>
        <w:tc>
          <w:tcPr>
            <w:tcW w:w="0" w:type="auto"/>
            <w:vAlign w:val="center"/>
            <w:hideMark/>
          </w:tcPr>
          <w:p w14:paraId="2F533E10" w14:textId="77777777" w:rsidR="00A313D8" w:rsidRPr="00A313D8" w:rsidRDefault="00A313D8" w:rsidP="00A313D8">
            <w:pPr>
              <w:rPr>
                <w:b/>
                <w:bCs/>
              </w:rPr>
            </w:pPr>
            <w:r w:rsidRPr="00A313D8">
              <w:rPr>
                <w:b/>
                <w:bCs/>
              </w:rPr>
              <w:t>Indicator</w:t>
            </w:r>
          </w:p>
        </w:tc>
        <w:tc>
          <w:tcPr>
            <w:tcW w:w="0" w:type="auto"/>
            <w:vAlign w:val="center"/>
            <w:hideMark/>
          </w:tcPr>
          <w:p w14:paraId="2780ADFA" w14:textId="77777777" w:rsidR="00A313D8" w:rsidRPr="00A313D8" w:rsidRDefault="00A313D8" w:rsidP="00A313D8">
            <w:pPr>
              <w:rPr>
                <w:b/>
                <w:bCs/>
              </w:rPr>
            </w:pPr>
            <w:r w:rsidRPr="00A313D8">
              <w:rPr>
                <w:b/>
                <w:bCs/>
              </w:rPr>
              <w:t>Definition</w:t>
            </w:r>
          </w:p>
        </w:tc>
        <w:tc>
          <w:tcPr>
            <w:tcW w:w="0" w:type="auto"/>
            <w:vAlign w:val="center"/>
            <w:hideMark/>
          </w:tcPr>
          <w:p w14:paraId="0E9F1236" w14:textId="77777777" w:rsidR="00A313D8" w:rsidRPr="00A313D8" w:rsidRDefault="00A313D8" w:rsidP="00A313D8">
            <w:pPr>
              <w:rPr>
                <w:b/>
                <w:bCs/>
              </w:rPr>
            </w:pPr>
            <w:r w:rsidRPr="00A313D8">
              <w:rPr>
                <w:b/>
                <w:bCs/>
              </w:rPr>
              <w:t>Source</w:t>
            </w:r>
          </w:p>
        </w:tc>
      </w:tr>
      <w:tr w:rsidR="00A313D8" w:rsidRPr="00A313D8" w14:paraId="3FA57968" w14:textId="77777777">
        <w:trPr>
          <w:tblCellSpacing w:w="15" w:type="dxa"/>
        </w:trPr>
        <w:tc>
          <w:tcPr>
            <w:tcW w:w="0" w:type="auto"/>
            <w:vAlign w:val="center"/>
            <w:hideMark/>
          </w:tcPr>
          <w:p w14:paraId="608D8FC9" w14:textId="77777777" w:rsidR="00A313D8" w:rsidRPr="00A313D8" w:rsidRDefault="00A313D8" w:rsidP="00A313D8">
            <w:r w:rsidRPr="00A313D8">
              <w:rPr>
                <w:b/>
                <w:bCs/>
              </w:rPr>
              <w:t>IMP-01</w:t>
            </w:r>
          </w:p>
        </w:tc>
        <w:tc>
          <w:tcPr>
            <w:tcW w:w="0" w:type="auto"/>
            <w:vAlign w:val="center"/>
            <w:hideMark/>
          </w:tcPr>
          <w:p w14:paraId="31D20470" w14:textId="77777777" w:rsidR="00A313D8" w:rsidRPr="00A313D8" w:rsidRDefault="00A313D8" w:rsidP="00A313D8">
            <w:r w:rsidRPr="00A313D8">
              <w:rPr>
                <w:b/>
                <w:bCs/>
              </w:rPr>
              <w:t>People Verified</w:t>
            </w:r>
          </w:p>
        </w:tc>
        <w:tc>
          <w:tcPr>
            <w:tcW w:w="0" w:type="auto"/>
            <w:vAlign w:val="center"/>
            <w:hideMark/>
          </w:tcPr>
          <w:p w14:paraId="6100FE2C" w14:textId="77777777" w:rsidR="00A313D8" w:rsidRPr="00A313D8" w:rsidRDefault="00A313D8" w:rsidP="00A313D8">
            <w:r w:rsidRPr="00A313D8">
              <w:t>Unique individuals reaching Tier 2+ standing.</w:t>
            </w:r>
          </w:p>
        </w:tc>
        <w:tc>
          <w:tcPr>
            <w:tcW w:w="0" w:type="auto"/>
            <w:vAlign w:val="center"/>
            <w:hideMark/>
          </w:tcPr>
          <w:p w14:paraId="7E23D4BE" w14:textId="77777777" w:rsidR="00A313D8" w:rsidRPr="00A313D8" w:rsidRDefault="00A313D8" w:rsidP="00A313D8">
            <w:r w:rsidRPr="00A313D8">
              <w:t>Card Registry</w:t>
            </w:r>
          </w:p>
        </w:tc>
      </w:tr>
      <w:tr w:rsidR="00A313D8" w:rsidRPr="00A313D8" w14:paraId="3C942779" w14:textId="77777777">
        <w:trPr>
          <w:tblCellSpacing w:w="15" w:type="dxa"/>
        </w:trPr>
        <w:tc>
          <w:tcPr>
            <w:tcW w:w="0" w:type="auto"/>
            <w:vAlign w:val="center"/>
            <w:hideMark/>
          </w:tcPr>
          <w:p w14:paraId="4A2F5256" w14:textId="77777777" w:rsidR="00A313D8" w:rsidRPr="00A313D8" w:rsidRDefault="00A313D8" w:rsidP="00A313D8">
            <w:r w:rsidRPr="00A313D8">
              <w:rPr>
                <w:b/>
                <w:bCs/>
              </w:rPr>
              <w:t>IMP-02</w:t>
            </w:r>
          </w:p>
        </w:tc>
        <w:tc>
          <w:tcPr>
            <w:tcW w:w="0" w:type="auto"/>
            <w:vAlign w:val="center"/>
            <w:hideMark/>
          </w:tcPr>
          <w:p w14:paraId="147698FE" w14:textId="77777777" w:rsidR="00A313D8" w:rsidRPr="00A313D8" w:rsidRDefault="00A313D8" w:rsidP="00A313D8">
            <w:r w:rsidRPr="00A313D8">
              <w:rPr>
                <w:b/>
                <w:bCs/>
              </w:rPr>
              <w:t>Absorption Ratio</w:t>
            </w:r>
          </w:p>
        </w:tc>
        <w:tc>
          <w:tcPr>
            <w:tcW w:w="0" w:type="auto"/>
            <w:vAlign w:val="center"/>
            <w:hideMark/>
          </w:tcPr>
          <w:p w14:paraId="24D80365" w14:textId="77777777" w:rsidR="00A313D8" w:rsidRPr="00A313D8" w:rsidRDefault="00A313D8" w:rsidP="00A313D8">
            <w:r w:rsidRPr="00A313D8">
              <w:rPr>
                <w:b/>
                <w:bCs/>
              </w:rPr>
              <w:t>(Graduates in paid work ≤ 6 mo) ÷ Total Graduates.</w:t>
            </w:r>
          </w:p>
        </w:tc>
        <w:tc>
          <w:tcPr>
            <w:tcW w:w="0" w:type="auto"/>
            <w:vAlign w:val="center"/>
            <w:hideMark/>
          </w:tcPr>
          <w:p w14:paraId="0E06F93C" w14:textId="77777777" w:rsidR="00A313D8" w:rsidRPr="00A313D8" w:rsidRDefault="00A313D8" w:rsidP="00A313D8">
            <w:r w:rsidRPr="00A313D8">
              <w:t>Forge Tracker</w:t>
            </w:r>
          </w:p>
        </w:tc>
      </w:tr>
      <w:tr w:rsidR="00A313D8" w:rsidRPr="00A313D8" w14:paraId="0E96FA51" w14:textId="77777777">
        <w:trPr>
          <w:tblCellSpacing w:w="15" w:type="dxa"/>
        </w:trPr>
        <w:tc>
          <w:tcPr>
            <w:tcW w:w="0" w:type="auto"/>
            <w:vAlign w:val="center"/>
            <w:hideMark/>
          </w:tcPr>
          <w:p w14:paraId="1ABB1B09" w14:textId="77777777" w:rsidR="00A313D8" w:rsidRPr="00A313D8" w:rsidRDefault="00A313D8" w:rsidP="00A313D8">
            <w:r w:rsidRPr="00A313D8">
              <w:rPr>
                <w:b/>
                <w:bCs/>
              </w:rPr>
              <w:t>IMP-03</w:t>
            </w:r>
          </w:p>
        </w:tc>
        <w:tc>
          <w:tcPr>
            <w:tcW w:w="0" w:type="auto"/>
            <w:vAlign w:val="center"/>
            <w:hideMark/>
          </w:tcPr>
          <w:p w14:paraId="1708E617" w14:textId="77777777" w:rsidR="00A313D8" w:rsidRPr="00A313D8" w:rsidRDefault="00A313D8" w:rsidP="00A313D8">
            <w:r w:rsidRPr="00A313D8">
              <w:rPr>
                <w:b/>
                <w:bCs/>
              </w:rPr>
              <w:t>First Engagements</w:t>
            </w:r>
          </w:p>
        </w:tc>
        <w:tc>
          <w:tcPr>
            <w:tcW w:w="0" w:type="auto"/>
            <w:vAlign w:val="center"/>
            <w:hideMark/>
          </w:tcPr>
          <w:p w14:paraId="4B6FAE36" w14:textId="77777777" w:rsidR="00A313D8" w:rsidRPr="00A313D8" w:rsidRDefault="00A313D8" w:rsidP="00A313D8">
            <w:r w:rsidRPr="00A313D8">
              <w:t>Talent completing their first institutionally backed project.</w:t>
            </w:r>
          </w:p>
        </w:tc>
        <w:tc>
          <w:tcPr>
            <w:tcW w:w="0" w:type="auto"/>
            <w:vAlign w:val="center"/>
            <w:hideMark/>
          </w:tcPr>
          <w:p w14:paraId="167B2DC1" w14:textId="77777777" w:rsidR="00A313D8" w:rsidRPr="00A313D8" w:rsidRDefault="00A313D8" w:rsidP="00A313D8">
            <w:r w:rsidRPr="00A313D8">
              <w:t>Delivery Ledger</w:t>
            </w:r>
          </w:p>
        </w:tc>
      </w:tr>
      <w:tr w:rsidR="00A313D8" w:rsidRPr="00A313D8" w14:paraId="0C80FFA6" w14:textId="77777777">
        <w:trPr>
          <w:tblCellSpacing w:w="15" w:type="dxa"/>
        </w:trPr>
        <w:tc>
          <w:tcPr>
            <w:tcW w:w="0" w:type="auto"/>
            <w:vAlign w:val="center"/>
            <w:hideMark/>
          </w:tcPr>
          <w:p w14:paraId="510DA78D" w14:textId="77777777" w:rsidR="00A313D8" w:rsidRPr="00A313D8" w:rsidRDefault="00A313D8" w:rsidP="00A313D8">
            <w:r w:rsidRPr="00A313D8">
              <w:rPr>
                <w:b/>
                <w:bCs/>
              </w:rPr>
              <w:t>IMP-04</w:t>
            </w:r>
          </w:p>
        </w:tc>
        <w:tc>
          <w:tcPr>
            <w:tcW w:w="0" w:type="auto"/>
            <w:vAlign w:val="center"/>
            <w:hideMark/>
          </w:tcPr>
          <w:p w14:paraId="13E1B9EC" w14:textId="77777777" w:rsidR="00A313D8" w:rsidRPr="00A313D8" w:rsidRDefault="00A313D8" w:rsidP="00A313D8">
            <w:r w:rsidRPr="00A313D8">
              <w:rPr>
                <w:b/>
                <w:bCs/>
              </w:rPr>
              <w:t>Women’s Share</w:t>
            </w:r>
          </w:p>
        </w:tc>
        <w:tc>
          <w:tcPr>
            <w:tcW w:w="0" w:type="auto"/>
            <w:vAlign w:val="center"/>
            <w:hideMark/>
          </w:tcPr>
          <w:p w14:paraId="55A64336" w14:textId="77777777" w:rsidR="00A313D8" w:rsidRPr="00A313D8" w:rsidRDefault="00A313D8" w:rsidP="00A313D8">
            <w:r w:rsidRPr="00A313D8">
              <w:t xml:space="preserve">Target </w:t>
            </w:r>
            <w:r w:rsidRPr="00A313D8">
              <w:rPr>
                <w:b/>
                <w:bCs/>
              </w:rPr>
              <w:t>≥ 40%</w:t>
            </w:r>
            <w:r w:rsidRPr="00A313D8">
              <w:t xml:space="preserve"> women among verified professionals.</w:t>
            </w:r>
          </w:p>
        </w:tc>
        <w:tc>
          <w:tcPr>
            <w:tcW w:w="0" w:type="auto"/>
            <w:vAlign w:val="center"/>
            <w:hideMark/>
          </w:tcPr>
          <w:p w14:paraId="666D5C76" w14:textId="77777777" w:rsidR="00A313D8" w:rsidRPr="00A313D8" w:rsidRDefault="00A313D8" w:rsidP="00A313D8">
            <w:r w:rsidRPr="00A313D8">
              <w:t>Registry</w:t>
            </w:r>
          </w:p>
        </w:tc>
      </w:tr>
    </w:tbl>
    <w:p w14:paraId="4BDC428B" w14:textId="77777777" w:rsidR="00A313D8" w:rsidRPr="00A313D8" w:rsidRDefault="00000000" w:rsidP="00A313D8">
      <w:r>
        <w:pict w14:anchorId="3786CB98">
          <v:rect id="_x0000_i1157" style="width:0;height:1.5pt" o:hralign="center" o:hrstd="t" o:hr="t" fillcolor="#a0a0a0" stroked="f"/>
        </w:pict>
      </w:r>
    </w:p>
    <w:p w14:paraId="5BF1B406" w14:textId="77777777" w:rsidR="00A313D8" w:rsidRPr="00A313D8" w:rsidRDefault="00A313D8" w:rsidP="00A313D8">
      <w:pPr>
        <w:rPr>
          <w:b/>
          <w:bCs/>
        </w:rPr>
      </w:pPr>
      <w:r w:rsidRPr="00A313D8">
        <w:rPr>
          <w:b/>
          <w:bCs/>
        </w:rPr>
        <w:t>III. Visual &amp; Sensory Manifestation</w:t>
      </w:r>
    </w:p>
    <w:p w14:paraId="629428BD" w14:textId="77777777" w:rsidR="00A313D8" w:rsidRPr="00A313D8" w:rsidRDefault="00A313D8" w:rsidP="00A313D8">
      <w:pPr>
        <w:numPr>
          <w:ilvl w:val="0"/>
          <w:numId w:val="143"/>
        </w:numPr>
      </w:pPr>
      <w:r w:rsidRPr="00A313D8">
        <w:rPr>
          <w:b/>
          <w:bCs/>
        </w:rPr>
        <w:t>The Grosbeak Motion:</w:t>
      </w:r>
      <w:r w:rsidRPr="00A313D8">
        <w:t xml:space="preserve"> K4Y is signaled by the </w:t>
      </w:r>
      <w:r w:rsidRPr="00A313D8">
        <w:rPr>
          <w:b/>
          <w:bCs/>
        </w:rPr>
        <w:t>Leaf Green (#1E7D4E)</w:t>
      </w:r>
      <w:r w:rsidRPr="00A313D8">
        <w:t xml:space="preserve"> Bloom color and a </w:t>
      </w:r>
      <w:r w:rsidRPr="00A313D8">
        <w:rPr>
          <w:b/>
          <w:bCs/>
        </w:rPr>
        <w:t>Range &amp; Return</w:t>
      </w:r>
      <w:r w:rsidRPr="00A313D8">
        <w:t xml:space="preserve"> outward arc flight motion, symbolizing capability traveling out to heal the city and returning to the Hub as professional standing.</w:t>
      </w:r>
    </w:p>
    <w:p w14:paraId="68EBBD57" w14:textId="77777777" w:rsidR="00A313D8" w:rsidRPr="00A313D8" w:rsidRDefault="00A313D8" w:rsidP="00A313D8">
      <w:pPr>
        <w:numPr>
          <w:ilvl w:val="0"/>
          <w:numId w:val="143"/>
        </w:numPr>
      </w:pPr>
      <w:r w:rsidRPr="00A313D8">
        <w:rPr>
          <w:b/>
          <w:bCs/>
        </w:rPr>
        <w:t>The Dignity Rule:</w:t>
      </w:r>
      <w:r w:rsidRPr="00A313D8">
        <w:t xml:space="preserve"> Kayan never speaks in pity. Reports describe people by what they </w:t>
      </w:r>
      <w:r w:rsidRPr="00A313D8">
        <w:rPr>
          <w:i/>
          <w:iCs/>
        </w:rPr>
        <w:t>can do</w:t>
      </w:r>
      <w:r w:rsidRPr="00A313D8">
        <w:t xml:space="preserve"> (e.g., "She shipped a brand system") rather than what they lack.</w:t>
      </w:r>
    </w:p>
    <w:p w14:paraId="36CB94EA" w14:textId="77777777" w:rsidR="00A313D8" w:rsidRPr="00A313D8" w:rsidRDefault="00A313D8" w:rsidP="00A313D8">
      <w:pPr>
        <w:numPr>
          <w:ilvl w:val="0"/>
          <w:numId w:val="143"/>
        </w:numPr>
      </w:pPr>
      <w:r w:rsidRPr="00A313D8">
        <w:rPr>
          <w:b/>
          <w:bCs/>
        </w:rPr>
        <w:lastRenderedPageBreak/>
        <w:t>The Civic Ledger:</w:t>
      </w:r>
      <w:r w:rsidRPr="00A313D8">
        <w:t xml:space="preserve"> The back of every </w:t>
      </w:r>
      <w:r w:rsidRPr="00A313D8">
        <w:rPr>
          <w:b/>
          <w:bCs/>
        </w:rPr>
        <w:t>3D Kinetic Kayan Card</w:t>
      </w:r>
      <w:r w:rsidRPr="00A313D8">
        <w:t xml:space="preserve"> features the volunteer ledger, turning community service into a career signal that raises a professional's priority for high-stakes commercial pods.</w:t>
      </w:r>
    </w:p>
    <w:p w14:paraId="3B1C9479"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2C4E1C33" w14:textId="77777777" w:rsidR="00A313D8" w:rsidRPr="00A313D8" w:rsidRDefault="00A313D8" w:rsidP="00A313D8">
      <w:r w:rsidRPr="00A313D8">
        <w:rPr>
          <w:b/>
          <w:bCs/>
        </w:rPr>
        <w:t>Kayan for Yemen (K4Y)</w:t>
      </w:r>
      <w:r w:rsidRPr="00A313D8">
        <w:t xml:space="preserve"> is the institutional civic spine of the organization, designed to turn commercial momentum into measurable social yield. It is not a side project, a charity arm, or a fourth business line; it is the "civic conscience" of Kayan, applying the same professional rigor—verification, pods, and quality gates—to work that the city of Aden needs but the market cannot yet pay for.</w:t>
      </w:r>
    </w:p>
    <w:p w14:paraId="4B9C9576" w14:textId="77777777" w:rsidR="00A313D8" w:rsidRPr="00A313D8" w:rsidRDefault="00A313D8" w:rsidP="00A313D8">
      <w:pPr>
        <w:rPr>
          <w:b/>
          <w:bCs/>
        </w:rPr>
      </w:pPr>
      <w:r w:rsidRPr="00A313D8">
        <w:rPr>
          <w:b/>
          <w:bCs/>
        </w:rPr>
        <w:t>I. The Core Philosophy: "Mission on the Same Rails as the Money"</w:t>
      </w:r>
    </w:p>
    <w:p w14:paraId="511EADE7" w14:textId="77777777" w:rsidR="00A313D8" w:rsidRPr="00A313D8" w:rsidRDefault="00A313D8" w:rsidP="00A313D8">
      <w:r w:rsidRPr="00A313D8">
        <w:t>K4Y operates on the principle that Yemeni talent is not a humanitarian problem to be solved with pity, but human capital awaiting a connection to real work. The system refuses the framing of Yemen as a "handicap" and instead describes talent by what they can demonstrably do.</w:t>
      </w:r>
    </w:p>
    <w:p w14:paraId="21024F30" w14:textId="77777777" w:rsidR="00A313D8" w:rsidRPr="00A313D8" w:rsidRDefault="00A313D8" w:rsidP="00A313D8">
      <w:pPr>
        <w:numPr>
          <w:ilvl w:val="0"/>
          <w:numId w:val="144"/>
        </w:numPr>
      </w:pPr>
      <w:r w:rsidRPr="00A313D8">
        <w:rPr>
          <w:b/>
          <w:bCs/>
        </w:rPr>
        <w:t>The Sovereign Exchange:</w:t>
      </w:r>
      <w:r w:rsidRPr="00A313D8">
        <w:t xml:space="preserve"> A professional gives a verified skill to the community and earns institutional "standing" for it.</w:t>
      </w:r>
    </w:p>
    <w:p w14:paraId="70A496DD" w14:textId="77777777" w:rsidR="00A313D8" w:rsidRPr="00A313D8" w:rsidRDefault="00A313D8" w:rsidP="00A313D8">
      <w:pPr>
        <w:numPr>
          <w:ilvl w:val="0"/>
          <w:numId w:val="144"/>
        </w:numPr>
      </w:pPr>
      <w:r w:rsidRPr="00A313D8">
        <w:rPr>
          <w:b/>
          <w:bCs/>
        </w:rPr>
        <w:t>The Dignity Rule:</w:t>
      </w:r>
      <w:r w:rsidRPr="00A313D8">
        <w:t xml:space="preserve"> Kayan reports impact by name and number, never by pity.</w:t>
      </w:r>
    </w:p>
    <w:p w14:paraId="753C7F7D" w14:textId="77777777" w:rsidR="00A313D8" w:rsidRPr="00A313D8" w:rsidRDefault="00A313D8" w:rsidP="00A313D8">
      <w:pPr>
        <w:numPr>
          <w:ilvl w:val="0"/>
          <w:numId w:val="144"/>
        </w:numPr>
      </w:pPr>
      <w:r w:rsidRPr="00A313D8">
        <w:rPr>
          <w:b/>
          <w:bCs/>
        </w:rPr>
        <w:t>System Integration:</w:t>
      </w:r>
      <w:r w:rsidRPr="00A313D8">
        <w:t xml:space="preserve"> K4Y uses the exact same infrastructure as the commercial engine: the </w:t>
      </w:r>
      <w:r w:rsidRPr="00A313D8">
        <w:rPr>
          <w:b/>
          <w:bCs/>
        </w:rPr>
        <w:t>Verified Talent Map</w:t>
      </w:r>
      <w:r w:rsidRPr="00A313D8">
        <w:t xml:space="preserve">, the </w:t>
      </w:r>
      <w:r w:rsidRPr="00A313D8">
        <w:rPr>
          <w:b/>
          <w:bCs/>
        </w:rPr>
        <w:t>Trust Ladder</w:t>
      </w:r>
      <w:r w:rsidRPr="00A313D8">
        <w:t xml:space="preserve">, and the </w:t>
      </w:r>
      <w:r w:rsidRPr="00A313D8">
        <w:rPr>
          <w:b/>
          <w:bCs/>
        </w:rPr>
        <w:t>10 Quality Gates</w:t>
      </w:r>
      <w:r w:rsidRPr="00A313D8">
        <w:t>.</w:t>
      </w:r>
    </w:p>
    <w:p w14:paraId="2CF3CB22" w14:textId="77777777" w:rsidR="00A313D8" w:rsidRPr="00A313D8" w:rsidRDefault="00000000" w:rsidP="00A313D8">
      <w:r>
        <w:pict w14:anchorId="48E72293">
          <v:rect id="_x0000_i1158" style="width:0;height:1.5pt" o:hralign="center" o:hrstd="t" o:hr="t" fillcolor="#a0a0a0" stroked="f"/>
        </w:pict>
      </w:r>
    </w:p>
    <w:p w14:paraId="1FC4A069" w14:textId="77777777" w:rsidR="00A313D8" w:rsidRPr="00A313D8" w:rsidRDefault="00A313D8" w:rsidP="00A313D8">
      <w:pPr>
        <w:rPr>
          <w:b/>
          <w:bCs/>
        </w:rPr>
      </w:pPr>
      <w:r w:rsidRPr="00A313D8">
        <w:rPr>
          <w:b/>
          <w:bCs/>
        </w:rPr>
        <w:t>II. The Narrative: "Talent Has No Geography"</w:t>
      </w:r>
    </w:p>
    <w:p w14:paraId="554A9371" w14:textId="77777777" w:rsidR="00A313D8" w:rsidRPr="00A313D8" w:rsidRDefault="00A313D8" w:rsidP="00A313D8">
      <w:r w:rsidRPr="00A313D8">
        <w:t xml:space="preserve">The K4Y narrative centers on the argument that </w:t>
      </w:r>
      <w:r w:rsidRPr="00A313D8">
        <w:rPr>
          <w:b/>
          <w:bCs/>
        </w:rPr>
        <w:t>"the talent was always here; the system was not"</w:t>
      </w:r>
      <w:r w:rsidRPr="00A313D8">
        <w:t>. It reframes the Yemeni professional's journey from a "pity story" to a "capability story".</w:t>
      </w:r>
    </w:p>
    <w:p w14:paraId="290731D7" w14:textId="77777777" w:rsidR="00A313D8" w:rsidRPr="00A313D8" w:rsidRDefault="00A313D8" w:rsidP="00A313D8">
      <w:pPr>
        <w:numPr>
          <w:ilvl w:val="0"/>
          <w:numId w:val="145"/>
        </w:numPr>
      </w:pPr>
      <w:r w:rsidRPr="00A313D8">
        <w:rPr>
          <w:b/>
          <w:bCs/>
        </w:rPr>
        <w:t>Refusing the "Relief" Label:</w:t>
      </w:r>
      <w:r w:rsidRPr="00A313D8">
        <w:t xml:space="preserve"> K4Y moves away from traditional "aid" towards "livelihoods" and "enterprise support".</w:t>
      </w:r>
    </w:p>
    <w:p w14:paraId="140FCC24" w14:textId="77777777" w:rsidR="00A313D8" w:rsidRPr="00A313D8" w:rsidRDefault="00A313D8" w:rsidP="00A313D8">
      <w:pPr>
        <w:numPr>
          <w:ilvl w:val="0"/>
          <w:numId w:val="145"/>
        </w:numPr>
      </w:pPr>
      <w:r w:rsidRPr="00A313D8">
        <w:rPr>
          <w:b/>
          <w:bCs/>
        </w:rPr>
        <w:t>Co-Building the City:</w:t>
      </w:r>
      <w:r w:rsidRPr="00A313D8">
        <w:t xml:space="preserve"> The narrative positions the public and volunteers as "co-builders" of the institution and the city, rather than a passive audience.</w:t>
      </w:r>
    </w:p>
    <w:p w14:paraId="3D173C0C" w14:textId="77777777" w:rsidR="00A313D8" w:rsidRPr="00A313D8" w:rsidRDefault="00A313D8" w:rsidP="00A313D8">
      <w:pPr>
        <w:numPr>
          <w:ilvl w:val="0"/>
          <w:numId w:val="145"/>
        </w:numPr>
      </w:pPr>
      <w:r w:rsidRPr="00A313D8">
        <w:rPr>
          <w:b/>
          <w:bCs/>
        </w:rPr>
        <w:t>Strategic Wedge:</w:t>
      </w:r>
      <w:r w:rsidRPr="00A313D8">
        <w:t xml:space="preserve"> By proving that Yemeni talent can deliver local civic projects to a global standard, K4Y de-risks Yemeni capability for international commercial clients.</w:t>
      </w:r>
    </w:p>
    <w:p w14:paraId="3F677053" w14:textId="77777777" w:rsidR="00A313D8" w:rsidRPr="00A313D8" w:rsidRDefault="00000000" w:rsidP="00A313D8">
      <w:r>
        <w:lastRenderedPageBreak/>
        <w:pict w14:anchorId="66263997">
          <v:rect id="_x0000_i1159" style="width:0;height:1.5pt" o:hralign="center" o:hrstd="t" o:hr="t" fillcolor="#a0a0a0" stroked="f"/>
        </w:pict>
      </w:r>
    </w:p>
    <w:p w14:paraId="7E4D036E" w14:textId="77777777" w:rsidR="00A313D8" w:rsidRPr="00A313D8" w:rsidRDefault="00A313D8" w:rsidP="00A313D8">
      <w:pPr>
        <w:rPr>
          <w:b/>
          <w:bCs/>
        </w:rPr>
      </w:pPr>
      <w:r w:rsidRPr="00A313D8">
        <w:rPr>
          <w:b/>
          <w:bCs/>
        </w:rPr>
        <w:t>III. The Operational Logic: The Impact Flywheel</w:t>
      </w:r>
    </w:p>
    <w:p w14:paraId="6B8986A6" w14:textId="77777777" w:rsidR="00A313D8" w:rsidRPr="00A313D8" w:rsidRDefault="00A313D8" w:rsidP="00A313D8">
      <w:r w:rsidRPr="00A313D8">
        <w:t>K4Y functions as a "capacitation" loop. It identifies aptitude, provides structured experience through volunteering, and absorbs that talent into the paid economy.</w:t>
      </w:r>
    </w:p>
    <w:p w14:paraId="15FF7988" w14:textId="77777777" w:rsidR="00A313D8" w:rsidRPr="00A313D8" w:rsidRDefault="00A313D8" w:rsidP="00A313D8">
      <w:pPr>
        <w:rPr>
          <w:b/>
          <w:bCs/>
        </w:rPr>
      </w:pPr>
      <w:r w:rsidRPr="00A313D8">
        <w:rPr>
          <w:b/>
          <w:bCs/>
        </w:rPr>
        <w:t>[DIAGRAM]: The K4Y Civic-to-Commercial Flywheel</w:t>
      </w:r>
    </w:p>
    <w:p w14:paraId="04E60730" w14:textId="77777777" w:rsidR="00A313D8" w:rsidRPr="00A313D8" w:rsidRDefault="00A313D8" w:rsidP="00A313D8">
      <w:r w:rsidRPr="00A313D8">
        <w:t xml:space="preserve"> [ </w:t>
      </w:r>
      <w:proofErr w:type="gramStart"/>
      <w:r w:rsidRPr="00A313D8">
        <w:t>APPLICANT ]</w:t>
      </w:r>
      <w:proofErr w:type="gramEnd"/>
      <w:r w:rsidRPr="00A313D8">
        <w:t xml:space="preserve"> ────&gt; [ VOLUNTEER </w:t>
      </w:r>
      <w:proofErr w:type="gramStart"/>
      <w:r w:rsidRPr="00A313D8">
        <w:t>POD ]</w:t>
      </w:r>
      <w:proofErr w:type="gramEnd"/>
      <w:r w:rsidRPr="00A313D8">
        <w:t xml:space="preserve"> ────&gt; [ KAYAN </w:t>
      </w:r>
      <w:proofErr w:type="gramStart"/>
      <w:r w:rsidRPr="00A313D8">
        <w:t>CARD ]</w:t>
      </w:r>
      <w:proofErr w:type="gramEnd"/>
      <w:r w:rsidRPr="00A313D8">
        <w:t xml:space="preserve"> ────&gt; [ PAID </w:t>
      </w:r>
      <w:proofErr w:type="gramStart"/>
      <w:r w:rsidRPr="00A313D8">
        <w:t>SEAT ]</w:t>
      </w:r>
      <w:proofErr w:type="gramEnd"/>
    </w:p>
    <w:p w14:paraId="07AE796F" w14:textId="77777777" w:rsidR="00A313D8" w:rsidRPr="00A313D8" w:rsidRDefault="00A313D8" w:rsidP="00A313D8">
      <w:r w:rsidRPr="00A313D8">
        <w:t xml:space="preserve">      |                   |                     |                    |</w:t>
      </w:r>
    </w:p>
    <w:p w14:paraId="4B754541" w14:textId="77777777" w:rsidR="00A313D8" w:rsidRPr="00A313D8" w:rsidRDefault="00A313D8" w:rsidP="00A313D8">
      <w:r w:rsidRPr="00A313D8">
        <w:t xml:space="preserve">(Raw </w:t>
      </w:r>
      <w:proofErr w:type="gramStart"/>
      <w:r w:rsidRPr="00A313D8">
        <w:t>Aptitude)      (</w:t>
      </w:r>
      <w:proofErr w:type="gramEnd"/>
      <w:r w:rsidRPr="00A313D8">
        <w:t xml:space="preserve">Mentored </w:t>
      </w:r>
      <w:proofErr w:type="gramStart"/>
      <w:r w:rsidRPr="00A313D8">
        <w:t>Work)      (</w:t>
      </w:r>
      <w:proofErr w:type="gramEnd"/>
      <w:r w:rsidRPr="00A313D8">
        <w:t xml:space="preserve">Volunteering </w:t>
      </w:r>
      <w:proofErr w:type="gramStart"/>
      <w:r w:rsidRPr="00A313D8">
        <w:t xml:space="preserve">Pts)   </w:t>
      </w:r>
      <w:proofErr w:type="gramEnd"/>
      <w:r w:rsidRPr="00A313D8">
        <w:t xml:space="preserve">  (Absorption)</w:t>
      </w:r>
    </w:p>
    <w:p w14:paraId="6CEEB5B6" w14:textId="77777777" w:rsidR="00A313D8" w:rsidRPr="00A313D8" w:rsidRDefault="00A313D8" w:rsidP="00A313D8">
      <w:r w:rsidRPr="00A313D8">
        <w:t xml:space="preserve">      ^                   |                     |                    V</w:t>
      </w:r>
    </w:p>
    <w:p w14:paraId="1CBE04ED" w14:textId="77777777" w:rsidR="00A313D8" w:rsidRPr="00A313D8" w:rsidRDefault="00A313D8" w:rsidP="00A313D8">
      <w:r w:rsidRPr="00A313D8">
        <w:t xml:space="preserve">      |         </w:t>
      </w:r>
      <w:proofErr w:type="gramStart"/>
      <w:r w:rsidRPr="00A313D8">
        <w:t xml:space="preserve">   [</w:t>
      </w:r>
      <w:proofErr w:type="gramEnd"/>
      <w:r w:rsidRPr="00A313D8">
        <w:t xml:space="preserve"> CIVIC </w:t>
      </w:r>
      <w:proofErr w:type="gramStart"/>
      <w:r w:rsidRPr="00A313D8">
        <w:t>YIELD ]</w:t>
      </w:r>
      <w:proofErr w:type="gramEnd"/>
      <w:r w:rsidRPr="00A313D8">
        <w:t xml:space="preserve"> &lt;──── [ SPONSOR </w:t>
      </w:r>
      <w:proofErr w:type="gramStart"/>
      <w:r w:rsidRPr="00A313D8">
        <w:t>FUNDS ]</w:t>
      </w:r>
      <w:proofErr w:type="gramEnd"/>
      <w:r w:rsidRPr="00A313D8">
        <w:t xml:space="preserve"> &lt;── [ MARKET </w:t>
      </w:r>
      <w:proofErr w:type="gramStart"/>
      <w:r w:rsidRPr="00A313D8">
        <w:t>PROOF ]</w:t>
      </w:r>
      <w:proofErr w:type="gramEnd"/>
    </w:p>
    <w:p w14:paraId="40CFAAAD" w14:textId="77777777" w:rsidR="00A313D8" w:rsidRPr="00A313D8" w:rsidRDefault="00A313D8" w:rsidP="00A313D8">
      <w:r w:rsidRPr="00A313D8">
        <w:t xml:space="preserve">      └───────────────────────────────────────────────────────────────┘</w:t>
      </w:r>
    </w:p>
    <w:p w14:paraId="79D3799F" w14:textId="77777777" w:rsidR="00A313D8" w:rsidRPr="00A313D8" w:rsidRDefault="00A313D8" w:rsidP="00A313D8">
      <w:r w:rsidRPr="00A313D8">
        <w:rPr>
          <w:i/>
          <w:iCs/>
        </w:rPr>
        <w:t>[Source: 111, 246, 328, 543]</w:t>
      </w:r>
    </w:p>
    <w:p w14:paraId="40EDD39B" w14:textId="77777777" w:rsidR="00A313D8" w:rsidRPr="00A313D8" w:rsidRDefault="00000000" w:rsidP="00A313D8">
      <w:r>
        <w:pict w14:anchorId="637C4E0A">
          <v:rect id="_x0000_i1160" style="width:0;height:1.5pt" o:hralign="center" o:hrstd="t" o:hr="t" fillcolor="#a0a0a0" stroked="f"/>
        </w:pict>
      </w:r>
    </w:p>
    <w:p w14:paraId="7EDBAB1C" w14:textId="77777777" w:rsidR="00A313D8" w:rsidRPr="00A313D8" w:rsidRDefault="00A313D8" w:rsidP="00A313D8">
      <w:pPr>
        <w:rPr>
          <w:b/>
          <w:bCs/>
        </w:rPr>
      </w:pPr>
      <w:r w:rsidRPr="00A313D8">
        <w:rPr>
          <w:b/>
          <w:bCs/>
        </w:rPr>
        <w:t>IV. The "One Metric": The Absorption Ratio (IMP-02)</w:t>
      </w:r>
    </w:p>
    <w:p w14:paraId="4C404E27" w14:textId="77777777" w:rsidR="00A313D8" w:rsidRPr="00A313D8" w:rsidRDefault="00A313D8" w:rsidP="00A313D8">
      <w:r w:rsidRPr="00A313D8">
        <w:t xml:space="preserve">While traditional NGOs measure "attendance," Kayan judges itself by a single, auditable North Star: </w:t>
      </w:r>
      <w:r w:rsidRPr="00A313D8">
        <w:rPr>
          <w:b/>
          <w:bCs/>
        </w:rPr>
        <w:t>The Absorption Ratio</w:t>
      </w:r>
      <w:r w:rsidRPr="00A313D8">
        <w:t>.</w:t>
      </w:r>
    </w:p>
    <w:p w14:paraId="5A03071B" w14:textId="77777777" w:rsidR="00A313D8" w:rsidRPr="00A313D8" w:rsidRDefault="00A313D8" w:rsidP="00A313D8">
      <w:pPr>
        <w:numPr>
          <w:ilvl w:val="0"/>
          <w:numId w:val="146"/>
        </w:numPr>
      </w:pPr>
      <w:r w:rsidRPr="00A313D8">
        <w:rPr>
          <w:b/>
          <w:bCs/>
        </w:rPr>
        <w:t>Definition:</w:t>
      </w:r>
      <w:r w:rsidRPr="00A313D8">
        <w:t xml:space="preserve"> The percentage of the verified talent registry that has successfully entered recorded, paid, and contracted work through the system.</w:t>
      </w:r>
    </w:p>
    <w:p w14:paraId="413487F3" w14:textId="77777777" w:rsidR="00A313D8" w:rsidRPr="00A313D8" w:rsidRDefault="00A313D8" w:rsidP="00A313D8">
      <w:pPr>
        <w:numPr>
          <w:ilvl w:val="0"/>
          <w:numId w:val="146"/>
        </w:numPr>
      </w:pPr>
      <w:r w:rsidRPr="00A313D8">
        <w:rPr>
          <w:b/>
          <w:bCs/>
        </w:rPr>
        <w:t>Institutional Discipline:</w:t>
      </w:r>
      <w:r w:rsidRPr="00A313D8">
        <w:t xml:space="preserve"> If talent is being trained but not </w:t>
      </w:r>
      <w:r w:rsidRPr="00A313D8">
        <w:rPr>
          <w:i/>
          <w:iCs/>
        </w:rPr>
        <w:t>absorbed</w:t>
      </w:r>
      <w:r w:rsidRPr="00A313D8">
        <w:t xml:space="preserve"> into the economy, the system is failing.</w:t>
      </w:r>
    </w:p>
    <w:p w14:paraId="175059C2" w14:textId="77777777" w:rsidR="00A313D8" w:rsidRPr="00A313D8" w:rsidRDefault="00A313D8" w:rsidP="00A313D8">
      <w:pPr>
        <w:numPr>
          <w:ilvl w:val="0"/>
          <w:numId w:val="146"/>
        </w:numPr>
      </w:pPr>
      <w:r w:rsidRPr="00A313D8">
        <w:rPr>
          <w:b/>
          <w:bCs/>
        </w:rPr>
        <w:t>Auditable Integrity:</w:t>
      </w:r>
      <w:r w:rsidRPr="00A313D8">
        <w:t xml:space="preserve"> This ratio is reconciled to the bank-held ledger (Account GL 2100). No impact claim is made that cannot survive a formal donor audit.</w:t>
      </w:r>
    </w:p>
    <w:p w14:paraId="00903136" w14:textId="77777777" w:rsidR="00A313D8" w:rsidRPr="00A313D8" w:rsidRDefault="00000000" w:rsidP="00A313D8">
      <w:r>
        <w:pict w14:anchorId="32CABCF6">
          <v:rect id="_x0000_i1161" style="width:0;height:1.5pt" o:hralign="center" o:hrstd="t" o:hr="t" fillcolor="#a0a0a0" stroked="f"/>
        </w:pict>
      </w:r>
    </w:p>
    <w:p w14:paraId="36BC8DE7" w14:textId="77777777" w:rsidR="00A313D8" w:rsidRPr="00A313D8" w:rsidRDefault="00A313D8" w:rsidP="00A313D8">
      <w:pPr>
        <w:rPr>
          <w:b/>
          <w:bCs/>
        </w:rPr>
      </w:pPr>
      <w:r w:rsidRPr="00A313D8">
        <w:rPr>
          <w:b/>
          <w:bCs/>
        </w:rPr>
        <w:t>V. Economic Logic: 0% Administrative Extraction</w:t>
      </w:r>
    </w:p>
    <w:p w14:paraId="7A9CB3FA" w14:textId="77777777" w:rsidR="00A313D8" w:rsidRPr="00A313D8" w:rsidRDefault="00A313D8" w:rsidP="00A313D8">
      <w:r w:rsidRPr="00A313D8">
        <w:t>To maintain absolute credibility with sponsors, K4Y operates with a radical financial model:</w:t>
      </w:r>
    </w:p>
    <w:p w14:paraId="68B17A0D" w14:textId="77777777" w:rsidR="00A313D8" w:rsidRPr="00A313D8" w:rsidRDefault="00A313D8" w:rsidP="00A313D8">
      <w:pPr>
        <w:numPr>
          <w:ilvl w:val="0"/>
          <w:numId w:val="147"/>
        </w:numPr>
      </w:pPr>
      <w:r w:rsidRPr="00A313D8">
        <w:rPr>
          <w:b/>
          <w:bCs/>
        </w:rPr>
        <w:t>Funding:</w:t>
      </w:r>
      <w:r w:rsidRPr="00A313D8">
        <w:t xml:space="preserve"> Funded strictly by commercial operating surpluses and direct sponsor partnerships—never from client project funds.</w:t>
      </w:r>
    </w:p>
    <w:p w14:paraId="7BA424DA" w14:textId="77777777" w:rsidR="00A313D8" w:rsidRPr="00A313D8" w:rsidRDefault="00A313D8" w:rsidP="00A313D8">
      <w:pPr>
        <w:numPr>
          <w:ilvl w:val="0"/>
          <w:numId w:val="147"/>
        </w:numPr>
      </w:pPr>
      <w:r w:rsidRPr="00A313D8">
        <w:rPr>
          <w:b/>
          <w:bCs/>
        </w:rPr>
        <w:lastRenderedPageBreak/>
        <w:t>Zero Cut:</w:t>
      </w:r>
      <w:r w:rsidRPr="00A313D8">
        <w:t xml:space="preserve"> Kayan takes </w:t>
      </w:r>
      <w:r w:rsidRPr="00A313D8">
        <w:rPr>
          <w:b/>
          <w:bCs/>
        </w:rPr>
        <w:t>0% administrative extraction</w:t>
      </w:r>
      <w:r w:rsidRPr="00A313D8">
        <w:t xml:space="preserve"> from sponsorships. 100% of a sponsor's money goes toward the "Named Outcome" (e.g., training seats or project deliverables).</w:t>
      </w:r>
    </w:p>
    <w:p w14:paraId="6326C11F" w14:textId="77777777" w:rsidR="00A313D8" w:rsidRPr="00A313D8" w:rsidRDefault="00A313D8" w:rsidP="00A313D8">
      <w:pPr>
        <w:numPr>
          <w:ilvl w:val="0"/>
          <w:numId w:val="147"/>
        </w:numPr>
      </w:pPr>
      <w:r w:rsidRPr="00A313D8">
        <w:rPr>
          <w:b/>
          <w:bCs/>
        </w:rPr>
        <w:t>The Give-back Ticker:</w:t>
      </w:r>
      <w:r w:rsidRPr="00A313D8">
        <w:t xml:space="preserve"> A live digital ledger on the website tracks community hours earned by talent, which converts into "Volunteering Points" on their </w:t>
      </w:r>
      <w:r w:rsidRPr="00A313D8">
        <w:rPr>
          <w:b/>
          <w:bCs/>
        </w:rPr>
        <w:t>3D Kayan Card</w:t>
      </w:r>
      <w:r w:rsidRPr="00A313D8">
        <w:t>.</w:t>
      </w:r>
    </w:p>
    <w:p w14:paraId="60CB9AE6" w14:textId="77777777" w:rsidR="00A313D8" w:rsidRPr="00A313D8" w:rsidRDefault="00000000" w:rsidP="00A313D8">
      <w:r>
        <w:pict w14:anchorId="26BFEF5A">
          <v:rect id="_x0000_i1162" style="width:0;height:1.5pt" o:hralign="center" o:hrstd="t" o:hr="t" fillcolor="#a0a0a0" stroked="f"/>
        </w:pict>
      </w:r>
    </w:p>
    <w:p w14:paraId="7E02652F" w14:textId="77777777" w:rsidR="00A313D8" w:rsidRPr="00A313D8" w:rsidRDefault="00A313D8" w:rsidP="00A313D8">
      <w:pPr>
        <w:rPr>
          <w:b/>
          <w:bCs/>
        </w:rPr>
      </w:pPr>
      <w:r w:rsidRPr="00A313D8">
        <w:rPr>
          <w:b/>
          <w:bCs/>
        </w:rPr>
        <w:t>VI. Visual and Sensory Identity</w:t>
      </w:r>
    </w:p>
    <w:p w14:paraId="3CF0B10A" w14:textId="77777777" w:rsidR="00A313D8" w:rsidRPr="00A313D8" w:rsidRDefault="00A313D8" w:rsidP="00A313D8">
      <w:r w:rsidRPr="00A313D8">
        <w:t>The K4Y brand uses specific sensory cues to distinguish itself from the commercial lines while remaining part of the institutional whole.</w:t>
      </w:r>
    </w:p>
    <w:p w14:paraId="78C494EF" w14:textId="77777777" w:rsidR="00A313D8" w:rsidRPr="00A313D8" w:rsidRDefault="00A313D8" w:rsidP="00A313D8">
      <w:pPr>
        <w:numPr>
          <w:ilvl w:val="0"/>
          <w:numId w:val="148"/>
        </w:numPr>
      </w:pPr>
      <w:r w:rsidRPr="00A313D8">
        <w:rPr>
          <w:b/>
          <w:bCs/>
        </w:rPr>
        <w:t>Color:</w:t>
      </w:r>
      <w:r w:rsidRPr="00A313D8">
        <w:t xml:space="preserve"> </w:t>
      </w:r>
      <w:r w:rsidRPr="00A313D8">
        <w:rPr>
          <w:b/>
          <w:bCs/>
        </w:rPr>
        <w:t>Leaf Green (#1E7D4E)</w:t>
      </w:r>
      <w:r w:rsidRPr="00A313D8">
        <w:t>, symbolizing growth, renewal, and civic contribution.</w:t>
      </w:r>
    </w:p>
    <w:p w14:paraId="28929FE5" w14:textId="77777777" w:rsidR="00A313D8" w:rsidRPr="00A313D8" w:rsidRDefault="00A313D8" w:rsidP="00A313D8">
      <w:pPr>
        <w:numPr>
          <w:ilvl w:val="0"/>
          <w:numId w:val="148"/>
        </w:numPr>
      </w:pPr>
      <w:r w:rsidRPr="00A313D8">
        <w:rPr>
          <w:b/>
          <w:bCs/>
        </w:rPr>
        <w:t>The Grosbeak Motion:</w:t>
      </w:r>
      <w:r w:rsidRPr="00A313D8">
        <w:t xml:space="preserve"> A </w:t>
      </w:r>
      <w:r w:rsidRPr="00A313D8">
        <w:rPr>
          <w:b/>
          <w:bCs/>
        </w:rPr>
        <w:t>"Range &amp; Return" outward arc</w:t>
      </w:r>
      <w:r w:rsidRPr="00A313D8">
        <w:t xml:space="preserve"> flight path. The bird travels out to heal the city and returns to the Hub as professional standing.</w:t>
      </w:r>
    </w:p>
    <w:p w14:paraId="1C0CCC77" w14:textId="77777777" w:rsidR="00A313D8" w:rsidRPr="00A313D8" w:rsidRDefault="00A313D8" w:rsidP="00A313D8">
      <w:pPr>
        <w:numPr>
          <w:ilvl w:val="0"/>
          <w:numId w:val="148"/>
        </w:numPr>
      </w:pPr>
      <w:r w:rsidRPr="00A313D8">
        <w:rPr>
          <w:b/>
          <w:bCs/>
        </w:rPr>
        <w:t>Sonic Identity:</w:t>
      </w:r>
      <w:r w:rsidRPr="00A313D8">
        <w:t xml:space="preserve"> Impact reveals and major campaign moments are signaled by the "Harbour Bell" and high-frequency "Sonic Ticks" to confirm intent.</w:t>
      </w:r>
    </w:p>
    <w:p w14:paraId="320CB484" w14:textId="77777777" w:rsidR="00A313D8" w:rsidRPr="00A313D8" w:rsidRDefault="00A313D8" w:rsidP="00A313D8">
      <w:pPr>
        <w:rPr>
          <w:b/>
          <w:bCs/>
        </w:rPr>
      </w:pPr>
      <w:r w:rsidRPr="00A313D8">
        <w:rPr>
          <w:b/>
          <w:bCs/>
        </w:rPr>
        <w:t>VII. Key Campaigns (Examples)</w:t>
      </w:r>
    </w:p>
    <w:p w14:paraId="2C760A24" w14:textId="77777777" w:rsidR="00A313D8" w:rsidRPr="00A313D8" w:rsidRDefault="00A313D8" w:rsidP="00A313D8">
      <w:pPr>
        <w:numPr>
          <w:ilvl w:val="0"/>
          <w:numId w:val="149"/>
        </w:numPr>
      </w:pPr>
      <w:r w:rsidRPr="00A313D8">
        <w:rPr>
          <w:b/>
          <w:bCs/>
        </w:rPr>
        <w:t>"Ten Nights, Ten Skills":</w:t>
      </w:r>
      <w:r w:rsidRPr="00A313D8">
        <w:t xml:space="preserve"> Professional pods delivering community projects during the final ten nights of Ramadan.</w:t>
      </w:r>
    </w:p>
    <w:p w14:paraId="476FC6EB" w14:textId="77777777" w:rsidR="00A313D8" w:rsidRPr="00A313D8" w:rsidRDefault="00A313D8" w:rsidP="00A313D8">
      <w:pPr>
        <w:numPr>
          <w:ilvl w:val="0"/>
          <w:numId w:val="149"/>
        </w:numPr>
      </w:pPr>
      <w:r w:rsidRPr="00A313D8">
        <w:rPr>
          <w:b/>
          <w:bCs/>
        </w:rPr>
        <w:t>"Aden Heritage Digitized":</w:t>
      </w:r>
      <w:r w:rsidRPr="00A313D8">
        <w:t xml:space="preserve"> Sponsoring pods to digitally archive local art, Oud music, and neighborhood history.</w:t>
      </w:r>
    </w:p>
    <w:p w14:paraId="262EF5EC" w14:textId="77777777" w:rsidR="00A313D8" w:rsidRPr="00A313D8" w:rsidRDefault="00A313D8" w:rsidP="00A313D8">
      <w:pPr>
        <w:numPr>
          <w:ilvl w:val="0"/>
          <w:numId w:val="149"/>
        </w:numPr>
      </w:pPr>
      <w:r w:rsidRPr="00A313D8">
        <w:rPr>
          <w:b/>
          <w:bCs/>
        </w:rPr>
        <w:t>"Code &amp; Clinic":</w:t>
      </w:r>
      <w:r w:rsidRPr="00A313D8">
        <w:t xml:space="preserve"> Rebuilding the digital data infrastructure of local public health clinics.</w:t>
      </w:r>
    </w:p>
    <w:p w14:paraId="729D1C53"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16FCE860" w14:textId="77777777" w:rsidR="00A313D8" w:rsidRPr="00A313D8" w:rsidRDefault="00A313D8" w:rsidP="00A313D8">
      <w:r w:rsidRPr="00A313D8">
        <w:t xml:space="preserve">To satisfy the requirement of isolating labor costs from operational margins, Kayan utilizes a </w:t>
      </w:r>
      <w:r w:rsidRPr="00A313D8">
        <w:rPr>
          <w:b/>
          <w:bCs/>
        </w:rPr>
        <w:t>Trusted Agent Model</w:t>
      </w:r>
      <w:r w:rsidRPr="00A313D8">
        <w:t xml:space="preserve">. In this structure, Kayan does not "resell" labor with hidden markups; instead, it enforces a radical partitioning of funds where the client pays the talent directly through an institutional conduit, while Kayan’s fee covers the </w:t>
      </w:r>
      <w:r w:rsidRPr="00A313D8">
        <w:rPr>
          <w:b/>
          <w:bCs/>
        </w:rPr>
        <w:t>Operational Engine</w:t>
      </w:r>
      <w:r w:rsidRPr="00A313D8">
        <w:t xml:space="preserve"> that guarantees the result.</w:t>
      </w:r>
    </w:p>
    <w:p w14:paraId="7F6B5821" w14:textId="77777777" w:rsidR="00A313D8" w:rsidRPr="00A313D8" w:rsidRDefault="00A313D8" w:rsidP="00A313D8">
      <w:pPr>
        <w:rPr>
          <w:b/>
          <w:bCs/>
        </w:rPr>
      </w:pPr>
      <w:r w:rsidRPr="00A313D8">
        <w:rPr>
          <w:b/>
          <w:bCs/>
        </w:rPr>
        <w:t>I. THE 80/20/2 PARTITION: OPERATIONAL VS. LABOR COSTS</w:t>
      </w:r>
    </w:p>
    <w:p w14:paraId="5420DF1A" w14:textId="77777777" w:rsidR="00A313D8" w:rsidRPr="00A313D8" w:rsidRDefault="00A313D8" w:rsidP="00A313D8">
      <w:r w:rsidRPr="00A313D8">
        <w:lastRenderedPageBreak/>
        <w:t>Kayan's economic logic is built to be "auditable by design". When a client funds a project, the capital is immediately split into two distinct categories that never touch Kayan’s operating profit until the work is accepted.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1174"/>
        <w:gridCol w:w="1555"/>
        <w:gridCol w:w="5168"/>
      </w:tblGrid>
      <w:tr w:rsidR="00A313D8" w:rsidRPr="00A313D8" w14:paraId="35A0E996" w14:textId="77777777">
        <w:trPr>
          <w:tblCellSpacing w:w="15" w:type="dxa"/>
        </w:trPr>
        <w:tc>
          <w:tcPr>
            <w:tcW w:w="0" w:type="auto"/>
            <w:vAlign w:val="center"/>
            <w:hideMark/>
          </w:tcPr>
          <w:p w14:paraId="0C1BBEB1" w14:textId="77777777" w:rsidR="00A313D8" w:rsidRPr="00A313D8" w:rsidRDefault="00A313D8" w:rsidP="00A313D8">
            <w:pPr>
              <w:rPr>
                <w:b/>
                <w:bCs/>
              </w:rPr>
            </w:pPr>
            <w:r w:rsidRPr="00A313D8">
              <w:rPr>
                <w:b/>
                <w:bCs/>
              </w:rPr>
              <w:t>Component</w:t>
            </w:r>
          </w:p>
        </w:tc>
        <w:tc>
          <w:tcPr>
            <w:tcW w:w="0" w:type="auto"/>
            <w:vAlign w:val="center"/>
            <w:hideMark/>
          </w:tcPr>
          <w:p w14:paraId="1F6F4267" w14:textId="77777777" w:rsidR="00A313D8" w:rsidRPr="00A313D8" w:rsidRDefault="00A313D8" w:rsidP="00A313D8">
            <w:pPr>
              <w:rPr>
                <w:b/>
                <w:bCs/>
              </w:rPr>
            </w:pPr>
            <w:r w:rsidRPr="00A313D8">
              <w:rPr>
                <w:b/>
                <w:bCs/>
              </w:rPr>
              <w:t>Allocation</w:t>
            </w:r>
          </w:p>
        </w:tc>
        <w:tc>
          <w:tcPr>
            <w:tcW w:w="0" w:type="auto"/>
            <w:vAlign w:val="center"/>
            <w:hideMark/>
          </w:tcPr>
          <w:p w14:paraId="0A532271" w14:textId="77777777" w:rsidR="00A313D8" w:rsidRPr="00A313D8" w:rsidRDefault="00A313D8" w:rsidP="00A313D8">
            <w:pPr>
              <w:rPr>
                <w:b/>
                <w:bCs/>
              </w:rPr>
            </w:pPr>
            <w:r w:rsidRPr="00A313D8">
              <w:rPr>
                <w:b/>
                <w:bCs/>
              </w:rPr>
              <w:t>Nature of Cost</w:t>
            </w:r>
          </w:p>
        </w:tc>
        <w:tc>
          <w:tcPr>
            <w:tcW w:w="0" w:type="auto"/>
            <w:vAlign w:val="center"/>
            <w:hideMark/>
          </w:tcPr>
          <w:p w14:paraId="325D054B" w14:textId="77777777" w:rsidR="00A313D8" w:rsidRPr="00A313D8" w:rsidRDefault="00A313D8" w:rsidP="00A313D8">
            <w:pPr>
              <w:rPr>
                <w:b/>
                <w:bCs/>
              </w:rPr>
            </w:pPr>
            <w:r w:rsidRPr="00A313D8">
              <w:rPr>
                <w:b/>
                <w:bCs/>
              </w:rPr>
              <w:t>Institutional Treatment</w:t>
            </w:r>
          </w:p>
        </w:tc>
      </w:tr>
      <w:tr w:rsidR="00A313D8" w:rsidRPr="00A313D8" w14:paraId="18FD7D44" w14:textId="77777777">
        <w:trPr>
          <w:tblCellSpacing w:w="15" w:type="dxa"/>
        </w:trPr>
        <w:tc>
          <w:tcPr>
            <w:tcW w:w="0" w:type="auto"/>
            <w:vAlign w:val="center"/>
            <w:hideMark/>
          </w:tcPr>
          <w:p w14:paraId="792DE313" w14:textId="77777777" w:rsidR="00A313D8" w:rsidRPr="00A313D8" w:rsidRDefault="00A313D8" w:rsidP="00A313D8">
            <w:r w:rsidRPr="00A313D8">
              <w:rPr>
                <w:b/>
                <w:bCs/>
              </w:rPr>
              <w:t>Talent Share</w:t>
            </w:r>
          </w:p>
        </w:tc>
        <w:tc>
          <w:tcPr>
            <w:tcW w:w="0" w:type="auto"/>
            <w:vAlign w:val="center"/>
            <w:hideMark/>
          </w:tcPr>
          <w:p w14:paraId="706D49F5" w14:textId="77777777" w:rsidR="00A313D8" w:rsidRPr="00A313D8" w:rsidRDefault="00A313D8" w:rsidP="00A313D8">
            <w:r w:rsidRPr="00A313D8">
              <w:rPr>
                <w:b/>
                <w:bCs/>
              </w:rPr>
              <w:t>80%</w:t>
            </w:r>
          </w:p>
        </w:tc>
        <w:tc>
          <w:tcPr>
            <w:tcW w:w="0" w:type="auto"/>
            <w:vAlign w:val="center"/>
            <w:hideMark/>
          </w:tcPr>
          <w:p w14:paraId="2BBB3829" w14:textId="77777777" w:rsidR="00A313D8" w:rsidRPr="00A313D8" w:rsidRDefault="00A313D8" w:rsidP="00A313D8">
            <w:r w:rsidRPr="00A313D8">
              <w:rPr>
                <w:b/>
                <w:bCs/>
              </w:rPr>
              <w:t>Labor Cost</w:t>
            </w:r>
          </w:p>
        </w:tc>
        <w:tc>
          <w:tcPr>
            <w:tcW w:w="0" w:type="auto"/>
            <w:vAlign w:val="center"/>
            <w:hideMark/>
          </w:tcPr>
          <w:p w14:paraId="486655FC" w14:textId="77777777" w:rsidR="00A313D8" w:rsidRPr="00A313D8" w:rsidRDefault="00A313D8" w:rsidP="00A313D8">
            <w:r w:rsidRPr="00A313D8">
              <w:rPr>
                <w:b/>
                <w:bCs/>
              </w:rPr>
              <w:t>Pass-Through:</w:t>
            </w:r>
            <w:r w:rsidRPr="00A313D8">
              <w:t xml:space="preserve"> This is the client's direct payment to the makers. It is never recognized as Kayan revenue.</w:t>
            </w:r>
          </w:p>
        </w:tc>
      </w:tr>
      <w:tr w:rsidR="00A313D8" w:rsidRPr="00A313D8" w14:paraId="7526BF0F" w14:textId="77777777">
        <w:trPr>
          <w:tblCellSpacing w:w="15" w:type="dxa"/>
        </w:trPr>
        <w:tc>
          <w:tcPr>
            <w:tcW w:w="0" w:type="auto"/>
            <w:vAlign w:val="center"/>
            <w:hideMark/>
          </w:tcPr>
          <w:p w14:paraId="4FBB4F93" w14:textId="77777777" w:rsidR="00A313D8" w:rsidRPr="00A313D8" w:rsidRDefault="00A313D8" w:rsidP="00A313D8">
            <w:r w:rsidRPr="00A313D8">
              <w:rPr>
                <w:b/>
                <w:bCs/>
              </w:rPr>
              <w:t>Kayan Net Fee</w:t>
            </w:r>
          </w:p>
        </w:tc>
        <w:tc>
          <w:tcPr>
            <w:tcW w:w="0" w:type="auto"/>
            <w:vAlign w:val="center"/>
            <w:hideMark/>
          </w:tcPr>
          <w:p w14:paraId="5FE8AB3E" w14:textId="77777777" w:rsidR="00A313D8" w:rsidRPr="00A313D8" w:rsidRDefault="00A313D8" w:rsidP="00A313D8">
            <w:r w:rsidRPr="00A313D8">
              <w:rPr>
                <w:b/>
                <w:bCs/>
              </w:rPr>
              <w:t>20%</w:t>
            </w:r>
          </w:p>
        </w:tc>
        <w:tc>
          <w:tcPr>
            <w:tcW w:w="0" w:type="auto"/>
            <w:vAlign w:val="center"/>
            <w:hideMark/>
          </w:tcPr>
          <w:p w14:paraId="7BFE587D" w14:textId="77777777" w:rsidR="00A313D8" w:rsidRPr="00A313D8" w:rsidRDefault="00A313D8" w:rsidP="00A313D8">
            <w:r w:rsidRPr="00A313D8">
              <w:rPr>
                <w:b/>
                <w:bCs/>
              </w:rPr>
              <w:t>Operational Cost</w:t>
            </w:r>
          </w:p>
        </w:tc>
        <w:tc>
          <w:tcPr>
            <w:tcW w:w="0" w:type="auto"/>
            <w:vAlign w:val="center"/>
            <w:hideMark/>
          </w:tcPr>
          <w:p w14:paraId="6795B3FC" w14:textId="77777777" w:rsidR="00A313D8" w:rsidRPr="00A313D8" w:rsidRDefault="00A313D8" w:rsidP="00A313D8">
            <w:r w:rsidRPr="00A313D8">
              <w:rPr>
                <w:b/>
                <w:bCs/>
              </w:rPr>
              <w:t>Service Fee:</w:t>
            </w:r>
            <w:r w:rsidRPr="00A313D8">
              <w:t xml:space="preserve"> This covers the "Missing Middle" infrastructure: Starlink, Solar, Pod Coaching, and Independent QA.</w:t>
            </w:r>
          </w:p>
        </w:tc>
      </w:tr>
      <w:tr w:rsidR="00A313D8" w:rsidRPr="00A313D8" w14:paraId="45F283C1" w14:textId="77777777">
        <w:trPr>
          <w:tblCellSpacing w:w="15" w:type="dxa"/>
        </w:trPr>
        <w:tc>
          <w:tcPr>
            <w:tcW w:w="0" w:type="auto"/>
            <w:vAlign w:val="center"/>
            <w:hideMark/>
          </w:tcPr>
          <w:p w14:paraId="6A7C8D98" w14:textId="77777777" w:rsidR="00A313D8" w:rsidRPr="00A313D8" w:rsidRDefault="00A313D8" w:rsidP="00A313D8">
            <w:r w:rsidRPr="00A313D8">
              <w:rPr>
                <w:b/>
                <w:bCs/>
              </w:rPr>
              <w:t>Quality Buffer</w:t>
            </w:r>
          </w:p>
        </w:tc>
        <w:tc>
          <w:tcPr>
            <w:tcW w:w="0" w:type="auto"/>
            <w:vAlign w:val="center"/>
            <w:hideMark/>
          </w:tcPr>
          <w:p w14:paraId="4750F6D5" w14:textId="77777777" w:rsidR="00A313D8" w:rsidRPr="00A313D8" w:rsidRDefault="00A313D8" w:rsidP="00A313D8">
            <w:r w:rsidRPr="00A313D8">
              <w:rPr>
                <w:b/>
                <w:bCs/>
              </w:rPr>
              <w:t>2%</w:t>
            </w:r>
          </w:p>
        </w:tc>
        <w:tc>
          <w:tcPr>
            <w:tcW w:w="0" w:type="auto"/>
            <w:vAlign w:val="center"/>
            <w:hideMark/>
          </w:tcPr>
          <w:p w14:paraId="081A1177" w14:textId="77777777" w:rsidR="00A313D8" w:rsidRPr="00A313D8" w:rsidRDefault="00A313D8" w:rsidP="00A313D8">
            <w:r w:rsidRPr="00A313D8">
              <w:rPr>
                <w:b/>
                <w:bCs/>
              </w:rPr>
              <w:t>Warranty</w:t>
            </w:r>
          </w:p>
        </w:tc>
        <w:tc>
          <w:tcPr>
            <w:tcW w:w="0" w:type="auto"/>
            <w:vAlign w:val="center"/>
            <w:hideMark/>
          </w:tcPr>
          <w:p w14:paraId="6B1CABAA" w14:textId="77777777" w:rsidR="00A313D8" w:rsidRPr="00A313D8" w:rsidRDefault="00A313D8" w:rsidP="00A313D8">
            <w:r w:rsidRPr="00A313D8">
              <w:rPr>
                <w:b/>
                <w:bCs/>
              </w:rPr>
              <w:t>Liability:</w:t>
            </w:r>
            <w:r w:rsidRPr="00A313D8">
              <w:t xml:space="preserve"> Retained for 30 days post-delivery to ensure the result is defect-free.</w:t>
            </w:r>
          </w:p>
        </w:tc>
      </w:tr>
    </w:tbl>
    <w:p w14:paraId="03B56BA4" w14:textId="77777777" w:rsidR="00A313D8" w:rsidRPr="00A313D8" w:rsidRDefault="00000000" w:rsidP="00A313D8">
      <w:r>
        <w:pict w14:anchorId="3744AA9D">
          <v:rect id="_x0000_i1163" style="width:0;height:1.5pt" o:hralign="center" o:hrstd="t" o:hr="t" fillcolor="#a0a0a0" stroked="f"/>
        </w:pict>
      </w:r>
    </w:p>
    <w:p w14:paraId="61EF34F6" w14:textId="77777777" w:rsidR="00A313D8" w:rsidRPr="00A313D8" w:rsidRDefault="00A313D8" w:rsidP="00A313D8">
      <w:pPr>
        <w:rPr>
          <w:b/>
          <w:bCs/>
        </w:rPr>
      </w:pPr>
      <w:r w:rsidRPr="00A313D8">
        <w:rPr>
          <w:b/>
          <w:bCs/>
        </w:rPr>
        <w:t>II. [DIAGRAM]: THE CAPITAL ISOLATION PIPELINE</w:t>
      </w:r>
    </w:p>
    <w:p w14:paraId="30CFBF06" w14:textId="77777777" w:rsidR="00A313D8" w:rsidRPr="00A313D8" w:rsidRDefault="00A313D8" w:rsidP="00A313D8">
      <w:r w:rsidRPr="00A313D8">
        <w:t xml:space="preserve">This diagram visualizes how Kayan isolates the </w:t>
      </w:r>
      <w:r w:rsidRPr="00A313D8">
        <w:rPr>
          <w:b/>
          <w:bCs/>
        </w:rPr>
        <w:t>Labor Cost (Talent)</w:t>
      </w:r>
      <w:r w:rsidRPr="00A313D8">
        <w:t xml:space="preserve"> from the </w:t>
      </w:r>
      <w:r w:rsidRPr="00A313D8">
        <w:rPr>
          <w:b/>
          <w:bCs/>
        </w:rPr>
        <w:t>Operational Cost (Kayan)</w:t>
      </w:r>
      <w:r w:rsidRPr="00A313D8">
        <w:t xml:space="preserve"> to ensure transparency.</w:t>
      </w:r>
    </w:p>
    <w:p w14:paraId="2CE0141C" w14:textId="77777777" w:rsidR="00A313D8" w:rsidRPr="00A313D8" w:rsidRDefault="00A313D8" w:rsidP="00A313D8">
      <w:r w:rsidRPr="00A313D8">
        <w:t xml:space="preserve">       [ PROJECT VALUE: 100</w:t>
      </w:r>
      <w:proofErr w:type="gramStart"/>
      <w:r w:rsidRPr="00A313D8">
        <w:t>% ]</w:t>
      </w:r>
      <w:proofErr w:type="gramEnd"/>
    </w:p>
    <w:p w14:paraId="2B70423A" w14:textId="77777777" w:rsidR="00A313D8" w:rsidRPr="00A313D8" w:rsidRDefault="00A313D8" w:rsidP="00A313D8">
      <w:r w:rsidRPr="00A313D8">
        <w:t xml:space="preserve">                  |</w:t>
      </w:r>
    </w:p>
    <w:p w14:paraId="0CA96C90" w14:textId="77777777" w:rsidR="00A313D8" w:rsidRPr="00A313D8" w:rsidRDefault="00A313D8" w:rsidP="00A313D8">
      <w:r w:rsidRPr="00A313D8">
        <w:t xml:space="preserve">        __________V__________</w:t>
      </w:r>
    </w:p>
    <w:p w14:paraId="5AB67A59" w14:textId="77777777" w:rsidR="00A313D8" w:rsidRPr="00A313D8" w:rsidRDefault="00A313D8" w:rsidP="00A313D8">
      <w:r w:rsidRPr="00A313D8">
        <w:t xml:space="preserve">       |   ADEN BANK </w:t>
      </w:r>
      <w:proofErr w:type="gramStart"/>
      <w:r w:rsidRPr="00A313D8">
        <w:t>ESCROW  |</w:t>
      </w:r>
      <w:proofErr w:type="gramEnd"/>
      <w:r w:rsidRPr="00A313D8">
        <w:t xml:space="preserve"> &lt;--- FUNDS HELD AS PROTECTED LIABILITY</w:t>
      </w:r>
    </w:p>
    <w:p w14:paraId="25807E5A" w14:textId="77777777" w:rsidR="00A313D8" w:rsidRPr="00A313D8" w:rsidRDefault="00A313D8" w:rsidP="00A313D8">
      <w:r w:rsidRPr="00A313D8">
        <w:t xml:space="preserve">       |</w:t>
      </w:r>
      <w:proofErr w:type="gramStart"/>
      <w:r w:rsidRPr="00A313D8">
        <w:t xml:space="preserve">   (</w:t>
      </w:r>
      <w:proofErr w:type="gramEnd"/>
      <w:r w:rsidRPr="00A313D8">
        <w:t xml:space="preserve">GL Account 2100) |   </w:t>
      </w:r>
      <w:proofErr w:type="gramStart"/>
      <w:r w:rsidRPr="00A313D8">
        <w:t xml:space="preserve">   (</w:t>
      </w:r>
      <w:proofErr w:type="gramEnd"/>
      <w:r w:rsidRPr="00A313D8">
        <w:t>Kayan cannot touch these funds)</w:t>
      </w:r>
    </w:p>
    <w:p w14:paraId="4D7C0A40" w14:textId="77777777" w:rsidR="00A313D8" w:rsidRPr="00A313D8" w:rsidRDefault="00A313D8" w:rsidP="00A313D8">
      <w:r w:rsidRPr="00A313D8">
        <w:t xml:space="preserve">       |______________________|</w:t>
      </w:r>
    </w:p>
    <w:p w14:paraId="2AA22500" w14:textId="77777777" w:rsidR="00A313D8" w:rsidRPr="00A313D8" w:rsidRDefault="00A313D8" w:rsidP="00A313D8">
      <w:r w:rsidRPr="00A313D8">
        <w:t xml:space="preserve">                  |</w:t>
      </w:r>
    </w:p>
    <w:p w14:paraId="29722C1F" w14:textId="77777777" w:rsidR="00A313D8" w:rsidRPr="00A313D8" w:rsidRDefault="00A313D8" w:rsidP="00A313D8">
      <w:r w:rsidRPr="00A313D8">
        <w:t xml:space="preserve">        [ G4 - G8: </w:t>
      </w:r>
      <w:proofErr w:type="gramStart"/>
      <w:r w:rsidRPr="00A313D8">
        <w:t>DELIVERY ]</w:t>
      </w:r>
      <w:proofErr w:type="gramEnd"/>
      <w:r w:rsidRPr="00A313D8">
        <w:t xml:space="preserve"> &lt;--- Pod executes under Managed Oversight</w:t>
      </w:r>
    </w:p>
    <w:p w14:paraId="1C1360CE" w14:textId="77777777" w:rsidR="00A313D8" w:rsidRPr="00A313D8" w:rsidRDefault="00A313D8" w:rsidP="00A313D8">
      <w:r w:rsidRPr="00A313D8">
        <w:t xml:space="preserve">                  |</w:t>
      </w:r>
    </w:p>
    <w:p w14:paraId="2E757383" w14:textId="77777777" w:rsidR="00A313D8" w:rsidRPr="00A313D8" w:rsidRDefault="00A313D8" w:rsidP="00A313D8">
      <w:r w:rsidRPr="00A313D8">
        <w:t xml:space="preserve">       [ GATE G9: </w:t>
      </w:r>
      <w:proofErr w:type="gramStart"/>
      <w:r w:rsidRPr="00A313D8">
        <w:t>ACCEPTANCE ]</w:t>
      </w:r>
      <w:proofErr w:type="gramEnd"/>
      <w:r w:rsidRPr="00A313D8">
        <w:t xml:space="preserve"> &lt;--- Client signs Delivery Certificate</w:t>
      </w:r>
    </w:p>
    <w:p w14:paraId="6ADD36AA" w14:textId="77777777" w:rsidR="00A313D8" w:rsidRPr="00A313D8" w:rsidRDefault="00A313D8" w:rsidP="00A313D8">
      <w:r w:rsidRPr="00A313D8">
        <w:t xml:space="preserve">                  |</w:t>
      </w:r>
    </w:p>
    <w:p w14:paraId="4386FBF0" w14:textId="77777777" w:rsidR="00A313D8" w:rsidRPr="00A313D8" w:rsidRDefault="00A313D8" w:rsidP="00A313D8">
      <w:r w:rsidRPr="00A313D8">
        <w:lastRenderedPageBreak/>
        <w:t xml:space="preserve">    /─────────────</w:t>
      </w:r>
      <w:r w:rsidRPr="00A313D8">
        <w:rPr>
          <w:rFonts w:ascii="MS Gothic" w:eastAsia="MS Gothic" w:hAnsi="MS Gothic" w:cs="MS Gothic" w:hint="eastAsia"/>
        </w:rPr>
        <w:t>┴</w:t>
      </w:r>
      <w:r w:rsidRPr="00A313D8">
        <w:rPr>
          <w:rFonts w:ascii="Aptos" w:hAnsi="Aptos" w:cs="Aptos"/>
        </w:rPr>
        <w:t>─────────────</w:t>
      </w:r>
      <w:r w:rsidRPr="00A313D8">
        <w:t>\</w:t>
      </w:r>
    </w:p>
    <w:p w14:paraId="2C7BFA7C" w14:textId="77777777" w:rsidR="00A313D8" w:rsidRPr="00A313D8" w:rsidRDefault="00A313D8" w:rsidP="00A313D8">
      <w:r w:rsidRPr="00A313D8">
        <w:t>[ LABOR COST (80%</w:t>
      </w:r>
      <w:proofErr w:type="gramStart"/>
      <w:r w:rsidRPr="00A313D8">
        <w:t>) ]</w:t>
      </w:r>
      <w:proofErr w:type="gramEnd"/>
      <w:r w:rsidRPr="00A313D8">
        <w:t xml:space="preserve"> </w:t>
      </w:r>
      <w:proofErr w:type="gramStart"/>
      <w:r w:rsidRPr="00A313D8">
        <w:t xml:space="preserve">   [</w:t>
      </w:r>
      <w:proofErr w:type="gramEnd"/>
      <w:r w:rsidRPr="00A313D8">
        <w:t xml:space="preserve"> OPERATIONAL COST (20%</w:t>
      </w:r>
      <w:proofErr w:type="gramStart"/>
      <w:r w:rsidRPr="00A313D8">
        <w:t>) ]</w:t>
      </w:r>
      <w:proofErr w:type="gramEnd"/>
    </w:p>
    <w:p w14:paraId="2B4527C9" w14:textId="77777777" w:rsidR="00A313D8" w:rsidRPr="00A313D8" w:rsidRDefault="00A313D8" w:rsidP="00A313D8">
      <w:r w:rsidRPr="00A313D8">
        <w:t>Released to Pod         Moves to Kayan Operating</w:t>
      </w:r>
    </w:p>
    <w:p w14:paraId="17142177" w14:textId="77777777" w:rsidR="00A313D8" w:rsidRPr="00A313D8" w:rsidRDefault="00A313D8" w:rsidP="00A313D8">
      <w:r w:rsidRPr="00A313D8">
        <w:t xml:space="preserve">Specialists as </w:t>
      </w:r>
      <w:proofErr w:type="gramStart"/>
      <w:r w:rsidRPr="00A313D8">
        <w:t>a</w:t>
      </w:r>
      <w:proofErr w:type="gramEnd"/>
      <w:r w:rsidRPr="00A313D8">
        <w:t xml:space="preserve">        Account to cover:</w:t>
      </w:r>
    </w:p>
    <w:p w14:paraId="7A5484BB" w14:textId="77777777" w:rsidR="00A313D8" w:rsidRPr="00A313D8" w:rsidRDefault="00A313D8" w:rsidP="00A313D8">
      <w:r w:rsidRPr="00A313D8">
        <w:t>PASS-THROUGH.           - Solar/Starlink Backbone</w:t>
      </w:r>
    </w:p>
    <w:p w14:paraId="1774E41C" w14:textId="77777777" w:rsidR="00A313D8" w:rsidRPr="00A313D8" w:rsidRDefault="00A313D8" w:rsidP="00A313D8">
      <w:r w:rsidRPr="00A313D8">
        <w:t xml:space="preserve">                        - Pod Coaching &amp; QA</w:t>
      </w:r>
    </w:p>
    <w:p w14:paraId="7A5FC87B" w14:textId="77777777" w:rsidR="00A313D8" w:rsidRPr="00A313D8" w:rsidRDefault="00A313D8" w:rsidP="00A313D8">
      <w:r w:rsidRPr="00A313D8">
        <w:t xml:space="preserve">                        - Risk Absorption</w:t>
      </w:r>
    </w:p>
    <w:p w14:paraId="479B0D5F" w14:textId="77777777" w:rsidR="00A313D8" w:rsidRPr="00A313D8" w:rsidRDefault="00000000" w:rsidP="00A313D8">
      <w:r>
        <w:pict w14:anchorId="60521C47">
          <v:rect id="_x0000_i1164" style="width:0;height:1.5pt" o:hralign="center" o:hrstd="t" o:hr="t" fillcolor="#a0a0a0" stroked="f"/>
        </w:pict>
      </w:r>
    </w:p>
    <w:p w14:paraId="225CC490" w14:textId="77777777" w:rsidR="00A313D8" w:rsidRPr="00A313D8" w:rsidRDefault="00A313D8" w:rsidP="00A313D8">
      <w:pPr>
        <w:rPr>
          <w:b/>
          <w:bCs/>
        </w:rPr>
      </w:pPr>
      <w:r w:rsidRPr="00A313D8">
        <w:rPr>
          <w:b/>
          <w:bCs/>
        </w:rPr>
        <w:t>III. SPECIFIC OPERATIONAL SEPARATION</w:t>
      </w:r>
    </w:p>
    <w:p w14:paraId="5BED93FD" w14:textId="77777777" w:rsidR="00A313D8" w:rsidRPr="00A313D8" w:rsidRDefault="00A313D8" w:rsidP="00A313D8">
      <w:pPr>
        <w:rPr>
          <w:b/>
          <w:bCs/>
        </w:rPr>
      </w:pPr>
      <w:r w:rsidRPr="00A313D8">
        <w:rPr>
          <w:b/>
          <w:bCs/>
        </w:rPr>
        <w:t>1. The "Labor" (80% Talent Share)</w:t>
      </w:r>
    </w:p>
    <w:p w14:paraId="44533C48" w14:textId="77777777" w:rsidR="00A313D8" w:rsidRPr="00A313D8" w:rsidRDefault="00A313D8" w:rsidP="00A313D8">
      <w:r w:rsidRPr="00A313D8">
        <w:t xml:space="preserve">Kayan treats the talent share as a </w:t>
      </w:r>
      <w:r w:rsidRPr="00A313D8">
        <w:rPr>
          <w:b/>
          <w:bCs/>
        </w:rPr>
        <w:t>pure pass-through</w:t>
      </w:r>
      <w:r w:rsidRPr="00A313D8">
        <w:t>.</w:t>
      </w:r>
    </w:p>
    <w:p w14:paraId="483C7B29" w14:textId="77777777" w:rsidR="00A313D8" w:rsidRPr="00A313D8" w:rsidRDefault="00A313D8" w:rsidP="00A313D8">
      <w:pPr>
        <w:numPr>
          <w:ilvl w:val="0"/>
          <w:numId w:val="150"/>
        </w:numPr>
      </w:pPr>
      <w:r w:rsidRPr="00A313D8">
        <w:rPr>
          <w:b/>
          <w:bCs/>
        </w:rPr>
        <w:t>No Hidden Markups:</w:t>
      </w:r>
      <w:r w:rsidRPr="00A313D8">
        <w:t xml:space="preserve"> Unlike traditional agencies that might pay a freelancer $20 while charging the client $100, Kayan fixes the labor rate at 80% of the project value.</w:t>
      </w:r>
    </w:p>
    <w:p w14:paraId="534DA80A" w14:textId="77777777" w:rsidR="00A313D8" w:rsidRPr="00A313D8" w:rsidRDefault="00A313D8" w:rsidP="00A313D8">
      <w:pPr>
        <w:numPr>
          <w:ilvl w:val="0"/>
          <w:numId w:val="150"/>
        </w:numPr>
      </w:pPr>
      <w:r w:rsidRPr="00A313D8">
        <w:rPr>
          <w:b/>
          <w:bCs/>
        </w:rPr>
        <w:t>Direct Alignment:</w:t>
      </w:r>
      <w:r w:rsidRPr="00A313D8">
        <w:t xml:space="preserve"> The talent is paid only when the client accepts the work at </w:t>
      </w:r>
      <w:r w:rsidRPr="00A313D8">
        <w:rPr>
          <w:b/>
          <w:bCs/>
        </w:rPr>
        <w:t>Gate G9</w:t>
      </w:r>
      <w:r w:rsidRPr="00A313D8">
        <w:t xml:space="preserve">, ensuring they are incentivized to meet the </w:t>
      </w:r>
      <w:r w:rsidRPr="00A313D8">
        <w:rPr>
          <w:b/>
          <w:bCs/>
        </w:rPr>
        <w:t>Statement of Work (SOW)</w:t>
      </w:r>
      <w:r w:rsidRPr="00A313D8">
        <w:t xml:space="preserve"> rather than just logging hours.</w:t>
      </w:r>
    </w:p>
    <w:p w14:paraId="653460CC" w14:textId="77777777" w:rsidR="00A313D8" w:rsidRPr="00A313D8" w:rsidRDefault="00A313D8" w:rsidP="00A313D8">
      <w:pPr>
        <w:rPr>
          <w:b/>
          <w:bCs/>
        </w:rPr>
      </w:pPr>
      <w:r w:rsidRPr="00A313D8">
        <w:rPr>
          <w:b/>
          <w:bCs/>
        </w:rPr>
        <w:t>2. The "Operations" (20% Kayan Fee)</w:t>
      </w:r>
    </w:p>
    <w:p w14:paraId="257251CB" w14:textId="77777777" w:rsidR="00A313D8" w:rsidRPr="00A313D8" w:rsidRDefault="00A313D8" w:rsidP="00A313D8">
      <w:r w:rsidRPr="00A313D8">
        <w:t xml:space="preserve">This fee is Kayan's revenue for providing the </w:t>
      </w:r>
      <w:r w:rsidRPr="00A313D8">
        <w:rPr>
          <w:b/>
          <w:bCs/>
        </w:rPr>
        <w:t>Delivery Operating System</w:t>
      </w:r>
      <w:r w:rsidRPr="00A313D8">
        <w:t>. It covers the institutional costs required to make Yemeni talent "bankable":</w:t>
      </w:r>
    </w:p>
    <w:p w14:paraId="2DB8B0DD" w14:textId="77777777" w:rsidR="00A313D8" w:rsidRPr="00A313D8" w:rsidRDefault="00A313D8" w:rsidP="00A313D8">
      <w:pPr>
        <w:numPr>
          <w:ilvl w:val="0"/>
          <w:numId w:val="151"/>
        </w:numPr>
      </w:pPr>
      <w:r w:rsidRPr="00A313D8">
        <w:rPr>
          <w:b/>
          <w:bCs/>
        </w:rPr>
        <w:t>Infrastructure:</w:t>
      </w:r>
      <w:r w:rsidRPr="00A313D8">
        <w:t xml:space="preserve"> Providing 24/7 power (Solar) and high-speed satellite internet (Starlink) at the Aden Hub.</w:t>
      </w:r>
    </w:p>
    <w:p w14:paraId="2165D924" w14:textId="77777777" w:rsidR="00A313D8" w:rsidRPr="00A313D8" w:rsidRDefault="00A313D8" w:rsidP="00A313D8">
      <w:pPr>
        <w:numPr>
          <w:ilvl w:val="0"/>
          <w:numId w:val="151"/>
        </w:numPr>
      </w:pPr>
      <w:r w:rsidRPr="00A313D8">
        <w:rPr>
          <w:b/>
          <w:bCs/>
        </w:rPr>
        <w:t>Governance:</w:t>
      </w:r>
      <w:r w:rsidRPr="00A313D8">
        <w:t xml:space="preserve"> Managing the </w:t>
      </w:r>
      <w:r w:rsidRPr="00A313D8">
        <w:rPr>
          <w:b/>
          <w:bCs/>
        </w:rPr>
        <w:t>10 Quality Gates</w:t>
      </w:r>
      <w:r w:rsidRPr="00A313D8">
        <w:t xml:space="preserve"> and the </w:t>
      </w:r>
      <w:r w:rsidRPr="00A313D8">
        <w:rPr>
          <w:b/>
          <w:bCs/>
        </w:rPr>
        <w:t>1-in-6 selection standard</w:t>
      </w:r>
      <w:r w:rsidRPr="00A313D8">
        <w:t>.</w:t>
      </w:r>
    </w:p>
    <w:p w14:paraId="5B47FF29" w14:textId="77777777" w:rsidR="00A313D8" w:rsidRPr="00A313D8" w:rsidRDefault="00A313D8" w:rsidP="00A313D8">
      <w:pPr>
        <w:numPr>
          <w:ilvl w:val="0"/>
          <w:numId w:val="151"/>
        </w:numPr>
      </w:pPr>
      <w:r w:rsidRPr="00A313D8">
        <w:rPr>
          <w:b/>
          <w:bCs/>
        </w:rPr>
        <w:t>QA Firewall:</w:t>
      </w:r>
      <w:r w:rsidRPr="00A313D8">
        <w:t xml:space="preserve"> Funding the </w:t>
      </w:r>
      <w:r w:rsidRPr="00A313D8">
        <w:rPr>
          <w:b/>
          <w:bCs/>
        </w:rPr>
        <w:t>Independent QA Auditor</w:t>
      </w:r>
      <w:r w:rsidRPr="00A313D8">
        <w:t xml:space="preserve"> (paid from this 20%, never from the labor share) to check work before the client sees it.</w:t>
      </w:r>
    </w:p>
    <w:p w14:paraId="7414B3DD" w14:textId="77777777" w:rsidR="00A313D8" w:rsidRPr="00A313D8" w:rsidRDefault="00000000" w:rsidP="00A313D8">
      <w:r>
        <w:pict w14:anchorId="4913C86D">
          <v:rect id="_x0000_i1165" style="width:0;height:1.5pt" o:hralign="center" o:hrstd="t" o:hr="t" fillcolor="#a0a0a0" stroked="f"/>
        </w:pict>
      </w:r>
    </w:p>
    <w:p w14:paraId="59451BAC" w14:textId="77777777" w:rsidR="00A313D8" w:rsidRPr="00A313D8" w:rsidRDefault="00A313D8" w:rsidP="00A313D8">
      <w:pPr>
        <w:rPr>
          <w:b/>
          <w:bCs/>
        </w:rPr>
      </w:pPr>
      <w:r w:rsidRPr="00A313D8">
        <w:rPr>
          <w:b/>
          <w:bCs/>
        </w:rPr>
        <w:t>IV. THE "SANITY PREMIUM" (10% CLIENT RISK FEE)</w:t>
      </w:r>
    </w:p>
    <w:p w14:paraId="4B436F06" w14:textId="77777777" w:rsidR="00A313D8" w:rsidRPr="00A313D8" w:rsidRDefault="00A313D8" w:rsidP="00A313D8">
      <w:r w:rsidRPr="00A313D8">
        <w:t xml:space="preserve">For custom engagements, Kayan adds a </w:t>
      </w:r>
      <w:r w:rsidRPr="00A313D8">
        <w:rPr>
          <w:b/>
          <w:bCs/>
        </w:rPr>
        <w:t>10% Client Risk Fee</w:t>
      </w:r>
      <w:r w:rsidRPr="00A313D8">
        <w:t xml:space="preserve"> on top of the project value.</w:t>
      </w:r>
    </w:p>
    <w:p w14:paraId="75071557" w14:textId="77777777" w:rsidR="00A313D8" w:rsidRPr="00A313D8" w:rsidRDefault="00A313D8" w:rsidP="00A313D8">
      <w:pPr>
        <w:numPr>
          <w:ilvl w:val="0"/>
          <w:numId w:val="152"/>
        </w:numPr>
      </w:pPr>
      <w:r w:rsidRPr="00A313D8">
        <w:rPr>
          <w:b/>
          <w:bCs/>
        </w:rPr>
        <w:lastRenderedPageBreak/>
        <w:t>The Logic:</w:t>
      </w:r>
      <w:r w:rsidRPr="00A313D8">
        <w:t xml:space="preserve"> If the client wants Kayan to carry </w:t>
      </w:r>
      <w:r w:rsidRPr="00A313D8">
        <w:rPr>
          <w:b/>
          <w:bCs/>
        </w:rPr>
        <w:t>100% of the execution risk</w:t>
      </w:r>
      <w:r w:rsidRPr="00A313D8">
        <w:t>, they pay a 10% premium.</w:t>
      </w:r>
    </w:p>
    <w:p w14:paraId="2BCA947B" w14:textId="77777777" w:rsidR="00A313D8" w:rsidRPr="00A313D8" w:rsidRDefault="00A313D8" w:rsidP="00A313D8">
      <w:pPr>
        <w:numPr>
          <w:ilvl w:val="0"/>
          <w:numId w:val="152"/>
        </w:numPr>
      </w:pPr>
      <w:r w:rsidRPr="00A313D8">
        <w:rPr>
          <w:b/>
          <w:bCs/>
        </w:rPr>
        <w:t>Operational Outcome:</w:t>
      </w:r>
      <w:r w:rsidRPr="00A313D8">
        <w:t xml:space="preserve"> This fee funds the </w:t>
      </w:r>
      <w:r w:rsidRPr="00A313D8">
        <w:rPr>
          <w:b/>
          <w:bCs/>
        </w:rPr>
        <w:t>"Shadow Lead" backstop</w:t>
      </w:r>
      <w:r w:rsidRPr="00A313D8">
        <w:t xml:space="preserve"> and ensures that if a freelancer fails, Kayan replaces them and fixes the work at the institution's expense, not the </w:t>
      </w:r>
      <w:proofErr w:type="gramStart"/>
      <w:r w:rsidRPr="00A313D8">
        <w:t>client's</w:t>
      </w:r>
      <w:proofErr w:type="gramEnd"/>
      <w:r w:rsidRPr="00A313D8">
        <w:t>.</w:t>
      </w:r>
    </w:p>
    <w:p w14:paraId="15AEFF7D" w14:textId="77777777" w:rsidR="00A313D8" w:rsidRPr="00A313D8" w:rsidRDefault="00A313D8" w:rsidP="00A313D8">
      <w:pPr>
        <w:rPr>
          <w:b/>
          <w:bCs/>
        </w:rPr>
      </w:pPr>
      <w:r w:rsidRPr="00A313D8">
        <w:rPr>
          <w:b/>
          <w:bCs/>
        </w:rPr>
        <w:t>V. SUMMARY FOR THE CLIENT</w:t>
      </w:r>
    </w:p>
    <w:p w14:paraId="758C18DA" w14:textId="77777777" w:rsidR="00A313D8" w:rsidRPr="00A313D8" w:rsidRDefault="00A313D8" w:rsidP="00A313D8">
      <w:r w:rsidRPr="00A313D8">
        <w:t>By separating labor from operations, Kayan provides the client with a unique ROI:</w:t>
      </w:r>
    </w:p>
    <w:p w14:paraId="1AA2571D" w14:textId="77777777" w:rsidR="00A313D8" w:rsidRPr="00A313D8" w:rsidRDefault="00A313D8" w:rsidP="00A313D8">
      <w:pPr>
        <w:numPr>
          <w:ilvl w:val="0"/>
          <w:numId w:val="153"/>
        </w:numPr>
      </w:pPr>
      <w:r w:rsidRPr="00A313D8">
        <w:rPr>
          <w:b/>
          <w:bCs/>
        </w:rPr>
        <w:t>Labor Efficiency:</w:t>
      </w:r>
      <w:r w:rsidRPr="00A313D8">
        <w:t xml:space="preserve"> 80% of your dollar goes directly into the hands of the specialists building your product.</w:t>
      </w:r>
    </w:p>
    <w:p w14:paraId="60F4A702" w14:textId="77777777" w:rsidR="00A313D8" w:rsidRPr="00A313D8" w:rsidRDefault="00A313D8" w:rsidP="00A313D8">
      <w:pPr>
        <w:numPr>
          <w:ilvl w:val="0"/>
          <w:numId w:val="153"/>
        </w:numPr>
      </w:pPr>
      <w:r w:rsidRPr="00A313D8">
        <w:rPr>
          <w:b/>
          <w:bCs/>
        </w:rPr>
        <w:t>Operational Certainty:</w:t>
      </w:r>
      <w:r w:rsidRPr="00A313D8">
        <w:t xml:space="preserve"> Your 20% fee buys an institutional guarantee, bank-held escrow, and a 30-day funded warranty.</w:t>
      </w:r>
    </w:p>
    <w:p w14:paraId="24B7EFC4" w14:textId="77777777" w:rsidR="00A313D8" w:rsidRPr="00A313D8" w:rsidRDefault="00A313D8" w:rsidP="00A313D8">
      <w:r w:rsidRPr="00A313D8">
        <w:rPr>
          <w:b/>
          <w:bCs/>
        </w:rPr>
        <w:t>"The client’s money was never Kayan's revenue—it was always the talent's, held safe until the work was accepted."</w:t>
      </w:r>
    </w:p>
    <w:p w14:paraId="19279387" w14:textId="77777777" w:rsidR="00A313D8" w:rsidRPr="00A313D8" w:rsidRDefault="00A313D8" w:rsidP="00A313D8">
      <w:r w:rsidRPr="00A313D8">
        <w:t xml:space="preserve">The </w:t>
      </w:r>
      <w:r w:rsidRPr="00A313D8">
        <w:rPr>
          <w:b/>
          <w:bCs/>
        </w:rPr>
        <w:t>Give-back Ticker</w:t>
      </w:r>
      <w:r w:rsidRPr="00A313D8">
        <w:t xml:space="preserve"> is the real-time digital pulse of Kayan’s civic yield, functioning as a high-fidelity dashboard that translates volunteer effort into institutional standing. It serves as a core component of the "Structure as Proof" strategy, making the social impact of the </w:t>
      </w:r>
      <w:r w:rsidRPr="00A313D8">
        <w:rPr>
          <w:b/>
          <w:bCs/>
        </w:rPr>
        <w:t>Kayan for Yemen (K4Y)</w:t>
      </w:r>
      <w:r w:rsidRPr="00A313D8">
        <w:t xml:space="preserve"> engine auditable and undeniable for clients, sponsors, and the public.</w:t>
      </w:r>
    </w:p>
    <w:p w14:paraId="1E5353CD" w14:textId="77777777" w:rsidR="00A313D8" w:rsidRPr="00A313D8" w:rsidRDefault="00000000" w:rsidP="00A313D8">
      <w:r>
        <w:pict w14:anchorId="1B614559">
          <v:rect id="_x0000_i1166" style="width:0;height:1.5pt" o:hralign="center" o:hrstd="t" o:hr="t" fillcolor="#a0a0a0" stroked="f"/>
        </w:pict>
      </w:r>
    </w:p>
    <w:p w14:paraId="7DC29AF6" w14:textId="77777777" w:rsidR="00A313D8" w:rsidRPr="00A313D8" w:rsidRDefault="00A313D8" w:rsidP="00A313D8">
      <w:pPr>
        <w:rPr>
          <w:b/>
          <w:bCs/>
        </w:rPr>
      </w:pPr>
      <w:r w:rsidRPr="00A313D8">
        <w:rPr>
          <w:b/>
          <w:bCs/>
        </w:rPr>
        <w:t>I. Operational Logic: From Action to Audit</w:t>
      </w:r>
    </w:p>
    <w:p w14:paraId="2DBFD81D" w14:textId="77777777" w:rsidR="00A313D8" w:rsidRPr="00A313D8" w:rsidRDefault="00A313D8" w:rsidP="00A313D8">
      <w:r w:rsidRPr="00A313D8">
        <w:t xml:space="preserve">The Ticker does not merely display "self-declared" hours; it is a live reflection of the </w:t>
      </w:r>
      <w:r w:rsidRPr="00A313D8">
        <w:rPr>
          <w:b/>
          <w:bCs/>
        </w:rPr>
        <w:t>Verified Talent Registry’s</w:t>
      </w:r>
      <w:r w:rsidRPr="00A313D8">
        <w:t xml:space="preserve"> civic contribution.</w:t>
      </w:r>
    </w:p>
    <w:p w14:paraId="33D2970B" w14:textId="77777777" w:rsidR="00A313D8" w:rsidRPr="00A313D8" w:rsidRDefault="00A313D8" w:rsidP="00A313D8">
      <w:pPr>
        <w:numPr>
          <w:ilvl w:val="0"/>
          <w:numId w:val="154"/>
        </w:numPr>
      </w:pPr>
      <w:r w:rsidRPr="00A313D8">
        <w:rPr>
          <w:b/>
          <w:bCs/>
        </w:rPr>
        <w:t>Supervised Logging:</w:t>
      </w:r>
      <w:r w:rsidRPr="00A313D8">
        <w:t xml:space="preserve"> Volunteer hours are logged strictly against real, scoped community assignments (e.g., restoring a school lab or digitizing clinic records).</w:t>
      </w:r>
    </w:p>
    <w:p w14:paraId="30F957EA" w14:textId="77777777" w:rsidR="00A313D8" w:rsidRPr="00A313D8" w:rsidRDefault="00A313D8" w:rsidP="00A313D8">
      <w:pPr>
        <w:numPr>
          <w:ilvl w:val="0"/>
          <w:numId w:val="154"/>
        </w:numPr>
      </w:pPr>
      <w:r w:rsidRPr="00A313D8">
        <w:rPr>
          <w:b/>
          <w:bCs/>
        </w:rPr>
        <w:t>Verification Gate:</w:t>
      </w:r>
      <w:r w:rsidRPr="00A313D8">
        <w:t xml:space="preserve"> Every hour must be confirmed by a supervisor via QR-scan check-ins at the </w:t>
      </w:r>
      <w:r w:rsidRPr="00A313D8">
        <w:rPr>
          <w:b/>
          <w:bCs/>
        </w:rPr>
        <w:t>Aden Hub</w:t>
      </w:r>
      <w:r w:rsidRPr="00A313D8">
        <w:t xml:space="preserve"> or project site.</w:t>
      </w:r>
    </w:p>
    <w:p w14:paraId="68AE7A75" w14:textId="77777777" w:rsidR="00A313D8" w:rsidRPr="00A313D8" w:rsidRDefault="00A313D8" w:rsidP="00A313D8">
      <w:pPr>
        <w:numPr>
          <w:ilvl w:val="0"/>
          <w:numId w:val="154"/>
        </w:numPr>
      </w:pPr>
      <w:r w:rsidRPr="00A313D8">
        <w:rPr>
          <w:b/>
          <w:bCs/>
        </w:rPr>
        <w:t>Anti-Manipulation Rule:</w:t>
      </w:r>
      <w:r w:rsidRPr="00A313D8">
        <w:t xml:space="preserve"> "Manufactured hours" earn nothing; the system only records hours tied to an institutional completion record.</w:t>
      </w:r>
    </w:p>
    <w:p w14:paraId="089CBB2A" w14:textId="77777777" w:rsidR="00A313D8" w:rsidRPr="00A313D8" w:rsidRDefault="00000000" w:rsidP="00A313D8">
      <w:r>
        <w:pict w14:anchorId="7DAE1A34">
          <v:rect id="_x0000_i1167" style="width:0;height:1.5pt" o:hralign="center" o:hrstd="t" o:hr="t" fillcolor="#a0a0a0" stroked="f"/>
        </w:pict>
      </w:r>
    </w:p>
    <w:p w14:paraId="7FC4F9DE" w14:textId="77777777" w:rsidR="00A313D8" w:rsidRPr="00A313D8" w:rsidRDefault="00A313D8" w:rsidP="00A313D8">
      <w:pPr>
        <w:rPr>
          <w:b/>
          <w:bCs/>
        </w:rPr>
      </w:pPr>
      <w:r w:rsidRPr="00A313D8">
        <w:rPr>
          <w:b/>
          <w:bCs/>
        </w:rPr>
        <w:t>II. [DIAGRAM]: The Civic Yield Data Flow</w:t>
      </w:r>
    </w:p>
    <w:p w14:paraId="42B2C205" w14:textId="77777777" w:rsidR="00A313D8" w:rsidRPr="00A313D8" w:rsidRDefault="00A313D8" w:rsidP="00A313D8">
      <w:r w:rsidRPr="00A313D8">
        <w:lastRenderedPageBreak/>
        <w:t>This diagram tracks how a physical act of service becomes a real-time data point on the Ticker and a permanent credential on the Card.</w:t>
      </w:r>
    </w:p>
    <w:p w14:paraId="5ECA03C5" w14:textId="77777777" w:rsidR="00A313D8" w:rsidRPr="00A313D8" w:rsidRDefault="00A313D8" w:rsidP="00A313D8">
      <w:r w:rsidRPr="00A313D8">
        <w:t xml:space="preserve"> [ VOLUNTEER </w:t>
      </w:r>
      <w:proofErr w:type="gramStart"/>
      <w:r w:rsidRPr="00A313D8">
        <w:t>ACTION ]</w:t>
      </w:r>
      <w:proofErr w:type="gramEnd"/>
      <w:r w:rsidRPr="00A313D8">
        <w:t xml:space="preserve"> ──────&gt; [ SUPERVISOR SIGN-</w:t>
      </w:r>
      <w:proofErr w:type="gramStart"/>
      <w:r w:rsidRPr="00A313D8">
        <w:t>OFF ]</w:t>
      </w:r>
      <w:proofErr w:type="gramEnd"/>
      <w:r w:rsidRPr="00A313D8">
        <w:t xml:space="preserve"> ──────&gt; [ IMPACT </w:t>
      </w:r>
      <w:proofErr w:type="gramStart"/>
      <w:r w:rsidRPr="00A313D8">
        <w:t>LEDGER ]</w:t>
      </w:r>
      <w:proofErr w:type="gramEnd"/>
    </w:p>
    <w:p w14:paraId="06FF8120" w14:textId="77777777" w:rsidR="00A313D8" w:rsidRPr="00A313D8" w:rsidRDefault="00A313D8" w:rsidP="00A313D8">
      <w:r w:rsidRPr="00A313D8">
        <w:t xml:space="preserve"> (QR Scan on </w:t>
      </w:r>
      <w:proofErr w:type="gramStart"/>
      <w:r w:rsidRPr="00A313D8">
        <w:t xml:space="preserve">Project)   </w:t>
      </w:r>
      <w:proofErr w:type="gramEnd"/>
      <w:r w:rsidRPr="00A313D8">
        <w:t xml:space="preserve">   </w:t>
      </w:r>
      <w:proofErr w:type="gramStart"/>
      <w:r w:rsidRPr="00A313D8">
        <w:t xml:space="preserve">   (</w:t>
      </w:r>
      <w:proofErr w:type="gramEnd"/>
      <w:r w:rsidRPr="00A313D8">
        <w:t xml:space="preserve">Quality </w:t>
      </w:r>
      <w:proofErr w:type="gramStart"/>
      <w:r w:rsidRPr="00A313D8">
        <w:t xml:space="preserve">Verification)   </w:t>
      </w:r>
      <w:proofErr w:type="gramEnd"/>
      <w:r w:rsidRPr="00A313D8">
        <w:t xml:space="preserve">    </w:t>
      </w:r>
      <w:proofErr w:type="gramStart"/>
      <w:r w:rsidRPr="00A313D8">
        <w:t xml:space="preserve">   (</w:t>
      </w:r>
      <w:proofErr w:type="gramEnd"/>
      <w:r w:rsidRPr="00A313D8">
        <w:t>Account GL 2175)</w:t>
      </w:r>
    </w:p>
    <w:p w14:paraId="130952F6" w14:textId="77777777" w:rsidR="00A313D8" w:rsidRPr="00A313D8" w:rsidRDefault="00A313D8" w:rsidP="00A313D8">
      <w:r w:rsidRPr="00A313D8">
        <w:t xml:space="preserve">          │                            │                           │</w:t>
      </w:r>
    </w:p>
    <w:p w14:paraId="67C072E5" w14:textId="77777777" w:rsidR="00A313D8" w:rsidRPr="00A313D8" w:rsidRDefault="00A313D8" w:rsidP="00A313D8">
      <w:r w:rsidRPr="00A313D8">
        <w:t xml:space="preserve">          V                            V                           V</w:t>
      </w:r>
    </w:p>
    <w:p w14:paraId="5D0498A0" w14:textId="77777777" w:rsidR="00A313D8" w:rsidRPr="00A313D8" w:rsidRDefault="00A313D8" w:rsidP="00A313D8">
      <w:r w:rsidRPr="00A313D8">
        <w:t xml:space="preserve"> [ GIVE-BACK </w:t>
      </w:r>
      <w:proofErr w:type="gramStart"/>
      <w:r w:rsidRPr="00A313D8">
        <w:t>TICKER ]</w:t>
      </w:r>
      <w:proofErr w:type="gramEnd"/>
      <w:r w:rsidRPr="00A313D8">
        <w:t xml:space="preserve"> &lt;────── [ DATA </w:t>
      </w:r>
      <w:proofErr w:type="gramStart"/>
      <w:r w:rsidRPr="00A313D8">
        <w:t>SYNTHESIS ]</w:t>
      </w:r>
      <w:proofErr w:type="gramEnd"/>
      <w:r w:rsidRPr="00A313D8">
        <w:t xml:space="preserve"> ───────&gt; [ 3D KAYAN </w:t>
      </w:r>
      <w:proofErr w:type="gramStart"/>
      <w:r w:rsidRPr="00A313D8">
        <w:t>CARD ]</w:t>
      </w:r>
      <w:proofErr w:type="gramEnd"/>
    </w:p>
    <w:p w14:paraId="14601F60" w14:textId="77777777" w:rsidR="00A313D8" w:rsidRPr="00A313D8" w:rsidRDefault="00A313D8" w:rsidP="00A313D8">
      <w:r w:rsidRPr="00A313D8">
        <w:t xml:space="preserve">   (Public </w:t>
      </w:r>
      <w:proofErr w:type="gramStart"/>
      <w:r w:rsidRPr="00A313D8">
        <w:t xml:space="preserve">Display)   </w:t>
      </w:r>
      <w:proofErr w:type="gramEnd"/>
      <w:r w:rsidRPr="00A313D8">
        <w:t xml:space="preserve">      </w:t>
      </w:r>
      <w:proofErr w:type="gramStart"/>
      <w:r w:rsidRPr="00A313D8">
        <w:t xml:space="preserve">   (</w:t>
      </w:r>
      <w:proofErr w:type="gramEnd"/>
      <w:r w:rsidRPr="00A313D8">
        <w:t xml:space="preserve">Real-time </w:t>
      </w:r>
      <w:proofErr w:type="gramStart"/>
      <w:r w:rsidRPr="00A313D8">
        <w:t xml:space="preserve">Update)   </w:t>
      </w:r>
      <w:proofErr w:type="gramEnd"/>
      <w:r w:rsidRPr="00A313D8">
        <w:t xml:space="preserve">    </w:t>
      </w:r>
      <w:proofErr w:type="gramStart"/>
      <w:r w:rsidRPr="00A313D8">
        <w:t xml:space="preserve">   (</w:t>
      </w:r>
      <w:proofErr w:type="gramEnd"/>
      <w:r w:rsidRPr="00A313D8">
        <w:t>Volunteering Pts)</w:t>
      </w:r>
    </w:p>
    <w:p w14:paraId="46A052E8" w14:textId="77777777" w:rsidR="00A313D8" w:rsidRPr="00A313D8" w:rsidRDefault="00A313D8" w:rsidP="00A313D8">
      <w:r w:rsidRPr="00A313D8">
        <w:rPr>
          <w:i/>
          <w:iCs/>
        </w:rPr>
        <w:t>[Source: 64, 65, 125, 126, 411, 423]</w:t>
      </w:r>
    </w:p>
    <w:p w14:paraId="0F996E7E" w14:textId="77777777" w:rsidR="00A313D8" w:rsidRPr="00A313D8" w:rsidRDefault="00000000" w:rsidP="00A313D8">
      <w:r>
        <w:pict w14:anchorId="1B3049E9">
          <v:rect id="_x0000_i1168" style="width:0;height:1.5pt" o:hralign="center" o:hrstd="t" o:hr="t" fillcolor="#a0a0a0" stroked="f"/>
        </w:pict>
      </w:r>
    </w:p>
    <w:p w14:paraId="0C3093F2" w14:textId="77777777" w:rsidR="00A313D8" w:rsidRPr="00A313D8" w:rsidRDefault="00A313D8" w:rsidP="00A313D8">
      <w:pPr>
        <w:rPr>
          <w:b/>
          <w:bCs/>
        </w:rPr>
      </w:pPr>
      <w:r w:rsidRPr="00A313D8">
        <w:rPr>
          <w:b/>
          <w:bCs/>
        </w:rPr>
        <w:t>III. Functional Components of the Ticker</w:t>
      </w:r>
    </w:p>
    <w:p w14:paraId="3EA858EC" w14:textId="77777777" w:rsidR="00A313D8" w:rsidRPr="00A313D8" w:rsidRDefault="00A313D8" w:rsidP="00A313D8">
      <w:r w:rsidRPr="00A313D8">
        <w:t>The Ticker tracks three primary metrics to provide a 360-degree view of civic mobilization:</w:t>
      </w:r>
    </w:p>
    <w:p w14:paraId="5B681D70" w14:textId="77777777" w:rsidR="00A313D8" w:rsidRPr="00A313D8" w:rsidRDefault="00A313D8" w:rsidP="00A313D8">
      <w:pPr>
        <w:numPr>
          <w:ilvl w:val="0"/>
          <w:numId w:val="155"/>
        </w:numPr>
      </w:pPr>
      <w:r w:rsidRPr="00A313D8">
        <w:rPr>
          <w:b/>
          <w:bCs/>
        </w:rPr>
        <w:t>Verified Community Hours:</w:t>
      </w:r>
      <w:r w:rsidRPr="00A313D8">
        <w:t xml:space="preserve"> A cumulative count of every hour of professional skill given to the city of Aden.</w:t>
      </w:r>
    </w:p>
    <w:p w14:paraId="443E4B5F" w14:textId="77777777" w:rsidR="00A313D8" w:rsidRPr="00A313D8" w:rsidRDefault="00A313D8" w:rsidP="00A313D8">
      <w:pPr>
        <w:numPr>
          <w:ilvl w:val="0"/>
          <w:numId w:val="155"/>
        </w:numPr>
      </w:pPr>
      <w:r w:rsidRPr="00A313D8">
        <w:rPr>
          <w:b/>
          <w:bCs/>
        </w:rPr>
        <w:t>Projects Delivered:</w:t>
      </w:r>
      <w:r w:rsidRPr="00A313D8">
        <w:t xml:space="preserve"> The number of civic assignments reaching "Acceptance" status (e.g., during the </w:t>
      </w:r>
      <w:r w:rsidRPr="00A313D8">
        <w:rPr>
          <w:b/>
          <w:bCs/>
        </w:rPr>
        <w:t>Ten Nights, Ten Skills</w:t>
      </w:r>
      <w:r w:rsidRPr="00A313D8">
        <w:t xml:space="preserve"> campaign where 10 projects are delivered by Eid).</w:t>
      </w:r>
    </w:p>
    <w:p w14:paraId="24DE54C1" w14:textId="77777777" w:rsidR="00A313D8" w:rsidRPr="00A313D8" w:rsidRDefault="00A313D8" w:rsidP="00A313D8">
      <w:pPr>
        <w:numPr>
          <w:ilvl w:val="0"/>
          <w:numId w:val="155"/>
        </w:numPr>
      </w:pPr>
      <w:r w:rsidRPr="00A313D8">
        <w:rPr>
          <w:b/>
          <w:bCs/>
        </w:rPr>
        <w:t>Card Tiers Earned:</w:t>
      </w:r>
      <w:r w:rsidRPr="00A313D8">
        <w:t xml:space="preserve"> A counter showing how many talent members have ascended the </w:t>
      </w:r>
      <w:r w:rsidRPr="00A313D8">
        <w:rPr>
          <w:b/>
          <w:bCs/>
        </w:rPr>
        <w:t>Trust Ladder</w:t>
      </w:r>
      <w:r w:rsidRPr="00A313D8">
        <w:t xml:space="preserve"> (e.g., T1 to T2) specifically through volunteering-based "fast-tracks".</w:t>
      </w:r>
    </w:p>
    <w:p w14:paraId="00663068" w14:textId="77777777" w:rsidR="00A313D8" w:rsidRPr="00A313D8" w:rsidRDefault="00000000" w:rsidP="00A313D8">
      <w:r>
        <w:pict w14:anchorId="26901D6D">
          <v:rect id="_x0000_i1169" style="width:0;height:1.5pt" o:hralign="center" o:hrstd="t" o:hr="t" fillcolor="#a0a0a0" stroked="f"/>
        </w:pict>
      </w:r>
    </w:p>
    <w:p w14:paraId="6B5BB369" w14:textId="77777777" w:rsidR="00A313D8" w:rsidRPr="00A313D8" w:rsidRDefault="00A313D8" w:rsidP="00A313D8">
      <w:pPr>
        <w:rPr>
          <w:b/>
          <w:bCs/>
        </w:rPr>
      </w:pPr>
      <w:r w:rsidRPr="00A313D8">
        <w:rPr>
          <w:b/>
          <w:bCs/>
        </w:rPr>
        <w:t>IV. Integration with the Kayan Card</w:t>
      </w:r>
    </w:p>
    <w:p w14:paraId="37FEB4BD" w14:textId="77777777" w:rsidR="00A313D8" w:rsidRPr="00A313D8" w:rsidRDefault="00A313D8" w:rsidP="00A313D8">
      <w:r w:rsidRPr="00A313D8">
        <w:t xml:space="preserve">The Ticker is the public mirror of the individual professional's record. Every hour recorded on the Ticker simultaneously updates the </w:t>
      </w:r>
      <w:r w:rsidRPr="00A313D8">
        <w:rPr>
          <w:b/>
          <w:bCs/>
        </w:rPr>
        <w:t>"Volunteering Points"</w:t>
      </w:r>
      <w:r w:rsidRPr="00A313D8">
        <w:t xml:space="preserve"> on the back (The Ledger) of the talent’s </w:t>
      </w:r>
      <w:r w:rsidRPr="00A313D8">
        <w:rPr>
          <w:b/>
          <w:bCs/>
        </w:rPr>
        <w:t>3D Kinetic Kayan Card</w:t>
      </w:r>
      <w:r w:rsidRPr="00A313D8">
        <w:t>.</w:t>
      </w:r>
    </w:p>
    <w:p w14:paraId="4168869C" w14:textId="77777777" w:rsidR="00A313D8" w:rsidRPr="00A313D8" w:rsidRDefault="00A313D8" w:rsidP="00A313D8">
      <w:pPr>
        <w:numPr>
          <w:ilvl w:val="0"/>
          <w:numId w:val="156"/>
        </w:numPr>
      </w:pPr>
      <w:r w:rsidRPr="00A313D8">
        <w:rPr>
          <w:b/>
          <w:bCs/>
        </w:rPr>
        <w:t>Standing, Not Money:</w:t>
      </w:r>
      <w:r w:rsidRPr="00A313D8">
        <w:t xml:space="preserve"> Kayan enforces a strict rule that points and tiers earned by volunteering are non-convertible to cash.</w:t>
      </w:r>
    </w:p>
    <w:p w14:paraId="6200E13E" w14:textId="77777777" w:rsidR="00A313D8" w:rsidRPr="00A313D8" w:rsidRDefault="00A313D8" w:rsidP="00A313D8">
      <w:pPr>
        <w:numPr>
          <w:ilvl w:val="0"/>
          <w:numId w:val="156"/>
        </w:numPr>
      </w:pPr>
      <w:r w:rsidRPr="00A313D8">
        <w:rPr>
          <w:b/>
          <w:bCs/>
        </w:rPr>
        <w:t>Career Signal:</w:t>
      </w:r>
      <w:r w:rsidRPr="00A313D8">
        <w:t xml:space="preserve"> While points aren't money, they raise a professional's </w:t>
      </w:r>
      <w:r w:rsidRPr="00A313D8">
        <w:rPr>
          <w:b/>
          <w:bCs/>
        </w:rPr>
        <w:t>Reputation Velocity</w:t>
      </w:r>
      <w:r w:rsidRPr="00A313D8">
        <w:t>, increasing their priority for high-stakes paid commercial pods.</w:t>
      </w:r>
    </w:p>
    <w:p w14:paraId="56CDE7CE" w14:textId="77777777" w:rsidR="00A313D8" w:rsidRPr="00A313D8" w:rsidRDefault="00000000" w:rsidP="00A313D8">
      <w:r>
        <w:lastRenderedPageBreak/>
        <w:pict w14:anchorId="01C5B7C4">
          <v:rect id="_x0000_i1170" style="width:0;height:1.5pt" o:hralign="center" o:hrstd="t" o:hr="t" fillcolor="#a0a0a0" stroked="f"/>
        </w:pict>
      </w:r>
    </w:p>
    <w:p w14:paraId="3442B356" w14:textId="77777777" w:rsidR="00A313D8" w:rsidRPr="00A313D8" w:rsidRDefault="00A313D8" w:rsidP="00A313D8">
      <w:pPr>
        <w:rPr>
          <w:b/>
          <w:bCs/>
        </w:rPr>
      </w:pPr>
      <w:r w:rsidRPr="00A313D8">
        <w:rPr>
          <w:b/>
          <w:bCs/>
        </w:rPr>
        <w:t>V. Narrative Significance: "Talent Has No Geography"</w:t>
      </w:r>
    </w:p>
    <w:p w14:paraId="7DE6BA7D" w14:textId="77777777" w:rsidR="00A313D8" w:rsidRPr="00A313D8" w:rsidRDefault="00A313D8" w:rsidP="00A313D8">
      <w:r w:rsidRPr="00A313D8">
        <w:t>Strategically, the Ticker reframes the Yemeni professional's journey from a "pity story" to a "capability story".</w:t>
      </w:r>
    </w:p>
    <w:p w14:paraId="178D3BDB" w14:textId="77777777" w:rsidR="00A313D8" w:rsidRPr="00A313D8" w:rsidRDefault="00A313D8" w:rsidP="00A313D8">
      <w:pPr>
        <w:numPr>
          <w:ilvl w:val="0"/>
          <w:numId w:val="157"/>
        </w:numPr>
      </w:pPr>
      <w:r w:rsidRPr="00A313D8">
        <w:rPr>
          <w:b/>
          <w:bCs/>
        </w:rPr>
        <w:t>Evidence over Assertion:</w:t>
      </w:r>
      <w:r w:rsidRPr="00A313D8">
        <w:t xml:space="preserve"> Instead of telling sponsors that Kayan "helps youth," the Ticker shows that </w:t>
      </w:r>
      <w:r w:rsidRPr="00A313D8">
        <w:rPr>
          <w:b/>
          <w:bCs/>
        </w:rPr>
        <w:t>"Kayan Pods have delivered 4,200 verified hours to Aden’s health clinics"</w:t>
      </w:r>
      <w:r w:rsidRPr="00A313D8">
        <w:t>.</w:t>
      </w:r>
    </w:p>
    <w:p w14:paraId="203E1082" w14:textId="77777777" w:rsidR="00A313D8" w:rsidRPr="00A313D8" w:rsidRDefault="00A313D8" w:rsidP="00A313D8">
      <w:pPr>
        <w:numPr>
          <w:ilvl w:val="0"/>
          <w:numId w:val="157"/>
        </w:numPr>
      </w:pPr>
      <w:r w:rsidRPr="00A313D8">
        <w:rPr>
          <w:b/>
          <w:bCs/>
        </w:rPr>
        <w:t>Act III (Mobilise) Integration:</w:t>
      </w:r>
      <w:r w:rsidRPr="00A313D8">
        <w:t xml:space="preserve"> During the Ramadan civic peak, the Ticker is updated </w:t>
      </w:r>
      <w:r w:rsidRPr="00A313D8">
        <w:rPr>
          <w:b/>
          <w:bCs/>
        </w:rPr>
        <w:t>nightly</w:t>
      </w:r>
      <w:r w:rsidRPr="00A313D8">
        <w:t>, serving as the primary proof that the season’s giving is being converted into permanent city assets.</w:t>
      </w:r>
    </w:p>
    <w:p w14:paraId="080C1DCD"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0619AD2D" w14:textId="77777777" w:rsidR="00A313D8" w:rsidRPr="00A313D8" w:rsidRDefault="00A313D8" w:rsidP="00A313D8">
      <w:pPr>
        <w:rPr>
          <w:b/>
          <w:bCs/>
        </w:rPr>
      </w:pPr>
      <w:r w:rsidRPr="00A313D8">
        <w:rPr>
          <w:b/>
          <w:bCs/>
        </w:rPr>
        <w:t>THE IMPACT FLYWHEEL: THE ENGINE OF REGENERATIVE CAPABILITY</w:t>
      </w:r>
    </w:p>
    <w:p w14:paraId="2215583D" w14:textId="77777777" w:rsidR="00A313D8" w:rsidRPr="00A313D8" w:rsidRDefault="00A313D8" w:rsidP="00A313D8">
      <w:r w:rsidRPr="00A313D8">
        <w:t xml:space="preserve">The </w:t>
      </w:r>
      <w:r w:rsidRPr="00A313D8">
        <w:rPr>
          <w:b/>
          <w:bCs/>
        </w:rPr>
        <w:t>Impact Flywheel</w:t>
      </w:r>
      <w:r w:rsidRPr="00A313D8">
        <w:t xml:space="preserve"> is Kayan’s core strategic mechanism, designed so that the institution’s commercial success and its social mission are not just aligned, but mathematically inseparable. It transforms the traditional "training-for-training’s-sake" model into a demand-pulled system where </w:t>
      </w:r>
      <w:r w:rsidRPr="00A313D8">
        <w:rPr>
          <w:b/>
          <w:bCs/>
        </w:rPr>
        <w:t>Managed Delivery</w:t>
      </w:r>
      <w:r w:rsidRPr="00A313D8">
        <w:t xml:space="preserve"> reveals what the market needs, and </w:t>
      </w:r>
      <w:r w:rsidRPr="00A313D8">
        <w:rPr>
          <w:b/>
          <w:bCs/>
        </w:rPr>
        <w:t>Kayan Forge</w:t>
      </w:r>
      <w:r w:rsidRPr="00A313D8">
        <w:t xml:space="preserve"> builds exactly those skills.</w:t>
      </w:r>
    </w:p>
    <w:p w14:paraId="27E6DB2D" w14:textId="77777777" w:rsidR="00A313D8" w:rsidRPr="00A313D8" w:rsidRDefault="00000000" w:rsidP="00A313D8">
      <w:r>
        <w:pict w14:anchorId="3DBDDE7B">
          <v:rect id="_x0000_i1171" style="width:0;height:1.5pt" o:hralign="center" o:hrstd="t" o:hr="t" fillcolor="#a0a0a0" stroked="f"/>
        </w:pict>
      </w:r>
    </w:p>
    <w:p w14:paraId="5E731DF8" w14:textId="77777777" w:rsidR="00A313D8" w:rsidRPr="00A313D8" w:rsidRDefault="00A313D8" w:rsidP="00A313D8">
      <w:pPr>
        <w:rPr>
          <w:b/>
          <w:bCs/>
        </w:rPr>
      </w:pPr>
      <w:r w:rsidRPr="00A313D8">
        <w:rPr>
          <w:b/>
          <w:bCs/>
        </w:rPr>
        <w:t>I. [DIAGRAM]: THE REGENERATIVE CAPABILITY LOOP</w:t>
      </w:r>
    </w:p>
    <w:p w14:paraId="01519E05" w14:textId="77777777" w:rsidR="00A313D8" w:rsidRPr="00A313D8" w:rsidRDefault="00A313D8" w:rsidP="00A313D8">
      <w:r w:rsidRPr="00A313D8">
        <w:t>This flywheel illustrates how every project delivered and every professional trained accelerates the institutional "moat" of trust and data.</w:t>
      </w:r>
    </w:p>
    <w:p w14:paraId="3327E103" w14:textId="77777777" w:rsidR="00A313D8" w:rsidRPr="00A313D8" w:rsidRDefault="00A313D8" w:rsidP="00A313D8">
      <w:r w:rsidRPr="00A313D8">
        <w:t xml:space="preserve">       [ 1. MARKET </w:t>
      </w:r>
      <w:proofErr w:type="gramStart"/>
      <w:r w:rsidRPr="00A313D8">
        <w:t>DEMAND ]</w:t>
      </w:r>
      <w:proofErr w:type="gramEnd"/>
      <w:r w:rsidRPr="00A313D8">
        <w:t xml:space="preserve"> ───────────&gt; [ 2. MANAGED </w:t>
      </w:r>
      <w:proofErr w:type="gramStart"/>
      <w:r w:rsidRPr="00A313D8">
        <w:t>DELIVERY ]</w:t>
      </w:r>
      <w:proofErr w:type="gramEnd"/>
    </w:p>
    <w:p w14:paraId="1BEFF69A" w14:textId="77777777" w:rsidR="00A313D8" w:rsidRPr="00A313D8" w:rsidRDefault="00A313D8" w:rsidP="00A313D8">
      <w:r w:rsidRPr="00A313D8">
        <w:t xml:space="preserve">       (SMEs, INGOs, </w:t>
      </w:r>
      <w:proofErr w:type="gramStart"/>
      <w:r w:rsidRPr="00A313D8">
        <w:t xml:space="preserve">Diaspora)   </w:t>
      </w:r>
      <w:proofErr w:type="gramEnd"/>
      <w:r w:rsidRPr="00A313D8">
        <w:t xml:space="preserve">     </w:t>
      </w:r>
      <w:proofErr w:type="gramStart"/>
      <w:r w:rsidRPr="00A313D8">
        <w:t xml:space="preserve">   (</w:t>
      </w:r>
      <w:proofErr w:type="gramEnd"/>
      <w:r w:rsidRPr="00A313D8">
        <w:t>Reveals paid skill gaps)</w:t>
      </w:r>
    </w:p>
    <w:p w14:paraId="5FD42E00" w14:textId="77777777" w:rsidR="00A313D8" w:rsidRPr="00A313D8" w:rsidRDefault="00A313D8" w:rsidP="00A313D8">
      <w:r w:rsidRPr="00A313D8">
        <w:t xml:space="preserve">                ^                                   │</w:t>
      </w:r>
    </w:p>
    <w:p w14:paraId="69F59319" w14:textId="77777777" w:rsidR="00A313D8" w:rsidRPr="00A313D8" w:rsidRDefault="00A313D8" w:rsidP="00A313D8">
      <w:r w:rsidRPr="00A313D8">
        <w:t xml:space="preserve">                │                                   V</w:t>
      </w:r>
    </w:p>
    <w:p w14:paraId="0D190731" w14:textId="77777777" w:rsidR="00A313D8" w:rsidRPr="00A313D8" w:rsidRDefault="00A313D8" w:rsidP="00A313D8">
      <w:r w:rsidRPr="00A313D8">
        <w:t xml:space="preserve">       [ 6. INSTITUTIONAL </w:t>
      </w:r>
      <w:proofErr w:type="gramStart"/>
      <w:r w:rsidRPr="00A313D8">
        <w:t>MOAT ]</w:t>
      </w:r>
      <w:proofErr w:type="gramEnd"/>
      <w:r w:rsidRPr="00A313D8">
        <w:t xml:space="preserve">        </w:t>
      </w:r>
      <w:proofErr w:type="gramStart"/>
      <w:r w:rsidRPr="00A313D8">
        <w:t xml:space="preserve">   [</w:t>
      </w:r>
      <w:proofErr w:type="gramEnd"/>
      <w:r w:rsidRPr="00A313D8">
        <w:t xml:space="preserve"> 3. KAYAN FORGE / FIRST </w:t>
      </w:r>
      <w:proofErr w:type="gramStart"/>
      <w:r w:rsidRPr="00A313D8">
        <w:t>RUNG ]</w:t>
      </w:r>
      <w:proofErr w:type="gramEnd"/>
    </w:p>
    <w:p w14:paraId="1435A5DD" w14:textId="77777777" w:rsidR="00A313D8" w:rsidRPr="00A313D8" w:rsidRDefault="00A313D8" w:rsidP="00A313D8">
      <w:r w:rsidRPr="00A313D8">
        <w:t xml:space="preserve">       (Trust &amp; Operational </w:t>
      </w:r>
      <w:proofErr w:type="gramStart"/>
      <w:r w:rsidRPr="00A313D8">
        <w:t xml:space="preserve">Memory)   </w:t>
      </w:r>
      <w:proofErr w:type="gramEnd"/>
      <w:r w:rsidRPr="00A313D8">
        <w:t xml:space="preserve">  </w:t>
      </w:r>
      <w:proofErr w:type="gramStart"/>
      <w:r w:rsidRPr="00A313D8">
        <w:t xml:space="preserve">   (</w:t>
      </w:r>
      <w:proofErr w:type="gramEnd"/>
      <w:r w:rsidRPr="00A313D8">
        <w:t>Builds the revealed skills)</w:t>
      </w:r>
    </w:p>
    <w:p w14:paraId="6928D890" w14:textId="77777777" w:rsidR="00A313D8" w:rsidRPr="00A313D8" w:rsidRDefault="00A313D8" w:rsidP="00A313D8">
      <w:r w:rsidRPr="00A313D8">
        <w:t xml:space="preserve">                ^                                   │</w:t>
      </w:r>
    </w:p>
    <w:p w14:paraId="5F08FEE0" w14:textId="77777777" w:rsidR="00A313D8" w:rsidRPr="00A313D8" w:rsidRDefault="00A313D8" w:rsidP="00A313D8">
      <w:r w:rsidRPr="00A313D8">
        <w:lastRenderedPageBreak/>
        <w:t xml:space="preserve">                │                                   V</w:t>
      </w:r>
    </w:p>
    <w:p w14:paraId="7726CD29" w14:textId="77777777" w:rsidR="00A313D8" w:rsidRPr="00A313D8" w:rsidRDefault="00A313D8" w:rsidP="00A313D8">
      <w:r w:rsidRPr="00A313D8">
        <w:t xml:space="preserve">       [ 5. SUCCESSFUL </w:t>
      </w:r>
      <w:proofErr w:type="gramStart"/>
      <w:r w:rsidRPr="00A313D8">
        <w:t>ACCEPTANCE ]</w:t>
      </w:r>
      <w:proofErr w:type="gramEnd"/>
      <w:r w:rsidRPr="00A313D8">
        <w:t xml:space="preserve"> &lt;────── [ 4. VERIFIED </w:t>
      </w:r>
      <w:proofErr w:type="gramStart"/>
      <w:r w:rsidRPr="00A313D8">
        <w:t>REGISTRY ]</w:t>
      </w:r>
      <w:proofErr w:type="gramEnd"/>
    </w:p>
    <w:p w14:paraId="26998C6A" w14:textId="77777777" w:rsidR="00A313D8" w:rsidRPr="00A313D8" w:rsidRDefault="00A313D8" w:rsidP="00A313D8">
      <w:r w:rsidRPr="00A313D8">
        <w:t xml:space="preserve">       (G9 Proof Cards </w:t>
      </w:r>
      <w:proofErr w:type="gramStart"/>
      <w:r w:rsidRPr="00A313D8">
        <w:t xml:space="preserve">written)   </w:t>
      </w:r>
      <w:proofErr w:type="gramEnd"/>
      <w:r w:rsidRPr="00A313D8">
        <w:t xml:space="preserve">      </w:t>
      </w:r>
      <w:proofErr w:type="gramStart"/>
      <w:r w:rsidRPr="00A313D8">
        <w:t xml:space="preserve">   (</w:t>
      </w:r>
      <w:proofErr w:type="gramEnd"/>
      <w:r w:rsidRPr="00A313D8">
        <w:t>T2+ Talent deepens supply)</w:t>
      </w:r>
    </w:p>
    <w:p w14:paraId="6BAC9559" w14:textId="77777777" w:rsidR="00A313D8" w:rsidRPr="00A313D8" w:rsidRDefault="00000000" w:rsidP="00A313D8">
      <w:r>
        <w:pict w14:anchorId="380CE42F">
          <v:rect id="_x0000_i1172" style="width:0;height:1.5pt" o:hralign="center" o:hrstd="t" o:hr="t" fillcolor="#a0a0a0" stroked="f"/>
        </w:pict>
      </w:r>
    </w:p>
    <w:p w14:paraId="56EA652D" w14:textId="77777777" w:rsidR="00A313D8" w:rsidRPr="00A313D8" w:rsidRDefault="00A313D8" w:rsidP="00A313D8">
      <w:pPr>
        <w:rPr>
          <w:b/>
          <w:bCs/>
        </w:rPr>
      </w:pPr>
      <w:r w:rsidRPr="00A313D8">
        <w:rPr>
          <w:b/>
          <w:bCs/>
        </w:rPr>
        <w:t>II. THE 6-STAGE OPERATIONAL LOGIC</w:t>
      </w:r>
    </w:p>
    <w:p w14:paraId="79385446" w14:textId="77777777" w:rsidR="00A313D8" w:rsidRPr="00A313D8" w:rsidRDefault="00A313D8" w:rsidP="00A313D8">
      <w:pPr>
        <w:rPr>
          <w:b/>
          <w:bCs/>
        </w:rPr>
      </w:pPr>
      <w:r w:rsidRPr="00A313D8">
        <w:rPr>
          <w:b/>
          <w:bCs/>
        </w:rPr>
        <w:t>1. Delivery Reveals Paid Demand</w:t>
      </w:r>
    </w:p>
    <w:p w14:paraId="0105F4F9" w14:textId="77777777" w:rsidR="00A313D8" w:rsidRPr="00A313D8" w:rsidRDefault="00A313D8" w:rsidP="00A313D8">
      <w:r w:rsidRPr="00A313D8">
        <w:t xml:space="preserve">The cycle begins with </w:t>
      </w:r>
      <w:r w:rsidRPr="00A313D8">
        <w:rPr>
          <w:b/>
          <w:bCs/>
        </w:rPr>
        <w:t>Managed Delivery (G0–G9)</w:t>
      </w:r>
      <w:r w:rsidRPr="00A313D8">
        <w:t>. By executing real projects, Kayan identifies the precise "node gaps"—the specific micro-specializations that clients are currently willing to pay for (e.g., "React Performance Optimization" or "GCC Legal Arabic Translation").</w:t>
      </w:r>
    </w:p>
    <w:p w14:paraId="5C93AB87" w14:textId="77777777" w:rsidR="00A313D8" w:rsidRPr="00A313D8" w:rsidRDefault="00A313D8" w:rsidP="00A313D8">
      <w:pPr>
        <w:rPr>
          <w:b/>
          <w:bCs/>
        </w:rPr>
      </w:pPr>
      <w:r w:rsidRPr="00A313D8">
        <w:rPr>
          <w:b/>
          <w:bCs/>
        </w:rPr>
        <w:t>2. Forge Builds Targeted Supply</w:t>
      </w:r>
    </w:p>
    <w:p w14:paraId="2828474B" w14:textId="77777777" w:rsidR="00A313D8" w:rsidRPr="00A313D8" w:rsidRDefault="00A313D8" w:rsidP="00A313D8">
      <w:r w:rsidRPr="00A313D8">
        <w:t xml:space="preserve">Instead of abstract teaching, </w:t>
      </w:r>
      <w:r w:rsidRPr="00A313D8">
        <w:rPr>
          <w:b/>
          <w:bCs/>
        </w:rPr>
        <w:t>Kayan Forge</w:t>
      </w:r>
      <w:r w:rsidRPr="00A313D8">
        <w:t xml:space="preserve"> runs "Talent Clinics" and "Forge Cohorts" pulled directly by this demand. The curriculum is updated quarterly based on pipeline data, ensuring graduates possess "skills that pay".</w:t>
      </w:r>
    </w:p>
    <w:p w14:paraId="2C43C0BE" w14:textId="77777777" w:rsidR="00A313D8" w:rsidRPr="00A313D8" w:rsidRDefault="00A313D8" w:rsidP="00A313D8">
      <w:pPr>
        <w:rPr>
          <w:b/>
          <w:bCs/>
        </w:rPr>
      </w:pPr>
      <w:r w:rsidRPr="00A313D8">
        <w:rPr>
          <w:b/>
          <w:bCs/>
        </w:rPr>
        <w:t>3. The "First Rung" Practice</w:t>
      </w:r>
    </w:p>
    <w:p w14:paraId="3E461137" w14:textId="77777777" w:rsidR="00A313D8" w:rsidRPr="00A313D8" w:rsidRDefault="00A313D8" w:rsidP="00A313D8">
      <w:r w:rsidRPr="00A313D8">
        <w:t xml:space="preserve">Before entering high-stakes commercial pods, talent gains first-record experience through </w:t>
      </w:r>
      <w:r w:rsidRPr="00A313D8">
        <w:rPr>
          <w:b/>
          <w:bCs/>
        </w:rPr>
        <w:t>The First Rung</w:t>
      </w:r>
      <w:r w:rsidRPr="00A313D8">
        <w:t xml:space="preserve"> internships or </w:t>
      </w:r>
      <w:r w:rsidRPr="00A313D8">
        <w:rPr>
          <w:b/>
          <w:bCs/>
        </w:rPr>
        <w:t>Kayan for Yemen (K4Y)</w:t>
      </w:r>
      <w:r w:rsidRPr="00A313D8">
        <w:t xml:space="preserve"> civic projects. Every hour of civic work is logged and verified, raising the professional's standing on their </w:t>
      </w:r>
      <w:r w:rsidRPr="00A313D8">
        <w:rPr>
          <w:b/>
          <w:bCs/>
        </w:rPr>
        <w:t>3D Kayan Card</w:t>
      </w:r>
      <w:r w:rsidRPr="00A313D8">
        <w:t>.</w:t>
      </w:r>
    </w:p>
    <w:p w14:paraId="210F3CCE" w14:textId="77777777" w:rsidR="00A313D8" w:rsidRPr="00A313D8" w:rsidRDefault="00A313D8" w:rsidP="00A313D8">
      <w:pPr>
        <w:rPr>
          <w:b/>
          <w:bCs/>
        </w:rPr>
      </w:pPr>
      <w:r w:rsidRPr="00A313D8">
        <w:rPr>
          <w:b/>
          <w:bCs/>
        </w:rPr>
        <w:t>4. Registry Deepening</w:t>
      </w:r>
    </w:p>
    <w:p w14:paraId="609C6BCC" w14:textId="77777777" w:rsidR="00A313D8" w:rsidRPr="00A313D8" w:rsidRDefault="00A313D8" w:rsidP="00A313D8">
      <w:r w:rsidRPr="00A313D8">
        <w:t xml:space="preserve">As talent clears the </w:t>
      </w:r>
      <w:r w:rsidRPr="00A313D8">
        <w:rPr>
          <w:b/>
          <w:bCs/>
        </w:rPr>
        <w:t>1-in-6 selection standard</w:t>
      </w:r>
      <w:r w:rsidRPr="00A313D8">
        <w:t xml:space="preserve">, they are indexed into the </w:t>
      </w:r>
      <w:r w:rsidRPr="00A313D8">
        <w:rPr>
          <w:b/>
          <w:bCs/>
        </w:rPr>
        <w:t>Verified Talent Map</w:t>
      </w:r>
      <w:r w:rsidRPr="00A313D8">
        <w:t xml:space="preserve"> across 483 specific skill nodes. A deeper registry allows Kayan to staff more complex pods faster, increasing market velocity.</w:t>
      </w:r>
    </w:p>
    <w:p w14:paraId="6BE05D74" w14:textId="77777777" w:rsidR="00A313D8" w:rsidRPr="00A313D8" w:rsidRDefault="00A313D8" w:rsidP="00A313D8">
      <w:pPr>
        <w:rPr>
          <w:b/>
          <w:bCs/>
        </w:rPr>
      </w:pPr>
      <w:r w:rsidRPr="00A313D8">
        <w:rPr>
          <w:b/>
          <w:bCs/>
        </w:rPr>
        <w:t>5. Records Prove Capability</w:t>
      </w:r>
    </w:p>
    <w:p w14:paraId="196E1E02" w14:textId="77777777" w:rsidR="00A313D8" w:rsidRPr="00A313D8" w:rsidRDefault="00A313D8" w:rsidP="00A313D8">
      <w:r w:rsidRPr="00A313D8">
        <w:t xml:space="preserve">Every successful </w:t>
      </w:r>
      <w:r w:rsidRPr="00A313D8">
        <w:rPr>
          <w:b/>
          <w:bCs/>
        </w:rPr>
        <w:t>Gate G9 Acceptance</w:t>
      </w:r>
      <w:r w:rsidRPr="00A313D8">
        <w:t xml:space="preserve"> generates a </w:t>
      </w:r>
      <w:r w:rsidRPr="00A313D8">
        <w:rPr>
          <w:b/>
          <w:bCs/>
        </w:rPr>
        <w:t>Proof Card</w:t>
      </w:r>
      <w:r w:rsidRPr="00A313D8">
        <w:t xml:space="preserve"> in the public </w:t>
      </w:r>
      <w:r w:rsidRPr="00A313D8">
        <w:rPr>
          <w:b/>
          <w:bCs/>
        </w:rPr>
        <w:t>Delivery Ledger</w:t>
      </w:r>
      <w:r w:rsidRPr="00A313D8">
        <w:t>. This provides undeniable evidence of capability, attracting higher-value clients and more ambitious talent.</w:t>
      </w:r>
    </w:p>
    <w:p w14:paraId="3081F7BD" w14:textId="77777777" w:rsidR="00A313D8" w:rsidRPr="00A313D8" w:rsidRDefault="00A313D8" w:rsidP="00A313D8">
      <w:pPr>
        <w:rPr>
          <w:b/>
          <w:bCs/>
        </w:rPr>
      </w:pPr>
      <w:r w:rsidRPr="00A313D8">
        <w:rPr>
          <w:b/>
          <w:bCs/>
        </w:rPr>
        <w:t>6. The Data Moat (Operational Memory)</w:t>
      </w:r>
    </w:p>
    <w:p w14:paraId="0509CC4E" w14:textId="77777777" w:rsidR="00A313D8" w:rsidRPr="00A313D8" w:rsidRDefault="00A313D8" w:rsidP="00A313D8">
      <w:r w:rsidRPr="00A313D8">
        <w:t xml:space="preserve">Every project enriches Kayan’s </w:t>
      </w:r>
      <w:r w:rsidRPr="00A313D8">
        <w:rPr>
          <w:b/>
          <w:bCs/>
        </w:rPr>
        <w:t>Operational Memory</w:t>
      </w:r>
      <w:r w:rsidRPr="00A313D8">
        <w:t xml:space="preserve">—proprietary data on how specific humans perform under pressure. This data sharpens the </w:t>
      </w:r>
      <w:r w:rsidRPr="00A313D8">
        <w:rPr>
          <w:b/>
          <w:bCs/>
        </w:rPr>
        <w:t>Predictive Pod Assembly AI</w:t>
      </w:r>
      <w:r w:rsidRPr="00A313D8">
        <w:t>, making each future project more predictable and harder for competitors to replicate.</w:t>
      </w:r>
    </w:p>
    <w:p w14:paraId="63EF7A1E" w14:textId="77777777" w:rsidR="00A313D8" w:rsidRPr="00A313D8" w:rsidRDefault="00000000" w:rsidP="00A313D8">
      <w:r>
        <w:lastRenderedPageBreak/>
        <w:pict w14:anchorId="619AAE32">
          <v:rect id="_x0000_i1173" style="width:0;height:1.5pt" o:hralign="center" o:hrstd="t" o:hr="t" fillcolor="#a0a0a0" stroked="f"/>
        </w:pict>
      </w:r>
    </w:p>
    <w:p w14:paraId="752CAA0F" w14:textId="77777777" w:rsidR="00A313D8" w:rsidRPr="00A313D8" w:rsidRDefault="00A313D8" w:rsidP="00A313D8">
      <w:pPr>
        <w:rPr>
          <w:b/>
          <w:bCs/>
        </w:rPr>
      </w:pPr>
      <w:r w:rsidRPr="00A313D8">
        <w:rPr>
          <w:b/>
          <w:bCs/>
        </w:rPr>
        <w:t>III. THE GOVERNING METRIC: THE ABSORPTION RATIO</w:t>
      </w:r>
    </w:p>
    <w:p w14:paraId="4D85077F" w14:textId="77777777" w:rsidR="00A313D8" w:rsidRPr="00A313D8" w:rsidRDefault="00A313D8" w:rsidP="00A313D8">
      <w:r w:rsidRPr="00A313D8">
        <w:t xml:space="preserve">The entire flywheel is disciplined by a single North Star metric: </w:t>
      </w:r>
      <w:r w:rsidRPr="00A313D8">
        <w:rPr>
          <w:b/>
          <w:bCs/>
        </w:rPr>
        <w:t>The Absorption Ratio (IMP-02)</w:t>
      </w:r>
      <w:r w:rsidRPr="00A313D8">
        <w:t>.</w:t>
      </w:r>
    </w:p>
    <w:p w14:paraId="037D6B55" w14:textId="77777777" w:rsidR="00A313D8" w:rsidRPr="00A313D8" w:rsidRDefault="00A313D8" w:rsidP="00A313D8">
      <w:pPr>
        <w:numPr>
          <w:ilvl w:val="0"/>
          <w:numId w:val="158"/>
        </w:numPr>
      </w:pPr>
      <w:r w:rsidRPr="00A313D8">
        <w:rPr>
          <w:b/>
          <w:bCs/>
        </w:rPr>
        <w:t>Definition:</w:t>
      </w:r>
      <w:r w:rsidRPr="00A313D8">
        <w:t xml:space="preserve"> The percentage of the verified talent registry that has entered recorded, paid, and contracted work through the Kayan system.</w:t>
      </w:r>
    </w:p>
    <w:p w14:paraId="7D8B4755" w14:textId="77777777" w:rsidR="00A313D8" w:rsidRPr="00A313D8" w:rsidRDefault="00A313D8" w:rsidP="00A313D8">
      <w:pPr>
        <w:numPr>
          <w:ilvl w:val="0"/>
          <w:numId w:val="158"/>
        </w:numPr>
      </w:pPr>
      <w:r w:rsidRPr="00A313D8">
        <w:rPr>
          <w:b/>
          <w:bCs/>
        </w:rPr>
        <w:t>Significance:</w:t>
      </w:r>
      <w:r w:rsidRPr="00A313D8">
        <w:t xml:space="preserve"> Reach and registrations are secondary. Kayan judges its success on whether it is successfully </w:t>
      </w:r>
      <w:r w:rsidRPr="00A313D8">
        <w:rPr>
          <w:i/>
          <w:iCs/>
        </w:rPr>
        <w:t>absorbing</w:t>
      </w:r>
      <w:r w:rsidRPr="00A313D8">
        <w:t xml:space="preserve"> talent into the economy. If the registry grows but placements do not, the flywheel is failing.</w:t>
      </w:r>
    </w:p>
    <w:p w14:paraId="633C9591" w14:textId="77777777" w:rsidR="00A313D8" w:rsidRPr="00A313D8" w:rsidRDefault="00A313D8" w:rsidP="00A313D8">
      <w:pPr>
        <w:rPr>
          <w:b/>
          <w:bCs/>
        </w:rPr>
      </w:pPr>
      <w:r w:rsidRPr="00A313D8">
        <w:rPr>
          <w:b/>
          <w:bCs/>
        </w:rPr>
        <w:t>IV. WHY THIS FLYWHEEL IS UNASSAILABLE</w:t>
      </w:r>
    </w:p>
    <w:p w14:paraId="2642C819" w14:textId="77777777" w:rsidR="00A313D8" w:rsidRPr="00A313D8" w:rsidRDefault="00A313D8" w:rsidP="00A313D8">
      <w:r w:rsidRPr="00A313D8">
        <w:t>Unlike a traditional marketplace, Kayan’s flywheel compounds over time. A competitor can copy a website interface, but they cannot retroactively replicate:</w:t>
      </w:r>
    </w:p>
    <w:p w14:paraId="6B033A8D" w14:textId="77777777" w:rsidR="00A313D8" w:rsidRPr="00A313D8" w:rsidRDefault="00A313D8" w:rsidP="00A313D8">
      <w:pPr>
        <w:numPr>
          <w:ilvl w:val="0"/>
          <w:numId w:val="159"/>
        </w:numPr>
      </w:pPr>
      <w:r w:rsidRPr="00A313D8">
        <w:rPr>
          <w:b/>
          <w:bCs/>
        </w:rPr>
        <w:t>The Delivery History:</w:t>
      </w:r>
      <w:r w:rsidRPr="00A313D8">
        <w:t xml:space="preserve"> The years of verified records of "who delivered what to what standard".</w:t>
      </w:r>
    </w:p>
    <w:p w14:paraId="75EA1A65" w14:textId="77777777" w:rsidR="00A313D8" w:rsidRPr="00A313D8" w:rsidRDefault="00A313D8" w:rsidP="00A313D8">
      <w:pPr>
        <w:numPr>
          <w:ilvl w:val="0"/>
          <w:numId w:val="159"/>
        </w:numPr>
      </w:pPr>
      <w:r w:rsidRPr="00A313D8">
        <w:rPr>
          <w:b/>
          <w:bCs/>
        </w:rPr>
        <w:t>The Talent Depth:</w:t>
      </w:r>
      <w:r w:rsidRPr="00A313D8">
        <w:t xml:space="preserve"> A population that has climbed the </w:t>
      </w:r>
      <w:r w:rsidRPr="00A313D8">
        <w:rPr>
          <w:b/>
          <w:bCs/>
        </w:rPr>
        <w:t>Trust Ladder</w:t>
      </w:r>
      <w:r w:rsidRPr="00A313D8">
        <w:t xml:space="preserve"> through evidenced work.</w:t>
      </w:r>
    </w:p>
    <w:p w14:paraId="3103998A" w14:textId="77777777" w:rsidR="00A313D8" w:rsidRPr="00A313D8" w:rsidRDefault="00A313D8" w:rsidP="00A313D8">
      <w:pPr>
        <w:numPr>
          <w:ilvl w:val="0"/>
          <w:numId w:val="159"/>
        </w:numPr>
      </w:pPr>
      <w:r w:rsidRPr="00A313D8">
        <w:rPr>
          <w:b/>
          <w:bCs/>
        </w:rPr>
        <w:t>The Infrastructure Moat:</w:t>
      </w:r>
      <w:r w:rsidRPr="00A313D8">
        <w:t xml:space="preserve"> The solar-powered </w:t>
      </w:r>
      <w:r w:rsidRPr="00A313D8">
        <w:rPr>
          <w:b/>
          <w:bCs/>
        </w:rPr>
        <w:t>Aden Hub</w:t>
      </w:r>
      <w:r w:rsidRPr="00A313D8">
        <w:t xml:space="preserve"> and bank-held </w:t>
      </w:r>
      <w:r w:rsidRPr="00A313D8">
        <w:rPr>
          <w:b/>
          <w:bCs/>
        </w:rPr>
        <w:t>Escrow rails</w:t>
      </w:r>
      <w:r w:rsidRPr="00A313D8">
        <w:t xml:space="preserve"> that protect the transactions.</w:t>
      </w:r>
    </w:p>
    <w:p w14:paraId="72261EEB" w14:textId="77777777" w:rsidR="00A313D8" w:rsidRPr="00A313D8" w:rsidRDefault="00A313D8" w:rsidP="00A313D8">
      <w:r w:rsidRPr="00A313D8">
        <w:rPr>
          <w:b/>
          <w:bCs/>
        </w:rPr>
        <w:t>"The loop is the strategy: Forge verifies talent, the registry deepens, pods deliver, and the trust standard improves."</w:t>
      </w:r>
      <w:r w:rsidRPr="00A313D8">
        <w:br/>
      </w:r>
      <w:r w:rsidRPr="00A313D8">
        <w:rPr>
          <w:b/>
          <w:bCs/>
          <w:rtl/>
        </w:rPr>
        <w:t>خلف كلّ مشروعٍ ناجح، كيان</w:t>
      </w:r>
      <w:r w:rsidRPr="00A313D8">
        <w:rPr>
          <w:b/>
          <w:bCs/>
        </w:rPr>
        <w:t>.</w:t>
      </w:r>
    </w:p>
    <w:p w14:paraId="256DFDA1" w14:textId="77777777" w:rsidR="00A313D8" w:rsidRPr="00A313D8" w:rsidRDefault="00A313D8" w:rsidP="00A313D8">
      <w:pPr>
        <w:rPr>
          <w:b/>
          <w:bCs/>
        </w:rPr>
      </w:pPr>
      <w:r w:rsidRPr="00A313D8">
        <w:rPr>
          <w:b/>
          <w:bCs/>
        </w:rPr>
        <w:t>PART VII: STRATEGIC TRAJECTORY</w:t>
      </w:r>
    </w:p>
    <w:p w14:paraId="07A7D5D8" w14:textId="77777777" w:rsidR="00A313D8" w:rsidRPr="00A313D8" w:rsidRDefault="00A313D8" w:rsidP="00A313D8">
      <w:pPr>
        <w:rPr>
          <w:b/>
          <w:bCs/>
        </w:rPr>
      </w:pPr>
      <w:r w:rsidRPr="00A313D8">
        <w:rPr>
          <w:b/>
          <w:bCs/>
        </w:rPr>
        <w:t>16. Twelve Months, One Story</w:t>
      </w:r>
    </w:p>
    <w:p w14:paraId="4CC37677" w14:textId="77777777" w:rsidR="00A313D8" w:rsidRPr="00A313D8" w:rsidRDefault="00A313D8" w:rsidP="00A313D8">
      <w:r w:rsidRPr="00A313D8">
        <w:rPr>
          <w:b/>
          <w:bCs/>
        </w:rPr>
        <w:t>"Twelve Months, One Story"</w:t>
      </w:r>
      <w:r w:rsidRPr="00A313D8">
        <w:t xml:space="preserve"> is the definitive campaign programme for Kayan’s inaugural year, running from </w:t>
      </w:r>
      <w:r w:rsidRPr="00A313D8">
        <w:rPr>
          <w:b/>
          <w:bCs/>
        </w:rPr>
        <w:t>August 2026 to July 2027</w:t>
      </w:r>
      <w:r w:rsidRPr="00A313D8">
        <w:t xml:space="preserve">. Rather than a series of unrelated marketing pushes, it is a single narrative arc designed to prove the core institutional argument: </w:t>
      </w:r>
      <w:r w:rsidRPr="00A313D8">
        <w:rPr>
          <w:i/>
          <w:iCs/>
        </w:rPr>
        <w:t>"The talent was always here. The system was not"</w:t>
      </w:r>
      <w:r w:rsidRPr="00A313D8">
        <w:t>. The year is divided into four acts, each serving a specific strategic function to de-risk the institution’s growth.</w:t>
      </w:r>
    </w:p>
    <w:p w14:paraId="01A49983" w14:textId="77777777" w:rsidR="00A313D8" w:rsidRPr="00A313D8" w:rsidRDefault="00000000" w:rsidP="00A313D8">
      <w:r>
        <w:pict w14:anchorId="42A0C2AE">
          <v:rect id="_x0000_i1174" style="width:0;height:1.5pt" o:hralign="center" o:hrstd="t" o:hr="t" fillcolor="#a0a0a0" stroked="f"/>
        </w:pict>
      </w:r>
    </w:p>
    <w:p w14:paraId="22A1E7BF" w14:textId="77777777" w:rsidR="00A313D8" w:rsidRPr="00A313D8" w:rsidRDefault="00A313D8" w:rsidP="00A313D8">
      <w:pPr>
        <w:rPr>
          <w:b/>
          <w:bCs/>
        </w:rPr>
      </w:pPr>
      <w:r w:rsidRPr="00A313D8">
        <w:rPr>
          <w:b/>
          <w:bCs/>
        </w:rPr>
        <w:t>Act I: Arrival (August – October 2026)</w:t>
      </w:r>
    </w:p>
    <w:p w14:paraId="384443DC" w14:textId="77777777" w:rsidR="00A313D8" w:rsidRPr="00A313D8" w:rsidRDefault="00A313D8" w:rsidP="00A313D8">
      <w:r w:rsidRPr="00A313D8">
        <w:lastRenderedPageBreak/>
        <w:t xml:space="preserve">The primary objective of Act I is to establish </w:t>
      </w:r>
      <w:r w:rsidRPr="00A313D8">
        <w:rPr>
          <w:b/>
          <w:bCs/>
        </w:rPr>
        <w:t>visibility, systemic presence, and initial anchoring</w:t>
      </w:r>
      <w:r w:rsidRPr="00A313D8">
        <w:t xml:space="preserve"> in the Aden market. It focuses on making the institution known, filling the talent registry, and opening the physical Hub.</w:t>
      </w:r>
    </w:p>
    <w:p w14:paraId="2DEC1A1D" w14:textId="77777777" w:rsidR="00A313D8" w:rsidRPr="00A313D8" w:rsidRDefault="00A313D8" w:rsidP="00A313D8">
      <w:pPr>
        <w:rPr>
          <w:b/>
          <w:bCs/>
        </w:rPr>
      </w:pPr>
      <w:r w:rsidRPr="00A313D8">
        <w:rPr>
          <w:b/>
          <w:bCs/>
        </w:rPr>
        <w:t>1. CMP-01: "We Build It Together" (August 2026)</w:t>
      </w:r>
    </w:p>
    <w:p w14:paraId="55B29BC2" w14:textId="77777777" w:rsidR="00A313D8" w:rsidRPr="00A313D8" w:rsidRDefault="00A313D8" w:rsidP="00A313D8">
      <w:pPr>
        <w:numPr>
          <w:ilvl w:val="0"/>
          <w:numId w:val="160"/>
        </w:numPr>
      </w:pPr>
      <w:r w:rsidRPr="00A313D8">
        <w:rPr>
          <w:b/>
          <w:bCs/>
        </w:rPr>
        <w:t>The Idea:</w:t>
      </w:r>
      <w:r w:rsidRPr="00A313D8">
        <w:t xml:space="preserve"> A brand launch that treats the whole city as co-builders rather than a passive audience.</w:t>
      </w:r>
    </w:p>
    <w:p w14:paraId="400E376B" w14:textId="77777777" w:rsidR="00A313D8" w:rsidRPr="00A313D8" w:rsidRDefault="00A313D8" w:rsidP="00A313D8">
      <w:pPr>
        <w:numPr>
          <w:ilvl w:val="0"/>
          <w:numId w:val="160"/>
        </w:numPr>
      </w:pPr>
      <w:r w:rsidRPr="00A313D8">
        <w:rPr>
          <w:b/>
          <w:bCs/>
        </w:rPr>
        <w:t>Signature Moment:</w:t>
      </w:r>
      <w:r w:rsidRPr="00A313D8">
        <w:t xml:space="preserve"> The </w:t>
      </w:r>
      <w:r w:rsidRPr="00A313D8">
        <w:rPr>
          <w:b/>
          <w:bCs/>
        </w:rPr>
        <w:t>'K Mark' Reveal Film</w:t>
      </w:r>
      <w:r w:rsidRPr="00A313D8">
        <w:t xml:space="preserve">, showing the gold chevron being drawn in a single stroke to the sound of </w:t>
      </w:r>
      <w:r w:rsidRPr="00A313D8">
        <w:rPr>
          <w:b/>
          <w:bCs/>
        </w:rPr>
        <w:t>"The Harbour Bell"</w:t>
      </w:r>
      <w:r w:rsidRPr="00A313D8">
        <w:t>.</w:t>
      </w:r>
    </w:p>
    <w:p w14:paraId="7C70EAD2" w14:textId="77777777" w:rsidR="00A313D8" w:rsidRPr="00A313D8" w:rsidRDefault="00A313D8" w:rsidP="00A313D8">
      <w:pPr>
        <w:numPr>
          <w:ilvl w:val="0"/>
          <w:numId w:val="160"/>
        </w:numPr>
      </w:pPr>
      <w:r w:rsidRPr="00A313D8">
        <w:rPr>
          <w:b/>
          <w:bCs/>
        </w:rPr>
        <w:t>The Founders’ Wall:</w:t>
      </w:r>
      <w:r w:rsidRPr="00A313D8">
        <w:t xml:space="preserve"> The names of the first 100 verified talents, 10 anchor clients, and founding sponsors light up on a digital wall on the website and a physical installation at the Hub.</w:t>
      </w:r>
    </w:p>
    <w:p w14:paraId="12ED6A29" w14:textId="77777777" w:rsidR="00A313D8" w:rsidRPr="00A313D8" w:rsidRDefault="00A313D8" w:rsidP="00A313D8">
      <w:pPr>
        <w:numPr>
          <w:ilvl w:val="0"/>
          <w:numId w:val="160"/>
        </w:numPr>
      </w:pPr>
      <w:r w:rsidRPr="00A313D8">
        <w:rPr>
          <w:b/>
          <w:bCs/>
        </w:rPr>
        <w:t>Objective:</w:t>
      </w:r>
      <w:r w:rsidRPr="00A313D8">
        <w:t xml:space="preserve"> convert public attention into the first wave of G0 registrations.</w:t>
      </w:r>
    </w:p>
    <w:p w14:paraId="390E61B7" w14:textId="77777777" w:rsidR="00A313D8" w:rsidRPr="00A313D8" w:rsidRDefault="00A313D8" w:rsidP="00A313D8">
      <w:pPr>
        <w:rPr>
          <w:b/>
          <w:bCs/>
        </w:rPr>
      </w:pPr>
      <w:r w:rsidRPr="00A313D8">
        <w:rPr>
          <w:b/>
          <w:bCs/>
        </w:rPr>
        <w:t>2. CMP-02: "The Map" (September 2026)</w:t>
      </w:r>
    </w:p>
    <w:p w14:paraId="77C77382" w14:textId="77777777" w:rsidR="00A313D8" w:rsidRPr="00A313D8" w:rsidRDefault="00A313D8" w:rsidP="00A313D8">
      <w:pPr>
        <w:numPr>
          <w:ilvl w:val="0"/>
          <w:numId w:val="161"/>
        </w:numPr>
      </w:pPr>
      <w:r w:rsidRPr="00A313D8">
        <w:rPr>
          <w:b/>
          <w:bCs/>
        </w:rPr>
        <w:t>The Idea:</w:t>
      </w:r>
      <w:r w:rsidRPr="00A313D8">
        <w:t xml:space="preserve"> The </w:t>
      </w:r>
      <w:r w:rsidRPr="00A313D8">
        <w:rPr>
          <w:b/>
          <w:bCs/>
        </w:rPr>
        <w:t>Verified Talent Map</w:t>
      </w:r>
      <w:r w:rsidRPr="00A313D8">
        <w:t xml:space="preserve"> goes public—a living, interactive map showing Yemeni capability by governorate and specialization.</w:t>
      </w:r>
    </w:p>
    <w:p w14:paraId="39A72DC0" w14:textId="77777777" w:rsidR="00A313D8" w:rsidRPr="00A313D8" w:rsidRDefault="00A313D8" w:rsidP="00A313D8">
      <w:pPr>
        <w:numPr>
          <w:ilvl w:val="0"/>
          <w:numId w:val="161"/>
        </w:numPr>
      </w:pPr>
      <w:r w:rsidRPr="00A313D8">
        <w:rPr>
          <w:b/>
          <w:bCs/>
        </w:rPr>
        <w:t>Signature Moment:</w:t>
      </w:r>
      <w:r w:rsidRPr="00A313D8">
        <w:t xml:space="preserve"> The </w:t>
      </w:r>
      <w:r w:rsidRPr="00A313D8">
        <w:rPr>
          <w:b/>
          <w:bCs/>
        </w:rPr>
        <w:t>"Governorate Lighting Up"</w:t>
      </w:r>
      <w:r w:rsidRPr="00A313D8">
        <w:t xml:space="preserve"> moment, where a region transitions from a potential state to a proven state as its first local talent clears the elite </w:t>
      </w:r>
      <w:r w:rsidRPr="00A313D8">
        <w:rPr>
          <w:b/>
          <w:bCs/>
        </w:rPr>
        <w:t>1-in-6 verification standard</w:t>
      </w:r>
      <w:r w:rsidRPr="00A313D8">
        <w:t>.</w:t>
      </w:r>
    </w:p>
    <w:p w14:paraId="5D92EB66" w14:textId="77777777" w:rsidR="00A313D8" w:rsidRPr="00A313D8" w:rsidRDefault="00A313D8" w:rsidP="00A313D8">
      <w:pPr>
        <w:numPr>
          <w:ilvl w:val="0"/>
          <w:numId w:val="161"/>
        </w:numPr>
      </w:pPr>
      <w:r w:rsidRPr="00A313D8">
        <w:rPr>
          <w:b/>
          <w:bCs/>
        </w:rPr>
        <w:t>Specialization Spotlights:</w:t>
      </w:r>
      <w:r w:rsidRPr="00A313D8">
        <w:t xml:space="preserve"> High-fidelity content series (Instagram/TikTok) featuring the human faces of the map—verified developers, designers, and translators.</w:t>
      </w:r>
    </w:p>
    <w:p w14:paraId="685DA149" w14:textId="77777777" w:rsidR="00A313D8" w:rsidRPr="00A313D8" w:rsidRDefault="00A313D8" w:rsidP="00A313D8">
      <w:pPr>
        <w:numPr>
          <w:ilvl w:val="0"/>
          <w:numId w:val="161"/>
        </w:numPr>
      </w:pPr>
      <w:r w:rsidRPr="00A313D8">
        <w:rPr>
          <w:b/>
          <w:bCs/>
        </w:rPr>
        <w:t>Objective:</w:t>
      </w:r>
      <w:r w:rsidRPr="00A313D8">
        <w:t xml:space="preserve"> Establish the map as undeniable regional evidence of skill and drive supply-side competition.</w:t>
      </w:r>
    </w:p>
    <w:p w14:paraId="6B0169AC" w14:textId="77777777" w:rsidR="00A313D8" w:rsidRPr="00A313D8" w:rsidRDefault="00A313D8" w:rsidP="00A313D8">
      <w:pPr>
        <w:rPr>
          <w:b/>
          <w:bCs/>
        </w:rPr>
      </w:pPr>
      <w:r w:rsidRPr="00A313D8">
        <w:rPr>
          <w:b/>
          <w:bCs/>
        </w:rPr>
        <w:t>3. CMP-03: "A Place to Build" (October 2026)</w:t>
      </w:r>
    </w:p>
    <w:p w14:paraId="303FEADD" w14:textId="77777777" w:rsidR="00A313D8" w:rsidRPr="00A313D8" w:rsidRDefault="00A313D8" w:rsidP="00A313D8">
      <w:pPr>
        <w:numPr>
          <w:ilvl w:val="0"/>
          <w:numId w:val="162"/>
        </w:numPr>
      </w:pPr>
      <w:r w:rsidRPr="00A313D8">
        <w:rPr>
          <w:b/>
          <w:bCs/>
        </w:rPr>
        <w:t>The Idea:</w:t>
      </w:r>
      <w:r w:rsidRPr="00A313D8">
        <w:t xml:space="preserve"> The formal launch of the </w:t>
      </w:r>
      <w:r w:rsidRPr="00A313D8">
        <w:rPr>
          <w:b/>
          <w:bCs/>
        </w:rPr>
        <w:t>Aden Hub</w:t>
      </w:r>
      <w:r w:rsidRPr="00A313D8">
        <w:t xml:space="preserve"> on the Khormaksar Corniche as the physical home for Kayan capability.</w:t>
      </w:r>
    </w:p>
    <w:p w14:paraId="1F21F209" w14:textId="77777777" w:rsidR="00A313D8" w:rsidRPr="00A313D8" w:rsidRDefault="00A313D8" w:rsidP="00A313D8">
      <w:pPr>
        <w:numPr>
          <w:ilvl w:val="0"/>
          <w:numId w:val="162"/>
        </w:numPr>
      </w:pPr>
      <w:r w:rsidRPr="00A313D8">
        <w:rPr>
          <w:b/>
          <w:bCs/>
        </w:rPr>
        <w:t>Signature Mechanic:</w:t>
      </w:r>
      <w:r w:rsidRPr="00A313D8">
        <w:t xml:space="preserve"> </w:t>
      </w:r>
      <w:r w:rsidRPr="00A313D8">
        <w:rPr>
          <w:b/>
          <w:bCs/>
        </w:rPr>
        <w:t>"Open Week,"</w:t>
      </w:r>
      <w:r w:rsidRPr="00A313D8">
        <w:t xml:space="preserve"> where the Hub is free and full, allowing talent to experience the solar power and Starlink connectivity firsthand.</w:t>
      </w:r>
    </w:p>
    <w:p w14:paraId="744EFD43" w14:textId="77777777" w:rsidR="00A313D8" w:rsidRPr="00A313D8" w:rsidRDefault="00A313D8" w:rsidP="00A313D8">
      <w:pPr>
        <w:numPr>
          <w:ilvl w:val="0"/>
          <w:numId w:val="162"/>
        </w:numPr>
      </w:pPr>
      <w:r w:rsidRPr="00A313D8">
        <w:rPr>
          <w:b/>
          <w:bCs/>
        </w:rPr>
        <w:t>The 'Met on Monday, Won on Friday' Story:</w:t>
      </w:r>
      <w:r w:rsidRPr="00A313D8">
        <w:t xml:space="preserve"> Proving the model’s speed by documenting a pod that assembles at the Hub on a Monday and wins its first client brief by Friday.</w:t>
      </w:r>
    </w:p>
    <w:p w14:paraId="1556E3CF" w14:textId="77777777" w:rsidR="00A313D8" w:rsidRPr="00A313D8" w:rsidRDefault="00A313D8" w:rsidP="00A313D8">
      <w:pPr>
        <w:numPr>
          <w:ilvl w:val="0"/>
          <w:numId w:val="162"/>
        </w:numPr>
      </w:pPr>
      <w:r w:rsidRPr="00A313D8">
        <w:rPr>
          <w:b/>
          <w:bCs/>
        </w:rPr>
        <w:lastRenderedPageBreak/>
        <w:t>Objective:</w:t>
      </w:r>
      <w:r w:rsidRPr="00A313D8">
        <w:t xml:space="preserve"> Establish the Hub as the primary supply-side funnel and convert visits into pod memberships.</w:t>
      </w:r>
    </w:p>
    <w:p w14:paraId="416E4867" w14:textId="77777777" w:rsidR="00A313D8" w:rsidRPr="00A313D8" w:rsidRDefault="00000000" w:rsidP="00A313D8">
      <w:r>
        <w:pict w14:anchorId="2C5966AD">
          <v:rect id="_x0000_i1175" style="width:0;height:1.5pt" o:hralign="center" o:hrstd="t" o:hr="t" fillcolor="#a0a0a0" stroked="f"/>
        </w:pict>
      </w:r>
    </w:p>
    <w:p w14:paraId="3EDC66D8" w14:textId="77777777" w:rsidR="00A313D8" w:rsidRPr="00A313D8" w:rsidRDefault="00A313D8" w:rsidP="00A313D8">
      <w:pPr>
        <w:rPr>
          <w:b/>
          <w:bCs/>
        </w:rPr>
      </w:pPr>
      <w:r w:rsidRPr="00A313D8">
        <w:rPr>
          <w:b/>
          <w:bCs/>
        </w:rPr>
        <w:t>[DIAGRAM]: Act I Narrative Flow</w:t>
      </w:r>
    </w:p>
    <w:p w14:paraId="286234A0" w14:textId="77777777" w:rsidR="00A313D8" w:rsidRPr="00A313D8" w:rsidRDefault="00A313D8" w:rsidP="00A313D8">
      <w:r w:rsidRPr="00A313D8">
        <w:t xml:space="preserve">       [ </w:t>
      </w:r>
      <w:proofErr w:type="gramStart"/>
      <w:r w:rsidRPr="00A313D8">
        <w:t>AUGUST ]</w:t>
      </w:r>
      <w:proofErr w:type="gramEnd"/>
      <w:r w:rsidRPr="00A313D8">
        <w:t xml:space="preserve">             </w:t>
      </w:r>
      <w:proofErr w:type="gramStart"/>
      <w:r w:rsidRPr="00A313D8">
        <w:t xml:space="preserve">   [</w:t>
      </w:r>
      <w:proofErr w:type="gramEnd"/>
      <w:r w:rsidRPr="00A313D8">
        <w:t xml:space="preserve"> </w:t>
      </w:r>
      <w:proofErr w:type="gramStart"/>
      <w:r w:rsidRPr="00A313D8">
        <w:t>SEPTEMBER ]</w:t>
      </w:r>
      <w:proofErr w:type="gramEnd"/>
      <w:r w:rsidRPr="00A313D8">
        <w:t xml:space="preserve">            </w:t>
      </w:r>
      <w:proofErr w:type="gramStart"/>
      <w:r w:rsidRPr="00A313D8">
        <w:t xml:space="preserve">   [</w:t>
      </w:r>
      <w:proofErr w:type="gramEnd"/>
      <w:r w:rsidRPr="00A313D8">
        <w:t xml:space="preserve"> </w:t>
      </w:r>
      <w:proofErr w:type="gramStart"/>
      <w:r w:rsidRPr="00A313D8">
        <w:t>OCTOBER ]</w:t>
      </w:r>
      <w:proofErr w:type="gramEnd"/>
    </w:p>
    <w:p w14:paraId="5A89B4E4" w14:textId="77777777" w:rsidR="00A313D8" w:rsidRPr="00A313D8" w:rsidRDefault="00A313D8" w:rsidP="00A313D8">
      <w:r w:rsidRPr="00A313D8">
        <w:t xml:space="preserve">    "We Build It Together</w:t>
      </w:r>
      <w:proofErr w:type="gramStart"/>
      <w:r w:rsidRPr="00A313D8">
        <w:t>"  ─</w:t>
      </w:r>
      <w:proofErr w:type="gramEnd"/>
      <w:r w:rsidRPr="00A313D8">
        <w:t>──&gt;     "The Map"     ───</w:t>
      </w:r>
      <w:proofErr w:type="gramStart"/>
      <w:r w:rsidRPr="00A313D8">
        <w:t>&gt;  "</w:t>
      </w:r>
      <w:proofErr w:type="gramEnd"/>
      <w:r w:rsidRPr="00A313D8">
        <w:t>A Place to Build"</w:t>
      </w:r>
    </w:p>
    <w:p w14:paraId="6FED75B4" w14:textId="77777777" w:rsidR="00A313D8" w:rsidRPr="00A313D8" w:rsidRDefault="00A313D8" w:rsidP="00A313D8">
      <w:r w:rsidRPr="00A313D8">
        <w:t xml:space="preserve">          |                         |                        |</w:t>
      </w:r>
    </w:p>
    <w:p w14:paraId="03C9634B" w14:textId="77777777" w:rsidR="00A313D8" w:rsidRPr="00A313D8" w:rsidRDefault="00A313D8" w:rsidP="00A313D8">
      <w:r w:rsidRPr="00A313D8">
        <w:t xml:space="preserve">   (Identity </w:t>
      </w:r>
      <w:proofErr w:type="gramStart"/>
      <w:r w:rsidRPr="00A313D8">
        <w:t xml:space="preserve">Anchor)   </w:t>
      </w:r>
      <w:proofErr w:type="gramEnd"/>
      <w:r w:rsidRPr="00A313D8">
        <w:t xml:space="preserve">   </w:t>
      </w:r>
      <w:proofErr w:type="gramStart"/>
      <w:r w:rsidRPr="00A313D8">
        <w:t xml:space="preserve">   (</w:t>
      </w:r>
      <w:proofErr w:type="gramEnd"/>
      <w:r w:rsidRPr="00A313D8">
        <w:t xml:space="preserve">Evidence </w:t>
      </w:r>
      <w:proofErr w:type="gramStart"/>
      <w:r w:rsidRPr="00A313D8">
        <w:t xml:space="preserve">Anchor)   </w:t>
      </w:r>
      <w:proofErr w:type="gramEnd"/>
      <w:r w:rsidRPr="00A313D8">
        <w:t xml:space="preserve">   </w:t>
      </w:r>
      <w:proofErr w:type="gramStart"/>
      <w:r w:rsidRPr="00A313D8">
        <w:t xml:space="preserve">   (</w:t>
      </w:r>
      <w:proofErr w:type="gramEnd"/>
      <w:r w:rsidRPr="00A313D8">
        <w:t>Physical Anchor)</w:t>
      </w:r>
    </w:p>
    <w:p w14:paraId="5FF2F31C" w14:textId="77777777" w:rsidR="00A313D8" w:rsidRPr="00A313D8" w:rsidRDefault="00A313D8" w:rsidP="00A313D8">
      <w:r w:rsidRPr="00A313D8">
        <w:t xml:space="preserve">          |                         |                        |</w:t>
      </w:r>
    </w:p>
    <w:p w14:paraId="0665623A" w14:textId="77777777" w:rsidR="00A313D8" w:rsidRPr="00A313D8" w:rsidRDefault="00A313D8" w:rsidP="00A313D8">
      <w:r w:rsidRPr="00A313D8">
        <w:t xml:space="preserve">   [ K-MARK </w:t>
      </w:r>
      <w:proofErr w:type="gramStart"/>
      <w:r w:rsidRPr="00A313D8">
        <w:t>REVEAL ]</w:t>
      </w:r>
      <w:proofErr w:type="gramEnd"/>
      <w:r w:rsidRPr="00A313D8">
        <w:t xml:space="preserve">      </w:t>
      </w:r>
      <w:proofErr w:type="gramStart"/>
      <w:r w:rsidRPr="00A313D8">
        <w:t xml:space="preserve">   [</w:t>
      </w:r>
      <w:proofErr w:type="gramEnd"/>
      <w:r w:rsidRPr="00A313D8">
        <w:t xml:space="preserve"> LIGHTING </w:t>
      </w:r>
      <w:proofErr w:type="gramStart"/>
      <w:r w:rsidRPr="00A313D8">
        <w:t>UP ]</w:t>
      </w:r>
      <w:proofErr w:type="gramEnd"/>
      <w:r w:rsidRPr="00A313D8">
        <w:t xml:space="preserve">        </w:t>
      </w:r>
      <w:proofErr w:type="gramStart"/>
      <w:r w:rsidRPr="00A313D8">
        <w:t xml:space="preserve">   [</w:t>
      </w:r>
      <w:proofErr w:type="gramEnd"/>
      <w:r w:rsidRPr="00A313D8">
        <w:t xml:space="preserve"> OPEN </w:t>
      </w:r>
      <w:proofErr w:type="gramStart"/>
      <w:r w:rsidRPr="00A313D8">
        <w:t>WEEK ]</w:t>
      </w:r>
      <w:proofErr w:type="gramEnd"/>
    </w:p>
    <w:p w14:paraId="7A75F181" w14:textId="77777777" w:rsidR="00A313D8" w:rsidRPr="00A313D8" w:rsidRDefault="00A313D8" w:rsidP="00A313D8">
      <w:r w:rsidRPr="00A313D8">
        <w:t xml:space="preserve">   [ FOUNDERS </w:t>
      </w:r>
      <w:proofErr w:type="gramStart"/>
      <w:r w:rsidRPr="00A313D8">
        <w:t>WALL ]</w:t>
      </w:r>
      <w:proofErr w:type="gramEnd"/>
      <w:r w:rsidRPr="00A313D8">
        <w:t xml:space="preserve">      </w:t>
      </w:r>
      <w:proofErr w:type="gramStart"/>
      <w:r w:rsidRPr="00A313D8">
        <w:t xml:space="preserve">   [</w:t>
      </w:r>
      <w:proofErr w:type="gramEnd"/>
      <w:r w:rsidRPr="00A313D8">
        <w:t xml:space="preserve"> HUMAN </w:t>
      </w:r>
      <w:proofErr w:type="gramStart"/>
      <w:r w:rsidRPr="00A313D8">
        <w:t>FACES ]</w:t>
      </w:r>
      <w:proofErr w:type="gramEnd"/>
      <w:r w:rsidRPr="00A313D8">
        <w:t xml:space="preserve">        </w:t>
      </w:r>
      <w:proofErr w:type="gramStart"/>
      <w:r w:rsidRPr="00A313D8">
        <w:t xml:space="preserve">   [</w:t>
      </w:r>
      <w:proofErr w:type="gramEnd"/>
      <w:r w:rsidRPr="00A313D8">
        <w:t xml:space="preserve"> POD </w:t>
      </w:r>
      <w:proofErr w:type="gramStart"/>
      <w:r w:rsidRPr="00A313D8">
        <w:t>FORMATION ]</w:t>
      </w:r>
      <w:proofErr w:type="gramEnd"/>
    </w:p>
    <w:p w14:paraId="19BEE909" w14:textId="77777777" w:rsidR="00A313D8" w:rsidRPr="00A313D8" w:rsidRDefault="00A313D8" w:rsidP="00A313D8">
      <w:r w:rsidRPr="00A313D8">
        <w:t xml:space="preserve">          |                         |                        |</w:t>
      </w:r>
    </w:p>
    <w:p w14:paraId="4BFECBD2" w14:textId="77777777" w:rsidR="00A313D8" w:rsidRPr="00A313D8" w:rsidRDefault="00A313D8" w:rsidP="00A313D8">
      <w:r w:rsidRPr="00A313D8">
        <w:t xml:space="preserve">   </w:t>
      </w:r>
      <w:proofErr w:type="gramStart"/>
      <w:r w:rsidRPr="00A313D8">
        <w:t>V  V</w:t>
      </w:r>
      <w:proofErr w:type="gramEnd"/>
      <w:r w:rsidRPr="00A313D8">
        <w:t xml:space="preserve">  </w:t>
      </w:r>
      <w:proofErr w:type="gramStart"/>
      <w:r w:rsidRPr="00A313D8">
        <w:t>V  V</w:t>
      </w:r>
      <w:proofErr w:type="gramEnd"/>
      <w:r w:rsidRPr="00A313D8">
        <w:t xml:space="preserve">  </w:t>
      </w:r>
      <w:proofErr w:type="gramStart"/>
      <w:r w:rsidRPr="00A313D8">
        <w:t>V  V</w:t>
      </w:r>
      <w:proofErr w:type="gramEnd"/>
      <w:r w:rsidRPr="00A313D8">
        <w:t xml:space="preserve">          </w:t>
      </w:r>
      <w:proofErr w:type="gramStart"/>
      <w:r w:rsidRPr="00A313D8">
        <w:t>V  V</w:t>
      </w:r>
      <w:proofErr w:type="gramEnd"/>
      <w:r w:rsidRPr="00A313D8">
        <w:t xml:space="preserve">  </w:t>
      </w:r>
      <w:proofErr w:type="gramStart"/>
      <w:r w:rsidRPr="00A313D8">
        <w:t>V  V</w:t>
      </w:r>
      <w:proofErr w:type="gramEnd"/>
      <w:r w:rsidRPr="00A313D8">
        <w:t xml:space="preserve">  </w:t>
      </w:r>
      <w:proofErr w:type="gramStart"/>
      <w:r w:rsidRPr="00A313D8">
        <w:t>V  V</w:t>
      </w:r>
      <w:proofErr w:type="gramEnd"/>
      <w:r w:rsidRPr="00A313D8">
        <w:t xml:space="preserve">          </w:t>
      </w:r>
      <w:proofErr w:type="gramStart"/>
      <w:r w:rsidRPr="00A313D8">
        <w:t>V  V</w:t>
      </w:r>
      <w:proofErr w:type="gramEnd"/>
      <w:r w:rsidRPr="00A313D8">
        <w:t xml:space="preserve">  </w:t>
      </w:r>
      <w:proofErr w:type="gramStart"/>
      <w:r w:rsidRPr="00A313D8">
        <w:t>V  V</w:t>
      </w:r>
      <w:proofErr w:type="gramEnd"/>
      <w:r w:rsidRPr="00A313D8">
        <w:t xml:space="preserve">  </w:t>
      </w:r>
      <w:proofErr w:type="gramStart"/>
      <w:r w:rsidRPr="00A313D8">
        <w:t>V  V</w:t>
      </w:r>
      <w:proofErr w:type="gramEnd"/>
    </w:p>
    <w:p w14:paraId="08DE110F" w14:textId="77777777" w:rsidR="00A313D8" w:rsidRPr="00A313D8" w:rsidRDefault="00A313D8" w:rsidP="00A313D8">
      <w:r w:rsidRPr="00A313D8">
        <w:t xml:space="preserve">   [ ACT I STRATEGIC GATE: Anchor lines live, first projects </w:t>
      </w:r>
      <w:proofErr w:type="gramStart"/>
      <w:r w:rsidRPr="00A313D8">
        <w:t>accepted ]</w:t>
      </w:r>
      <w:proofErr w:type="gramEnd"/>
    </w:p>
    <w:p w14:paraId="4A4110CA" w14:textId="77777777" w:rsidR="00A313D8" w:rsidRPr="00A313D8" w:rsidRDefault="00A313D8" w:rsidP="00A313D8">
      <w:r w:rsidRPr="00A313D8">
        <w:rPr>
          <w:i/>
          <w:iCs/>
        </w:rPr>
        <w:t>[Source: 9, 13, 23, 174, 501]</w:t>
      </w:r>
    </w:p>
    <w:p w14:paraId="3D2DF2E5" w14:textId="77777777" w:rsidR="00A313D8" w:rsidRPr="00A313D8" w:rsidRDefault="00000000" w:rsidP="00A313D8">
      <w:r>
        <w:pict w14:anchorId="7CC4D00A">
          <v:rect id="_x0000_i1176" style="width:0;height:1.5pt" o:hralign="center" o:hrstd="t" o:hr="t" fillcolor="#a0a0a0" stroked="f"/>
        </w:pict>
      </w:r>
    </w:p>
    <w:p w14:paraId="26CC090B" w14:textId="77777777" w:rsidR="00A313D8" w:rsidRPr="00A313D8" w:rsidRDefault="00A313D8" w:rsidP="00A313D8">
      <w:pPr>
        <w:rPr>
          <w:b/>
          <w:bCs/>
        </w:rPr>
      </w:pPr>
      <w:r w:rsidRPr="00A313D8">
        <w:rPr>
          <w:b/>
          <w:bCs/>
        </w:rPr>
        <w:t>Strategic Significance of Act I</w:t>
      </w:r>
    </w:p>
    <w:p w14:paraId="7C83BA44" w14:textId="77777777" w:rsidR="00A313D8" w:rsidRPr="00A313D8" w:rsidRDefault="00A313D8" w:rsidP="00A313D8">
      <w:r w:rsidRPr="00A313D8">
        <w:t xml:space="preserve">Act I serves as the ultimate test of the </w:t>
      </w:r>
      <w:r w:rsidRPr="00A313D8">
        <w:rPr>
          <w:b/>
          <w:bCs/>
        </w:rPr>
        <w:t>"Structure as Proof"</w:t>
      </w:r>
      <w:r w:rsidRPr="00A313D8">
        <w:t xml:space="preserve"> strategy. By naming the "Founding 100" and revealing the "Verified Talent Map," Kayan engineers trust through its architecture before it has a long project history. This phase de-risks </w:t>
      </w:r>
      <w:r w:rsidRPr="00A313D8">
        <w:rPr>
          <w:b/>
          <w:bCs/>
        </w:rPr>
        <w:t>Act II (Proof)</w:t>
      </w:r>
      <w:r w:rsidRPr="00A313D8">
        <w:t xml:space="preserve">, where the institution begins to publicly publish </w:t>
      </w:r>
      <w:r w:rsidRPr="00A313D8">
        <w:rPr>
          <w:b/>
          <w:bCs/>
        </w:rPr>
        <w:t>Proof Cards</w:t>
      </w:r>
      <w:r w:rsidRPr="00A313D8">
        <w:t xml:space="preserve"> in the Delivery Ledger.</w:t>
      </w:r>
    </w:p>
    <w:p w14:paraId="648DC9A6"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25DE4054" w14:textId="77777777" w:rsidR="00A313D8" w:rsidRPr="00A313D8" w:rsidRDefault="00A313D8" w:rsidP="00A313D8">
      <w:r w:rsidRPr="00A313D8">
        <w:rPr>
          <w:b/>
          <w:bCs/>
        </w:rPr>
        <w:t>Act II (Proof)</w:t>
      </w:r>
      <w:r w:rsidRPr="00A313D8">
        <w:t xml:space="preserve">, running from </w:t>
      </w:r>
      <w:r w:rsidRPr="00A313D8">
        <w:rPr>
          <w:b/>
          <w:bCs/>
        </w:rPr>
        <w:t>November 2026 to January 2027</w:t>
      </w:r>
      <w:r w:rsidRPr="00A313D8">
        <w:t xml:space="preserve">, marks the transition of Kayan from an anchored startup to a proven national institution. Following the establishment of systemic presence in Act I, Act II is engineered to dismantle the "trust deficit" by providing undeniable, public evidence of delivery. The strategy shifts from explaining the structure to </w:t>
      </w:r>
      <w:r w:rsidRPr="00A313D8">
        <w:rPr>
          <w:b/>
          <w:bCs/>
        </w:rPr>
        <w:t>showing the receipts</w:t>
      </w:r>
      <w:r w:rsidRPr="00A313D8">
        <w:t xml:space="preserve"> through two primary instruments: the </w:t>
      </w:r>
      <w:r w:rsidRPr="00A313D8">
        <w:rPr>
          <w:b/>
          <w:bCs/>
        </w:rPr>
        <w:t>35 Ready Products Catalog</w:t>
      </w:r>
      <w:r w:rsidRPr="00A313D8">
        <w:t xml:space="preserve"> and the </w:t>
      </w:r>
      <w:r w:rsidRPr="00A313D8">
        <w:rPr>
          <w:b/>
          <w:bCs/>
        </w:rPr>
        <w:t>Public Delivery Ledger</w:t>
      </w:r>
      <w:r w:rsidRPr="00A313D8">
        <w:t>.</w:t>
      </w:r>
    </w:p>
    <w:p w14:paraId="5A569C1F" w14:textId="77777777" w:rsidR="00A313D8" w:rsidRPr="00A313D8" w:rsidRDefault="00000000" w:rsidP="00A313D8">
      <w:r>
        <w:lastRenderedPageBreak/>
        <w:pict w14:anchorId="2D56AD2F">
          <v:rect id="_x0000_i1177" style="width:0;height:1.5pt" o:hralign="center" o:hrstd="t" o:hr="t" fillcolor="#a0a0a0" stroked="f"/>
        </w:pict>
      </w:r>
    </w:p>
    <w:p w14:paraId="47B047A6" w14:textId="77777777" w:rsidR="00A313D8" w:rsidRPr="00A313D8" w:rsidRDefault="00A313D8" w:rsidP="00A313D8">
      <w:pPr>
        <w:rPr>
          <w:b/>
          <w:bCs/>
        </w:rPr>
      </w:pPr>
      <w:r w:rsidRPr="00A313D8">
        <w:rPr>
          <w:b/>
          <w:bCs/>
        </w:rPr>
        <w:t>I. Ready Products: The Frictionless Front Door</w:t>
      </w:r>
    </w:p>
    <w:p w14:paraId="50B984D8" w14:textId="77777777" w:rsidR="00A313D8" w:rsidRPr="00A313D8" w:rsidRDefault="00A313D8" w:rsidP="00A313D8">
      <w:r w:rsidRPr="00A313D8">
        <w:t xml:space="preserve">To convert hesitant first-time or risk-averse buyers, Kayan utilizes its </w:t>
      </w:r>
      <w:r w:rsidRPr="00A313D8">
        <w:rPr>
          <w:b/>
          <w:bCs/>
        </w:rPr>
        <w:t>Ready Products Catalog</w:t>
      </w:r>
      <w:r w:rsidRPr="00A313D8">
        <w:t xml:space="preserve"> as the "velocity engine" of Act II.</w:t>
      </w:r>
    </w:p>
    <w:p w14:paraId="782A2EA1" w14:textId="77777777" w:rsidR="00A313D8" w:rsidRPr="00A313D8" w:rsidRDefault="00A313D8" w:rsidP="00A313D8">
      <w:pPr>
        <w:numPr>
          <w:ilvl w:val="0"/>
          <w:numId w:val="163"/>
        </w:numPr>
      </w:pPr>
      <w:r w:rsidRPr="00A313D8">
        <w:rPr>
          <w:b/>
          <w:bCs/>
        </w:rPr>
        <w:t>The "Choose. Fund. Start." Logic:</w:t>
      </w:r>
      <w:r w:rsidRPr="00A313D8">
        <w:t xml:space="preserve"> Complex professional services are packaged into </w:t>
      </w:r>
      <w:r w:rsidRPr="00A313D8">
        <w:rPr>
          <w:b/>
          <w:bCs/>
        </w:rPr>
        <w:t>35 fixed-scope, fixed-price transactions</w:t>
      </w:r>
      <w:r w:rsidRPr="00A313D8">
        <w:t>. This removes the "negotiation fatigue" typically found in the Yemeni market.</w:t>
      </w:r>
    </w:p>
    <w:p w14:paraId="054BC05E" w14:textId="77777777" w:rsidR="00A313D8" w:rsidRPr="00A313D8" w:rsidRDefault="00A313D8" w:rsidP="00A313D8">
      <w:pPr>
        <w:numPr>
          <w:ilvl w:val="0"/>
          <w:numId w:val="163"/>
        </w:numPr>
      </w:pPr>
      <w:r w:rsidRPr="00A313D8">
        <w:rPr>
          <w:b/>
          <w:bCs/>
        </w:rPr>
        <w:t>Low-Risk Entry:</w:t>
      </w:r>
      <w:r w:rsidRPr="00A313D8">
        <w:t xml:space="preserve"> Act II emphasizes "Quick-Return" services—such as a </w:t>
      </w:r>
      <w:r w:rsidRPr="00A313D8">
        <w:rPr>
          <w:b/>
          <w:bCs/>
        </w:rPr>
        <w:t>Brand Identity Pack ($500)</w:t>
      </w:r>
      <w:r w:rsidRPr="00A313D8">
        <w:t xml:space="preserve"> or a </w:t>
      </w:r>
      <w:r w:rsidRPr="00A313D8">
        <w:rPr>
          <w:b/>
          <w:bCs/>
        </w:rPr>
        <w:t>Functional Website in 5 days</w:t>
      </w:r>
      <w:r w:rsidRPr="00A313D8">
        <w:t>—as a safe way for clients to test Kayan’s escrow and quality gates.</w:t>
      </w:r>
    </w:p>
    <w:p w14:paraId="461F7C96" w14:textId="77777777" w:rsidR="00A313D8" w:rsidRPr="00A313D8" w:rsidRDefault="00A313D8" w:rsidP="00A313D8">
      <w:pPr>
        <w:numPr>
          <w:ilvl w:val="0"/>
          <w:numId w:val="163"/>
        </w:numPr>
      </w:pPr>
      <w:r w:rsidRPr="00A313D8">
        <w:rPr>
          <w:b/>
          <w:bCs/>
        </w:rPr>
        <w:t>Packaged Trust:</w:t>
      </w:r>
      <w:r w:rsidRPr="00A313D8">
        <w:t xml:space="preserve"> Every product carries six non-negotiable guarantees, including a </w:t>
      </w:r>
      <w:r w:rsidRPr="00A313D8">
        <w:rPr>
          <w:b/>
          <w:bCs/>
        </w:rPr>
        <w:t>30-day funded warranty</w:t>
      </w:r>
      <w:r w:rsidRPr="00A313D8">
        <w:t xml:space="preserve"> and delivery by a </w:t>
      </w:r>
      <w:r w:rsidRPr="00A313D8">
        <w:rPr>
          <w:b/>
          <w:bCs/>
        </w:rPr>
        <w:t>Verified Pod (T2+)</w:t>
      </w:r>
      <w:r w:rsidRPr="00A313D8">
        <w:t>.</w:t>
      </w:r>
    </w:p>
    <w:p w14:paraId="40FB674D" w14:textId="77777777" w:rsidR="00A313D8" w:rsidRPr="00A313D8" w:rsidRDefault="00000000" w:rsidP="00A313D8">
      <w:r>
        <w:pict w14:anchorId="713EC04F">
          <v:rect id="_x0000_i1178" style="width:0;height:1.5pt" o:hralign="center" o:hrstd="t" o:hr="t" fillcolor="#a0a0a0" stroked="f"/>
        </w:pict>
      </w:r>
    </w:p>
    <w:p w14:paraId="07B6C287" w14:textId="77777777" w:rsidR="00A313D8" w:rsidRPr="00A313D8" w:rsidRDefault="00A313D8" w:rsidP="00A313D8">
      <w:pPr>
        <w:rPr>
          <w:b/>
          <w:bCs/>
        </w:rPr>
      </w:pPr>
      <w:r w:rsidRPr="00A313D8">
        <w:rPr>
          <w:b/>
          <w:bCs/>
        </w:rPr>
        <w:t>II. The Public Delivery Ledger: Structure as Evidence</w:t>
      </w:r>
    </w:p>
    <w:p w14:paraId="09516873" w14:textId="77777777" w:rsidR="00A313D8" w:rsidRPr="00A313D8" w:rsidRDefault="00A313D8" w:rsidP="00A313D8">
      <w:r w:rsidRPr="00A313D8">
        <w:t xml:space="preserve">The </w:t>
      </w:r>
      <w:r w:rsidRPr="00A313D8">
        <w:rPr>
          <w:b/>
          <w:bCs/>
        </w:rPr>
        <w:t>Delivery Ledger (BNK-02)</w:t>
      </w:r>
      <w:r w:rsidRPr="00A313D8">
        <w:t xml:space="preserve"> is the centerpiece of Act II, serving as an append-only "wall of delivered work" that speaks for itself.</w:t>
      </w:r>
    </w:p>
    <w:p w14:paraId="1320A81F" w14:textId="77777777" w:rsidR="00A313D8" w:rsidRPr="00A313D8" w:rsidRDefault="00A313D8" w:rsidP="00A313D8">
      <w:pPr>
        <w:numPr>
          <w:ilvl w:val="0"/>
          <w:numId w:val="164"/>
        </w:numPr>
      </w:pPr>
      <w:r w:rsidRPr="00A313D8">
        <w:rPr>
          <w:b/>
          <w:bCs/>
        </w:rPr>
        <w:t>The Proof Card System:</w:t>
      </w:r>
      <w:r w:rsidRPr="00A313D8">
        <w:t xml:space="preserve"> Instead of generic testimonials, every completed project generates a </w:t>
      </w:r>
      <w:r w:rsidRPr="00A313D8">
        <w:rPr>
          <w:b/>
          <w:bCs/>
        </w:rPr>
        <w:t>"Proof Card"</w:t>
      </w:r>
      <w:r w:rsidRPr="00A313D8">
        <w:t xml:space="preserve">. Each card documents: </w:t>
      </w:r>
    </w:p>
    <w:p w14:paraId="66DE6468" w14:textId="77777777" w:rsidR="00A313D8" w:rsidRPr="00A313D8" w:rsidRDefault="00A313D8" w:rsidP="00A313D8">
      <w:pPr>
        <w:numPr>
          <w:ilvl w:val="1"/>
          <w:numId w:val="164"/>
        </w:numPr>
      </w:pPr>
      <w:r w:rsidRPr="00A313D8">
        <w:rPr>
          <w:b/>
          <w:bCs/>
        </w:rPr>
        <w:t>Scope Summary:</w:t>
      </w:r>
      <w:r w:rsidRPr="00A313D8">
        <w:t xml:space="preserve"> What was delivered.</w:t>
      </w:r>
    </w:p>
    <w:p w14:paraId="7CBEDDFE" w14:textId="77777777" w:rsidR="00A313D8" w:rsidRPr="00A313D8" w:rsidRDefault="00A313D8" w:rsidP="00A313D8">
      <w:pPr>
        <w:numPr>
          <w:ilvl w:val="1"/>
          <w:numId w:val="164"/>
        </w:numPr>
      </w:pPr>
      <w:r w:rsidRPr="00A313D8">
        <w:rPr>
          <w:b/>
          <w:bCs/>
        </w:rPr>
        <w:t>Pod Composition:</w:t>
      </w:r>
      <w:r w:rsidRPr="00A313D8">
        <w:t xml:space="preserve"> The specific professionals and their </w:t>
      </w:r>
      <w:r w:rsidRPr="00A313D8">
        <w:rPr>
          <w:b/>
          <w:bCs/>
        </w:rPr>
        <w:t xml:space="preserve">Trust Ladder </w:t>
      </w:r>
      <w:proofErr w:type="gramStart"/>
      <w:r w:rsidRPr="00A313D8">
        <w:rPr>
          <w:b/>
          <w:bCs/>
        </w:rPr>
        <w:t>tiers</w:t>
      </w:r>
      <w:proofErr w:type="gramEnd"/>
      <w:r w:rsidRPr="00A313D8">
        <w:t xml:space="preserve"> (e.g., T2, T3), proving only verified hands touched the work.</w:t>
      </w:r>
    </w:p>
    <w:p w14:paraId="41574EE9" w14:textId="77777777" w:rsidR="00A313D8" w:rsidRPr="00A313D8" w:rsidRDefault="00A313D8" w:rsidP="00A313D8">
      <w:pPr>
        <w:numPr>
          <w:ilvl w:val="1"/>
          <w:numId w:val="164"/>
        </w:numPr>
      </w:pPr>
      <w:r w:rsidRPr="00A313D8">
        <w:rPr>
          <w:b/>
          <w:bCs/>
        </w:rPr>
        <w:t>QA Verification:</w:t>
      </w:r>
      <w:r w:rsidRPr="00A313D8">
        <w:t xml:space="preserve"> The independent quality score and confirmation of gates passed.</w:t>
      </w:r>
    </w:p>
    <w:p w14:paraId="4D7B2160" w14:textId="77777777" w:rsidR="00A313D8" w:rsidRPr="00A313D8" w:rsidRDefault="00A313D8" w:rsidP="00A313D8">
      <w:pPr>
        <w:numPr>
          <w:ilvl w:val="0"/>
          <w:numId w:val="164"/>
        </w:numPr>
      </w:pPr>
      <w:r w:rsidRPr="00A313D8">
        <w:rPr>
          <w:b/>
          <w:bCs/>
        </w:rPr>
        <w:t>Radical Transparency:</w:t>
      </w:r>
      <w:r w:rsidRPr="00A313D8">
        <w:t xml:space="preserve"> The ledger is a "Digital Twin" of internal operations; projects reaching </w:t>
      </w:r>
      <w:r w:rsidRPr="00A313D8">
        <w:rPr>
          <w:b/>
          <w:bCs/>
        </w:rPr>
        <w:t>Gate G9 (Acceptance)</w:t>
      </w:r>
      <w:r w:rsidRPr="00A313D8">
        <w:t xml:space="preserve"> are automatically written to the public record.</w:t>
      </w:r>
    </w:p>
    <w:p w14:paraId="07BC4CD3" w14:textId="77777777" w:rsidR="00A313D8" w:rsidRPr="00A313D8" w:rsidRDefault="00A313D8" w:rsidP="00A313D8">
      <w:pPr>
        <w:numPr>
          <w:ilvl w:val="0"/>
          <w:numId w:val="164"/>
        </w:numPr>
      </w:pPr>
      <w:r w:rsidRPr="00A313D8">
        <w:rPr>
          <w:b/>
          <w:bCs/>
        </w:rPr>
        <w:t>The Diaspora Bridge:</w:t>
      </w:r>
      <w:r w:rsidRPr="00A313D8">
        <w:t xml:space="preserve"> During CMP-05 (December), the ledger is used to show diaspora clients that their "projects employ their people" through international bank-based payment rails.</w:t>
      </w:r>
    </w:p>
    <w:p w14:paraId="5DDBF22C" w14:textId="77777777" w:rsidR="00A313D8" w:rsidRPr="00A313D8" w:rsidRDefault="00000000" w:rsidP="00A313D8">
      <w:r>
        <w:pict w14:anchorId="0F64878B">
          <v:rect id="_x0000_i1179" style="width:0;height:1.5pt" o:hralign="center" o:hrstd="t" o:hr="t" fillcolor="#a0a0a0" stroked="f"/>
        </w:pict>
      </w:r>
    </w:p>
    <w:p w14:paraId="59E672AD" w14:textId="77777777" w:rsidR="00A313D8" w:rsidRPr="00A313D8" w:rsidRDefault="00A313D8" w:rsidP="00A313D8">
      <w:pPr>
        <w:rPr>
          <w:b/>
          <w:bCs/>
        </w:rPr>
      </w:pPr>
      <w:r w:rsidRPr="00A313D8">
        <w:rPr>
          <w:b/>
          <w:bCs/>
        </w:rPr>
        <w:t>[DIAGRAM]: The Proof-to-Trust Flywheel</w:t>
      </w:r>
    </w:p>
    <w:p w14:paraId="78CA37E0" w14:textId="77777777" w:rsidR="00A313D8" w:rsidRPr="00A313D8" w:rsidRDefault="00A313D8" w:rsidP="00A313D8">
      <w:r w:rsidRPr="00A313D8">
        <w:lastRenderedPageBreak/>
        <w:t>Act II closes the loop between training and income by converting "Forge Graduates" into "Proof Cards".</w:t>
      </w:r>
    </w:p>
    <w:p w14:paraId="00CE9533" w14:textId="77777777" w:rsidR="00A313D8" w:rsidRPr="00A313D8" w:rsidRDefault="00A313D8" w:rsidP="00A313D8">
      <w:r w:rsidRPr="00A313D8">
        <w:t xml:space="preserve">      [ FORGE </w:t>
      </w:r>
      <w:proofErr w:type="gramStart"/>
      <w:r w:rsidRPr="00A313D8">
        <w:t>GRADUATES ]</w:t>
      </w:r>
      <w:proofErr w:type="gramEnd"/>
      <w:r w:rsidRPr="00A313D8">
        <w:t xml:space="preserve"> ───────────&gt; [ PAID POD </w:t>
      </w:r>
      <w:proofErr w:type="gramStart"/>
      <w:r w:rsidRPr="00A313D8">
        <w:t>SEATS ]</w:t>
      </w:r>
      <w:proofErr w:type="gramEnd"/>
    </w:p>
    <w:p w14:paraId="103E6CB8" w14:textId="77777777" w:rsidR="00A313D8" w:rsidRPr="00A313D8" w:rsidRDefault="00A313D8" w:rsidP="00A313D8">
      <w:r w:rsidRPr="00A313D8">
        <w:t xml:space="preserve">      (T2 Verified </w:t>
      </w:r>
      <w:proofErr w:type="gramStart"/>
      <w:r w:rsidRPr="00A313D8">
        <w:t xml:space="preserve">Talent)   </w:t>
      </w:r>
      <w:proofErr w:type="gramEnd"/>
      <w:r w:rsidRPr="00A313D8">
        <w:t xml:space="preserve">      </w:t>
      </w:r>
      <w:proofErr w:type="gramStart"/>
      <w:r w:rsidRPr="00A313D8">
        <w:t xml:space="preserve">   (</w:t>
      </w:r>
      <w:proofErr w:type="gramEnd"/>
      <w:r w:rsidRPr="00A313D8">
        <w:t>Assigned to Ready Products)</w:t>
      </w:r>
    </w:p>
    <w:p w14:paraId="45DD823F" w14:textId="77777777" w:rsidR="00A313D8" w:rsidRPr="00A313D8" w:rsidRDefault="00A313D8" w:rsidP="00A313D8">
      <w:r w:rsidRPr="00A313D8">
        <w:t xml:space="preserve">               ^                                   │</w:t>
      </w:r>
    </w:p>
    <w:p w14:paraId="5DDA8117" w14:textId="77777777" w:rsidR="00A313D8" w:rsidRPr="00A313D8" w:rsidRDefault="00A313D8" w:rsidP="00A313D8">
      <w:r w:rsidRPr="00A313D8">
        <w:t xml:space="preserve">               │                                   V</w:t>
      </w:r>
    </w:p>
    <w:p w14:paraId="22973B8E" w14:textId="77777777" w:rsidR="00A313D8" w:rsidRPr="00A313D8" w:rsidRDefault="00A313D8" w:rsidP="00A313D8">
      <w:r w:rsidRPr="00A313D8">
        <w:t xml:space="preserve">      [ STRONGER </w:t>
      </w:r>
      <w:proofErr w:type="gramStart"/>
      <w:r w:rsidRPr="00A313D8">
        <w:t>MOAT ]</w:t>
      </w:r>
      <w:proofErr w:type="gramEnd"/>
      <w:r w:rsidRPr="00A313D8">
        <w:t xml:space="preserve">            </w:t>
      </w:r>
      <w:proofErr w:type="gramStart"/>
      <w:r w:rsidRPr="00A313D8">
        <w:t xml:space="preserve">   [</w:t>
      </w:r>
      <w:proofErr w:type="gramEnd"/>
      <w:r w:rsidRPr="00A313D8">
        <w:t xml:space="preserve"> G9 </w:t>
      </w:r>
      <w:proofErr w:type="gramStart"/>
      <w:r w:rsidRPr="00A313D8">
        <w:t>ACCEPTANCE ]</w:t>
      </w:r>
      <w:proofErr w:type="gramEnd"/>
    </w:p>
    <w:p w14:paraId="1ED47527" w14:textId="77777777" w:rsidR="00A313D8" w:rsidRPr="00A313D8" w:rsidRDefault="00A313D8" w:rsidP="00A313D8">
      <w:r w:rsidRPr="00A313D8">
        <w:t xml:space="preserve">      (Trust </w:t>
      </w:r>
      <w:proofErr w:type="gramStart"/>
      <w:r w:rsidRPr="00A313D8">
        <w:t xml:space="preserve">compounds)   </w:t>
      </w:r>
      <w:proofErr w:type="gramEnd"/>
      <w:r w:rsidRPr="00A313D8">
        <w:t xml:space="preserve">         </w:t>
      </w:r>
      <w:proofErr w:type="gramStart"/>
      <w:r w:rsidRPr="00A313D8">
        <w:t xml:space="preserve">   (</w:t>
      </w:r>
      <w:proofErr w:type="gramEnd"/>
      <w:r w:rsidRPr="00A313D8">
        <w:t>Outcome Certainty)</w:t>
      </w:r>
    </w:p>
    <w:p w14:paraId="579F2658" w14:textId="77777777" w:rsidR="00A313D8" w:rsidRPr="00A313D8" w:rsidRDefault="00A313D8" w:rsidP="00A313D8">
      <w:r w:rsidRPr="00A313D8">
        <w:t xml:space="preserve">               ^                                   │</w:t>
      </w:r>
    </w:p>
    <w:p w14:paraId="0F8EDB42" w14:textId="77777777" w:rsidR="00A313D8" w:rsidRPr="00A313D8" w:rsidRDefault="00A313D8" w:rsidP="00A313D8">
      <w:r w:rsidRPr="00A313D8">
        <w:t xml:space="preserve">               │                                   V</w:t>
      </w:r>
    </w:p>
    <w:p w14:paraId="767E2BEB" w14:textId="77777777" w:rsidR="00A313D8" w:rsidRPr="00A313D8" w:rsidRDefault="00A313D8" w:rsidP="00A313D8">
      <w:r w:rsidRPr="00A313D8">
        <w:t xml:space="preserve">      [ CLIENT </w:t>
      </w:r>
      <w:proofErr w:type="gramStart"/>
      <w:r w:rsidRPr="00A313D8">
        <w:t>CONFIDENCE ]</w:t>
      </w:r>
      <w:proofErr w:type="gramEnd"/>
      <w:r w:rsidRPr="00A313D8">
        <w:t xml:space="preserve"> &lt;───────── [ PUBLIC PROOF </w:t>
      </w:r>
      <w:proofErr w:type="gramStart"/>
      <w:r w:rsidRPr="00A313D8">
        <w:t>CARDS ]</w:t>
      </w:r>
      <w:proofErr w:type="gramEnd"/>
    </w:p>
    <w:p w14:paraId="6167D85F" w14:textId="77777777" w:rsidR="00A313D8" w:rsidRPr="00A313D8" w:rsidRDefault="00A313D8" w:rsidP="00A313D8">
      <w:r w:rsidRPr="00A313D8">
        <w:t xml:space="preserve">      (Refers next </w:t>
      </w:r>
      <w:proofErr w:type="gramStart"/>
      <w:r w:rsidRPr="00A313D8">
        <w:t xml:space="preserve">project)   </w:t>
      </w:r>
      <w:proofErr w:type="gramEnd"/>
      <w:r w:rsidRPr="00A313D8">
        <w:t xml:space="preserve">     </w:t>
      </w:r>
      <w:proofErr w:type="gramStart"/>
      <w:r w:rsidRPr="00A313D8">
        <w:t xml:space="preserve">   (</w:t>
      </w:r>
      <w:proofErr w:type="gramEnd"/>
      <w:r w:rsidRPr="00A313D8">
        <w:t>BNK-02 Delivery Ledger)</w:t>
      </w:r>
    </w:p>
    <w:p w14:paraId="67E4940B" w14:textId="77777777" w:rsidR="00A313D8" w:rsidRPr="00A313D8" w:rsidRDefault="00A313D8" w:rsidP="00A313D8">
      <w:r w:rsidRPr="00A313D8">
        <w:rPr>
          <w:i/>
          <w:iCs/>
        </w:rPr>
        <w:t>[Source: 367, 396, 452, 605]</w:t>
      </w:r>
    </w:p>
    <w:p w14:paraId="47105A8A" w14:textId="77777777" w:rsidR="00A313D8" w:rsidRPr="00A313D8" w:rsidRDefault="00000000" w:rsidP="00A313D8">
      <w:r>
        <w:pict w14:anchorId="1EB0A841">
          <v:rect id="_x0000_i1180" style="width:0;height:1.5pt" o:hralign="center" o:hrstd="t" o:hr="t" fillcolor="#a0a0a0" stroked="f"/>
        </w:pict>
      </w:r>
    </w:p>
    <w:p w14:paraId="596E333A" w14:textId="77777777" w:rsidR="00A313D8" w:rsidRPr="00A313D8" w:rsidRDefault="00A313D8" w:rsidP="00A313D8">
      <w:pPr>
        <w:rPr>
          <w:b/>
          <w:bCs/>
        </w:rPr>
      </w:pPr>
      <w:r w:rsidRPr="00A313D8">
        <w:rPr>
          <w:b/>
          <w:bCs/>
        </w:rPr>
        <w:t>III. Strategic Campaigns of Act II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851"/>
        <w:gridCol w:w="2461"/>
        <w:gridCol w:w="3905"/>
      </w:tblGrid>
      <w:tr w:rsidR="00A313D8" w:rsidRPr="00A313D8" w14:paraId="358B60FC" w14:textId="77777777">
        <w:trPr>
          <w:tblCellSpacing w:w="15" w:type="dxa"/>
        </w:trPr>
        <w:tc>
          <w:tcPr>
            <w:tcW w:w="0" w:type="auto"/>
            <w:vAlign w:val="center"/>
            <w:hideMark/>
          </w:tcPr>
          <w:p w14:paraId="73B022C4" w14:textId="77777777" w:rsidR="00A313D8" w:rsidRPr="00A313D8" w:rsidRDefault="00A313D8" w:rsidP="00A313D8">
            <w:pPr>
              <w:rPr>
                <w:b/>
                <w:bCs/>
              </w:rPr>
            </w:pPr>
            <w:r w:rsidRPr="00A313D8">
              <w:rPr>
                <w:b/>
                <w:bCs/>
              </w:rPr>
              <w:t>Campaign</w:t>
            </w:r>
          </w:p>
        </w:tc>
        <w:tc>
          <w:tcPr>
            <w:tcW w:w="0" w:type="auto"/>
            <w:vAlign w:val="center"/>
            <w:hideMark/>
          </w:tcPr>
          <w:p w14:paraId="4732AC38" w14:textId="77777777" w:rsidR="00A313D8" w:rsidRPr="00A313D8" w:rsidRDefault="00A313D8" w:rsidP="00A313D8">
            <w:pPr>
              <w:rPr>
                <w:b/>
                <w:bCs/>
              </w:rPr>
            </w:pPr>
            <w:r w:rsidRPr="00A313D8">
              <w:rPr>
                <w:b/>
                <w:bCs/>
              </w:rPr>
              <w:t>Month</w:t>
            </w:r>
          </w:p>
        </w:tc>
        <w:tc>
          <w:tcPr>
            <w:tcW w:w="0" w:type="auto"/>
            <w:vAlign w:val="center"/>
            <w:hideMark/>
          </w:tcPr>
          <w:p w14:paraId="7E05B349" w14:textId="77777777" w:rsidR="00A313D8" w:rsidRPr="00A313D8" w:rsidRDefault="00A313D8" w:rsidP="00A313D8">
            <w:pPr>
              <w:rPr>
                <w:b/>
                <w:bCs/>
              </w:rPr>
            </w:pPr>
            <w:r w:rsidRPr="00A313D8">
              <w:rPr>
                <w:b/>
                <w:bCs/>
              </w:rPr>
              <w:t>Primary Objective</w:t>
            </w:r>
          </w:p>
        </w:tc>
        <w:tc>
          <w:tcPr>
            <w:tcW w:w="0" w:type="auto"/>
            <w:vAlign w:val="center"/>
            <w:hideMark/>
          </w:tcPr>
          <w:p w14:paraId="3BBBFAA5" w14:textId="77777777" w:rsidR="00A313D8" w:rsidRPr="00A313D8" w:rsidRDefault="00A313D8" w:rsidP="00A313D8">
            <w:pPr>
              <w:rPr>
                <w:b/>
                <w:bCs/>
              </w:rPr>
            </w:pPr>
            <w:r w:rsidRPr="00A313D8">
              <w:rPr>
                <w:b/>
                <w:bCs/>
              </w:rPr>
              <w:t>Key Moment [Source]</w:t>
            </w:r>
          </w:p>
        </w:tc>
      </w:tr>
      <w:tr w:rsidR="00A313D8" w:rsidRPr="00A313D8" w14:paraId="2A875526" w14:textId="77777777">
        <w:trPr>
          <w:tblCellSpacing w:w="15" w:type="dxa"/>
        </w:trPr>
        <w:tc>
          <w:tcPr>
            <w:tcW w:w="0" w:type="auto"/>
            <w:vAlign w:val="center"/>
            <w:hideMark/>
          </w:tcPr>
          <w:p w14:paraId="3F14839B" w14:textId="77777777" w:rsidR="00A313D8" w:rsidRPr="00A313D8" w:rsidRDefault="00A313D8" w:rsidP="00A313D8">
            <w:r w:rsidRPr="00A313D8">
              <w:rPr>
                <w:b/>
                <w:bCs/>
              </w:rPr>
              <w:t>CMP-04: Proof, Not Promises</w:t>
            </w:r>
          </w:p>
        </w:tc>
        <w:tc>
          <w:tcPr>
            <w:tcW w:w="0" w:type="auto"/>
            <w:vAlign w:val="center"/>
            <w:hideMark/>
          </w:tcPr>
          <w:p w14:paraId="1109A5E8" w14:textId="77777777" w:rsidR="00A313D8" w:rsidRPr="00A313D8" w:rsidRDefault="00A313D8" w:rsidP="00A313D8">
            <w:r w:rsidRPr="00A313D8">
              <w:t>Nov 2026</w:t>
            </w:r>
          </w:p>
        </w:tc>
        <w:tc>
          <w:tcPr>
            <w:tcW w:w="0" w:type="auto"/>
            <w:vAlign w:val="center"/>
            <w:hideMark/>
          </w:tcPr>
          <w:p w14:paraId="3A2E6B88" w14:textId="77777777" w:rsidR="00A313D8" w:rsidRPr="00A313D8" w:rsidRDefault="00A313D8" w:rsidP="00A313D8">
            <w:r w:rsidRPr="00A313D8">
              <w:t>Convert leads via low-risk Quick-Return products.</w:t>
            </w:r>
          </w:p>
        </w:tc>
        <w:tc>
          <w:tcPr>
            <w:tcW w:w="0" w:type="auto"/>
            <w:vAlign w:val="center"/>
            <w:hideMark/>
          </w:tcPr>
          <w:p w14:paraId="21E0075E" w14:textId="77777777" w:rsidR="00A313D8" w:rsidRPr="00A313D8" w:rsidRDefault="00A313D8" w:rsidP="00A313D8">
            <w:r w:rsidRPr="00A313D8">
              <w:t>The Delivery Ledger "ticking over" with the first 50 Proof Cards.</w:t>
            </w:r>
          </w:p>
        </w:tc>
      </w:tr>
      <w:tr w:rsidR="00A313D8" w:rsidRPr="00A313D8" w14:paraId="3E598159" w14:textId="77777777">
        <w:trPr>
          <w:tblCellSpacing w:w="15" w:type="dxa"/>
        </w:trPr>
        <w:tc>
          <w:tcPr>
            <w:tcW w:w="0" w:type="auto"/>
            <w:vAlign w:val="center"/>
            <w:hideMark/>
          </w:tcPr>
          <w:p w14:paraId="24DA6EE5" w14:textId="77777777" w:rsidR="00A313D8" w:rsidRPr="00A313D8" w:rsidRDefault="00A313D8" w:rsidP="00A313D8">
            <w:r w:rsidRPr="00A313D8">
              <w:rPr>
                <w:b/>
                <w:bCs/>
              </w:rPr>
              <w:t xml:space="preserve">CMP-05: Build Home </w:t>
            </w:r>
            <w:proofErr w:type="gramStart"/>
            <w:r w:rsidRPr="00A313D8">
              <w:rPr>
                <w:b/>
                <w:bCs/>
              </w:rPr>
              <w:t>From</w:t>
            </w:r>
            <w:proofErr w:type="gramEnd"/>
            <w:r w:rsidRPr="00A313D8">
              <w:rPr>
                <w:b/>
                <w:bCs/>
              </w:rPr>
              <w:t xml:space="preserve"> Anywhere</w:t>
            </w:r>
          </w:p>
        </w:tc>
        <w:tc>
          <w:tcPr>
            <w:tcW w:w="0" w:type="auto"/>
            <w:vAlign w:val="center"/>
            <w:hideMark/>
          </w:tcPr>
          <w:p w14:paraId="6ADD03BB" w14:textId="77777777" w:rsidR="00A313D8" w:rsidRPr="00A313D8" w:rsidRDefault="00A313D8" w:rsidP="00A313D8">
            <w:r w:rsidRPr="00A313D8">
              <w:t>Dec 2026</w:t>
            </w:r>
          </w:p>
        </w:tc>
        <w:tc>
          <w:tcPr>
            <w:tcW w:w="0" w:type="auto"/>
            <w:vAlign w:val="center"/>
            <w:hideMark/>
          </w:tcPr>
          <w:p w14:paraId="3BE51425" w14:textId="77777777" w:rsidR="00A313D8" w:rsidRPr="00A313D8" w:rsidRDefault="00A313D8" w:rsidP="00A313D8">
            <w:r w:rsidRPr="00A313D8">
              <w:t>Open diaspora-to-local economic rails.</w:t>
            </w:r>
          </w:p>
        </w:tc>
        <w:tc>
          <w:tcPr>
            <w:tcW w:w="0" w:type="auto"/>
            <w:vAlign w:val="center"/>
            <w:hideMark/>
          </w:tcPr>
          <w:p w14:paraId="5E42A8FB" w14:textId="77777777" w:rsidR="00A313D8" w:rsidRPr="00A313D8" w:rsidRDefault="00A313D8" w:rsidP="00A313D8">
            <w:r w:rsidRPr="00A313D8">
              <w:t xml:space="preserve">A video sync between a diaspora founder and an Aden-based pod as a </w:t>
            </w:r>
            <w:proofErr w:type="gramStart"/>
            <w:r w:rsidRPr="00A313D8">
              <w:t>deliverable ships</w:t>
            </w:r>
            <w:proofErr w:type="gramEnd"/>
            <w:r w:rsidRPr="00A313D8">
              <w:t>.</w:t>
            </w:r>
          </w:p>
        </w:tc>
      </w:tr>
      <w:tr w:rsidR="00A313D8" w:rsidRPr="00A313D8" w14:paraId="6FF50FA8" w14:textId="77777777">
        <w:trPr>
          <w:tblCellSpacing w:w="15" w:type="dxa"/>
        </w:trPr>
        <w:tc>
          <w:tcPr>
            <w:tcW w:w="0" w:type="auto"/>
            <w:vAlign w:val="center"/>
            <w:hideMark/>
          </w:tcPr>
          <w:p w14:paraId="0AC3F6D9" w14:textId="77777777" w:rsidR="00A313D8" w:rsidRPr="00A313D8" w:rsidRDefault="00A313D8" w:rsidP="00A313D8">
            <w:r w:rsidRPr="00A313D8">
              <w:rPr>
                <w:b/>
                <w:bCs/>
              </w:rPr>
              <w:t>CMP-06: New Year, New Work</w:t>
            </w:r>
          </w:p>
        </w:tc>
        <w:tc>
          <w:tcPr>
            <w:tcW w:w="0" w:type="auto"/>
            <w:vAlign w:val="center"/>
            <w:hideMark/>
          </w:tcPr>
          <w:p w14:paraId="1AE18933" w14:textId="77777777" w:rsidR="00A313D8" w:rsidRPr="00A313D8" w:rsidRDefault="00A313D8" w:rsidP="00A313D8">
            <w:r w:rsidRPr="00A313D8">
              <w:t>Jan 2027</w:t>
            </w:r>
          </w:p>
        </w:tc>
        <w:tc>
          <w:tcPr>
            <w:tcW w:w="0" w:type="auto"/>
            <w:vAlign w:val="center"/>
            <w:hideMark/>
          </w:tcPr>
          <w:p w14:paraId="59591D00" w14:textId="77777777" w:rsidR="00A313D8" w:rsidRPr="00A313D8" w:rsidRDefault="00A313D8" w:rsidP="00A313D8">
            <w:r w:rsidRPr="00A313D8">
              <w:t>Transition Forge graduates into paid work.</w:t>
            </w:r>
          </w:p>
        </w:tc>
        <w:tc>
          <w:tcPr>
            <w:tcW w:w="0" w:type="auto"/>
            <w:vAlign w:val="center"/>
            <w:hideMark/>
          </w:tcPr>
          <w:p w14:paraId="4ABA8109" w14:textId="77777777" w:rsidR="00A313D8" w:rsidRPr="00A313D8" w:rsidRDefault="00A313D8" w:rsidP="00A313D8">
            <w:r w:rsidRPr="00A313D8">
              <w:t>A prior-cohort graduate presiding as Pod Lead on a live commercial brief.</w:t>
            </w:r>
          </w:p>
        </w:tc>
      </w:tr>
    </w:tbl>
    <w:p w14:paraId="2766949F" w14:textId="77777777" w:rsidR="00A313D8" w:rsidRPr="00A313D8" w:rsidRDefault="00000000" w:rsidP="00A313D8">
      <w:r>
        <w:pict w14:anchorId="7A338766">
          <v:rect id="_x0000_i1181" style="width:0;height:1.5pt" o:hralign="center" o:hrstd="t" o:hr="t" fillcolor="#a0a0a0" stroked="f"/>
        </w:pict>
      </w:r>
    </w:p>
    <w:p w14:paraId="25606384" w14:textId="77777777" w:rsidR="00A313D8" w:rsidRPr="00A313D8" w:rsidRDefault="00A313D8" w:rsidP="00A313D8">
      <w:pPr>
        <w:rPr>
          <w:b/>
          <w:bCs/>
        </w:rPr>
      </w:pPr>
      <w:r w:rsidRPr="00A313D8">
        <w:rPr>
          <w:b/>
          <w:bCs/>
        </w:rPr>
        <w:t>IV. Institutional Moat: Operational Memory</w:t>
      </w:r>
    </w:p>
    <w:p w14:paraId="7DD68AED" w14:textId="77777777" w:rsidR="00A313D8" w:rsidRPr="00A313D8" w:rsidRDefault="00A313D8" w:rsidP="00A313D8">
      <w:r w:rsidRPr="00A313D8">
        <w:lastRenderedPageBreak/>
        <w:t xml:space="preserve">By the end of Act II, Kayan has built an </w:t>
      </w:r>
      <w:r w:rsidRPr="00A313D8">
        <w:rPr>
          <w:b/>
          <w:bCs/>
        </w:rPr>
        <w:t>Operational Memory</w:t>
      </w:r>
      <w:r w:rsidRPr="00A313D8">
        <w:t xml:space="preserve"> that no competitor can replicate. Every project in the ledger records how specific talent performed under pressure, refining the </w:t>
      </w:r>
      <w:r w:rsidRPr="00A313D8">
        <w:rPr>
          <w:b/>
          <w:bCs/>
        </w:rPr>
        <w:t>Predictive Pod Assembly AI</w:t>
      </w:r>
      <w:r w:rsidRPr="00A313D8">
        <w:t xml:space="preserve"> for future work. This makes Act II the phase where Kayan moves from a "promising company" to an "irreplaceable trust primitive" of the frontier economy.</w:t>
      </w:r>
    </w:p>
    <w:p w14:paraId="2A9CAD58"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2FA991B9" w14:textId="77777777" w:rsidR="00A313D8" w:rsidRPr="00A313D8" w:rsidRDefault="00A313D8" w:rsidP="00A313D8">
      <w:r w:rsidRPr="00A313D8">
        <w:t xml:space="preserve">The second half of Kayan’s inaugural year strategy, </w:t>
      </w:r>
      <w:r w:rsidRPr="00A313D8">
        <w:rPr>
          <w:b/>
          <w:bCs/>
        </w:rPr>
        <w:t>"Twelve Months, One Story,"</w:t>
      </w:r>
      <w:r w:rsidRPr="00A313D8">
        <w:t xml:space="preserve"> shifts from establishing the system (Acts I and II) to mobilizing the city’s civic spirit and scaling the institutional model across new sectors and regions.</w:t>
      </w:r>
    </w:p>
    <w:p w14:paraId="17482287" w14:textId="77777777" w:rsidR="00A313D8" w:rsidRPr="00A313D8" w:rsidRDefault="00000000" w:rsidP="00A313D8">
      <w:r>
        <w:pict w14:anchorId="06C13CA5">
          <v:rect id="_x0000_i1182" style="width:0;height:1.5pt" o:hralign="center" o:hrstd="t" o:hr="t" fillcolor="#a0a0a0" stroked="f"/>
        </w:pict>
      </w:r>
    </w:p>
    <w:p w14:paraId="456150FC" w14:textId="77777777" w:rsidR="00A313D8" w:rsidRPr="00A313D8" w:rsidRDefault="00A313D8" w:rsidP="00A313D8">
      <w:pPr>
        <w:rPr>
          <w:b/>
          <w:bCs/>
        </w:rPr>
      </w:pPr>
      <w:r w:rsidRPr="00A313D8">
        <w:rPr>
          <w:b/>
          <w:bCs/>
        </w:rPr>
        <w:t>ACT III: MOBILISE (February – April 2027)</w:t>
      </w:r>
    </w:p>
    <w:p w14:paraId="416CB960" w14:textId="77777777" w:rsidR="00A313D8" w:rsidRPr="00A313D8" w:rsidRDefault="00A313D8" w:rsidP="00A313D8">
      <w:r w:rsidRPr="00A313D8">
        <w:t xml:space="preserve">Act III centers on the </w:t>
      </w:r>
      <w:r w:rsidRPr="00A313D8">
        <w:rPr>
          <w:b/>
          <w:bCs/>
        </w:rPr>
        <w:t>"Civic Heart"</w:t>
      </w:r>
      <w:r w:rsidRPr="00A313D8">
        <w:t xml:space="preserve"> of the institution, aligning Kayan’s professional capability with seasonal and cultural rhythms to demonstrate that capability serves the city as effectively as the market.</w:t>
      </w:r>
    </w:p>
    <w:p w14:paraId="03106BF3" w14:textId="77777777" w:rsidR="00A313D8" w:rsidRPr="00A313D8" w:rsidRDefault="00A313D8" w:rsidP="00A313D8">
      <w:pPr>
        <w:rPr>
          <w:b/>
          <w:bCs/>
        </w:rPr>
      </w:pPr>
      <w:r w:rsidRPr="00A313D8">
        <w:rPr>
          <w:b/>
          <w:bCs/>
        </w:rPr>
        <w:t>1. CMP-07: Ten Nights, Ten Skills (The Ramadan Peak)</w:t>
      </w:r>
    </w:p>
    <w:p w14:paraId="2809F51D" w14:textId="77777777" w:rsidR="00A313D8" w:rsidRPr="00A313D8" w:rsidRDefault="00A313D8" w:rsidP="00A313D8">
      <w:r w:rsidRPr="00A313D8">
        <w:t>This is the flagship civic campaign designed to channel the traditional season of giving into permanent community assets.</w:t>
      </w:r>
    </w:p>
    <w:p w14:paraId="210D16FB" w14:textId="77777777" w:rsidR="00A313D8" w:rsidRPr="00A313D8" w:rsidRDefault="00A313D8" w:rsidP="00A313D8">
      <w:pPr>
        <w:numPr>
          <w:ilvl w:val="0"/>
          <w:numId w:val="165"/>
        </w:numPr>
      </w:pPr>
      <w:r w:rsidRPr="00A313D8">
        <w:rPr>
          <w:b/>
          <w:bCs/>
        </w:rPr>
        <w:t>The Logic:</w:t>
      </w:r>
      <w:r w:rsidRPr="00A313D8">
        <w:t xml:space="preserve"> Instead of transitory gifts (money/food), volunteers give </w:t>
      </w:r>
      <w:r w:rsidRPr="00A313D8">
        <w:rPr>
          <w:b/>
          <w:bCs/>
        </w:rPr>
        <w:t>verified professional hours</w:t>
      </w:r>
      <w:r w:rsidRPr="00A313D8">
        <w:t xml:space="preserve"> to real community projects, such as school websites, clinic data systems, or NGO dashboards.</w:t>
      </w:r>
    </w:p>
    <w:p w14:paraId="0E376391" w14:textId="77777777" w:rsidR="00A313D8" w:rsidRPr="00A313D8" w:rsidRDefault="00A313D8" w:rsidP="00A313D8">
      <w:pPr>
        <w:numPr>
          <w:ilvl w:val="0"/>
          <w:numId w:val="165"/>
        </w:numPr>
      </w:pPr>
      <w:r w:rsidRPr="00A313D8">
        <w:rPr>
          <w:b/>
          <w:bCs/>
        </w:rPr>
        <w:t>The Exchange:</w:t>
      </w:r>
      <w:r w:rsidRPr="00A313D8">
        <w:t xml:space="preserve"> Volunteers earn </w:t>
      </w:r>
      <w:r w:rsidRPr="00A313D8">
        <w:rPr>
          <w:b/>
          <w:bCs/>
        </w:rPr>
        <w:t>Volunteering Points</w:t>
      </w:r>
      <w:r w:rsidRPr="00A313D8">
        <w:t xml:space="preserve"> and card tiers on their </w:t>
      </w:r>
      <w:r w:rsidRPr="00A313D8">
        <w:rPr>
          <w:b/>
          <w:bCs/>
        </w:rPr>
        <w:t>3D Kayan Card</w:t>
      </w:r>
      <w:r w:rsidRPr="00A313D8">
        <w:t>—representing standing and recognition rather than cash.</w:t>
      </w:r>
    </w:p>
    <w:p w14:paraId="7DF376FB" w14:textId="77777777" w:rsidR="00A313D8" w:rsidRPr="00A313D8" w:rsidRDefault="00A313D8" w:rsidP="00A313D8">
      <w:pPr>
        <w:numPr>
          <w:ilvl w:val="0"/>
          <w:numId w:val="165"/>
        </w:numPr>
      </w:pPr>
      <w:r w:rsidRPr="00A313D8">
        <w:rPr>
          <w:b/>
          <w:bCs/>
        </w:rPr>
        <w:t>Operational Execution:</w:t>
      </w:r>
      <w:r w:rsidRPr="00A313D8">
        <w:t xml:space="preserve"> Ten high-impact projects, funded by sponsors and nominated by local authorities, are delivered by volunteer pods during the final ten nights of Ramadan.</w:t>
      </w:r>
    </w:p>
    <w:p w14:paraId="00287C11" w14:textId="77777777" w:rsidR="00A313D8" w:rsidRPr="00A313D8" w:rsidRDefault="00A313D8" w:rsidP="00A313D8">
      <w:pPr>
        <w:rPr>
          <w:b/>
          <w:bCs/>
        </w:rPr>
      </w:pPr>
      <w:r w:rsidRPr="00A313D8">
        <w:rPr>
          <w:b/>
          <w:bCs/>
        </w:rPr>
        <w:t>2. CMP-09: She Delivers (Women’s Spotlight)</w:t>
      </w:r>
    </w:p>
    <w:p w14:paraId="2C2C3579" w14:textId="77777777" w:rsidR="00A313D8" w:rsidRPr="00A313D8" w:rsidRDefault="00A313D8" w:rsidP="00A313D8">
      <w:r w:rsidRPr="00A313D8">
        <w:t>Scheduled for April, this campaign focuses on accelerating women’s participation in the frontier economy through technical excellence.</w:t>
      </w:r>
    </w:p>
    <w:p w14:paraId="370C3D9F" w14:textId="77777777" w:rsidR="00A313D8" w:rsidRPr="00A313D8" w:rsidRDefault="00A313D8" w:rsidP="00A313D8">
      <w:pPr>
        <w:numPr>
          <w:ilvl w:val="0"/>
          <w:numId w:val="166"/>
        </w:numPr>
      </w:pPr>
      <w:r w:rsidRPr="00A313D8">
        <w:rPr>
          <w:b/>
          <w:bCs/>
        </w:rPr>
        <w:t>Performance as Proof:</w:t>
      </w:r>
      <w:r w:rsidRPr="00A313D8">
        <w:t xml:space="preserve"> Kayan highlights </w:t>
      </w:r>
      <w:r w:rsidRPr="00A313D8">
        <w:rPr>
          <w:b/>
          <w:bCs/>
        </w:rPr>
        <w:t>women-led pods</w:t>
      </w:r>
      <w:r w:rsidRPr="00A313D8">
        <w:t xml:space="preserve"> delivering high-stakes technical projects, emphasizing that "the work leads; the label never does".</w:t>
      </w:r>
    </w:p>
    <w:p w14:paraId="6BA4DCBE" w14:textId="77777777" w:rsidR="00A313D8" w:rsidRPr="00A313D8" w:rsidRDefault="00A313D8" w:rsidP="00A313D8">
      <w:pPr>
        <w:numPr>
          <w:ilvl w:val="0"/>
          <w:numId w:val="166"/>
        </w:numPr>
      </w:pPr>
      <w:r w:rsidRPr="00A313D8">
        <w:rPr>
          <w:b/>
          <w:bCs/>
        </w:rPr>
        <w:lastRenderedPageBreak/>
        <w:t>The Safe Surface:</w:t>
      </w:r>
      <w:r w:rsidRPr="00A313D8">
        <w:t xml:space="preserve"> It promotes the physical </w:t>
      </w:r>
      <w:r w:rsidRPr="00A313D8">
        <w:rPr>
          <w:b/>
          <w:bCs/>
        </w:rPr>
        <w:t>Aden Hub</w:t>
      </w:r>
      <w:r w:rsidRPr="00A313D8">
        <w:t xml:space="preserve"> as a safe, women-friendly professional sanctuary.</w:t>
      </w:r>
    </w:p>
    <w:p w14:paraId="2EB55904" w14:textId="77777777" w:rsidR="00A313D8" w:rsidRPr="00A313D8" w:rsidRDefault="00A313D8" w:rsidP="00A313D8">
      <w:pPr>
        <w:numPr>
          <w:ilvl w:val="0"/>
          <w:numId w:val="166"/>
        </w:numPr>
      </w:pPr>
      <w:r w:rsidRPr="00A313D8">
        <w:rPr>
          <w:b/>
          <w:bCs/>
        </w:rPr>
        <w:t>Institutional Targets:</w:t>
      </w:r>
      <w:r w:rsidRPr="00A313D8">
        <w:t xml:space="preserve"> The act reinforces Kayan's target of </w:t>
      </w:r>
      <w:r w:rsidRPr="00A313D8">
        <w:rPr>
          <w:b/>
          <w:bCs/>
        </w:rPr>
        <w:t>\(\ge\) 40% women</w:t>
      </w:r>
      <w:r w:rsidRPr="00A313D8">
        <w:t xml:space="preserve"> among verified professionals.</w:t>
      </w:r>
    </w:p>
    <w:p w14:paraId="7E24A8D2" w14:textId="77777777" w:rsidR="00A313D8" w:rsidRPr="00A313D8" w:rsidRDefault="00A313D8" w:rsidP="00A313D8">
      <w:pPr>
        <w:rPr>
          <w:b/>
          <w:bCs/>
        </w:rPr>
      </w:pPr>
      <w:r w:rsidRPr="00A313D8">
        <w:rPr>
          <w:b/>
          <w:bCs/>
        </w:rPr>
        <w:t>[DIAGRAM]: The Mobilisation Circuit</w:t>
      </w:r>
    </w:p>
    <w:p w14:paraId="5F6D6D3C" w14:textId="77777777" w:rsidR="00A313D8" w:rsidRPr="00A313D8" w:rsidRDefault="00A313D8" w:rsidP="00A313D8">
      <w:r w:rsidRPr="00A313D8">
        <w:t xml:space="preserve"> [ COMMUNITY </w:t>
      </w:r>
      <w:proofErr w:type="gramStart"/>
      <w:r w:rsidRPr="00A313D8">
        <w:t>NEED ]</w:t>
      </w:r>
      <w:proofErr w:type="gramEnd"/>
      <w:r w:rsidRPr="00A313D8">
        <w:t xml:space="preserve"> ──────&gt; [ SPONSORED </w:t>
      </w:r>
      <w:proofErr w:type="gramStart"/>
      <w:r w:rsidRPr="00A313D8">
        <w:t>POD ]</w:t>
      </w:r>
      <w:proofErr w:type="gramEnd"/>
      <w:r w:rsidRPr="00A313D8">
        <w:t xml:space="preserve"> ──────&gt; [ GIVE-BACK </w:t>
      </w:r>
      <w:proofErr w:type="gramStart"/>
      <w:r w:rsidRPr="00A313D8">
        <w:t>TICKER ]</w:t>
      </w:r>
      <w:proofErr w:type="gramEnd"/>
    </w:p>
    <w:p w14:paraId="040474D6" w14:textId="77777777" w:rsidR="00A313D8" w:rsidRPr="00A313D8" w:rsidRDefault="00A313D8" w:rsidP="00A313D8">
      <w:r w:rsidRPr="00A313D8">
        <w:t xml:space="preserve"> (Gov/NGO </w:t>
      </w:r>
      <w:proofErr w:type="gramStart"/>
      <w:r w:rsidRPr="00A313D8">
        <w:t xml:space="preserve">Nominated)   </w:t>
      </w:r>
      <w:proofErr w:type="gramEnd"/>
      <w:r w:rsidRPr="00A313D8">
        <w:t xml:space="preserve"> </w:t>
      </w:r>
      <w:proofErr w:type="gramStart"/>
      <w:r w:rsidRPr="00A313D8">
        <w:t xml:space="preserve">   (</w:t>
      </w:r>
      <w:proofErr w:type="gramEnd"/>
      <w:r w:rsidRPr="00A313D8">
        <w:t xml:space="preserve">Verified </w:t>
      </w:r>
      <w:proofErr w:type="gramStart"/>
      <w:r w:rsidRPr="00A313D8">
        <w:t>Volunteers)      (</w:t>
      </w:r>
      <w:proofErr w:type="gramEnd"/>
      <w:r w:rsidRPr="00A313D8">
        <w:t>Real-time Live Proof)</w:t>
      </w:r>
    </w:p>
    <w:p w14:paraId="3A02E7A5" w14:textId="77777777" w:rsidR="00A313D8" w:rsidRPr="00A313D8" w:rsidRDefault="00A313D8" w:rsidP="00A313D8">
      <w:r w:rsidRPr="00A313D8">
        <w:t xml:space="preserve">          |                         |                        |</w:t>
      </w:r>
    </w:p>
    <w:p w14:paraId="1C7D7DBC" w14:textId="77777777" w:rsidR="00A313D8" w:rsidRPr="00A313D8" w:rsidRDefault="00A313D8" w:rsidP="00A313D8">
      <w:r w:rsidRPr="00A313D8">
        <w:t xml:space="preserve">          V                         V                        V</w:t>
      </w:r>
    </w:p>
    <w:p w14:paraId="154D5224" w14:textId="77777777" w:rsidR="00A313D8" w:rsidRPr="00A313D8" w:rsidRDefault="00A313D8" w:rsidP="00A313D8">
      <w:r w:rsidRPr="00A313D8">
        <w:t xml:space="preserve"> [ STANDING </w:t>
      </w:r>
      <w:proofErr w:type="gramStart"/>
      <w:r w:rsidRPr="00A313D8">
        <w:t>EARNED ]</w:t>
      </w:r>
      <w:proofErr w:type="gramEnd"/>
      <w:r w:rsidRPr="00A313D8">
        <w:t xml:space="preserve"> &lt;───── [ G9 </w:t>
      </w:r>
      <w:proofErr w:type="gramStart"/>
      <w:r w:rsidRPr="00A313D8">
        <w:t>ACCEPTANCE ]</w:t>
      </w:r>
      <w:proofErr w:type="gramEnd"/>
      <w:r w:rsidRPr="00A313D8">
        <w:t xml:space="preserve"> &lt;───── [ AUDITABLE </w:t>
      </w:r>
      <w:proofErr w:type="gramStart"/>
      <w:r w:rsidRPr="00A313D8">
        <w:t>YIELD ]</w:t>
      </w:r>
      <w:proofErr w:type="gramEnd"/>
    </w:p>
    <w:p w14:paraId="5254F56F" w14:textId="77777777" w:rsidR="00A313D8" w:rsidRPr="00A313D8" w:rsidRDefault="00A313D8" w:rsidP="00A313D8">
      <w:r w:rsidRPr="00A313D8">
        <w:t xml:space="preserve"> (Points on Kayan </w:t>
      </w:r>
      <w:proofErr w:type="gramStart"/>
      <w:r w:rsidRPr="00A313D8">
        <w:t xml:space="preserve">Card)   </w:t>
      </w:r>
      <w:proofErr w:type="gramEnd"/>
      <w:r w:rsidRPr="00A313D8">
        <w:t xml:space="preserve">  (Handover at </w:t>
      </w:r>
      <w:proofErr w:type="gramStart"/>
      <w:r w:rsidRPr="00A313D8">
        <w:t xml:space="preserve">Eid)   </w:t>
      </w:r>
      <w:proofErr w:type="gramEnd"/>
      <w:r w:rsidRPr="00A313D8">
        <w:t xml:space="preserve">  </w:t>
      </w:r>
      <w:proofErr w:type="gramStart"/>
      <w:r w:rsidRPr="00A313D8">
        <w:t xml:space="preserve">   (</w:t>
      </w:r>
      <w:proofErr w:type="gramEnd"/>
      <w:r w:rsidRPr="00A313D8">
        <w:t>Names &amp; Numbers)</w:t>
      </w:r>
    </w:p>
    <w:p w14:paraId="205892AB" w14:textId="77777777" w:rsidR="00A313D8" w:rsidRPr="00A313D8" w:rsidRDefault="00A313D8" w:rsidP="00A313D8">
      <w:r w:rsidRPr="00A313D8">
        <w:rPr>
          <w:i/>
          <w:iCs/>
        </w:rPr>
        <w:t>[Source: 22, 23, 381, 416, 447]</w:t>
      </w:r>
    </w:p>
    <w:p w14:paraId="00FF80D1" w14:textId="77777777" w:rsidR="00A313D8" w:rsidRPr="00A313D8" w:rsidRDefault="00000000" w:rsidP="00A313D8">
      <w:r>
        <w:pict w14:anchorId="3E40452E">
          <v:rect id="_x0000_i1183" style="width:0;height:1.5pt" o:hralign="center" o:hrstd="t" o:hr="t" fillcolor="#a0a0a0" stroked="f"/>
        </w:pict>
      </w:r>
    </w:p>
    <w:p w14:paraId="64FD8B78" w14:textId="77777777" w:rsidR="00A313D8" w:rsidRPr="00A313D8" w:rsidRDefault="00A313D8" w:rsidP="00A313D8">
      <w:pPr>
        <w:rPr>
          <w:b/>
          <w:bCs/>
        </w:rPr>
      </w:pPr>
      <w:r w:rsidRPr="00A313D8">
        <w:rPr>
          <w:b/>
          <w:bCs/>
        </w:rPr>
        <w:t>ACT IV: SCALE (May – July 2027)</w:t>
      </w:r>
    </w:p>
    <w:p w14:paraId="6DDC679D" w14:textId="77777777" w:rsidR="00A313D8" w:rsidRPr="00A313D8" w:rsidRDefault="00A313D8" w:rsidP="00A313D8">
      <w:r w:rsidRPr="00A313D8">
        <w:t>Act IV focuses on institutional expansion, transitioning from a proven Aden-based startup to a regional standards body and venture builder.</w:t>
      </w:r>
    </w:p>
    <w:p w14:paraId="3B7FE25A" w14:textId="77777777" w:rsidR="00A313D8" w:rsidRPr="00A313D8" w:rsidRDefault="00A313D8" w:rsidP="00A313D8">
      <w:pPr>
        <w:rPr>
          <w:b/>
          <w:bCs/>
        </w:rPr>
      </w:pPr>
      <w:r w:rsidRPr="00A313D8">
        <w:rPr>
          <w:b/>
          <w:bCs/>
        </w:rPr>
        <w:t>1. CMP-10: The Sector Series</w:t>
      </w:r>
    </w:p>
    <w:p w14:paraId="341B7B53" w14:textId="77777777" w:rsidR="00A313D8" w:rsidRPr="00A313D8" w:rsidRDefault="00A313D8" w:rsidP="00A313D8">
      <w:r w:rsidRPr="00A313D8">
        <w:t>A repeatable campaign format that spotlights one industry at a time (e.g., "Digital Delivered") to match proven supply to concrete sector demand.</w:t>
      </w:r>
    </w:p>
    <w:p w14:paraId="1D56F6D2" w14:textId="77777777" w:rsidR="00A313D8" w:rsidRPr="00A313D8" w:rsidRDefault="00A313D8" w:rsidP="00A313D8">
      <w:pPr>
        <w:numPr>
          <w:ilvl w:val="0"/>
          <w:numId w:val="167"/>
        </w:numPr>
      </w:pPr>
      <w:r w:rsidRPr="00A313D8">
        <w:rPr>
          <w:b/>
          <w:bCs/>
        </w:rPr>
        <w:t>Sector Proof Cards:</w:t>
      </w:r>
      <w:r w:rsidRPr="00A313D8">
        <w:t xml:space="preserve"> Highlighting pods that have delivered exactly the type of work sector-specific buyers need.</w:t>
      </w:r>
    </w:p>
    <w:p w14:paraId="2C479DB2" w14:textId="77777777" w:rsidR="00A313D8" w:rsidRPr="00A313D8" w:rsidRDefault="00A313D8" w:rsidP="00A313D8">
      <w:pPr>
        <w:rPr>
          <w:b/>
          <w:bCs/>
        </w:rPr>
      </w:pPr>
      <w:r w:rsidRPr="00A313D8">
        <w:rPr>
          <w:b/>
          <w:bCs/>
        </w:rPr>
        <w:t>2. Kayan Ventures Framework</w:t>
      </w:r>
    </w:p>
    <w:p w14:paraId="52799379" w14:textId="77777777" w:rsidR="00A313D8" w:rsidRPr="00A313D8" w:rsidRDefault="00A313D8" w:rsidP="00A313D8">
      <w:r w:rsidRPr="00A313D8">
        <w:t xml:space="preserve">In this act, Kayan activates its </w:t>
      </w:r>
      <w:r w:rsidRPr="00A313D8">
        <w:rPr>
          <w:b/>
          <w:bCs/>
        </w:rPr>
        <w:t>Venture-Building</w:t>
      </w:r>
      <w:r w:rsidRPr="00A313D8">
        <w:t xml:space="preserve"> logic to own a stake in what its elite talent builds.</w:t>
      </w:r>
    </w:p>
    <w:p w14:paraId="1D1B72AF" w14:textId="77777777" w:rsidR="00A313D8" w:rsidRPr="00A313D8" w:rsidRDefault="00A313D8" w:rsidP="00A313D8">
      <w:pPr>
        <w:numPr>
          <w:ilvl w:val="0"/>
          <w:numId w:val="168"/>
        </w:numPr>
      </w:pPr>
      <w:r w:rsidRPr="00A313D8">
        <w:rPr>
          <w:b/>
          <w:bCs/>
        </w:rPr>
        <w:t>Pod-to-Startup Transition:</w:t>
      </w:r>
      <w:r w:rsidRPr="00A313D8">
        <w:t xml:space="preserve"> When a pod continually succeeds in a specific domain (e.g., Fintech), Kayan Ventures transitions them from a service pod into a </w:t>
      </w:r>
      <w:r w:rsidRPr="00A313D8">
        <w:rPr>
          <w:b/>
          <w:bCs/>
        </w:rPr>
        <w:t>product startup</w:t>
      </w:r>
      <w:r w:rsidRPr="00A313D8">
        <w:t>.</w:t>
      </w:r>
    </w:p>
    <w:p w14:paraId="410B625D" w14:textId="77777777" w:rsidR="00A313D8" w:rsidRPr="00A313D8" w:rsidRDefault="00A313D8" w:rsidP="00A313D8">
      <w:pPr>
        <w:numPr>
          <w:ilvl w:val="0"/>
          <w:numId w:val="168"/>
        </w:numPr>
      </w:pPr>
      <w:r w:rsidRPr="00A313D8">
        <w:rPr>
          <w:b/>
          <w:bCs/>
        </w:rPr>
        <w:t>Venture Path:</w:t>
      </w:r>
      <w:r w:rsidRPr="00A313D8">
        <w:t xml:space="preserve"> Founders are sourced strictly from the </w:t>
      </w:r>
      <w:r w:rsidRPr="00A313D8">
        <w:rPr>
          <w:b/>
          <w:bCs/>
        </w:rPr>
        <w:t>T4 Anchor</w:t>
      </w:r>
      <w:r w:rsidRPr="00A313D8">
        <w:t xml:space="preserve"> tiers of the Verified Talent Map.</w:t>
      </w:r>
    </w:p>
    <w:p w14:paraId="6CC96BDD" w14:textId="77777777" w:rsidR="00A313D8" w:rsidRPr="00A313D8" w:rsidRDefault="00A313D8" w:rsidP="00A313D8">
      <w:pPr>
        <w:rPr>
          <w:b/>
          <w:bCs/>
        </w:rPr>
      </w:pPr>
      <w:r w:rsidRPr="00A313D8">
        <w:rPr>
          <w:b/>
          <w:bCs/>
        </w:rPr>
        <w:lastRenderedPageBreak/>
        <w:t>3. Regional Expansion: Hub in a Box</w:t>
      </w:r>
    </w:p>
    <w:p w14:paraId="063BF493" w14:textId="77777777" w:rsidR="00A313D8" w:rsidRPr="00A313D8" w:rsidRDefault="00A313D8" w:rsidP="00A313D8">
      <w:r w:rsidRPr="00A313D8">
        <w:t>Kayan begins the process of replicating its "Harbour of Capability" beyond Aden.</w:t>
      </w:r>
    </w:p>
    <w:p w14:paraId="45226579" w14:textId="77777777" w:rsidR="00A313D8" w:rsidRPr="00A313D8" w:rsidRDefault="00A313D8" w:rsidP="00A313D8">
      <w:pPr>
        <w:numPr>
          <w:ilvl w:val="0"/>
          <w:numId w:val="169"/>
        </w:numPr>
      </w:pPr>
      <w:r w:rsidRPr="00A313D8">
        <w:rPr>
          <w:b/>
          <w:bCs/>
        </w:rPr>
        <w:t>Regional Nodes:</w:t>
      </w:r>
      <w:r w:rsidRPr="00A313D8">
        <w:t xml:space="preserve"> The strategy includes replicating the operating system in </w:t>
      </w:r>
      <w:r w:rsidRPr="00A313D8">
        <w:rPr>
          <w:b/>
          <w:bCs/>
        </w:rPr>
        <w:t>Cairo</w:t>
      </w:r>
      <w:r w:rsidRPr="00A313D8">
        <w:t xml:space="preserve"> as a regional anchor and licensing the "Verified by Kayan" standard to other frontier markets.</w:t>
      </w:r>
    </w:p>
    <w:p w14:paraId="539BA407" w14:textId="77777777" w:rsidR="00A313D8" w:rsidRPr="00A313D8" w:rsidRDefault="00A313D8" w:rsidP="00A313D8">
      <w:pPr>
        <w:numPr>
          <w:ilvl w:val="0"/>
          <w:numId w:val="169"/>
        </w:numPr>
      </w:pPr>
      <w:r w:rsidRPr="00A313D8">
        <w:rPr>
          <w:b/>
          <w:bCs/>
        </w:rPr>
        <w:t>The "Verified" Standard:</w:t>
      </w:r>
      <w:r w:rsidRPr="00A313D8">
        <w:t xml:space="preserve"> Establishing "Verified by Kayan" as a portable global credential recognized by international platforms and governments.</w:t>
      </w:r>
    </w:p>
    <w:p w14:paraId="14F08EEA" w14:textId="77777777" w:rsidR="00A313D8" w:rsidRPr="00A313D8" w:rsidRDefault="00A313D8" w:rsidP="00A313D8">
      <w:pPr>
        <w:rPr>
          <w:b/>
          <w:bCs/>
        </w:rPr>
      </w:pPr>
      <w:r w:rsidRPr="00A313D8">
        <w:rPr>
          <w:b/>
          <w:bCs/>
        </w:rPr>
        <w:t>[TABLE]: Strategic Targets for Act IV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6118"/>
        <w:gridCol w:w="848"/>
      </w:tblGrid>
      <w:tr w:rsidR="00A313D8" w:rsidRPr="00A313D8" w14:paraId="3F4F09AE" w14:textId="77777777">
        <w:trPr>
          <w:tblCellSpacing w:w="15" w:type="dxa"/>
        </w:trPr>
        <w:tc>
          <w:tcPr>
            <w:tcW w:w="0" w:type="auto"/>
            <w:vAlign w:val="center"/>
            <w:hideMark/>
          </w:tcPr>
          <w:p w14:paraId="6BA76FD6" w14:textId="77777777" w:rsidR="00A313D8" w:rsidRPr="00A313D8" w:rsidRDefault="00A313D8" w:rsidP="00A313D8">
            <w:pPr>
              <w:rPr>
                <w:b/>
                <w:bCs/>
              </w:rPr>
            </w:pPr>
            <w:r w:rsidRPr="00A313D8">
              <w:rPr>
                <w:b/>
                <w:bCs/>
              </w:rPr>
              <w:t>Milestone</w:t>
            </w:r>
          </w:p>
        </w:tc>
        <w:tc>
          <w:tcPr>
            <w:tcW w:w="0" w:type="auto"/>
            <w:vAlign w:val="center"/>
            <w:hideMark/>
          </w:tcPr>
          <w:p w14:paraId="117A53DD" w14:textId="77777777" w:rsidR="00A313D8" w:rsidRPr="00A313D8" w:rsidRDefault="00A313D8" w:rsidP="00A313D8">
            <w:pPr>
              <w:rPr>
                <w:b/>
                <w:bCs/>
              </w:rPr>
            </w:pPr>
            <w:r w:rsidRPr="00A313D8">
              <w:rPr>
                <w:b/>
                <w:bCs/>
              </w:rPr>
              <w:t>Success Criteria</w:t>
            </w:r>
          </w:p>
        </w:tc>
        <w:tc>
          <w:tcPr>
            <w:tcW w:w="0" w:type="auto"/>
            <w:vAlign w:val="center"/>
            <w:hideMark/>
          </w:tcPr>
          <w:p w14:paraId="1CF00726" w14:textId="77777777" w:rsidR="00A313D8" w:rsidRPr="00A313D8" w:rsidRDefault="00A313D8" w:rsidP="00A313D8">
            <w:pPr>
              <w:rPr>
                <w:b/>
                <w:bCs/>
              </w:rPr>
            </w:pPr>
            <w:r w:rsidRPr="00A313D8">
              <w:rPr>
                <w:b/>
                <w:bCs/>
              </w:rPr>
              <w:t>Source</w:t>
            </w:r>
          </w:p>
        </w:tc>
      </w:tr>
      <w:tr w:rsidR="00A313D8" w:rsidRPr="00A313D8" w14:paraId="4670A392" w14:textId="77777777">
        <w:trPr>
          <w:tblCellSpacing w:w="15" w:type="dxa"/>
        </w:trPr>
        <w:tc>
          <w:tcPr>
            <w:tcW w:w="0" w:type="auto"/>
            <w:vAlign w:val="center"/>
            <w:hideMark/>
          </w:tcPr>
          <w:p w14:paraId="56333FFC" w14:textId="77777777" w:rsidR="00A313D8" w:rsidRPr="00A313D8" w:rsidRDefault="00A313D8" w:rsidP="00A313D8">
            <w:r w:rsidRPr="00A313D8">
              <w:rPr>
                <w:b/>
                <w:bCs/>
              </w:rPr>
              <w:t>Series A Round</w:t>
            </w:r>
          </w:p>
        </w:tc>
        <w:tc>
          <w:tcPr>
            <w:tcW w:w="0" w:type="auto"/>
            <w:vAlign w:val="center"/>
            <w:hideMark/>
          </w:tcPr>
          <w:p w14:paraId="072A9658" w14:textId="77777777" w:rsidR="00A313D8" w:rsidRPr="00A313D8" w:rsidRDefault="00A313D8" w:rsidP="00A313D8">
            <w:r w:rsidRPr="00A313D8">
              <w:t>Raised against proven H1 track record and registry depth.</w:t>
            </w:r>
          </w:p>
        </w:tc>
        <w:tc>
          <w:tcPr>
            <w:tcW w:w="0" w:type="auto"/>
            <w:vAlign w:val="center"/>
            <w:hideMark/>
          </w:tcPr>
          <w:p w14:paraId="07D661BF" w14:textId="77777777" w:rsidR="00A313D8" w:rsidRPr="00A313D8" w:rsidRDefault="00A313D8" w:rsidP="00A313D8"/>
        </w:tc>
      </w:tr>
      <w:tr w:rsidR="00A313D8" w:rsidRPr="00A313D8" w14:paraId="5D78EF2B" w14:textId="77777777">
        <w:trPr>
          <w:tblCellSpacing w:w="15" w:type="dxa"/>
        </w:trPr>
        <w:tc>
          <w:tcPr>
            <w:tcW w:w="0" w:type="auto"/>
            <w:vAlign w:val="center"/>
            <w:hideMark/>
          </w:tcPr>
          <w:p w14:paraId="6A3FE0F1" w14:textId="77777777" w:rsidR="00A313D8" w:rsidRPr="00A313D8" w:rsidRDefault="00A313D8" w:rsidP="00A313D8">
            <w:r w:rsidRPr="00A313D8">
              <w:rPr>
                <w:b/>
                <w:bCs/>
              </w:rPr>
              <w:t>Absorption Ratio</w:t>
            </w:r>
          </w:p>
        </w:tc>
        <w:tc>
          <w:tcPr>
            <w:tcW w:w="0" w:type="auto"/>
            <w:vAlign w:val="center"/>
            <w:hideMark/>
          </w:tcPr>
          <w:p w14:paraId="2FA573A4" w14:textId="77777777" w:rsidR="00A313D8" w:rsidRPr="00A313D8" w:rsidRDefault="00A313D8" w:rsidP="00A313D8">
            <w:r w:rsidRPr="00A313D8">
              <w:t>North Star metric showing % of registry in paid work.</w:t>
            </w:r>
          </w:p>
        </w:tc>
        <w:tc>
          <w:tcPr>
            <w:tcW w:w="0" w:type="auto"/>
            <w:vAlign w:val="center"/>
            <w:hideMark/>
          </w:tcPr>
          <w:p w14:paraId="7952183E" w14:textId="77777777" w:rsidR="00A313D8" w:rsidRPr="00A313D8" w:rsidRDefault="00A313D8" w:rsidP="00A313D8"/>
        </w:tc>
      </w:tr>
      <w:tr w:rsidR="00A313D8" w:rsidRPr="00A313D8" w14:paraId="09156BA7" w14:textId="77777777">
        <w:trPr>
          <w:tblCellSpacing w:w="15" w:type="dxa"/>
        </w:trPr>
        <w:tc>
          <w:tcPr>
            <w:tcW w:w="0" w:type="auto"/>
            <w:vAlign w:val="center"/>
            <w:hideMark/>
          </w:tcPr>
          <w:p w14:paraId="037C2D26" w14:textId="77777777" w:rsidR="00A313D8" w:rsidRPr="00A313D8" w:rsidRDefault="00A313D8" w:rsidP="00A313D8">
            <w:r w:rsidRPr="00A313D8">
              <w:rPr>
                <w:b/>
                <w:bCs/>
              </w:rPr>
              <w:t>Kayan Ventures</w:t>
            </w:r>
          </w:p>
        </w:tc>
        <w:tc>
          <w:tcPr>
            <w:tcW w:w="0" w:type="auto"/>
            <w:vAlign w:val="center"/>
            <w:hideMark/>
          </w:tcPr>
          <w:p w14:paraId="4DDCCD31" w14:textId="77777777" w:rsidR="00A313D8" w:rsidRPr="00A313D8" w:rsidRDefault="00A313D8" w:rsidP="00A313D8">
            <w:r w:rsidRPr="00A313D8">
              <w:t>First venture spun up from a proven T4-led pod.</w:t>
            </w:r>
          </w:p>
        </w:tc>
        <w:tc>
          <w:tcPr>
            <w:tcW w:w="0" w:type="auto"/>
            <w:vAlign w:val="center"/>
            <w:hideMark/>
          </w:tcPr>
          <w:p w14:paraId="2AB8A818" w14:textId="77777777" w:rsidR="00A313D8" w:rsidRPr="00A313D8" w:rsidRDefault="00A313D8" w:rsidP="00A313D8"/>
        </w:tc>
      </w:tr>
      <w:tr w:rsidR="00A313D8" w:rsidRPr="00A313D8" w14:paraId="09857C04" w14:textId="77777777">
        <w:trPr>
          <w:tblCellSpacing w:w="15" w:type="dxa"/>
        </w:trPr>
        <w:tc>
          <w:tcPr>
            <w:tcW w:w="0" w:type="auto"/>
            <w:vAlign w:val="center"/>
            <w:hideMark/>
          </w:tcPr>
          <w:p w14:paraId="15CF8B5C" w14:textId="77777777" w:rsidR="00A313D8" w:rsidRPr="00A313D8" w:rsidRDefault="00A313D8" w:rsidP="00A313D8">
            <w:r w:rsidRPr="00A313D8">
              <w:rPr>
                <w:b/>
                <w:bCs/>
              </w:rPr>
              <w:t>Institutional Moat</w:t>
            </w:r>
          </w:p>
        </w:tc>
        <w:tc>
          <w:tcPr>
            <w:tcW w:w="0" w:type="auto"/>
            <w:vAlign w:val="center"/>
            <w:hideMark/>
          </w:tcPr>
          <w:p w14:paraId="562209E8" w14:textId="77777777" w:rsidR="00A313D8" w:rsidRPr="00A313D8" w:rsidRDefault="00A313D8" w:rsidP="00A313D8">
            <w:r w:rsidRPr="00A313D8">
              <w:t>Registry depth sufficient to staff pods without external hire.</w:t>
            </w:r>
          </w:p>
        </w:tc>
        <w:tc>
          <w:tcPr>
            <w:tcW w:w="0" w:type="auto"/>
            <w:vAlign w:val="center"/>
            <w:hideMark/>
          </w:tcPr>
          <w:p w14:paraId="72E3000A" w14:textId="77777777" w:rsidR="00A313D8" w:rsidRPr="00A313D8" w:rsidRDefault="00A313D8" w:rsidP="00A313D8"/>
        </w:tc>
      </w:tr>
    </w:tbl>
    <w:p w14:paraId="60F36D02" w14:textId="77777777" w:rsidR="00A313D8" w:rsidRPr="00A313D8" w:rsidRDefault="00000000" w:rsidP="00A313D8">
      <w:r>
        <w:pict w14:anchorId="42AADB3D">
          <v:rect id="_x0000_i1184" style="width:0;height:1.5pt" o:hralign="center" o:hrstd="t" o:hr="t" fillcolor="#a0a0a0" stroked="f"/>
        </w:pict>
      </w:r>
    </w:p>
    <w:p w14:paraId="75A9D178" w14:textId="77777777" w:rsidR="00A313D8" w:rsidRPr="00A313D8" w:rsidRDefault="00A313D8" w:rsidP="00A313D8">
      <w:pPr>
        <w:rPr>
          <w:b/>
          <w:bCs/>
        </w:rPr>
      </w:pPr>
      <w:r w:rsidRPr="00A313D8">
        <w:rPr>
          <w:b/>
          <w:bCs/>
        </w:rPr>
        <w:t>Visual &amp; Sensory Significance</w:t>
      </w:r>
    </w:p>
    <w:p w14:paraId="0ED5F071" w14:textId="77777777" w:rsidR="00A313D8" w:rsidRPr="00A313D8" w:rsidRDefault="00A313D8" w:rsidP="00A313D8">
      <w:pPr>
        <w:numPr>
          <w:ilvl w:val="0"/>
          <w:numId w:val="170"/>
        </w:numPr>
      </w:pPr>
      <w:r w:rsidRPr="00A313D8">
        <w:rPr>
          <w:b/>
          <w:bCs/>
        </w:rPr>
        <w:t>Act III Flight (Leaf Green):</w:t>
      </w:r>
      <w:r w:rsidRPr="00A313D8">
        <w:t xml:space="preserve"> The Socotra Grosbeak bird takes a long outward arc, symbolizing capability traveling to heal the city and returning as professional standing.</w:t>
      </w:r>
    </w:p>
    <w:p w14:paraId="4075DEAA" w14:textId="77777777" w:rsidR="00A313D8" w:rsidRPr="00A313D8" w:rsidRDefault="00A313D8" w:rsidP="00A313D8">
      <w:pPr>
        <w:numPr>
          <w:ilvl w:val="0"/>
          <w:numId w:val="170"/>
        </w:numPr>
      </w:pPr>
      <w:r w:rsidRPr="00A313D8">
        <w:rPr>
          <w:b/>
          <w:bCs/>
        </w:rPr>
        <w:t>Act IV Anniversary:</w:t>
      </w:r>
      <w:r w:rsidRPr="00A313D8">
        <w:t xml:space="preserve"> CMP-12 culminates with the </w:t>
      </w:r>
      <w:r w:rsidRPr="00A313D8">
        <w:rPr>
          <w:b/>
          <w:bCs/>
        </w:rPr>
        <w:t>Founders' Wall</w:t>
      </w:r>
      <w:r w:rsidRPr="00A313D8">
        <w:t xml:space="preserve"> now fully populated, positioned beside the Year-1 Impact Ledger as permanent proof of existence.</w:t>
      </w:r>
    </w:p>
    <w:p w14:paraId="04EC01C5"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309C6271" w14:textId="77777777" w:rsidR="00A313D8" w:rsidRPr="00A313D8" w:rsidRDefault="00A313D8" w:rsidP="00A313D8">
      <w:pPr>
        <w:rPr>
          <w:b/>
          <w:bCs/>
        </w:rPr>
      </w:pPr>
      <w:r w:rsidRPr="00A313D8">
        <w:rPr>
          <w:b/>
          <w:bCs/>
        </w:rPr>
        <w:t>The 'lighting up' map, formally known as the Verified Talent Map, is a living, interactive digital surface that serves as the centerpiece of CMP-02 (September 2026) during Kayan’s first act, Act I: Arrival. It is designed to provide undeniable, real-time evidence of Yemeni capability across all governorates, manifesting the institutional argument that "the talent was always here; the system was not".</w:t>
      </w:r>
    </w:p>
    <w:p w14:paraId="7A794C68" w14:textId="77777777" w:rsidR="00A313D8" w:rsidRPr="00A313D8" w:rsidRDefault="00A313D8" w:rsidP="00A313D8">
      <w:pPr>
        <w:rPr>
          <w:b/>
          <w:bCs/>
        </w:rPr>
      </w:pPr>
      <w:r w:rsidRPr="00A313D8">
        <w:rPr>
          <w:b/>
          <w:bCs/>
        </w:rPr>
        <w:t>I. The Core Mechanic: Transition from Potential to Proven</w:t>
      </w:r>
    </w:p>
    <w:p w14:paraId="1A753D4D" w14:textId="77777777" w:rsidR="00A313D8" w:rsidRPr="00A313D8" w:rsidRDefault="00A313D8" w:rsidP="00A313D8">
      <w:pPr>
        <w:rPr>
          <w:b/>
          <w:bCs/>
        </w:rPr>
      </w:pPr>
      <w:r w:rsidRPr="00A313D8">
        <w:rPr>
          <w:b/>
          <w:bCs/>
        </w:rPr>
        <w:lastRenderedPageBreak/>
        <w:t>The map functions not as a static directory but as a kinetic proof-of-system. It operates through a specific "lighting up" sequence triggered by institutional verification.</w:t>
      </w:r>
    </w:p>
    <w:p w14:paraId="1EBD6ED8" w14:textId="77777777" w:rsidR="00A313D8" w:rsidRPr="00A313D8" w:rsidRDefault="00A313D8" w:rsidP="00A313D8">
      <w:pPr>
        <w:numPr>
          <w:ilvl w:val="0"/>
          <w:numId w:val="171"/>
        </w:numPr>
        <w:rPr>
          <w:b/>
          <w:bCs/>
        </w:rPr>
      </w:pPr>
      <w:r w:rsidRPr="00A313D8">
        <w:rPr>
          <w:b/>
          <w:bCs/>
        </w:rPr>
        <w:t>The Verification Trigger: A governorate "lights up" the moment its first local talent successfully clears Kayan's elite 1-in-6 selection standard, reaching Tier 2 (Skill-Tested) or above.</w:t>
      </w:r>
    </w:p>
    <w:p w14:paraId="64520CF6" w14:textId="77777777" w:rsidR="00A313D8" w:rsidRPr="00A313D8" w:rsidRDefault="00A313D8" w:rsidP="00A313D8">
      <w:pPr>
        <w:numPr>
          <w:ilvl w:val="0"/>
          <w:numId w:val="171"/>
        </w:numPr>
        <w:rPr>
          <w:b/>
          <w:bCs/>
        </w:rPr>
      </w:pPr>
      <w:r w:rsidRPr="00A313D8">
        <w:rPr>
          <w:b/>
          <w:bCs/>
        </w:rPr>
        <w:t>The Visual Event: On the digital operating surface, a pin illuminates on the map, transitioning that specific region from a "potential" state to a "proven" state in real-time as the verification queue clears.</w:t>
      </w:r>
    </w:p>
    <w:p w14:paraId="3AC837EC" w14:textId="77777777" w:rsidR="00A313D8" w:rsidRPr="00A313D8" w:rsidRDefault="00A313D8" w:rsidP="00A313D8">
      <w:pPr>
        <w:numPr>
          <w:ilvl w:val="0"/>
          <w:numId w:val="171"/>
        </w:numPr>
        <w:rPr>
          <w:b/>
          <w:bCs/>
        </w:rPr>
      </w:pPr>
      <w:r w:rsidRPr="00A313D8">
        <w:rPr>
          <w:b/>
          <w:bCs/>
        </w:rPr>
        <w:t>The Human Spotlight: Every "lighting up" event is anchored by the human face of the Map. The name and craft of the first verified talent (e.g., a verified developer from Hadramawt) are publicly displayed beside the illuminated pin.</w:t>
      </w:r>
    </w:p>
    <w:p w14:paraId="2E162A8F" w14:textId="77777777" w:rsidR="00A313D8" w:rsidRPr="00A313D8" w:rsidRDefault="00A313D8" w:rsidP="00A313D8">
      <w:pPr>
        <w:rPr>
          <w:b/>
          <w:bCs/>
        </w:rPr>
      </w:pPr>
      <w:r w:rsidRPr="00A313D8">
        <w:rPr>
          <w:b/>
          <w:bCs/>
        </w:rPr>
        <w:t>II. Strategic Discipline: Throttled Credibility</w:t>
      </w:r>
    </w:p>
    <w:p w14:paraId="236B70EA" w14:textId="77777777" w:rsidR="00A313D8" w:rsidRPr="00A313D8" w:rsidRDefault="00A313D8" w:rsidP="00A313D8">
      <w:pPr>
        <w:rPr>
          <w:b/>
          <w:bCs/>
        </w:rPr>
      </w:pPr>
      <w:r w:rsidRPr="00A313D8">
        <w:rPr>
          <w:b/>
          <w:bCs/>
        </w:rPr>
        <w:t>To prevent the map from becoming an inflated or unreliable marketing tool, Kayan enforces strict operational rules:</w:t>
      </w:r>
    </w:p>
    <w:p w14:paraId="6BD786FD" w14:textId="77777777" w:rsidR="00A313D8" w:rsidRPr="00A313D8" w:rsidRDefault="00A313D8" w:rsidP="00A313D8">
      <w:pPr>
        <w:numPr>
          <w:ilvl w:val="0"/>
          <w:numId w:val="172"/>
        </w:numPr>
        <w:rPr>
          <w:b/>
          <w:bCs/>
        </w:rPr>
      </w:pPr>
      <w:r w:rsidRPr="00A313D8">
        <w:rPr>
          <w:b/>
          <w:bCs/>
        </w:rPr>
        <w:t>Anti-Inflation Rule: Registrations are intentionally throttled to what the verification queue can clear, ensuring that every pin represents a genuine, audited professional rather than a self-declared profile.</w:t>
      </w:r>
    </w:p>
    <w:p w14:paraId="46628AC6" w14:textId="77777777" w:rsidR="00A313D8" w:rsidRPr="00A313D8" w:rsidRDefault="00A313D8" w:rsidP="00A313D8">
      <w:pPr>
        <w:numPr>
          <w:ilvl w:val="0"/>
          <w:numId w:val="172"/>
        </w:numPr>
        <w:rPr>
          <w:b/>
          <w:bCs/>
        </w:rPr>
      </w:pPr>
      <w:r w:rsidRPr="00A313D8">
        <w:rPr>
          <w:b/>
          <w:bCs/>
        </w:rPr>
        <w:t>Structure as Proof: The map represents the substrate of the institution—once a region lights up, it signals to international clients and sponsors that a verified delivery pod can now be mobilized from that location.</w:t>
      </w:r>
    </w:p>
    <w:p w14:paraId="4D72B94D" w14:textId="77777777" w:rsidR="00A313D8" w:rsidRPr="00A313D8" w:rsidRDefault="00A313D8" w:rsidP="00A313D8">
      <w:pPr>
        <w:rPr>
          <w:b/>
          <w:bCs/>
        </w:rPr>
      </w:pPr>
      <w:r w:rsidRPr="00A313D8">
        <w:rPr>
          <w:b/>
          <w:bCs/>
        </w:rPr>
        <w:t>III. Strategic Value to Stakeholders</w:t>
      </w:r>
    </w:p>
    <w:p w14:paraId="453BA3FA" w14:textId="77777777" w:rsidR="00A313D8" w:rsidRPr="00A313D8" w:rsidRDefault="00A313D8" w:rsidP="00A313D8">
      <w:pPr>
        <w:rPr>
          <w:b/>
          <w:bCs/>
        </w:rPr>
      </w:pPr>
      <w:r w:rsidRPr="00A313D8">
        <w:rPr>
          <w:b/>
          <w:bCs/>
        </w:rPr>
        <w:t>The map serves three distinct functions beyond its visual appeal:</w:t>
      </w:r>
    </w:p>
    <w:p w14:paraId="1C0E81F8" w14:textId="77777777" w:rsidR="00A313D8" w:rsidRPr="00A313D8" w:rsidRDefault="00A313D8" w:rsidP="00A313D8">
      <w:pPr>
        <w:numPr>
          <w:ilvl w:val="0"/>
          <w:numId w:val="173"/>
        </w:numPr>
        <w:rPr>
          <w:b/>
          <w:bCs/>
        </w:rPr>
      </w:pPr>
      <w:r w:rsidRPr="00A313D8">
        <w:rPr>
          <w:b/>
          <w:bCs/>
        </w:rPr>
        <w:t>For Talent: It drives supply-side competition by providing a "reason to be counted" and represent their home governorate on a global stage.</w:t>
      </w:r>
    </w:p>
    <w:p w14:paraId="739CB9E4" w14:textId="77777777" w:rsidR="00A313D8" w:rsidRPr="00A313D8" w:rsidRDefault="00A313D8" w:rsidP="00A313D8">
      <w:pPr>
        <w:numPr>
          <w:ilvl w:val="0"/>
          <w:numId w:val="173"/>
        </w:numPr>
        <w:rPr>
          <w:b/>
          <w:bCs/>
        </w:rPr>
      </w:pPr>
      <w:r w:rsidRPr="00A313D8">
        <w:rPr>
          <w:b/>
          <w:bCs/>
        </w:rPr>
        <w:t>For Sponsors: Foundations or INGOs can sponsor a "Named Regional Chapter" of the map, associating their brand with the discovery and mapping of talent in specific governorates.</w:t>
      </w:r>
    </w:p>
    <w:p w14:paraId="5E9465E0" w14:textId="77777777" w:rsidR="00A313D8" w:rsidRPr="00A313D8" w:rsidRDefault="00A313D8" w:rsidP="00A313D8">
      <w:pPr>
        <w:numPr>
          <w:ilvl w:val="0"/>
          <w:numId w:val="173"/>
        </w:numPr>
        <w:rPr>
          <w:b/>
          <w:bCs/>
        </w:rPr>
      </w:pPr>
      <w:r w:rsidRPr="00A313D8">
        <w:rPr>
          <w:b/>
          <w:bCs/>
        </w:rPr>
        <w:t>For Government: It provides authorities with a "Domestic Capability Dataset"—verifiable evidence of youth skills by region that serves as a vital planning asset for economic development.</w:t>
      </w:r>
    </w:p>
    <w:p w14:paraId="7E151A90" w14:textId="77777777" w:rsidR="00A313D8" w:rsidRPr="00A313D8" w:rsidRDefault="00A313D8" w:rsidP="00A313D8">
      <w:pPr>
        <w:rPr>
          <w:b/>
          <w:bCs/>
        </w:rPr>
      </w:pPr>
      <w:r w:rsidRPr="00A313D8">
        <w:rPr>
          <w:b/>
          <w:bCs/>
        </w:rPr>
        <w:t>IV. Visual and Sensory Architecture</w:t>
      </w:r>
    </w:p>
    <w:p w14:paraId="0AA8FE80" w14:textId="77777777" w:rsidR="00A313D8" w:rsidRPr="00A313D8" w:rsidRDefault="00A313D8" w:rsidP="00A313D8">
      <w:pPr>
        <w:rPr>
          <w:b/>
          <w:bCs/>
        </w:rPr>
      </w:pPr>
      <w:r w:rsidRPr="00A313D8">
        <w:rPr>
          <w:b/>
          <w:bCs/>
        </w:rPr>
        <w:lastRenderedPageBreak/>
        <w:t>The map’s design follows the strict Grosbeak Doctrine and color discipline:</w:t>
      </w:r>
    </w:p>
    <w:p w14:paraId="10383577" w14:textId="77777777" w:rsidR="00A313D8" w:rsidRPr="00A313D8" w:rsidRDefault="00A313D8" w:rsidP="00A313D8">
      <w:pPr>
        <w:numPr>
          <w:ilvl w:val="0"/>
          <w:numId w:val="174"/>
        </w:numPr>
        <w:rPr>
          <w:b/>
          <w:bCs/>
        </w:rPr>
      </w:pPr>
      <w:r w:rsidRPr="00A313D8">
        <w:rPr>
          <w:b/>
          <w:bCs/>
        </w:rPr>
        <w:t>The Mesh Background: The map is rendered as a high-end vector mesh using Reef Turquoise (#12B5A4) at a low opacity to provide depth without noise.</w:t>
      </w:r>
    </w:p>
    <w:p w14:paraId="5767DC36" w14:textId="77777777" w:rsidR="00A313D8" w:rsidRPr="00A313D8" w:rsidRDefault="00A313D8" w:rsidP="00A313D8">
      <w:pPr>
        <w:numPr>
          <w:ilvl w:val="0"/>
          <w:numId w:val="174"/>
        </w:numPr>
        <w:rPr>
          <w:b/>
          <w:bCs/>
        </w:rPr>
      </w:pPr>
      <w:r w:rsidRPr="00A313D8">
        <w:rPr>
          <w:b/>
          <w:bCs/>
        </w:rPr>
        <w:t>Capability in Motion: The Socotra Golden-winged Grosbeak glides across the map, with its flight paths representing the light trails of projects and data connecting different regions of Yemen to global opportunity.</w:t>
      </w:r>
    </w:p>
    <w:p w14:paraId="4677F67B" w14:textId="77777777" w:rsidR="00A313D8" w:rsidRPr="00A313D8" w:rsidRDefault="00A313D8" w:rsidP="00A313D8">
      <w:pPr>
        <w:numPr>
          <w:ilvl w:val="0"/>
          <w:numId w:val="174"/>
        </w:numPr>
        <w:rPr>
          <w:b/>
          <w:bCs/>
        </w:rPr>
      </w:pPr>
      <w:r w:rsidRPr="00A313D8">
        <w:rPr>
          <w:b/>
          <w:bCs/>
        </w:rPr>
        <w:t>The Aden Pulse: At sunset, the map transitions into Aden Night (#052E2B) mode, causing the gold accents of the illuminated talent pins to glow with increased intensity against the dark canvas.</w:t>
      </w:r>
    </w:p>
    <w:p w14:paraId="0337B7FC" w14:textId="77777777" w:rsidR="00A313D8" w:rsidRPr="00A313D8" w:rsidRDefault="00A313D8" w:rsidP="00A313D8">
      <w:pPr>
        <w:rPr>
          <w:b/>
          <w:bCs/>
        </w:rPr>
      </w:pPr>
      <w:r w:rsidRPr="00A313D8">
        <w:rPr>
          <w:b/>
          <w:bCs/>
        </w:rPr>
        <w:t>V. Summary of the 'Lighting Up'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6172"/>
      </w:tblGrid>
      <w:tr w:rsidR="00A313D8" w:rsidRPr="00A313D8" w14:paraId="69434274" w14:textId="77777777">
        <w:trPr>
          <w:tblCellSpacing w:w="15" w:type="dxa"/>
        </w:trPr>
        <w:tc>
          <w:tcPr>
            <w:tcW w:w="0" w:type="auto"/>
            <w:vAlign w:val="center"/>
            <w:hideMark/>
          </w:tcPr>
          <w:p w14:paraId="0B99F639" w14:textId="77777777" w:rsidR="00A313D8" w:rsidRPr="00A313D8" w:rsidRDefault="00A313D8" w:rsidP="00A313D8">
            <w:pPr>
              <w:rPr>
                <w:b/>
                <w:bCs/>
              </w:rPr>
            </w:pPr>
            <w:r w:rsidRPr="00A313D8">
              <w:rPr>
                <w:b/>
                <w:bCs/>
              </w:rPr>
              <w:t>Component</w:t>
            </w:r>
          </w:p>
        </w:tc>
        <w:tc>
          <w:tcPr>
            <w:tcW w:w="0" w:type="auto"/>
            <w:vAlign w:val="center"/>
            <w:hideMark/>
          </w:tcPr>
          <w:p w14:paraId="2C879A9D" w14:textId="77777777" w:rsidR="00A313D8" w:rsidRPr="00A313D8" w:rsidRDefault="00A313D8" w:rsidP="00A313D8">
            <w:pPr>
              <w:rPr>
                <w:b/>
                <w:bCs/>
              </w:rPr>
            </w:pPr>
            <w:r w:rsidRPr="00A313D8">
              <w:rPr>
                <w:b/>
                <w:bCs/>
              </w:rPr>
              <w:t>Operational Rule</w:t>
            </w:r>
          </w:p>
        </w:tc>
      </w:tr>
      <w:tr w:rsidR="00A313D8" w:rsidRPr="00A313D8" w14:paraId="36F210D9" w14:textId="77777777">
        <w:trPr>
          <w:tblCellSpacing w:w="15" w:type="dxa"/>
        </w:trPr>
        <w:tc>
          <w:tcPr>
            <w:tcW w:w="0" w:type="auto"/>
            <w:vAlign w:val="center"/>
            <w:hideMark/>
          </w:tcPr>
          <w:p w14:paraId="54594D65" w14:textId="77777777" w:rsidR="00A313D8" w:rsidRPr="00A313D8" w:rsidRDefault="00A313D8" w:rsidP="00A313D8">
            <w:pPr>
              <w:rPr>
                <w:b/>
                <w:bCs/>
              </w:rPr>
            </w:pPr>
            <w:r w:rsidRPr="00A313D8">
              <w:rPr>
                <w:b/>
                <w:bCs/>
              </w:rPr>
              <w:t>Trigger</w:t>
            </w:r>
          </w:p>
        </w:tc>
        <w:tc>
          <w:tcPr>
            <w:tcW w:w="0" w:type="auto"/>
            <w:vAlign w:val="center"/>
            <w:hideMark/>
          </w:tcPr>
          <w:p w14:paraId="00FAF768" w14:textId="77777777" w:rsidR="00A313D8" w:rsidRPr="00A313D8" w:rsidRDefault="00A313D8" w:rsidP="00A313D8">
            <w:pPr>
              <w:rPr>
                <w:b/>
                <w:bCs/>
              </w:rPr>
            </w:pPr>
            <w:r w:rsidRPr="00A313D8">
              <w:rPr>
                <w:b/>
                <w:bCs/>
              </w:rPr>
              <w:t>First local individual reaching Tier 2 (Silver) status.</w:t>
            </w:r>
          </w:p>
        </w:tc>
      </w:tr>
      <w:tr w:rsidR="00A313D8" w:rsidRPr="00A313D8" w14:paraId="426D4F51" w14:textId="77777777">
        <w:trPr>
          <w:tblCellSpacing w:w="15" w:type="dxa"/>
        </w:trPr>
        <w:tc>
          <w:tcPr>
            <w:tcW w:w="0" w:type="auto"/>
            <w:vAlign w:val="center"/>
            <w:hideMark/>
          </w:tcPr>
          <w:p w14:paraId="7F7D13EB" w14:textId="77777777" w:rsidR="00A313D8" w:rsidRPr="00A313D8" w:rsidRDefault="00A313D8" w:rsidP="00A313D8">
            <w:pPr>
              <w:rPr>
                <w:b/>
                <w:bCs/>
              </w:rPr>
            </w:pPr>
            <w:r w:rsidRPr="00A313D8">
              <w:rPr>
                <w:b/>
                <w:bCs/>
              </w:rPr>
              <w:t>Campaign</w:t>
            </w:r>
          </w:p>
        </w:tc>
        <w:tc>
          <w:tcPr>
            <w:tcW w:w="0" w:type="auto"/>
            <w:vAlign w:val="center"/>
            <w:hideMark/>
          </w:tcPr>
          <w:p w14:paraId="7C7227C9" w14:textId="77777777" w:rsidR="00A313D8" w:rsidRPr="00A313D8" w:rsidRDefault="00A313D8" w:rsidP="00A313D8">
            <w:pPr>
              <w:rPr>
                <w:b/>
                <w:bCs/>
              </w:rPr>
            </w:pPr>
            <w:r w:rsidRPr="00A313D8">
              <w:rPr>
                <w:b/>
                <w:bCs/>
              </w:rPr>
              <w:t>CMP-02: The Map (September 2026).</w:t>
            </w:r>
          </w:p>
        </w:tc>
      </w:tr>
      <w:tr w:rsidR="00A313D8" w:rsidRPr="00A313D8" w14:paraId="2BD2EE8B" w14:textId="77777777">
        <w:trPr>
          <w:tblCellSpacing w:w="15" w:type="dxa"/>
        </w:trPr>
        <w:tc>
          <w:tcPr>
            <w:tcW w:w="0" w:type="auto"/>
            <w:vAlign w:val="center"/>
            <w:hideMark/>
          </w:tcPr>
          <w:p w14:paraId="7688B5A8" w14:textId="77777777" w:rsidR="00A313D8" w:rsidRPr="00A313D8" w:rsidRDefault="00A313D8" w:rsidP="00A313D8">
            <w:pPr>
              <w:rPr>
                <w:b/>
                <w:bCs/>
              </w:rPr>
            </w:pPr>
            <w:r w:rsidRPr="00A313D8">
              <w:rPr>
                <w:b/>
                <w:bCs/>
              </w:rPr>
              <w:t>Visual Element</w:t>
            </w:r>
          </w:p>
        </w:tc>
        <w:tc>
          <w:tcPr>
            <w:tcW w:w="0" w:type="auto"/>
            <w:vAlign w:val="center"/>
            <w:hideMark/>
          </w:tcPr>
          <w:p w14:paraId="75ADE910" w14:textId="77777777" w:rsidR="00A313D8" w:rsidRPr="00A313D8" w:rsidRDefault="00A313D8" w:rsidP="00A313D8">
            <w:pPr>
              <w:rPr>
                <w:b/>
                <w:bCs/>
              </w:rPr>
            </w:pPr>
            <w:r w:rsidRPr="00A313D8">
              <w:rPr>
                <w:b/>
                <w:bCs/>
              </w:rPr>
              <w:t>Glowing pin + Name, Craft, and Governorate reveal.</w:t>
            </w:r>
          </w:p>
        </w:tc>
      </w:tr>
      <w:tr w:rsidR="00A313D8" w:rsidRPr="00A313D8" w14:paraId="5F32EF84" w14:textId="77777777">
        <w:trPr>
          <w:tblCellSpacing w:w="15" w:type="dxa"/>
        </w:trPr>
        <w:tc>
          <w:tcPr>
            <w:tcW w:w="0" w:type="auto"/>
            <w:vAlign w:val="center"/>
            <w:hideMark/>
          </w:tcPr>
          <w:p w14:paraId="56161B58" w14:textId="77777777" w:rsidR="00A313D8" w:rsidRPr="00A313D8" w:rsidRDefault="00A313D8" w:rsidP="00A313D8">
            <w:pPr>
              <w:rPr>
                <w:b/>
                <w:bCs/>
              </w:rPr>
            </w:pPr>
            <w:r w:rsidRPr="00A313D8">
              <w:rPr>
                <w:b/>
                <w:bCs/>
              </w:rPr>
              <w:t>Strategic Goal</w:t>
            </w:r>
          </w:p>
        </w:tc>
        <w:tc>
          <w:tcPr>
            <w:tcW w:w="0" w:type="auto"/>
            <w:vAlign w:val="center"/>
            <w:hideMark/>
          </w:tcPr>
          <w:p w14:paraId="2923D86F" w14:textId="77777777" w:rsidR="00A313D8" w:rsidRPr="00A313D8" w:rsidRDefault="00A313D8" w:rsidP="00A313D8">
            <w:pPr>
              <w:rPr>
                <w:b/>
                <w:bCs/>
              </w:rPr>
            </w:pPr>
            <w:r w:rsidRPr="00A313D8">
              <w:rPr>
                <w:b/>
                <w:bCs/>
              </w:rPr>
              <w:t>Convert latent skill into bankable "Evidence of Mastery".</w:t>
            </w:r>
          </w:p>
        </w:tc>
      </w:tr>
      <w:tr w:rsidR="00A313D8" w:rsidRPr="00A313D8" w14:paraId="6B0F63D9" w14:textId="77777777">
        <w:trPr>
          <w:tblCellSpacing w:w="15" w:type="dxa"/>
        </w:trPr>
        <w:tc>
          <w:tcPr>
            <w:tcW w:w="0" w:type="auto"/>
            <w:vAlign w:val="center"/>
            <w:hideMark/>
          </w:tcPr>
          <w:p w14:paraId="401B88F3" w14:textId="77777777" w:rsidR="00A313D8" w:rsidRPr="00A313D8" w:rsidRDefault="00A313D8" w:rsidP="00A313D8">
            <w:pPr>
              <w:rPr>
                <w:b/>
                <w:bCs/>
              </w:rPr>
            </w:pPr>
            <w:r w:rsidRPr="00A313D8">
              <w:rPr>
                <w:b/>
                <w:bCs/>
              </w:rPr>
              <w:t>Success Metric</w:t>
            </w:r>
          </w:p>
        </w:tc>
        <w:tc>
          <w:tcPr>
            <w:tcW w:w="0" w:type="auto"/>
            <w:vAlign w:val="center"/>
            <w:hideMark/>
          </w:tcPr>
          <w:p w14:paraId="7B619EA0" w14:textId="77777777" w:rsidR="00A313D8" w:rsidRPr="00A313D8" w:rsidRDefault="00A313D8" w:rsidP="00A313D8">
            <w:pPr>
              <w:rPr>
                <w:b/>
                <w:bCs/>
              </w:rPr>
            </w:pPr>
            <w:r w:rsidRPr="00A313D8">
              <w:rPr>
                <w:b/>
                <w:bCs/>
              </w:rPr>
              <w:t>Number of unique governorates "Lit Up" on the Map.</w:t>
            </w:r>
          </w:p>
        </w:tc>
      </w:tr>
    </w:tbl>
    <w:p w14:paraId="48766242"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0A924A44" w14:textId="77777777" w:rsidR="00A313D8" w:rsidRPr="00A313D8" w:rsidRDefault="00A313D8" w:rsidP="00A313D8">
      <w:pPr>
        <w:rPr>
          <w:b/>
          <w:bCs/>
        </w:rPr>
      </w:pPr>
      <w:r w:rsidRPr="00A313D8">
        <w:rPr>
          <w:b/>
          <w:bCs/>
        </w:rPr>
        <w:t>PART VIII: SOVEREIGN MOATS</w:t>
      </w:r>
    </w:p>
    <w:p w14:paraId="2937C103" w14:textId="77777777" w:rsidR="00A313D8" w:rsidRPr="00A313D8" w:rsidRDefault="00A313D8" w:rsidP="00A313D8">
      <w:pPr>
        <w:rPr>
          <w:b/>
          <w:bCs/>
        </w:rPr>
      </w:pPr>
      <w:r w:rsidRPr="00A313D8">
        <w:rPr>
          <w:b/>
          <w:bCs/>
        </w:rPr>
        <w:t>17. DEFENSIVE ARCHITECTURE</w:t>
      </w:r>
    </w:p>
    <w:p w14:paraId="5AF44D4E" w14:textId="77777777" w:rsidR="00A313D8" w:rsidRPr="00A313D8" w:rsidRDefault="00A313D8" w:rsidP="00A313D8">
      <w:pPr>
        <w:rPr>
          <w:b/>
          <w:bCs/>
        </w:rPr>
      </w:pPr>
      <w:r w:rsidRPr="00A313D8">
        <w:rPr>
          <w:b/>
          <w:bCs/>
        </w:rPr>
        <w:t>Kayan’s defensive architecture is not built on proprietary code or a flashy user interface, but on a "triple-stacked" moat system that becomes more unassailable with every day of operation. While a competitor can copy a website, they cannot retroactively replicate the years of verified human performance data that Kayan accumulates.</w:t>
      </w:r>
    </w:p>
    <w:p w14:paraId="69469288" w14:textId="77777777" w:rsidR="00A313D8" w:rsidRPr="00A313D8" w:rsidRDefault="00A313D8" w:rsidP="00A313D8">
      <w:pPr>
        <w:rPr>
          <w:b/>
          <w:bCs/>
        </w:rPr>
      </w:pPr>
      <w:r w:rsidRPr="00A313D8">
        <w:rPr>
          <w:b/>
          <w:bCs/>
        </w:rPr>
        <w:t>[DIAGRAM]: The Stacked Moat Architecture</w:t>
      </w:r>
    </w:p>
    <w:p w14:paraId="53706C82" w14:textId="77777777" w:rsidR="00A313D8" w:rsidRPr="00A313D8" w:rsidRDefault="00A313D8" w:rsidP="00A313D8">
      <w:pPr>
        <w:rPr>
          <w:b/>
          <w:bCs/>
        </w:rPr>
      </w:pPr>
      <w:r w:rsidRPr="00A313D8">
        <w:rPr>
          <w:b/>
          <w:bCs/>
        </w:rPr>
        <w:t>Kayan’s defensibility is organized into three distinct layers that rise together.</w:t>
      </w:r>
    </w:p>
    <w:p w14:paraId="1AFF8FCB" w14:textId="77777777" w:rsidR="00A313D8" w:rsidRPr="00A313D8" w:rsidRDefault="00A313D8" w:rsidP="00A313D8">
      <w:pPr>
        <w:rPr>
          <w:b/>
          <w:bCs/>
        </w:rPr>
      </w:pPr>
      <w:r w:rsidRPr="00A313D8">
        <w:rPr>
          <w:b/>
          <w:bCs/>
        </w:rPr>
        <w:t xml:space="preserve">       [ APEX: THE DATA </w:t>
      </w:r>
      <w:proofErr w:type="gramStart"/>
      <w:r w:rsidRPr="00A313D8">
        <w:rPr>
          <w:b/>
          <w:bCs/>
        </w:rPr>
        <w:t>MOAT ]</w:t>
      </w:r>
      <w:proofErr w:type="gramEnd"/>
      <w:r w:rsidRPr="00A313D8">
        <w:rPr>
          <w:b/>
          <w:bCs/>
        </w:rPr>
        <w:t xml:space="preserve"> &lt;─────── Operational Memory</w:t>
      </w:r>
    </w:p>
    <w:p w14:paraId="593C2D0C" w14:textId="77777777" w:rsidR="00A313D8" w:rsidRPr="00A313D8" w:rsidRDefault="00A313D8" w:rsidP="00A313D8">
      <w:pPr>
        <w:rPr>
          <w:b/>
          <w:bCs/>
        </w:rPr>
      </w:pPr>
      <w:r w:rsidRPr="00A313D8">
        <w:rPr>
          <w:b/>
          <w:bCs/>
        </w:rPr>
        <w:lastRenderedPageBreak/>
        <w:t xml:space="preserve">       (Knowledge about </w:t>
      </w:r>
      <w:proofErr w:type="gramStart"/>
      <w:r w:rsidRPr="00A313D8">
        <w:rPr>
          <w:b/>
          <w:bCs/>
        </w:rPr>
        <w:t xml:space="preserve">humans)   </w:t>
      </w:r>
      <w:proofErr w:type="gramEnd"/>
      <w:r w:rsidRPr="00A313D8">
        <w:rPr>
          <w:b/>
          <w:bCs/>
        </w:rPr>
        <w:t xml:space="preserve">     </w:t>
      </w:r>
      <w:proofErr w:type="gramStart"/>
      <w:r w:rsidRPr="00A313D8">
        <w:rPr>
          <w:b/>
          <w:bCs/>
        </w:rPr>
        <w:t xml:space="preserve">   (</w:t>
      </w:r>
      <w:proofErr w:type="gramEnd"/>
      <w:r w:rsidRPr="00A313D8">
        <w:rPr>
          <w:b/>
          <w:bCs/>
        </w:rPr>
        <w:t>Proprietary Data)</w:t>
      </w:r>
    </w:p>
    <w:p w14:paraId="7498F814" w14:textId="77777777" w:rsidR="00A313D8" w:rsidRPr="00A313D8" w:rsidRDefault="00A313D8" w:rsidP="00A313D8">
      <w:pPr>
        <w:rPr>
          <w:b/>
          <w:bCs/>
        </w:rPr>
      </w:pPr>
    </w:p>
    <w:p w14:paraId="2B72057D" w14:textId="77777777" w:rsidR="00A313D8" w:rsidRPr="00A313D8" w:rsidRDefault="00A313D8" w:rsidP="00A313D8">
      <w:pPr>
        <w:rPr>
          <w:b/>
          <w:bCs/>
        </w:rPr>
      </w:pPr>
      <w:r w:rsidRPr="00A313D8">
        <w:rPr>
          <w:b/>
          <w:bCs/>
        </w:rPr>
        <w:t xml:space="preserve">      [ MIDDLE: THE DELIVERY </w:t>
      </w:r>
      <w:proofErr w:type="gramStart"/>
      <w:r w:rsidRPr="00A313D8">
        <w:rPr>
          <w:b/>
          <w:bCs/>
        </w:rPr>
        <w:t>MOAT ]</w:t>
      </w:r>
      <w:proofErr w:type="gramEnd"/>
      <w:r w:rsidRPr="00A313D8">
        <w:rPr>
          <w:b/>
          <w:bCs/>
        </w:rPr>
        <w:t xml:space="preserve"> &lt;────── 10 Quality Gates</w:t>
      </w:r>
    </w:p>
    <w:p w14:paraId="50494761" w14:textId="77777777" w:rsidR="00A313D8" w:rsidRPr="00A313D8" w:rsidRDefault="00A313D8" w:rsidP="00A313D8">
      <w:pPr>
        <w:rPr>
          <w:b/>
          <w:bCs/>
        </w:rPr>
      </w:pPr>
      <w:r w:rsidRPr="00A313D8">
        <w:rPr>
          <w:b/>
          <w:bCs/>
        </w:rPr>
        <w:t xml:space="preserve">       (Consistency &amp; </w:t>
      </w:r>
      <w:proofErr w:type="gramStart"/>
      <w:r w:rsidRPr="00A313D8">
        <w:rPr>
          <w:b/>
          <w:bCs/>
        </w:rPr>
        <w:t xml:space="preserve">Quality)   </w:t>
      </w:r>
      <w:proofErr w:type="gramEnd"/>
      <w:r w:rsidRPr="00A313D8">
        <w:rPr>
          <w:b/>
          <w:bCs/>
        </w:rPr>
        <w:t xml:space="preserve">      </w:t>
      </w:r>
      <w:proofErr w:type="gramStart"/>
      <w:r w:rsidRPr="00A313D8">
        <w:rPr>
          <w:b/>
          <w:bCs/>
        </w:rPr>
        <w:t xml:space="preserve">   (</w:t>
      </w:r>
      <w:proofErr w:type="gramEnd"/>
      <w:r w:rsidRPr="00A313D8">
        <w:rPr>
          <w:b/>
          <w:bCs/>
        </w:rPr>
        <w:t>Operating Discipline)</w:t>
      </w:r>
    </w:p>
    <w:p w14:paraId="26442C35" w14:textId="77777777" w:rsidR="00A313D8" w:rsidRPr="00A313D8" w:rsidRDefault="00A313D8" w:rsidP="00A313D8">
      <w:pPr>
        <w:rPr>
          <w:b/>
          <w:bCs/>
        </w:rPr>
      </w:pPr>
    </w:p>
    <w:p w14:paraId="2060AA2C" w14:textId="77777777" w:rsidR="00A313D8" w:rsidRPr="00A313D8" w:rsidRDefault="00A313D8" w:rsidP="00A313D8">
      <w:pPr>
        <w:rPr>
          <w:b/>
          <w:bCs/>
        </w:rPr>
      </w:pPr>
      <w:r w:rsidRPr="00A313D8">
        <w:rPr>
          <w:b/>
          <w:bCs/>
        </w:rPr>
        <w:t xml:space="preserve">      [ BASE: THE TRUST </w:t>
      </w:r>
      <w:proofErr w:type="gramStart"/>
      <w:r w:rsidRPr="00A313D8">
        <w:rPr>
          <w:b/>
          <w:bCs/>
        </w:rPr>
        <w:t>MOAT ]</w:t>
      </w:r>
      <w:proofErr w:type="gramEnd"/>
      <w:r w:rsidRPr="00A313D8">
        <w:rPr>
          <w:b/>
          <w:bCs/>
        </w:rPr>
        <w:t xml:space="preserve"> &lt;────────── Escrow &amp; Verification</w:t>
      </w:r>
    </w:p>
    <w:p w14:paraId="376D2750" w14:textId="77777777" w:rsidR="00A313D8" w:rsidRPr="00A313D8" w:rsidRDefault="00A313D8" w:rsidP="00A313D8">
      <w:pPr>
        <w:rPr>
          <w:b/>
          <w:bCs/>
        </w:rPr>
      </w:pPr>
      <w:r w:rsidRPr="00A313D8">
        <w:rPr>
          <w:b/>
          <w:bCs/>
        </w:rPr>
        <w:t xml:space="preserve">       (Integrity &amp; </w:t>
      </w:r>
      <w:proofErr w:type="gramStart"/>
      <w:r w:rsidRPr="00A313D8">
        <w:rPr>
          <w:b/>
          <w:bCs/>
        </w:rPr>
        <w:t xml:space="preserve">Governance)   </w:t>
      </w:r>
      <w:proofErr w:type="gramEnd"/>
      <w:r w:rsidRPr="00A313D8">
        <w:rPr>
          <w:b/>
          <w:bCs/>
        </w:rPr>
        <w:t xml:space="preserve">     </w:t>
      </w:r>
      <w:proofErr w:type="gramStart"/>
      <w:r w:rsidRPr="00A313D8">
        <w:rPr>
          <w:b/>
          <w:bCs/>
        </w:rPr>
        <w:t xml:space="preserve">   (</w:t>
      </w:r>
      <w:proofErr w:type="gramEnd"/>
      <w:r w:rsidRPr="00A313D8">
        <w:rPr>
          <w:b/>
          <w:bCs/>
        </w:rPr>
        <w:t>The Sovereign Foundation)</w:t>
      </w:r>
    </w:p>
    <w:p w14:paraId="7189ECEB" w14:textId="77777777" w:rsidR="00A313D8" w:rsidRPr="00A313D8" w:rsidRDefault="00000000" w:rsidP="00A313D8">
      <w:pPr>
        <w:rPr>
          <w:b/>
          <w:bCs/>
        </w:rPr>
      </w:pPr>
      <w:r>
        <w:rPr>
          <w:b/>
          <w:bCs/>
        </w:rPr>
        <w:pict w14:anchorId="52C06A92">
          <v:rect id="_x0000_i1185" style="width:0;height:1.5pt" o:hralign="center" o:hrstd="t" o:hr="t" fillcolor="#a0a0a0" stroked="f"/>
        </w:pict>
      </w:r>
    </w:p>
    <w:p w14:paraId="5352F0CD" w14:textId="77777777" w:rsidR="00A313D8" w:rsidRPr="00A313D8" w:rsidRDefault="00A313D8" w:rsidP="00A313D8">
      <w:pPr>
        <w:rPr>
          <w:b/>
          <w:bCs/>
        </w:rPr>
      </w:pPr>
      <w:r w:rsidRPr="00A313D8">
        <w:rPr>
          <w:b/>
          <w:bCs/>
        </w:rPr>
        <w:t>I. Operational Memory: The Core Asset</w:t>
      </w:r>
    </w:p>
    <w:p w14:paraId="2FECC503" w14:textId="77777777" w:rsidR="00A313D8" w:rsidRPr="00A313D8" w:rsidRDefault="00A313D8" w:rsidP="00A313D8">
      <w:pPr>
        <w:rPr>
          <w:b/>
          <w:bCs/>
        </w:rPr>
      </w:pPr>
      <w:r w:rsidRPr="00A313D8">
        <w:rPr>
          <w:b/>
          <w:bCs/>
        </w:rPr>
        <w:t>Operational Memory is Kayan's ultimate competitive advantage. It is defined as the compounding data asset regarding how a specific professional performs under specific project constraints, such as pressure, deadlines, and multi-disciplinary collaboration.</w:t>
      </w:r>
    </w:p>
    <w:p w14:paraId="294EC415" w14:textId="77777777" w:rsidR="00A313D8" w:rsidRPr="00A313D8" w:rsidRDefault="00A313D8" w:rsidP="00A313D8">
      <w:pPr>
        <w:numPr>
          <w:ilvl w:val="0"/>
          <w:numId w:val="175"/>
        </w:numPr>
        <w:rPr>
          <w:b/>
          <w:bCs/>
        </w:rPr>
      </w:pPr>
      <w:r w:rsidRPr="00A313D8">
        <w:rPr>
          <w:b/>
          <w:bCs/>
        </w:rPr>
        <w:t>Philosophy of Human Knowledge: Kayan operates on the belief that the real asset is not code, but "operational knowledge about humans". This includes knowing who excels under what conditions, with whom they collaborate best, and how reliably they deliver against global standards.</w:t>
      </w:r>
    </w:p>
    <w:p w14:paraId="4DC511C0" w14:textId="77777777" w:rsidR="00A313D8" w:rsidRPr="00A313D8" w:rsidRDefault="00A313D8" w:rsidP="00A313D8">
      <w:pPr>
        <w:numPr>
          <w:ilvl w:val="0"/>
          <w:numId w:val="175"/>
        </w:numPr>
        <w:rPr>
          <w:b/>
          <w:bCs/>
        </w:rPr>
      </w:pPr>
      <w:r w:rsidRPr="00A313D8">
        <w:rPr>
          <w:b/>
          <w:bCs/>
        </w:rPr>
        <w:t>The Logging Rule: To build this memory, Kayan enforces a rigid administrative protocol: "What is not logged did not happen". Every gate decision, QA score, change order, and milestone release is captured in the project file and mirrored to a central delivery register.</w:t>
      </w:r>
    </w:p>
    <w:p w14:paraId="1C46CE77" w14:textId="77777777" w:rsidR="00A313D8" w:rsidRPr="00A313D8" w:rsidRDefault="00A313D8" w:rsidP="00A313D8">
      <w:pPr>
        <w:numPr>
          <w:ilvl w:val="0"/>
          <w:numId w:val="175"/>
        </w:numPr>
        <w:rPr>
          <w:b/>
          <w:bCs/>
        </w:rPr>
      </w:pPr>
      <w:r w:rsidRPr="00A313D8">
        <w:rPr>
          <w:b/>
          <w:bCs/>
        </w:rPr>
        <w:t>Audit-Ready History: This verified history is proprietary and compounding; it allows Kayan to prove its capability to clients and donors through evidence rather than assertions.</w:t>
      </w:r>
    </w:p>
    <w:p w14:paraId="636B6B4B" w14:textId="77777777" w:rsidR="00A313D8" w:rsidRPr="00A313D8" w:rsidRDefault="00000000" w:rsidP="00A313D8">
      <w:pPr>
        <w:rPr>
          <w:b/>
          <w:bCs/>
        </w:rPr>
      </w:pPr>
      <w:r>
        <w:rPr>
          <w:b/>
          <w:bCs/>
        </w:rPr>
        <w:pict w14:anchorId="3AC54D83">
          <v:rect id="_x0000_i1186" style="width:0;height:1.5pt" o:hralign="center" o:hrstd="t" o:hr="t" fillcolor="#a0a0a0" stroked="f"/>
        </w:pict>
      </w:r>
    </w:p>
    <w:p w14:paraId="2B0001B3" w14:textId="77777777" w:rsidR="00A313D8" w:rsidRPr="00A313D8" w:rsidRDefault="00A313D8" w:rsidP="00A313D8">
      <w:pPr>
        <w:rPr>
          <w:b/>
          <w:bCs/>
        </w:rPr>
      </w:pPr>
      <w:r w:rsidRPr="00A313D8">
        <w:rPr>
          <w:b/>
          <w:bCs/>
        </w:rPr>
        <w:t>II. [DIAGRAM]: The Project Memory Flywheel</w:t>
      </w:r>
    </w:p>
    <w:p w14:paraId="3A4E079F" w14:textId="77777777" w:rsidR="00A313D8" w:rsidRPr="00A313D8" w:rsidRDefault="00A313D8" w:rsidP="00A313D8">
      <w:pPr>
        <w:rPr>
          <w:b/>
          <w:bCs/>
        </w:rPr>
      </w:pPr>
      <w:r w:rsidRPr="00A313D8">
        <w:rPr>
          <w:b/>
          <w:bCs/>
        </w:rPr>
        <w:t>The Flywheel is the mechanism that converts a single project's completion into a permanent institutional advantage.</w:t>
      </w:r>
    </w:p>
    <w:p w14:paraId="5E871F33" w14:textId="77777777" w:rsidR="00A313D8" w:rsidRPr="00A313D8" w:rsidRDefault="00A313D8" w:rsidP="00A313D8">
      <w:pPr>
        <w:rPr>
          <w:b/>
          <w:bCs/>
        </w:rPr>
      </w:pPr>
      <w:r w:rsidRPr="00A313D8">
        <w:rPr>
          <w:b/>
          <w:bCs/>
        </w:rPr>
        <w:t xml:space="preserve">       [ 1. PROJECTS GENERATE </w:t>
      </w:r>
      <w:proofErr w:type="gramStart"/>
      <w:r w:rsidRPr="00A313D8">
        <w:rPr>
          <w:b/>
          <w:bCs/>
        </w:rPr>
        <w:t>DATA ]</w:t>
      </w:r>
      <w:proofErr w:type="gramEnd"/>
    </w:p>
    <w:p w14:paraId="00C4C976" w14:textId="77777777" w:rsidR="00A313D8" w:rsidRPr="00A313D8" w:rsidRDefault="00A313D8" w:rsidP="00A313D8">
      <w:pPr>
        <w:rPr>
          <w:b/>
          <w:bCs/>
        </w:rPr>
      </w:pPr>
      <w:r w:rsidRPr="00A313D8">
        <w:rPr>
          <w:b/>
          <w:bCs/>
        </w:rPr>
        <w:t xml:space="preserve">       (Talent, Scope, QA Score, Duration)</w:t>
      </w:r>
    </w:p>
    <w:p w14:paraId="187176DB" w14:textId="77777777" w:rsidR="00A313D8" w:rsidRPr="00A313D8" w:rsidRDefault="00A313D8" w:rsidP="00A313D8">
      <w:pPr>
        <w:rPr>
          <w:b/>
          <w:bCs/>
        </w:rPr>
      </w:pPr>
      <w:r w:rsidRPr="00A313D8">
        <w:rPr>
          <w:b/>
          <w:bCs/>
        </w:rPr>
        <w:lastRenderedPageBreak/>
        <w:t xml:space="preserve">                  │</w:t>
      </w:r>
    </w:p>
    <w:p w14:paraId="53E971DF" w14:textId="77777777" w:rsidR="00A313D8" w:rsidRPr="00A313D8" w:rsidRDefault="00A313D8" w:rsidP="00A313D8">
      <w:pPr>
        <w:rPr>
          <w:b/>
          <w:bCs/>
        </w:rPr>
      </w:pPr>
      <w:r w:rsidRPr="00A313D8">
        <w:rPr>
          <w:b/>
          <w:bCs/>
        </w:rPr>
        <w:t xml:space="preserve">                  </w:t>
      </w:r>
      <w:r w:rsidRPr="00A313D8">
        <w:rPr>
          <w:rFonts w:ascii="Arial" w:hAnsi="Arial" w:cs="Arial"/>
          <w:b/>
          <w:bCs/>
        </w:rPr>
        <w:t>▼</w:t>
      </w:r>
    </w:p>
    <w:p w14:paraId="3DC253D6" w14:textId="77777777" w:rsidR="00A313D8" w:rsidRPr="00A313D8" w:rsidRDefault="00A313D8" w:rsidP="00A313D8">
      <w:pPr>
        <w:rPr>
          <w:b/>
          <w:bCs/>
        </w:rPr>
      </w:pPr>
      <w:r w:rsidRPr="00A313D8">
        <w:rPr>
          <w:b/>
          <w:bCs/>
        </w:rPr>
        <w:t xml:space="preserve">       [ 2. DATA FEEDS </w:t>
      </w:r>
      <w:proofErr w:type="gramStart"/>
      <w:r w:rsidRPr="00A313D8">
        <w:rPr>
          <w:b/>
          <w:bCs/>
        </w:rPr>
        <w:t>MATCHING ]</w:t>
      </w:r>
      <w:proofErr w:type="gramEnd"/>
    </w:p>
    <w:p w14:paraId="63171667" w14:textId="77777777" w:rsidR="00A313D8" w:rsidRPr="00A313D8" w:rsidRDefault="00A313D8" w:rsidP="00A313D8">
      <w:pPr>
        <w:rPr>
          <w:b/>
          <w:bCs/>
        </w:rPr>
      </w:pPr>
      <w:r w:rsidRPr="00A313D8">
        <w:rPr>
          <w:b/>
          <w:bCs/>
        </w:rPr>
        <w:t xml:space="preserve">       (Refines AI Predictive Assembly)</w:t>
      </w:r>
    </w:p>
    <w:p w14:paraId="07C34935" w14:textId="77777777" w:rsidR="00A313D8" w:rsidRPr="00A313D8" w:rsidRDefault="00A313D8" w:rsidP="00A313D8">
      <w:pPr>
        <w:rPr>
          <w:b/>
          <w:bCs/>
        </w:rPr>
      </w:pPr>
      <w:r w:rsidRPr="00A313D8">
        <w:rPr>
          <w:b/>
          <w:bCs/>
        </w:rPr>
        <w:t xml:space="preserve">                  │</w:t>
      </w:r>
    </w:p>
    <w:p w14:paraId="69DC3D49" w14:textId="77777777" w:rsidR="00A313D8" w:rsidRPr="00A313D8" w:rsidRDefault="00A313D8" w:rsidP="00A313D8">
      <w:pPr>
        <w:rPr>
          <w:b/>
          <w:bCs/>
        </w:rPr>
      </w:pPr>
      <w:r w:rsidRPr="00A313D8">
        <w:rPr>
          <w:b/>
          <w:bCs/>
        </w:rPr>
        <w:t xml:space="preserve">                  </w:t>
      </w:r>
      <w:r w:rsidRPr="00A313D8">
        <w:rPr>
          <w:rFonts w:ascii="Arial" w:hAnsi="Arial" w:cs="Arial"/>
          <w:b/>
          <w:bCs/>
        </w:rPr>
        <w:t>▼</w:t>
      </w:r>
    </w:p>
    <w:p w14:paraId="4127FADA" w14:textId="77777777" w:rsidR="00A313D8" w:rsidRPr="00A313D8" w:rsidRDefault="00A313D8" w:rsidP="00A313D8">
      <w:pPr>
        <w:rPr>
          <w:b/>
          <w:bCs/>
        </w:rPr>
      </w:pPr>
      <w:r w:rsidRPr="00A313D8">
        <w:rPr>
          <w:b/>
          <w:bCs/>
        </w:rPr>
        <w:t xml:space="preserve">       [ 3. BETTER MATCHES &amp; </w:t>
      </w:r>
      <w:proofErr w:type="gramStart"/>
      <w:r w:rsidRPr="00A313D8">
        <w:rPr>
          <w:b/>
          <w:bCs/>
        </w:rPr>
        <w:t>OUTCOMES ]</w:t>
      </w:r>
      <w:proofErr w:type="gramEnd"/>
    </w:p>
    <w:p w14:paraId="35CF5529" w14:textId="77777777" w:rsidR="00A313D8" w:rsidRPr="00A313D8" w:rsidRDefault="00A313D8" w:rsidP="00A313D8">
      <w:pPr>
        <w:rPr>
          <w:b/>
          <w:bCs/>
        </w:rPr>
      </w:pPr>
      <w:r w:rsidRPr="00A313D8">
        <w:rPr>
          <w:b/>
          <w:bCs/>
        </w:rPr>
        <w:t xml:space="preserve">       (Faster delivery, higher acceptance)</w:t>
      </w:r>
    </w:p>
    <w:p w14:paraId="6E02E92C" w14:textId="77777777" w:rsidR="00A313D8" w:rsidRPr="00A313D8" w:rsidRDefault="00A313D8" w:rsidP="00A313D8">
      <w:pPr>
        <w:rPr>
          <w:b/>
          <w:bCs/>
        </w:rPr>
      </w:pPr>
      <w:r w:rsidRPr="00A313D8">
        <w:rPr>
          <w:b/>
          <w:bCs/>
        </w:rPr>
        <w:t xml:space="preserve">                  │</w:t>
      </w:r>
    </w:p>
    <w:p w14:paraId="00B830AE" w14:textId="77777777" w:rsidR="00A313D8" w:rsidRPr="00A313D8" w:rsidRDefault="00A313D8" w:rsidP="00A313D8">
      <w:pPr>
        <w:rPr>
          <w:b/>
          <w:bCs/>
        </w:rPr>
      </w:pPr>
      <w:r w:rsidRPr="00A313D8">
        <w:rPr>
          <w:b/>
          <w:bCs/>
        </w:rPr>
        <w:t xml:space="preserve">                  </w:t>
      </w:r>
      <w:r w:rsidRPr="00A313D8">
        <w:rPr>
          <w:rFonts w:ascii="Arial" w:hAnsi="Arial" w:cs="Arial"/>
          <w:b/>
          <w:bCs/>
        </w:rPr>
        <w:t>▼</w:t>
      </w:r>
    </w:p>
    <w:p w14:paraId="353021B5" w14:textId="77777777" w:rsidR="00A313D8" w:rsidRPr="00A313D8" w:rsidRDefault="00A313D8" w:rsidP="00A313D8">
      <w:pPr>
        <w:rPr>
          <w:b/>
          <w:bCs/>
        </w:rPr>
      </w:pPr>
      <w:r w:rsidRPr="00A313D8">
        <w:rPr>
          <w:b/>
          <w:bCs/>
        </w:rPr>
        <w:t xml:space="preserve">       [ 4. OUTCOMES REFINE THE </w:t>
      </w:r>
      <w:proofErr w:type="gramStart"/>
      <w:r w:rsidRPr="00A313D8">
        <w:rPr>
          <w:b/>
          <w:bCs/>
        </w:rPr>
        <w:t>MOAT ]</w:t>
      </w:r>
      <w:proofErr w:type="gramEnd"/>
    </w:p>
    <w:p w14:paraId="1289F3D3" w14:textId="77777777" w:rsidR="00A313D8" w:rsidRPr="00A313D8" w:rsidRDefault="00A313D8" w:rsidP="00A313D8">
      <w:pPr>
        <w:rPr>
          <w:b/>
          <w:bCs/>
        </w:rPr>
      </w:pPr>
      <w:r w:rsidRPr="00A313D8">
        <w:rPr>
          <w:b/>
          <w:bCs/>
        </w:rPr>
        <w:t xml:space="preserve">       (Moat deepens with every turn)</w:t>
      </w:r>
    </w:p>
    <w:p w14:paraId="515BA72D" w14:textId="77777777" w:rsidR="00A313D8" w:rsidRPr="00A313D8" w:rsidRDefault="00A313D8" w:rsidP="00A313D8">
      <w:pPr>
        <w:rPr>
          <w:b/>
          <w:bCs/>
        </w:rPr>
      </w:pPr>
      <w:r w:rsidRPr="00A313D8">
        <w:rPr>
          <w:b/>
          <w:bCs/>
        </w:rPr>
        <w:t>Key Flywheel Outputs:</w:t>
      </w:r>
    </w:p>
    <w:p w14:paraId="44295069" w14:textId="77777777" w:rsidR="00A313D8" w:rsidRPr="00A313D8" w:rsidRDefault="00A313D8" w:rsidP="00A313D8">
      <w:pPr>
        <w:numPr>
          <w:ilvl w:val="0"/>
          <w:numId w:val="176"/>
        </w:numPr>
        <w:rPr>
          <w:b/>
          <w:bCs/>
        </w:rPr>
      </w:pPr>
      <w:r w:rsidRPr="00A313D8">
        <w:rPr>
          <w:b/>
          <w:bCs/>
        </w:rPr>
        <w:t>Pricing Intelligence: Real-world execution data continually refreshes pricing models, allowing Kayan to anchor the market's price for professional services.</w:t>
      </w:r>
    </w:p>
    <w:p w14:paraId="7FFEB33E" w14:textId="77777777" w:rsidR="00A313D8" w:rsidRPr="00A313D8" w:rsidRDefault="00A313D8" w:rsidP="00A313D8">
      <w:pPr>
        <w:numPr>
          <w:ilvl w:val="0"/>
          <w:numId w:val="176"/>
        </w:numPr>
        <w:rPr>
          <w:b/>
          <w:bCs/>
        </w:rPr>
      </w:pPr>
      <w:r w:rsidRPr="00A313D8">
        <w:rPr>
          <w:b/>
          <w:bCs/>
        </w:rPr>
        <w:t>Predictive Match AI: The system "mines" the Talent Map to assemble pods based on historical performance data rather than just self-declared skills.</w:t>
      </w:r>
    </w:p>
    <w:p w14:paraId="692F4F53" w14:textId="77777777" w:rsidR="00A313D8" w:rsidRPr="00A313D8" w:rsidRDefault="00A313D8" w:rsidP="00A313D8">
      <w:pPr>
        <w:numPr>
          <w:ilvl w:val="0"/>
          <w:numId w:val="176"/>
        </w:numPr>
        <w:rPr>
          <w:b/>
          <w:bCs/>
        </w:rPr>
      </w:pPr>
      <w:r w:rsidRPr="00A313D8">
        <w:rPr>
          <w:b/>
          <w:bCs/>
        </w:rPr>
        <w:t>Risk Pre-emption: Lessons captured in "Sprint Notes" are used to update the next version of the Operating System, preventing the recurrence of identified project risks.</w:t>
      </w:r>
    </w:p>
    <w:p w14:paraId="57032274" w14:textId="77777777" w:rsidR="00A313D8" w:rsidRPr="00A313D8" w:rsidRDefault="00000000" w:rsidP="00A313D8">
      <w:pPr>
        <w:rPr>
          <w:b/>
          <w:bCs/>
        </w:rPr>
      </w:pPr>
      <w:r>
        <w:rPr>
          <w:b/>
          <w:bCs/>
        </w:rPr>
        <w:pict w14:anchorId="3E3B78B3">
          <v:rect id="_x0000_i1187" style="width:0;height:1.5pt" o:hralign="center" o:hrstd="t" o:hr="t" fillcolor="#a0a0a0" stroked="f"/>
        </w:pict>
      </w:r>
    </w:p>
    <w:p w14:paraId="2E4DAD49" w14:textId="77777777" w:rsidR="00A313D8" w:rsidRPr="00A313D8" w:rsidRDefault="00A313D8" w:rsidP="00A313D8">
      <w:pPr>
        <w:rPr>
          <w:b/>
          <w:bCs/>
        </w:rPr>
      </w:pPr>
      <w:r w:rsidRPr="00A313D8">
        <w:rPr>
          <w:b/>
          <w:bCs/>
        </w:rPr>
        <w:t>III. Advanced Defensive Protocols</w:t>
      </w:r>
    </w:p>
    <w:p w14:paraId="74FD87A2" w14:textId="77777777" w:rsidR="00A313D8" w:rsidRPr="00A313D8" w:rsidRDefault="00A313D8" w:rsidP="00A313D8">
      <w:pPr>
        <w:rPr>
          <w:b/>
          <w:bCs/>
        </w:rPr>
      </w:pPr>
      <w:r w:rsidRPr="00A313D8">
        <w:rPr>
          <w:b/>
          <w:bCs/>
        </w:rPr>
        <w:t>To stay ahead of the market, Kayan implements high-fidelity performance metrics that ensure the Verified Talent Map remains a high-integrity asset.</w:t>
      </w:r>
    </w:p>
    <w:p w14:paraId="3D4941F2" w14:textId="77777777" w:rsidR="00A313D8" w:rsidRPr="00A313D8" w:rsidRDefault="00A313D8" w:rsidP="00A313D8">
      <w:pPr>
        <w:numPr>
          <w:ilvl w:val="0"/>
          <w:numId w:val="177"/>
        </w:numPr>
        <w:rPr>
          <w:b/>
          <w:bCs/>
        </w:rPr>
      </w:pPr>
      <w:r w:rsidRPr="00A313D8">
        <w:rPr>
          <w:b/>
          <w:bCs/>
        </w:rPr>
        <w:t>Reputation Velocity Score: A real-time metric that rewards "Responsive Accuracy". A professional's visibility on the map rises with consistent, high-quality delivery and falls if they miss coordination deadlines at Gate G4.</w:t>
      </w:r>
    </w:p>
    <w:p w14:paraId="3E73B090" w14:textId="77777777" w:rsidR="00A313D8" w:rsidRPr="00A313D8" w:rsidRDefault="00A313D8" w:rsidP="00A313D8">
      <w:pPr>
        <w:numPr>
          <w:ilvl w:val="0"/>
          <w:numId w:val="177"/>
        </w:numPr>
        <w:rPr>
          <w:b/>
          <w:bCs/>
        </w:rPr>
      </w:pPr>
      <w:r w:rsidRPr="00A313D8">
        <w:rPr>
          <w:b/>
          <w:bCs/>
        </w:rPr>
        <w:lastRenderedPageBreak/>
        <w:t>Competency Decay Algorithm: In high-velocity fields (e.g., Cyber Security), a professional's verification strength "fades" if not practiced. This forces a culture of continuous evidence-logging to maintain their tier.</w:t>
      </w:r>
    </w:p>
    <w:p w14:paraId="7749615F" w14:textId="77777777" w:rsidR="00A313D8" w:rsidRPr="00A313D8" w:rsidRDefault="00A313D8" w:rsidP="00A313D8">
      <w:pPr>
        <w:numPr>
          <w:ilvl w:val="0"/>
          <w:numId w:val="177"/>
        </w:numPr>
        <w:rPr>
          <w:b/>
          <w:bCs/>
        </w:rPr>
      </w:pPr>
      <w:r w:rsidRPr="00A313D8">
        <w:rPr>
          <w:b/>
          <w:bCs/>
        </w:rPr>
        <w:t>Pod Backstop Mechanism: For strategic institutional clients, Kayan utilizes a "Shadow Lead" redundancy. If internal diagnostics at Gate G6 detect milestone drift, a Tier 4 Anchor is automatically triggered to intervene, ensuring the Iron Rule of outcome certainty is never broken.</w:t>
      </w:r>
    </w:p>
    <w:p w14:paraId="55296A47"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70C4B1A1" w14:textId="77777777" w:rsidR="00A313D8" w:rsidRPr="00A313D8" w:rsidRDefault="00A313D8" w:rsidP="00A313D8">
      <w:pPr>
        <w:rPr>
          <w:b/>
          <w:bCs/>
        </w:rPr>
      </w:pPr>
      <w:r w:rsidRPr="00A313D8">
        <w:rPr>
          <w:b/>
          <w:bCs/>
        </w:rPr>
        <w:t>PART VIII: SOVEREIGN MOATS</w:t>
      </w:r>
    </w:p>
    <w:p w14:paraId="44DF600E" w14:textId="77777777" w:rsidR="00A313D8" w:rsidRPr="00A313D8" w:rsidRDefault="00A313D8" w:rsidP="00A313D8">
      <w:pPr>
        <w:rPr>
          <w:b/>
          <w:bCs/>
        </w:rPr>
      </w:pPr>
      <w:r w:rsidRPr="00A313D8">
        <w:rPr>
          <w:b/>
          <w:bCs/>
        </w:rPr>
        <w:t>17. DEFENSIVE ARCHITECTURE</w:t>
      </w:r>
    </w:p>
    <w:p w14:paraId="4874C896" w14:textId="77777777" w:rsidR="00A313D8" w:rsidRPr="00A313D8" w:rsidRDefault="00A313D8" w:rsidP="00A313D8">
      <w:pPr>
        <w:rPr>
          <w:b/>
          <w:bCs/>
        </w:rPr>
      </w:pPr>
      <w:r w:rsidRPr="00A313D8">
        <w:rPr>
          <w:b/>
          <w:bCs/>
        </w:rPr>
        <w:t>Kayan’s defensive architecture is built on a "triple-stacked" moat system. While competitors can replicate a user interface or a matching algorithm, they cannot retroactively replicate the years of verified human performance data that Kayan accumulates. This architecture ensures that the institution becomes more unassailable with every project delivered.</w:t>
      </w:r>
    </w:p>
    <w:p w14:paraId="433FF19E" w14:textId="77777777" w:rsidR="00A313D8" w:rsidRPr="00A313D8" w:rsidRDefault="00000000" w:rsidP="00A313D8">
      <w:pPr>
        <w:rPr>
          <w:b/>
          <w:bCs/>
        </w:rPr>
      </w:pPr>
      <w:r>
        <w:rPr>
          <w:b/>
          <w:bCs/>
        </w:rPr>
        <w:pict w14:anchorId="0D4469B7">
          <v:rect id="_x0000_i1188" style="width:0;height:1.5pt" o:hralign="center" o:hrstd="t" o:hr="t" fillcolor="#a0a0a0" stroked="f"/>
        </w:pict>
      </w:r>
    </w:p>
    <w:p w14:paraId="07250D0C" w14:textId="77777777" w:rsidR="00A313D8" w:rsidRPr="00A313D8" w:rsidRDefault="00A313D8" w:rsidP="00A313D8">
      <w:pPr>
        <w:rPr>
          <w:b/>
          <w:bCs/>
        </w:rPr>
      </w:pPr>
      <w:r w:rsidRPr="00A313D8">
        <w:rPr>
          <w:b/>
          <w:bCs/>
        </w:rPr>
        <w:t>I. Operational Memory: Compounding Human Performance Data</w:t>
      </w:r>
    </w:p>
    <w:p w14:paraId="33724640" w14:textId="77777777" w:rsidR="00A313D8" w:rsidRPr="00A313D8" w:rsidRDefault="00A313D8" w:rsidP="00A313D8">
      <w:pPr>
        <w:rPr>
          <w:b/>
          <w:bCs/>
        </w:rPr>
      </w:pPr>
      <w:r w:rsidRPr="00A313D8">
        <w:rPr>
          <w:b/>
          <w:bCs/>
        </w:rPr>
        <w:t>Operational Memory is Kayan's core asset. It is defined as the compounding, proprietary dataset regarding how specific professionals perform under real-world project constraints.</w:t>
      </w:r>
    </w:p>
    <w:p w14:paraId="41FDC444" w14:textId="77777777" w:rsidR="00A313D8" w:rsidRPr="00A313D8" w:rsidRDefault="00A313D8" w:rsidP="00A313D8">
      <w:pPr>
        <w:numPr>
          <w:ilvl w:val="0"/>
          <w:numId w:val="178"/>
        </w:numPr>
        <w:rPr>
          <w:b/>
          <w:bCs/>
        </w:rPr>
      </w:pPr>
      <w:r w:rsidRPr="00A313D8">
        <w:rPr>
          <w:b/>
          <w:bCs/>
        </w:rPr>
        <w:t>The Philosophy of Knowledge: Kayan operates on the belief that the real asset is not code, but "operational knowledge about humans". This includes knowing who excels under pressure, with whom they collaborate most effectively, and how reliably they meet global standards.</w:t>
      </w:r>
    </w:p>
    <w:p w14:paraId="3F5F3554" w14:textId="77777777" w:rsidR="00A313D8" w:rsidRPr="00A313D8" w:rsidRDefault="00A313D8" w:rsidP="00A313D8">
      <w:pPr>
        <w:numPr>
          <w:ilvl w:val="0"/>
          <w:numId w:val="178"/>
        </w:numPr>
        <w:rPr>
          <w:b/>
          <w:bCs/>
        </w:rPr>
      </w:pPr>
      <w:r w:rsidRPr="00A313D8">
        <w:rPr>
          <w:b/>
          <w:bCs/>
        </w:rPr>
        <w:t>The Data Loop: Every delivered engagement records talent selected, team composition, project duration, client feedback, and quality outcomes. This data enriches the Verified Talent Map, making future team-matching faster, better, and more predictable.</w:t>
      </w:r>
    </w:p>
    <w:p w14:paraId="428D9C13" w14:textId="77777777" w:rsidR="00A313D8" w:rsidRPr="00A313D8" w:rsidRDefault="00A313D8" w:rsidP="00A313D8">
      <w:pPr>
        <w:numPr>
          <w:ilvl w:val="0"/>
          <w:numId w:val="178"/>
        </w:numPr>
        <w:rPr>
          <w:b/>
          <w:bCs/>
        </w:rPr>
      </w:pPr>
      <w:r w:rsidRPr="00A313D8">
        <w:rPr>
          <w:b/>
          <w:bCs/>
        </w:rPr>
        <w:t>Institutional Memory: Unlike traditional agencies where knowledge leaves with the account manager, Kayan’s OS captures every gate decision, QA score, and lesson learned into a central register, ensuring the next project inherits everything the last project taught.</w:t>
      </w:r>
    </w:p>
    <w:p w14:paraId="4DA96675" w14:textId="77777777" w:rsidR="00A313D8" w:rsidRPr="00A313D8" w:rsidRDefault="00A313D8" w:rsidP="00A313D8">
      <w:pPr>
        <w:rPr>
          <w:b/>
          <w:bCs/>
        </w:rPr>
      </w:pPr>
      <w:r w:rsidRPr="00A313D8">
        <w:rPr>
          <w:b/>
          <w:bCs/>
        </w:rPr>
        <w:lastRenderedPageBreak/>
        <w:t>[DIAGRAM]: The Project Memory Flywheel</w:t>
      </w:r>
    </w:p>
    <w:p w14:paraId="76CC835F" w14:textId="77777777" w:rsidR="00A313D8" w:rsidRPr="00A313D8" w:rsidRDefault="00A313D8" w:rsidP="00A313D8">
      <w:pPr>
        <w:rPr>
          <w:b/>
          <w:bCs/>
        </w:rPr>
      </w:pPr>
      <w:r w:rsidRPr="00A313D8">
        <w:rPr>
          <w:b/>
          <w:bCs/>
        </w:rPr>
        <w:t xml:space="preserve">       [ 1. PROJECTS GENERATE </w:t>
      </w:r>
      <w:proofErr w:type="gramStart"/>
      <w:r w:rsidRPr="00A313D8">
        <w:rPr>
          <w:b/>
          <w:bCs/>
        </w:rPr>
        <w:t>DATA ]</w:t>
      </w:r>
      <w:proofErr w:type="gramEnd"/>
    </w:p>
    <w:p w14:paraId="1ED8D0CB" w14:textId="77777777" w:rsidR="00A313D8" w:rsidRPr="00A313D8" w:rsidRDefault="00A313D8" w:rsidP="00A313D8">
      <w:pPr>
        <w:rPr>
          <w:b/>
          <w:bCs/>
        </w:rPr>
      </w:pPr>
      <w:r w:rsidRPr="00A313D8">
        <w:rPr>
          <w:b/>
          <w:bCs/>
        </w:rPr>
        <w:t xml:space="preserve">       (Talent, Scope, QA Score, Duration)</w:t>
      </w:r>
    </w:p>
    <w:p w14:paraId="7ECECA31" w14:textId="77777777" w:rsidR="00A313D8" w:rsidRPr="00A313D8" w:rsidRDefault="00A313D8" w:rsidP="00A313D8">
      <w:pPr>
        <w:rPr>
          <w:b/>
          <w:bCs/>
        </w:rPr>
      </w:pPr>
      <w:r w:rsidRPr="00A313D8">
        <w:rPr>
          <w:b/>
          <w:bCs/>
        </w:rPr>
        <w:t xml:space="preserve">                  │</w:t>
      </w:r>
    </w:p>
    <w:p w14:paraId="5E2FC0D2" w14:textId="77777777" w:rsidR="00A313D8" w:rsidRPr="00A313D8" w:rsidRDefault="00A313D8" w:rsidP="00A313D8">
      <w:pPr>
        <w:rPr>
          <w:b/>
          <w:bCs/>
        </w:rPr>
      </w:pPr>
      <w:r w:rsidRPr="00A313D8">
        <w:rPr>
          <w:b/>
          <w:bCs/>
        </w:rPr>
        <w:t xml:space="preserve">                  </w:t>
      </w:r>
      <w:r w:rsidRPr="00A313D8">
        <w:rPr>
          <w:rFonts w:ascii="Arial" w:hAnsi="Arial" w:cs="Arial"/>
          <w:b/>
          <w:bCs/>
        </w:rPr>
        <w:t>▼</w:t>
      </w:r>
    </w:p>
    <w:p w14:paraId="69051E6A" w14:textId="77777777" w:rsidR="00A313D8" w:rsidRPr="00A313D8" w:rsidRDefault="00A313D8" w:rsidP="00A313D8">
      <w:pPr>
        <w:rPr>
          <w:b/>
          <w:bCs/>
        </w:rPr>
      </w:pPr>
      <w:r w:rsidRPr="00A313D8">
        <w:rPr>
          <w:b/>
          <w:bCs/>
        </w:rPr>
        <w:t xml:space="preserve">       [ 2. DATA FEEDS </w:t>
      </w:r>
      <w:proofErr w:type="gramStart"/>
      <w:r w:rsidRPr="00A313D8">
        <w:rPr>
          <w:b/>
          <w:bCs/>
        </w:rPr>
        <w:t>MATCHING ]</w:t>
      </w:r>
      <w:proofErr w:type="gramEnd"/>
    </w:p>
    <w:p w14:paraId="046CB874" w14:textId="77777777" w:rsidR="00A313D8" w:rsidRPr="00A313D8" w:rsidRDefault="00A313D8" w:rsidP="00A313D8">
      <w:pPr>
        <w:rPr>
          <w:b/>
          <w:bCs/>
        </w:rPr>
      </w:pPr>
      <w:r w:rsidRPr="00A313D8">
        <w:rPr>
          <w:b/>
          <w:bCs/>
        </w:rPr>
        <w:t xml:space="preserve">       (Refines AI Predictive Assembly)</w:t>
      </w:r>
    </w:p>
    <w:p w14:paraId="59ECFBDA" w14:textId="77777777" w:rsidR="00A313D8" w:rsidRPr="00A313D8" w:rsidRDefault="00A313D8" w:rsidP="00A313D8">
      <w:pPr>
        <w:rPr>
          <w:b/>
          <w:bCs/>
        </w:rPr>
      </w:pPr>
      <w:r w:rsidRPr="00A313D8">
        <w:rPr>
          <w:b/>
          <w:bCs/>
        </w:rPr>
        <w:t xml:space="preserve">                  │</w:t>
      </w:r>
    </w:p>
    <w:p w14:paraId="7386BF7F" w14:textId="77777777" w:rsidR="00A313D8" w:rsidRPr="00A313D8" w:rsidRDefault="00A313D8" w:rsidP="00A313D8">
      <w:pPr>
        <w:rPr>
          <w:b/>
          <w:bCs/>
        </w:rPr>
      </w:pPr>
      <w:r w:rsidRPr="00A313D8">
        <w:rPr>
          <w:b/>
          <w:bCs/>
        </w:rPr>
        <w:t xml:space="preserve">                  </w:t>
      </w:r>
      <w:r w:rsidRPr="00A313D8">
        <w:rPr>
          <w:rFonts w:ascii="Arial" w:hAnsi="Arial" w:cs="Arial"/>
          <w:b/>
          <w:bCs/>
        </w:rPr>
        <w:t>▼</w:t>
      </w:r>
    </w:p>
    <w:p w14:paraId="136D5B28" w14:textId="77777777" w:rsidR="00A313D8" w:rsidRPr="00A313D8" w:rsidRDefault="00A313D8" w:rsidP="00A313D8">
      <w:pPr>
        <w:rPr>
          <w:b/>
          <w:bCs/>
        </w:rPr>
      </w:pPr>
      <w:r w:rsidRPr="00A313D8">
        <w:rPr>
          <w:b/>
          <w:bCs/>
        </w:rPr>
        <w:t xml:space="preserve">       [ 3. BETTER MATCHES &amp; </w:t>
      </w:r>
      <w:proofErr w:type="gramStart"/>
      <w:r w:rsidRPr="00A313D8">
        <w:rPr>
          <w:b/>
          <w:bCs/>
        </w:rPr>
        <w:t>OUTCOMES ]</w:t>
      </w:r>
      <w:proofErr w:type="gramEnd"/>
    </w:p>
    <w:p w14:paraId="654ED649" w14:textId="77777777" w:rsidR="00A313D8" w:rsidRPr="00A313D8" w:rsidRDefault="00A313D8" w:rsidP="00A313D8">
      <w:pPr>
        <w:rPr>
          <w:b/>
          <w:bCs/>
        </w:rPr>
      </w:pPr>
      <w:r w:rsidRPr="00A313D8">
        <w:rPr>
          <w:b/>
          <w:bCs/>
        </w:rPr>
        <w:t xml:space="preserve">       (Faster delivery, higher acceptance)</w:t>
      </w:r>
    </w:p>
    <w:p w14:paraId="1C7F96AC" w14:textId="77777777" w:rsidR="00A313D8" w:rsidRPr="00A313D8" w:rsidRDefault="00A313D8" w:rsidP="00A313D8">
      <w:pPr>
        <w:rPr>
          <w:b/>
          <w:bCs/>
        </w:rPr>
      </w:pPr>
      <w:r w:rsidRPr="00A313D8">
        <w:rPr>
          <w:b/>
          <w:bCs/>
        </w:rPr>
        <w:t xml:space="preserve">                  │</w:t>
      </w:r>
    </w:p>
    <w:p w14:paraId="65C40A64" w14:textId="77777777" w:rsidR="00A313D8" w:rsidRPr="00A313D8" w:rsidRDefault="00A313D8" w:rsidP="00A313D8">
      <w:pPr>
        <w:rPr>
          <w:b/>
          <w:bCs/>
        </w:rPr>
      </w:pPr>
      <w:r w:rsidRPr="00A313D8">
        <w:rPr>
          <w:b/>
          <w:bCs/>
        </w:rPr>
        <w:t xml:space="preserve">                  </w:t>
      </w:r>
      <w:r w:rsidRPr="00A313D8">
        <w:rPr>
          <w:rFonts w:ascii="Arial" w:hAnsi="Arial" w:cs="Arial"/>
          <w:b/>
          <w:bCs/>
        </w:rPr>
        <w:t>▼</w:t>
      </w:r>
    </w:p>
    <w:p w14:paraId="2CCF8A3A" w14:textId="77777777" w:rsidR="00A313D8" w:rsidRPr="00A313D8" w:rsidRDefault="00A313D8" w:rsidP="00A313D8">
      <w:pPr>
        <w:rPr>
          <w:b/>
          <w:bCs/>
        </w:rPr>
      </w:pPr>
      <w:r w:rsidRPr="00A313D8">
        <w:rPr>
          <w:b/>
          <w:bCs/>
        </w:rPr>
        <w:t xml:space="preserve">       [ 4. OUTCOMES REFINE THE </w:t>
      </w:r>
      <w:proofErr w:type="gramStart"/>
      <w:r w:rsidRPr="00A313D8">
        <w:rPr>
          <w:b/>
          <w:bCs/>
        </w:rPr>
        <w:t>MOAT ]</w:t>
      </w:r>
      <w:proofErr w:type="gramEnd"/>
    </w:p>
    <w:p w14:paraId="30F69C20" w14:textId="77777777" w:rsidR="00A313D8" w:rsidRPr="00A313D8" w:rsidRDefault="00A313D8" w:rsidP="00A313D8">
      <w:pPr>
        <w:rPr>
          <w:b/>
          <w:bCs/>
        </w:rPr>
      </w:pPr>
      <w:r w:rsidRPr="00A313D8">
        <w:rPr>
          <w:b/>
          <w:bCs/>
        </w:rPr>
        <w:t xml:space="preserve">       (Operational Memory deepens)</w:t>
      </w:r>
    </w:p>
    <w:p w14:paraId="7FD05548" w14:textId="77777777" w:rsidR="00A313D8" w:rsidRPr="00A313D8" w:rsidRDefault="00A313D8" w:rsidP="00A313D8">
      <w:pPr>
        <w:rPr>
          <w:b/>
          <w:bCs/>
        </w:rPr>
      </w:pPr>
      <w:r w:rsidRPr="00A313D8">
        <w:rPr>
          <w:b/>
          <w:bCs/>
          <w:i/>
          <w:iCs/>
        </w:rPr>
        <w:t>[Sources: 133, 319, 349]</w:t>
      </w:r>
    </w:p>
    <w:p w14:paraId="7664AD4E" w14:textId="77777777" w:rsidR="00A313D8" w:rsidRPr="00A313D8" w:rsidRDefault="00000000" w:rsidP="00A313D8">
      <w:pPr>
        <w:rPr>
          <w:b/>
          <w:bCs/>
        </w:rPr>
      </w:pPr>
      <w:r>
        <w:rPr>
          <w:b/>
          <w:bCs/>
        </w:rPr>
        <w:pict w14:anchorId="14984C3A">
          <v:rect id="_x0000_i1189" style="width:0;height:1.5pt" o:hralign="center" o:hrstd="t" o:hr="t" fillcolor="#a0a0a0" stroked="f"/>
        </w:pict>
      </w:r>
    </w:p>
    <w:p w14:paraId="0F5976CF" w14:textId="77777777" w:rsidR="00A313D8" w:rsidRPr="00A313D8" w:rsidRDefault="00A313D8" w:rsidP="00A313D8">
      <w:pPr>
        <w:rPr>
          <w:b/>
          <w:bCs/>
        </w:rPr>
      </w:pPr>
      <w:r w:rsidRPr="00A313D8">
        <w:rPr>
          <w:b/>
          <w:bCs/>
        </w:rPr>
        <w:t>II. Live Reputation Velocity: Dynamic Map Visibility</w:t>
      </w:r>
    </w:p>
    <w:p w14:paraId="762FA535" w14:textId="77777777" w:rsidR="00A313D8" w:rsidRPr="00A313D8" w:rsidRDefault="00A313D8" w:rsidP="00A313D8">
      <w:pPr>
        <w:rPr>
          <w:b/>
          <w:bCs/>
        </w:rPr>
      </w:pPr>
      <w:r w:rsidRPr="00A313D8">
        <w:rPr>
          <w:b/>
          <w:bCs/>
        </w:rPr>
        <w:t>To ensure the Verified Talent Map remains a high-integrity asset, Kayan implements Live Reputation Velocity. This system moves beyond static profiles to a dynamic visibility model based on real-time reliability.</w:t>
      </w:r>
    </w:p>
    <w:p w14:paraId="1CE1E36F" w14:textId="77777777" w:rsidR="00A313D8" w:rsidRPr="00A313D8" w:rsidRDefault="00A313D8" w:rsidP="00A313D8">
      <w:pPr>
        <w:numPr>
          <w:ilvl w:val="0"/>
          <w:numId w:val="179"/>
        </w:numPr>
        <w:rPr>
          <w:b/>
          <w:bCs/>
        </w:rPr>
      </w:pPr>
      <w:r w:rsidRPr="00A313D8">
        <w:rPr>
          <w:b/>
          <w:bCs/>
        </w:rPr>
        <w:t>Responsive Accuracy: A professional’s standing is not permanent; it is a "stock, not a flag". High-quality performance, such as providing expert peer reviews at Gate G7, increases a professional's Reputation Velocity Score.</w:t>
      </w:r>
    </w:p>
    <w:p w14:paraId="20DED27F" w14:textId="77777777" w:rsidR="00A313D8" w:rsidRPr="00A313D8" w:rsidRDefault="00A313D8" w:rsidP="00A313D8">
      <w:pPr>
        <w:numPr>
          <w:ilvl w:val="0"/>
          <w:numId w:val="179"/>
        </w:numPr>
        <w:rPr>
          <w:b/>
          <w:bCs/>
        </w:rPr>
      </w:pPr>
      <w:r w:rsidRPr="00A313D8">
        <w:rPr>
          <w:b/>
          <w:bCs/>
        </w:rPr>
        <w:t>The Fade Mechanism: If a professional misses coordination deadlines at Gate G4 or exhibits inconsistent response discipline, their visibility on the Map "fades" temporarily.</w:t>
      </w:r>
    </w:p>
    <w:p w14:paraId="1F3E1C51" w14:textId="77777777" w:rsidR="00A313D8" w:rsidRPr="00A313D8" w:rsidRDefault="00A313D8" w:rsidP="00A313D8">
      <w:pPr>
        <w:numPr>
          <w:ilvl w:val="0"/>
          <w:numId w:val="179"/>
        </w:numPr>
        <w:rPr>
          <w:b/>
          <w:bCs/>
        </w:rPr>
      </w:pPr>
      <w:r w:rsidRPr="00A313D8">
        <w:rPr>
          <w:b/>
          <w:bCs/>
        </w:rPr>
        <w:lastRenderedPageBreak/>
        <w:t>The 90-Day Freshness Rule: To maintain status, T2+ talent must evidence activity or re-verify every 90 days. Failure to do so moves the profile to "Dormant" status, protecting the institution from "phantom" supply.</w:t>
      </w:r>
    </w:p>
    <w:p w14:paraId="2CD12286" w14:textId="77777777" w:rsidR="00A313D8" w:rsidRPr="00A313D8" w:rsidRDefault="00A313D8" w:rsidP="00A313D8">
      <w:pPr>
        <w:numPr>
          <w:ilvl w:val="0"/>
          <w:numId w:val="179"/>
        </w:numPr>
        <w:rPr>
          <w:b/>
          <w:bCs/>
        </w:rPr>
      </w:pPr>
      <w:r w:rsidRPr="00A313D8">
        <w:rPr>
          <w:b/>
          <w:bCs/>
        </w:rPr>
        <w:t>Competency Decay Algorithm: In high-velocity technical fields, verification strength "fades" if not practiced, forcing a culture of continuous evidence-logging to maintain elite standing.</w:t>
      </w:r>
    </w:p>
    <w:p w14:paraId="6E263303" w14:textId="77777777" w:rsidR="00A313D8" w:rsidRPr="00A313D8" w:rsidRDefault="00000000" w:rsidP="00A313D8">
      <w:pPr>
        <w:rPr>
          <w:b/>
          <w:bCs/>
        </w:rPr>
      </w:pPr>
      <w:r>
        <w:rPr>
          <w:b/>
          <w:bCs/>
        </w:rPr>
        <w:pict w14:anchorId="31B11022">
          <v:rect id="_x0000_i1190" style="width:0;height:1.5pt" o:hralign="center" o:hrstd="t" o:hr="t" fillcolor="#a0a0a0" stroked="f"/>
        </w:pict>
      </w:r>
    </w:p>
    <w:p w14:paraId="4A7FED1B" w14:textId="77777777" w:rsidR="00A313D8" w:rsidRPr="00A313D8" w:rsidRDefault="00A313D8" w:rsidP="00A313D8">
      <w:pPr>
        <w:rPr>
          <w:b/>
          <w:bCs/>
        </w:rPr>
      </w:pPr>
      <w:r w:rsidRPr="00A313D8">
        <w:rPr>
          <w:b/>
          <w:bCs/>
        </w:rPr>
        <w:t>III. Reputation-as-Collateral: Unlocking Banking Micro-Credit</w:t>
      </w:r>
    </w:p>
    <w:p w14:paraId="28B7F7C2" w14:textId="77777777" w:rsidR="00A313D8" w:rsidRPr="00A313D8" w:rsidRDefault="00A313D8" w:rsidP="00A313D8">
      <w:pPr>
        <w:rPr>
          <w:b/>
          <w:bCs/>
        </w:rPr>
      </w:pPr>
      <w:r w:rsidRPr="00A313D8">
        <w:rPr>
          <w:b/>
          <w:bCs/>
        </w:rPr>
        <w:t>Kayan converts professional performance into a bankable asset. Through the Delivery Ledger, the institution enables professionals to use their reputation as a form of "Reputation-as-Collateral" to access formal financial services.</w:t>
      </w:r>
    </w:p>
    <w:p w14:paraId="34A883E0" w14:textId="77777777" w:rsidR="00A313D8" w:rsidRPr="00A313D8" w:rsidRDefault="00A313D8" w:rsidP="00A313D8">
      <w:pPr>
        <w:numPr>
          <w:ilvl w:val="0"/>
          <w:numId w:val="180"/>
        </w:numPr>
        <w:rPr>
          <w:b/>
          <w:bCs/>
        </w:rPr>
      </w:pPr>
      <w:r w:rsidRPr="00A313D8">
        <w:rPr>
          <w:b/>
          <w:bCs/>
        </w:rPr>
        <w:t>The Kayan Score: Kayan calculates a professional's reputational value based on completion rates (40%), client satisfaction (30%), verification tier (15%), income trajectory (10%), and dispute history (5%).</w:t>
      </w:r>
    </w:p>
    <w:p w14:paraId="3FD7FD45" w14:textId="77777777" w:rsidR="00A313D8" w:rsidRPr="00A313D8" w:rsidRDefault="00A313D8" w:rsidP="00A313D8">
      <w:pPr>
        <w:numPr>
          <w:ilvl w:val="0"/>
          <w:numId w:val="180"/>
        </w:numPr>
        <w:rPr>
          <w:b/>
          <w:bCs/>
        </w:rPr>
      </w:pPr>
      <w:r w:rsidRPr="00A313D8">
        <w:rPr>
          <w:b/>
          <w:bCs/>
        </w:rPr>
        <w:t>Unlocking Credit: By proving 12 months of consistent Gate G9 Acceptance events, a professional’s Kayan Card acts as a risk-mitigant for institutions like Aden Bank. This allows previously "informal" talent to unlock micro-credit for equipment, workspace, or personal growth.</w:t>
      </w:r>
    </w:p>
    <w:p w14:paraId="5C1C1230" w14:textId="77777777" w:rsidR="00A313D8" w:rsidRPr="00A313D8" w:rsidRDefault="00A313D8" w:rsidP="00A313D8">
      <w:pPr>
        <w:numPr>
          <w:ilvl w:val="0"/>
          <w:numId w:val="180"/>
        </w:numPr>
        <w:rPr>
          <w:b/>
          <w:bCs/>
        </w:rPr>
      </w:pPr>
      <w:r w:rsidRPr="00A313D8">
        <w:rPr>
          <w:b/>
          <w:bCs/>
        </w:rPr>
        <w:t>Reputation Tokens: Every Proof Card in the ledger acts as a portable reputation token. This turns "talent noise" into a verified history that survives a donor or bank audit, effectively making Yemeni professionals "bankable" for the first time.</w:t>
      </w:r>
    </w:p>
    <w:p w14:paraId="3BF29846" w14:textId="77777777" w:rsidR="00A313D8" w:rsidRPr="00A313D8" w:rsidRDefault="00A313D8" w:rsidP="00A313D8">
      <w:pPr>
        <w:rPr>
          <w:b/>
          <w:bCs/>
        </w:rPr>
      </w:pPr>
      <w:r w:rsidRPr="00A313D8">
        <w:rPr>
          <w:b/>
          <w:bCs/>
        </w:rPr>
        <w:t>[TABLE]: Moat Sophistication by 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2022"/>
        <w:gridCol w:w="6507"/>
      </w:tblGrid>
      <w:tr w:rsidR="00A313D8" w:rsidRPr="00A313D8" w14:paraId="28F1656D" w14:textId="77777777">
        <w:trPr>
          <w:tblCellSpacing w:w="15" w:type="dxa"/>
        </w:trPr>
        <w:tc>
          <w:tcPr>
            <w:tcW w:w="0" w:type="auto"/>
            <w:vAlign w:val="center"/>
            <w:hideMark/>
          </w:tcPr>
          <w:p w14:paraId="64C8914A" w14:textId="77777777" w:rsidR="00A313D8" w:rsidRPr="00A313D8" w:rsidRDefault="00A313D8" w:rsidP="00A313D8">
            <w:pPr>
              <w:rPr>
                <w:b/>
                <w:bCs/>
              </w:rPr>
            </w:pPr>
            <w:r w:rsidRPr="00A313D8">
              <w:rPr>
                <w:b/>
                <w:bCs/>
              </w:rPr>
              <w:t>Phase</w:t>
            </w:r>
          </w:p>
        </w:tc>
        <w:tc>
          <w:tcPr>
            <w:tcW w:w="0" w:type="auto"/>
            <w:vAlign w:val="center"/>
            <w:hideMark/>
          </w:tcPr>
          <w:p w14:paraId="7D7AB83E" w14:textId="77777777" w:rsidR="00A313D8" w:rsidRPr="00A313D8" w:rsidRDefault="00A313D8" w:rsidP="00A313D8">
            <w:pPr>
              <w:rPr>
                <w:b/>
                <w:bCs/>
              </w:rPr>
            </w:pPr>
            <w:r w:rsidRPr="00A313D8">
              <w:rPr>
                <w:b/>
                <w:bCs/>
              </w:rPr>
              <w:t>Moat Manifestation</w:t>
            </w:r>
          </w:p>
        </w:tc>
        <w:tc>
          <w:tcPr>
            <w:tcW w:w="0" w:type="auto"/>
            <w:vAlign w:val="center"/>
            <w:hideMark/>
          </w:tcPr>
          <w:p w14:paraId="67FB2618" w14:textId="77777777" w:rsidR="00A313D8" w:rsidRPr="00A313D8" w:rsidRDefault="00A313D8" w:rsidP="00A313D8">
            <w:pPr>
              <w:rPr>
                <w:b/>
                <w:bCs/>
              </w:rPr>
            </w:pPr>
            <w:r w:rsidRPr="00A313D8">
              <w:rPr>
                <w:b/>
                <w:bCs/>
              </w:rPr>
              <w:t>Institutional Outcome</w:t>
            </w:r>
          </w:p>
        </w:tc>
      </w:tr>
      <w:tr w:rsidR="00A313D8" w:rsidRPr="00A313D8" w14:paraId="1CC175FE" w14:textId="77777777">
        <w:trPr>
          <w:tblCellSpacing w:w="15" w:type="dxa"/>
        </w:trPr>
        <w:tc>
          <w:tcPr>
            <w:tcW w:w="0" w:type="auto"/>
            <w:vAlign w:val="center"/>
            <w:hideMark/>
          </w:tcPr>
          <w:p w14:paraId="4FCCBFFE" w14:textId="77777777" w:rsidR="00A313D8" w:rsidRPr="00A313D8" w:rsidRDefault="00A313D8" w:rsidP="00A313D8">
            <w:pPr>
              <w:rPr>
                <w:b/>
                <w:bCs/>
              </w:rPr>
            </w:pPr>
            <w:r w:rsidRPr="00A313D8">
              <w:rPr>
                <w:b/>
                <w:bCs/>
              </w:rPr>
              <w:t>Year 1</w:t>
            </w:r>
          </w:p>
        </w:tc>
        <w:tc>
          <w:tcPr>
            <w:tcW w:w="0" w:type="auto"/>
            <w:vAlign w:val="center"/>
            <w:hideMark/>
          </w:tcPr>
          <w:p w14:paraId="7CEE525B" w14:textId="77777777" w:rsidR="00A313D8" w:rsidRPr="00A313D8" w:rsidRDefault="00A313D8" w:rsidP="00A313D8">
            <w:pPr>
              <w:rPr>
                <w:b/>
                <w:bCs/>
              </w:rPr>
            </w:pPr>
            <w:r w:rsidRPr="00A313D8">
              <w:rPr>
                <w:b/>
                <w:bCs/>
              </w:rPr>
              <w:t>Working Database</w:t>
            </w:r>
          </w:p>
        </w:tc>
        <w:tc>
          <w:tcPr>
            <w:tcW w:w="0" w:type="auto"/>
            <w:vAlign w:val="center"/>
            <w:hideMark/>
          </w:tcPr>
          <w:p w14:paraId="5DDA5A27" w14:textId="77777777" w:rsidR="00A313D8" w:rsidRPr="00A313D8" w:rsidRDefault="00A313D8" w:rsidP="00A313D8">
            <w:pPr>
              <w:rPr>
                <w:b/>
                <w:bCs/>
              </w:rPr>
            </w:pPr>
            <w:r w:rsidRPr="00A313D8">
              <w:rPr>
                <w:b/>
                <w:bCs/>
              </w:rPr>
              <w:t>Twelve months of verified delivery and talent history.</w:t>
            </w:r>
          </w:p>
        </w:tc>
      </w:tr>
      <w:tr w:rsidR="00A313D8" w:rsidRPr="00A313D8" w14:paraId="517DAAE4" w14:textId="77777777">
        <w:trPr>
          <w:tblCellSpacing w:w="15" w:type="dxa"/>
        </w:trPr>
        <w:tc>
          <w:tcPr>
            <w:tcW w:w="0" w:type="auto"/>
            <w:vAlign w:val="center"/>
            <w:hideMark/>
          </w:tcPr>
          <w:p w14:paraId="44D8535C" w14:textId="77777777" w:rsidR="00A313D8" w:rsidRPr="00A313D8" w:rsidRDefault="00A313D8" w:rsidP="00A313D8">
            <w:pPr>
              <w:rPr>
                <w:b/>
                <w:bCs/>
              </w:rPr>
            </w:pPr>
            <w:r w:rsidRPr="00A313D8">
              <w:rPr>
                <w:b/>
                <w:bCs/>
              </w:rPr>
              <w:t>Year 2</w:t>
            </w:r>
          </w:p>
        </w:tc>
        <w:tc>
          <w:tcPr>
            <w:tcW w:w="0" w:type="auto"/>
            <w:vAlign w:val="center"/>
            <w:hideMark/>
          </w:tcPr>
          <w:p w14:paraId="3A02D234" w14:textId="77777777" w:rsidR="00A313D8" w:rsidRPr="00A313D8" w:rsidRDefault="00A313D8" w:rsidP="00A313D8">
            <w:pPr>
              <w:rPr>
                <w:b/>
                <w:bCs/>
              </w:rPr>
            </w:pPr>
            <w:r w:rsidRPr="00A313D8">
              <w:rPr>
                <w:b/>
                <w:bCs/>
              </w:rPr>
              <w:t>Pricing Institution</w:t>
            </w:r>
          </w:p>
        </w:tc>
        <w:tc>
          <w:tcPr>
            <w:tcW w:w="0" w:type="auto"/>
            <w:vAlign w:val="center"/>
            <w:hideMark/>
          </w:tcPr>
          <w:p w14:paraId="1946F04E" w14:textId="77777777" w:rsidR="00A313D8" w:rsidRPr="00A313D8" w:rsidRDefault="00A313D8" w:rsidP="00A313D8">
            <w:pPr>
              <w:rPr>
                <w:b/>
                <w:bCs/>
              </w:rPr>
            </w:pPr>
            <w:r w:rsidRPr="00A313D8">
              <w:rPr>
                <w:b/>
                <w:bCs/>
              </w:rPr>
              <w:t>Kayan becomes the primary source for professional pricing data.</w:t>
            </w:r>
          </w:p>
        </w:tc>
      </w:tr>
      <w:tr w:rsidR="00A313D8" w:rsidRPr="00A313D8" w14:paraId="09D5C92A" w14:textId="77777777">
        <w:trPr>
          <w:tblCellSpacing w:w="15" w:type="dxa"/>
        </w:trPr>
        <w:tc>
          <w:tcPr>
            <w:tcW w:w="0" w:type="auto"/>
            <w:vAlign w:val="center"/>
            <w:hideMark/>
          </w:tcPr>
          <w:p w14:paraId="5D11BC67" w14:textId="77777777" w:rsidR="00A313D8" w:rsidRPr="00A313D8" w:rsidRDefault="00A313D8" w:rsidP="00A313D8">
            <w:pPr>
              <w:rPr>
                <w:b/>
                <w:bCs/>
              </w:rPr>
            </w:pPr>
            <w:r w:rsidRPr="00A313D8">
              <w:rPr>
                <w:b/>
                <w:bCs/>
              </w:rPr>
              <w:t>Year 3</w:t>
            </w:r>
          </w:p>
        </w:tc>
        <w:tc>
          <w:tcPr>
            <w:tcW w:w="0" w:type="auto"/>
            <w:vAlign w:val="center"/>
            <w:hideMark/>
          </w:tcPr>
          <w:p w14:paraId="0C759184" w14:textId="77777777" w:rsidR="00A313D8" w:rsidRPr="00A313D8" w:rsidRDefault="00A313D8" w:rsidP="00A313D8">
            <w:pPr>
              <w:rPr>
                <w:b/>
                <w:bCs/>
              </w:rPr>
            </w:pPr>
            <w:r w:rsidRPr="00A313D8">
              <w:rPr>
                <w:b/>
                <w:bCs/>
              </w:rPr>
              <w:t>Trust Primitive</w:t>
            </w:r>
          </w:p>
        </w:tc>
        <w:tc>
          <w:tcPr>
            <w:tcW w:w="0" w:type="auto"/>
            <w:vAlign w:val="center"/>
            <w:hideMark/>
          </w:tcPr>
          <w:p w14:paraId="155C1D1E" w14:textId="77777777" w:rsidR="00A313D8" w:rsidRPr="00A313D8" w:rsidRDefault="00A313D8" w:rsidP="00A313D8">
            <w:pPr>
              <w:rPr>
                <w:b/>
                <w:bCs/>
              </w:rPr>
            </w:pPr>
            <w:r w:rsidRPr="00A313D8">
              <w:rPr>
                <w:b/>
                <w:bCs/>
              </w:rPr>
              <w:t>"Verified by Kayan" becomes a required regional standard.</w:t>
            </w:r>
          </w:p>
        </w:tc>
      </w:tr>
      <w:tr w:rsidR="00A313D8" w:rsidRPr="00A313D8" w14:paraId="05D0B3F9" w14:textId="77777777">
        <w:trPr>
          <w:tblCellSpacing w:w="15" w:type="dxa"/>
        </w:trPr>
        <w:tc>
          <w:tcPr>
            <w:tcW w:w="0" w:type="auto"/>
            <w:vAlign w:val="center"/>
            <w:hideMark/>
          </w:tcPr>
          <w:p w14:paraId="69930BC0" w14:textId="77777777" w:rsidR="00A313D8" w:rsidRPr="00A313D8" w:rsidRDefault="00A313D8" w:rsidP="00A313D8">
            <w:pPr>
              <w:rPr>
                <w:b/>
                <w:bCs/>
              </w:rPr>
            </w:pPr>
            <w:r w:rsidRPr="00A313D8">
              <w:rPr>
                <w:b/>
                <w:bCs/>
              </w:rPr>
              <w:lastRenderedPageBreak/>
              <w:t>Year 5+</w:t>
            </w:r>
          </w:p>
        </w:tc>
        <w:tc>
          <w:tcPr>
            <w:tcW w:w="0" w:type="auto"/>
            <w:vAlign w:val="center"/>
            <w:hideMark/>
          </w:tcPr>
          <w:p w14:paraId="4936A721" w14:textId="77777777" w:rsidR="00A313D8" w:rsidRPr="00A313D8" w:rsidRDefault="00A313D8" w:rsidP="00A313D8">
            <w:pPr>
              <w:rPr>
                <w:b/>
                <w:bCs/>
              </w:rPr>
            </w:pPr>
            <w:r w:rsidRPr="00A313D8">
              <w:rPr>
                <w:b/>
                <w:bCs/>
              </w:rPr>
              <w:t>Standard Layer</w:t>
            </w:r>
          </w:p>
        </w:tc>
        <w:tc>
          <w:tcPr>
            <w:tcW w:w="0" w:type="auto"/>
            <w:vAlign w:val="center"/>
            <w:hideMark/>
          </w:tcPr>
          <w:p w14:paraId="50B689C9" w14:textId="77777777" w:rsidR="00A313D8" w:rsidRPr="00A313D8" w:rsidRDefault="00A313D8" w:rsidP="00A313D8">
            <w:pPr>
              <w:rPr>
                <w:b/>
                <w:bCs/>
              </w:rPr>
            </w:pPr>
            <w:r w:rsidRPr="00A313D8">
              <w:rPr>
                <w:b/>
                <w:bCs/>
              </w:rPr>
              <w:t>Licensed verification standards integrated with government procurement.</w:t>
            </w:r>
          </w:p>
        </w:tc>
      </w:tr>
    </w:tbl>
    <w:p w14:paraId="329503AA" w14:textId="77777777" w:rsidR="00A313D8" w:rsidRPr="00A313D8" w:rsidRDefault="00A313D8" w:rsidP="00A313D8">
      <w:pPr>
        <w:rPr>
          <w:b/>
          <w:bCs/>
        </w:rPr>
      </w:pPr>
      <w:r w:rsidRPr="00A313D8">
        <w:rPr>
          <w:b/>
          <w:bCs/>
          <w:i/>
          <w:iCs/>
        </w:rPr>
        <w:t>[Sources: 319, 348]</w:t>
      </w:r>
    </w:p>
    <w:p w14:paraId="19BA710B"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464A48F8" w14:textId="77777777" w:rsidR="00A313D8" w:rsidRPr="00A313D8" w:rsidRDefault="00A313D8" w:rsidP="00A313D8">
      <w:pPr>
        <w:rPr>
          <w:b/>
          <w:bCs/>
        </w:rPr>
      </w:pPr>
      <w:r w:rsidRPr="00A313D8">
        <w:rPr>
          <w:b/>
          <w:bCs/>
        </w:rPr>
        <w:t>The G0 Gate (Inbound Lead) is the primary entry point of Kayan’s "Trust Machine," governed by the Service Intake Form (KAY-FRM-OPS-001). This gate is designed to ensure institutional discipline by preventing any proposal effort on unqualified leads and mandating that no communication or pricing is issued to a client before a formal record exists.</w:t>
      </w:r>
    </w:p>
    <w:p w14:paraId="2ADE33A7" w14:textId="77777777" w:rsidR="00A313D8" w:rsidRPr="00A313D8" w:rsidRDefault="00A313D8" w:rsidP="00A313D8">
      <w:pPr>
        <w:rPr>
          <w:b/>
          <w:bCs/>
        </w:rPr>
      </w:pPr>
      <w:r w:rsidRPr="00A313D8">
        <w:rPr>
          <w:b/>
          <w:bCs/>
        </w:rPr>
        <w:t>I. The G0 Service Intake Form (KAY-FRM-OPS-001)</w:t>
      </w:r>
    </w:p>
    <w:p w14:paraId="2970542D" w14:textId="77777777" w:rsidR="00A313D8" w:rsidRPr="00A313D8" w:rsidRDefault="00A313D8" w:rsidP="00A313D8">
      <w:pPr>
        <w:rPr>
          <w:b/>
          <w:bCs/>
        </w:rPr>
      </w:pPr>
      <w:r w:rsidRPr="00A313D8">
        <w:rPr>
          <w:b/>
          <w:bCs/>
        </w:rPr>
        <w:t>The completion of this bilingual form (Arabic/English) constitutes the "Pass Evidence" required to clear Gate G0 and move a project into the scoping phase.</w:t>
      </w:r>
    </w:p>
    <w:p w14:paraId="555A1943" w14:textId="77777777" w:rsidR="00A313D8" w:rsidRPr="00A313D8" w:rsidRDefault="00A313D8" w:rsidP="00A313D8">
      <w:pPr>
        <w:rPr>
          <w:b/>
          <w:bCs/>
        </w:rPr>
      </w:pPr>
      <w:r w:rsidRPr="00A313D8">
        <w:rPr>
          <w:b/>
          <w:bCs/>
        </w:rPr>
        <w:t>[DIAGRAM]: G0 Intake Data Architecture</w:t>
      </w:r>
    </w:p>
    <w:p w14:paraId="7C881426" w14:textId="77777777" w:rsidR="00A313D8" w:rsidRPr="00A313D8" w:rsidRDefault="00A313D8" w:rsidP="00A313D8">
      <w:pPr>
        <w:rPr>
          <w:b/>
          <w:bCs/>
        </w:rPr>
      </w:pPr>
      <w:r w:rsidRPr="00A313D8">
        <w:rPr>
          <w:b/>
          <w:bCs/>
        </w:rPr>
        <w:t>The form captures the critical "Budget and Need" signals required to justify institutional resource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7243"/>
      </w:tblGrid>
      <w:tr w:rsidR="00A313D8" w:rsidRPr="00A313D8" w14:paraId="2BC1923D" w14:textId="77777777">
        <w:trPr>
          <w:tblCellSpacing w:w="15" w:type="dxa"/>
        </w:trPr>
        <w:tc>
          <w:tcPr>
            <w:tcW w:w="0" w:type="auto"/>
            <w:vAlign w:val="center"/>
            <w:hideMark/>
          </w:tcPr>
          <w:p w14:paraId="0B79FCD4" w14:textId="77777777" w:rsidR="00A313D8" w:rsidRPr="00A313D8" w:rsidRDefault="00A313D8" w:rsidP="00A313D8">
            <w:pPr>
              <w:rPr>
                <w:b/>
                <w:bCs/>
              </w:rPr>
            </w:pPr>
            <w:r w:rsidRPr="00A313D8">
              <w:rPr>
                <w:b/>
                <w:bCs/>
              </w:rPr>
              <w:t>Data Field</w:t>
            </w:r>
          </w:p>
        </w:tc>
        <w:tc>
          <w:tcPr>
            <w:tcW w:w="0" w:type="auto"/>
            <w:vAlign w:val="center"/>
            <w:hideMark/>
          </w:tcPr>
          <w:p w14:paraId="61E510C7" w14:textId="77777777" w:rsidR="00A313D8" w:rsidRPr="00A313D8" w:rsidRDefault="00A313D8" w:rsidP="00A313D8">
            <w:pPr>
              <w:rPr>
                <w:b/>
                <w:bCs/>
              </w:rPr>
            </w:pPr>
            <w:r w:rsidRPr="00A313D8">
              <w:rPr>
                <w:b/>
                <w:bCs/>
              </w:rPr>
              <w:t>Strategic Purpose</w:t>
            </w:r>
          </w:p>
        </w:tc>
      </w:tr>
      <w:tr w:rsidR="00A313D8" w:rsidRPr="00A313D8" w14:paraId="0EE5A415" w14:textId="77777777">
        <w:trPr>
          <w:tblCellSpacing w:w="15" w:type="dxa"/>
        </w:trPr>
        <w:tc>
          <w:tcPr>
            <w:tcW w:w="0" w:type="auto"/>
            <w:vAlign w:val="center"/>
            <w:hideMark/>
          </w:tcPr>
          <w:p w14:paraId="3C13EFDF" w14:textId="77777777" w:rsidR="00A313D8" w:rsidRPr="00A313D8" w:rsidRDefault="00A313D8" w:rsidP="00A313D8">
            <w:pPr>
              <w:rPr>
                <w:b/>
                <w:bCs/>
              </w:rPr>
            </w:pPr>
            <w:r w:rsidRPr="00A313D8">
              <w:rPr>
                <w:b/>
                <w:bCs/>
              </w:rPr>
              <w:t>Intake #</w:t>
            </w:r>
          </w:p>
        </w:tc>
        <w:tc>
          <w:tcPr>
            <w:tcW w:w="0" w:type="auto"/>
            <w:vAlign w:val="center"/>
            <w:hideMark/>
          </w:tcPr>
          <w:p w14:paraId="63E62350" w14:textId="77777777" w:rsidR="00A313D8" w:rsidRPr="00A313D8" w:rsidRDefault="00A313D8" w:rsidP="00A313D8">
            <w:pPr>
              <w:rPr>
                <w:b/>
                <w:bCs/>
              </w:rPr>
            </w:pPr>
            <w:r w:rsidRPr="00A313D8">
              <w:rPr>
                <w:b/>
                <w:bCs/>
              </w:rPr>
              <w:t>Unique ID generation (e.g., KAY-G0-XXXXX).</w:t>
            </w:r>
          </w:p>
        </w:tc>
      </w:tr>
      <w:tr w:rsidR="00A313D8" w:rsidRPr="00A313D8" w14:paraId="11273522" w14:textId="77777777">
        <w:trPr>
          <w:tblCellSpacing w:w="15" w:type="dxa"/>
        </w:trPr>
        <w:tc>
          <w:tcPr>
            <w:tcW w:w="0" w:type="auto"/>
            <w:vAlign w:val="center"/>
            <w:hideMark/>
          </w:tcPr>
          <w:p w14:paraId="1AD48250" w14:textId="77777777" w:rsidR="00A313D8" w:rsidRPr="00A313D8" w:rsidRDefault="00A313D8" w:rsidP="00A313D8">
            <w:pPr>
              <w:rPr>
                <w:b/>
                <w:bCs/>
              </w:rPr>
            </w:pPr>
            <w:r w:rsidRPr="00A313D8">
              <w:rPr>
                <w:b/>
                <w:bCs/>
              </w:rPr>
              <w:t>Client Details</w:t>
            </w:r>
          </w:p>
        </w:tc>
        <w:tc>
          <w:tcPr>
            <w:tcW w:w="0" w:type="auto"/>
            <w:vAlign w:val="center"/>
            <w:hideMark/>
          </w:tcPr>
          <w:p w14:paraId="6597F1E1" w14:textId="77777777" w:rsidR="00A313D8" w:rsidRPr="00A313D8" w:rsidRDefault="00A313D8" w:rsidP="00A313D8">
            <w:pPr>
              <w:rPr>
                <w:b/>
                <w:bCs/>
              </w:rPr>
            </w:pPr>
            <w:r w:rsidRPr="00A313D8">
              <w:rPr>
                <w:b/>
                <w:bCs/>
              </w:rPr>
              <w:t>Organization, Decision-Maker name, and contact information.</w:t>
            </w:r>
          </w:p>
        </w:tc>
      </w:tr>
      <w:tr w:rsidR="00A313D8" w:rsidRPr="00A313D8" w14:paraId="408AC186" w14:textId="77777777">
        <w:trPr>
          <w:tblCellSpacing w:w="15" w:type="dxa"/>
        </w:trPr>
        <w:tc>
          <w:tcPr>
            <w:tcW w:w="0" w:type="auto"/>
            <w:vAlign w:val="center"/>
            <w:hideMark/>
          </w:tcPr>
          <w:p w14:paraId="282E1E83" w14:textId="77777777" w:rsidR="00A313D8" w:rsidRPr="00A313D8" w:rsidRDefault="00A313D8" w:rsidP="00A313D8">
            <w:pPr>
              <w:rPr>
                <w:b/>
                <w:bCs/>
              </w:rPr>
            </w:pPr>
            <w:r w:rsidRPr="00A313D8">
              <w:rPr>
                <w:b/>
                <w:bCs/>
              </w:rPr>
              <w:t>Delivery Vertical</w:t>
            </w:r>
          </w:p>
        </w:tc>
        <w:tc>
          <w:tcPr>
            <w:tcW w:w="0" w:type="auto"/>
            <w:vAlign w:val="center"/>
            <w:hideMark/>
          </w:tcPr>
          <w:p w14:paraId="0C55542C" w14:textId="77777777" w:rsidR="00A313D8" w:rsidRPr="00A313D8" w:rsidRDefault="00A313D8" w:rsidP="00A313D8">
            <w:pPr>
              <w:rPr>
                <w:b/>
                <w:bCs/>
              </w:rPr>
            </w:pPr>
            <w:r w:rsidRPr="00A313D8">
              <w:rPr>
                <w:b/>
                <w:bCs/>
              </w:rPr>
              <w:t>Mapping to domains: Tech, Content, Design, Research, Admin, or Consulting.</w:t>
            </w:r>
          </w:p>
        </w:tc>
      </w:tr>
      <w:tr w:rsidR="00A313D8" w:rsidRPr="00A313D8" w14:paraId="2BC73331" w14:textId="77777777">
        <w:trPr>
          <w:tblCellSpacing w:w="15" w:type="dxa"/>
        </w:trPr>
        <w:tc>
          <w:tcPr>
            <w:tcW w:w="0" w:type="auto"/>
            <w:vAlign w:val="center"/>
            <w:hideMark/>
          </w:tcPr>
          <w:p w14:paraId="262F0B98" w14:textId="77777777" w:rsidR="00A313D8" w:rsidRPr="00A313D8" w:rsidRDefault="00A313D8" w:rsidP="00A313D8">
            <w:pPr>
              <w:rPr>
                <w:b/>
                <w:bCs/>
              </w:rPr>
            </w:pPr>
            <w:r w:rsidRPr="00A313D8">
              <w:rPr>
                <w:b/>
                <w:bCs/>
              </w:rPr>
              <w:t>Budget Signal</w:t>
            </w:r>
          </w:p>
        </w:tc>
        <w:tc>
          <w:tcPr>
            <w:tcW w:w="0" w:type="auto"/>
            <w:vAlign w:val="center"/>
            <w:hideMark/>
          </w:tcPr>
          <w:p w14:paraId="75DC9EDB" w14:textId="77777777" w:rsidR="00A313D8" w:rsidRPr="00A313D8" w:rsidRDefault="00A313D8" w:rsidP="00A313D8">
            <w:pPr>
              <w:rPr>
                <w:b/>
                <w:bCs/>
              </w:rPr>
            </w:pPr>
            <w:r w:rsidRPr="00A313D8">
              <w:rPr>
                <w:b/>
                <w:bCs/>
              </w:rPr>
              <w:t>Estimated Budget (USD)—must be a specific figure to move forward.</w:t>
            </w:r>
          </w:p>
        </w:tc>
      </w:tr>
      <w:tr w:rsidR="00A313D8" w:rsidRPr="00A313D8" w14:paraId="01B861D3" w14:textId="77777777">
        <w:trPr>
          <w:tblCellSpacing w:w="15" w:type="dxa"/>
        </w:trPr>
        <w:tc>
          <w:tcPr>
            <w:tcW w:w="0" w:type="auto"/>
            <w:vAlign w:val="center"/>
            <w:hideMark/>
          </w:tcPr>
          <w:p w14:paraId="1403AD8E" w14:textId="77777777" w:rsidR="00A313D8" w:rsidRPr="00A313D8" w:rsidRDefault="00A313D8" w:rsidP="00A313D8">
            <w:pPr>
              <w:rPr>
                <w:b/>
                <w:bCs/>
              </w:rPr>
            </w:pPr>
            <w:r w:rsidRPr="00A313D8">
              <w:rPr>
                <w:b/>
                <w:bCs/>
              </w:rPr>
              <w:t>Timeline</w:t>
            </w:r>
          </w:p>
        </w:tc>
        <w:tc>
          <w:tcPr>
            <w:tcW w:w="0" w:type="auto"/>
            <w:vAlign w:val="center"/>
            <w:hideMark/>
          </w:tcPr>
          <w:p w14:paraId="6C25D063" w14:textId="77777777" w:rsidR="00A313D8" w:rsidRPr="00A313D8" w:rsidRDefault="00A313D8" w:rsidP="00A313D8">
            <w:pPr>
              <w:rPr>
                <w:b/>
                <w:bCs/>
              </w:rPr>
            </w:pPr>
            <w:r w:rsidRPr="00A313D8">
              <w:rPr>
                <w:b/>
                <w:bCs/>
              </w:rPr>
              <w:t>Estimated delivery window requested by the client.</w:t>
            </w:r>
          </w:p>
        </w:tc>
      </w:tr>
      <w:tr w:rsidR="00A313D8" w:rsidRPr="00A313D8" w14:paraId="57062792" w14:textId="77777777">
        <w:trPr>
          <w:tblCellSpacing w:w="15" w:type="dxa"/>
        </w:trPr>
        <w:tc>
          <w:tcPr>
            <w:tcW w:w="0" w:type="auto"/>
            <w:vAlign w:val="center"/>
            <w:hideMark/>
          </w:tcPr>
          <w:p w14:paraId="198D98DF" w14:textId="77777777" w:rsidR="00A313D8" w:rsidRPr="00A313D8" w:rsidRDefault="00A313D8" w:rsidP="00A313D8">
            <w:pPr>
              <w:rPr>
                <w:b/>
                <w:bCs/>
              </w:rPr>
            </w:pPr>
            <w:r w:rsidRPr="00A313D8">
              <w:rPr>
                <w:b/>
                <w:bCs/>
              </w:rPr>
              <w:t>Qualification Status</w:t>
            </w:r>
          </w:p>
        </w:tc>
        <w:tc>
          <w:tcPr>
            <w:tcW w:w="0" w:type="auto"/>
            <w:vAlign w:val="center"/>
            <w:hideMark/>
          </w:tcPr>
          <w:p w14:paraId="682E65D9" w14:textId="77777777" w:rsidR="00A313D8" w:rsidRPr="00A313D8" w:rsidRDefault="00A313D8" w:rsidP="00A313D8">
            <w:pPr>
              <w:rPr>
                <w:b/>
                <w:bCs/>
              </w:rPr>
            </w:pPr>
            <w:r w:rsidRPr="00A313D8">
              <w:rPr>
                <w:b/>
                <w:bCs/>
              </w:rPr>
              <w:t>Binary choice: Qualified (proceed to G1) or Not Qualified (close).</w:t>
            </w:r>
          </w:p>
        </w:tc>
      </w:tr>
      <w:tr w:rsidR="00A313D8" w:rsidRPr="00A313D8" w14:paraId="5C65DAA4" w14:textId="77777777">
        <w:trPr>
          <w:tblCellSpacing w:w="15" w:type="dxa"/>
        </w:trPr>
        <w:tc>
          <w:tcPr>
            <w:tcW w:w="0" w:type="auto"/>
            <w:vAlign w:val="center"/>
            <w:hideMark/>
          </w:tcPr>
          <w:p w14:paraId="222901E7" w14:textId="77777777" w:rsidR="00A313D8" w:rsidRPr="00A313D8" w:rsidRDefault="00A313D8" w:rsidP="00A313D8">
            <w:pPr>
              <w:rPr>
                <w:b/>
                <w:bCs/>
              </w:rPr>
            </w:pPr>
            <w:r w:rsidRPr="00A313D8">
              <w:rPr>
                <w:b/>
                <w:bCs/>
              </w:rPr>
              <w:t>Assigned Lead</w:t>
            </w:r>
          </w:p>
        </w:tc>
        <w:tc>
          <w:tcPr>
            <w:tcW w:w="0" w:type="auto"/>
            <w:vAlign w:val="center"/>
            <w:hideMark/>
          </w:tcPr>
          <w:p w14:paraId="1A3ACA0B" w14:textId="77777777" w:rsidR="00A313D8" w:rsidRPr="00A313D8" w:rsidRDefault="00A313D8" w:rsidP="00A313D8">
            <w:pPr>
              <w:rPr>
                <w:b/>
                <w:bCs/>
              </w:rPr>
            </w:pPr>
            <w:r w:rsidRPr="00A313D8">
              <w:rPr>
                <w:b/>
                <w:bCs/>
              </w:rPr>
              <w:t>Naming the specific project lead accountable for G1 scoping.</w:t>
            </w:r>
          </w:p>
        </w:tc>
      </w:tr>
    </w:tbl>
    <w:p w14:paraId="4A81ACD4" w14:textId="77777777" w:rsidR="00A313D8" w:rsidRPr="00A313D8" w:rsidRDefault="00000000" w:rsidP="00A313D8">
      <w:pPr>
        <w:rPr>
          <w:b/>
          <w:bCs/>
        </w:rPr>
      </w:pPr>
      <w:r>
        <w:rPr>
          <w:b/>
          <w:bCs/>
        </w:rPr>
        <w:pict w14:anchorId="07D09882">
          <v:rect id="_x0000_i1191" style="width:0;height:1.5pt" o:hralign="center" o:hrstd="t" o:hr="t" fillcolor="#a0a0a0" stroked="f"/>
        </w:pict>
      </w:r>
    </w:p>
    <w:p w14:paraId="6BD02664" w14:textId="77777777" w:rsidR="00A313D8" w:rsidRPr="00A313D8" w:rsidRDefault="00A313D8" w:rsidP="00A313D8">
      <w:pPr>
        <w:rPr>
          <w:b/>
          <w:bCs/>
        </w:rPr>
      </w:pPr>
      <w:r w:rsidRPr="00A313D8">
        <w:rPr>
          <w:b/>
          <w:bCs/>
        </w:rPr>
        <w:lastRenderedPageBreak/>
        <w:t>II. The Hard Rules of Gate G0</w:t>
      </w:r>
    </w:p>
    <w:p w14:paraId="2B5DC151" w14:textId="77777777" w:rsidR="00A313D8" w:rsidRPr="00A313D8" w:rsidRDefault="00A313D8" w:rsidP="00A313D8">
      <w:pPr>
        <w:rPr>
          <w:b/>
          <w:bCs/>
        </w:rPr>
      </w:pPr>
      <w:r w:rsidRPr="00A313D8">
        <w:rPr>
          <w:b/>
          <w:bCs/>
        </w:rPr>
        <w:t>Kayan enforces three rigid operational rules at this stage to maintain high velocity and professional hygiene:</w:t>
      </w:r>
    </w:p>
    <w:p w14:paraId="46CE04FC" w14:textId="77777777" w:rsidR="00A313D8" w:rsidRPr="00A313D8" w:rsidRDefault="00A313D8" w:rsidP="00A313D8">
      <w:pPr>
        <w:numPr>
          <w:ilvl w:val="0"/>
          <w:numId w:val="181"/>
        </w:numPr>
        <w:rPr>
          <w:b/>
          <w:bCs/>
        </w:rPr>
      </w:pPr>
      <w:r w:rsidRPr="00A313D8">
        <w:rPr>
          <w:b/>
          <w:bCs/>
        </w:rPr>
        <w:t>The "No Proposal" Rule: No proposal effort or draft Statement of Work (SOW) is permitted on unqualified leads.</w:t>
      </w:r>
    </w:p>
    <w:p w14:paraId="68A2191A" w14:textId="77777777" w:rsidR="00A313D8" w:rsidRPr="00A313D8" w:rsidRDefault="00A313D8" w:rsidP="00A313D8">
      <w:pPr>
        <w:numPr>
          <w:ilvl w:val="0"/>
          <w:numId w:val="181"/>
        </w:numPr>
        <w:rPr>
          <w:b/>
          <w:bCs/>
        </w:rPr>
      </w:pPr>
      <w:r w:rsidRPr="00A313D8">
        <w:rPr>
          <w:b/>
          <w:bCs/>
        </w:rPr>
        <w:t xml:space="preserve">The "Pre-Communication" Rule: The intake form must be filed and signed-off </w:t>
      </w:r>
      <w:r w:rsidRPr="00A313D8">
        <w:rPr>
          <w:b/>
          <w:bCs/>
          <w:i/>
          <w:iCs/>
        </w:rPr>
        <w:t>before</w:t>
      </w:r>
      <w:r w:rsidRPr="00A313D8">
        <w:rPr>
          <w:b/>
          <w:bCs/>
        </w:rPr>
        <w:t xml:space="preserve"> any proposal, quote, or official commitment is sent to the client.</w:t>
      </w:r>
    </w:p>
    <w:p w14:paraId="2DA9E751" w14:textId="77777777" w:rsidR="00A313D8" w:rsidRPr="00A313D8" w:rsidRDefault="00A313D8" w:rsidP="00A313D8">
      <w:pPr>
        <w:numPr>
          <w:ilvl w:val="0"/>
          <w:numId w:val="181"/>
        </w:numPr>
        <w:rPr>
          <w:b/>
          <w:bCs/>
        </w:rPr>
      </w:pPr>
      <w:r w:rsidRPr="00A313D8">
        <w:rPr>
          <w:b/>
          <w:bCs/>
        </w:rPr>
        <w:t>Triage Deadline: The triage and qualification decision must occur within one working day of the inbound enquiry.</w:t>
      </w:r>
    </w:p>
    <w:p w14:paraId="6A1BE557" w14:textId="77777777" w:rsidR="00A313D8" w:rsidRPr="00A313D8" w:rsidRDefault="00000000" w:rsidP="00A313D8">
      <w:pPr>
        <w:rPr>
          <w:b/>
          <w:bCs/>
        </w:rPr>
      </w:pPr>
      <w:r>
        <w:rPr>
          <w:b/>
          <w:bCs/>
        </w:rPr>
        <w:pict w14:anchorId="68775D7C">
          <v:rect id="_x0000_i1192" style="width:0;height:1.5pt" o:hralign="center" o:hrstd="t" o:hr="t" fillcolor="#a0a0a0" stroked="f"/>
        </w:pict>
      </w:r>
    </w:p>
    <w:p w14:paraId="4B3A2F6B" w14:textId="77777777" w:rsidR="00A313D8" w:rsidRPr="00A313D8" w:rsidRDefault="00A313D8" w:rsidP="00A313D8">
      <w:pPr>
        <w:rPr>
          <w:b/>
          <w:bCs/>
        </w:rPr>
      </w:pPr>
      <w:r w:rsidRPr="00A313D8">
        <w:rPr>
          <w:b/>
          <w:bCs/>
        </w:rPr>
        <w:t>III. Ownership and Governance</w:t>
      </w:r>
    </w:p>
    <w:p w14:paraId="1239FC88" w14:textId="77777777" w:rsidR="00A313D8" w:rsidRPr="00A313D8" w:rsidRDefault="00A313D8" w:rsidP="00A313D8">
      <w:pPr>
        <w:rPr>
          <w:b/>
          <w:bCs/>
        </w:rPr>
      </w:pPr>
      <w:r w:rsidRPr="00A313D8">
        <w:rPr>
          <w:b/>
          <w:bCs/>
        </w:rPr>
        <w:t>The G0 gate is owned and defended by the POS-MKT (Marketing/Business Development) lead. However, the form requires a dual-approval signature to be considered "G0 Passed":</w:t>
      </w:r>
    </w:p>
    <w:p w14:paraId="5599AD05" w14:textId="77777777" w:rsidR="00A313D8" w:rsidRPr="00A313D8" w:rsidRDefault="00A313D8" w:rsidP="00A313D8">
      <w:pPr>
        <w:numPr>
          <w:ilvl w:val="0"/>
          <w:numId w:val="182"/>
        </w:numPr>
        <w:rPr>
          <w:b/>
          <w:bCs/>
        </w:rPr>
      </w:pPr>
      <w:r w:rsidRPr="00A313D8">
        <w:rPr>
          <w:b/>
          <w:bCs/>
        </w:rPr>
        <w:t>Intake Lead: Confirms the data is accurate and the client is real.</w:t>
      </w:r>
    </w:p>
    <w:p w14:paraId="038F7AD4" w14:textId="77777777" w:rsidR="00A313D8" w:rsidRPr="00A313D8" w:rsidRDefault="00A313D8" w:rsidP="00A313D8">
      <w:pPr>
        <w:numPr>
          <w:ilvl w:val="0"/>
          <w:numId w:val="182"/>
        </w:numPr>
        <w:rPr>
          <w:b/>
          <w:bCs/>
        </w:rPr>
      </w:pPr>
      <w:r w:rsidRPr="00A313D8">
        <w:rPr>
          <w:b/>
          <w:bCs/>
        </w:rPr>
        <w:t>CEO Review: Maher Faisal Saeed Farea reviews every G0 intake to ensure strategic alignment before resources are spent on G1 feasibility.</w:t>
      </w:r>
    </w:p>
    <w:p w14:paraId="3267BA9C" w14:textId="77777777" w:rsidR="00A313D8" w:rsidRPr="00A313D8" w:rsidRDefault="00A313D8" w:rsidP="00A313D8">
      <w:pPr>
        <w:rPr>
          <w:b/>
          <w:bCs/>
        </w:rPr>
      </w:pPr>
      <w:r w:rsidRPr="00A313D8">
        <w:rPr>
          <w:b/>
          <w:bCs/>
        </w:rPr>
        <w:t>IV. Strategic Significance</w:t>
      </w:r>
    </w:p>
    <w:p w14:paraId="506EB0DD" w14:textId="77777777" w:rsidR="00A313D8" w:rsidRPr="00A313D8" w:rsidRDefault="00A313D8" w:rsidP="00A313D8">
      <w:pPr>
        <w:rPr>
          <w:b/>
          <w:bCs/>
        </w:rPr>
      </w:pPr>
      <w:r w:rsidRPr="00A313D8">
        <w:rPr>
          <w:b/>
          <w:bCs/>
        </w:rPr>
        <w:t xml:space="preserve">Gate G0 functions as a "filter for focus." In a frontier economy where lead quality varies significantly, the G0 Intake Form ensures that Kayan only deploys its Managed Delivery Pods for clients who are prepared to honor the Iron Rule: </w:t>
      </w:r>
      <w:r w:rsidRPr="00A313D8">
        <w:rPr>
          <w:b/>
          <w:bCs/>
          <w:i/>
          <w:iCs/>
        </w:rPr>
        <w:t>"No signed scope + no funded guarantee = no work"</w:t>
      </w:r>
      <w:r w:rsidRPr="00A313D8">
        <w:rPr>
          <w:b/>
          <w:bCs/>
        </w:rPr>
        <w:t>.</w:t>
      </w:r>
    </w:p>
    <w:p w14:paraId="4183DEFC"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1C5AC1DB" w14:textId="77777777" w:rsidR="00A313D8" w:rsidRPr="00A313D8" w:rsidRDefault="00A313D8" w:rsidP="00A313D8">
      <w:pPr>
        <w:rPr>
          <w:b/>
          <w:bCs/>
        </w:rPr>
      </w:pPr>
      <w:r w:rsidRPr="00A313D8">
        <w:rPr>
          <w:b/>
          <w:bCs/>
        </w:rPr>
        <w:t>To pass Gate G1 (Feasibility &amp; Margin), a project must meet specific evidentiary and financial criteria designed to ensure it is both deliverable and profitable before proceeding to the formal Statement of Work.</w:t>
      </w:r>
    </w:p>
    <w:p w14:paraId="60CBB3A4" w14:textId="77777777" w:rsidR="00A313D8" w:rsidRPr="00A313D8" w:rsidRDefault="00A313D8" w:rsidP="00A313D8">
      <w:pPr>
        <w:rPr>
          <w:b/>
          <w:bCs/>
        </w:rPr>
      </w:pPr>
      <w:r w:rsidRPr="00A313D8">
        <w:rPr>
          <w:b/>
          <w:bCs/>
        </w:rPr>
        <w:t>I. Primary Pass Evidence</w:t>
      </w:r>
    </w:p>
    <w:p w14:paraId="01B7868E" w14:textId="77777777" w:rsidR="00A313D8" w:rsidRPr="00A313D8" w:rsidRDefault="00A313D8" w:rsidP="00A313D8">
      <w:pPr>
        <w:rPr>
          <w:b/>
          <w:bCs/>
        </w:rPr>
      </w:pPr>
      <w:r w:rsidRPr="00A313D8">
        <w:rPr>
          <w:b/>
          <w:bCs/>
        </w:rPr>
        <w:t>The mandatory evidence required to clear this gate is a Costed Feasibility Sheet. This document serves as the technical and financial validation of the lead qualified at G0 and must include:</w:t>
      </w:r>
    </w:p>
    <w:p w14:paraId="78B19F3E" w14:textId="77777777" w:rsidR="00A313D8" w:rsidRPr="00A313D8" w:rsidRDefault="00A313D8" w:rsidP="00A313D8">
      <w:pPr>
        <w:numPr>
          <w:ilvl w:val="0"/>
          <w:numId w:val="183"/>
        </w:numPr>
        <w:rPr>
          <w:b/>
          <w:bCs/>
        </w:rPr>
      </w:pPr>
      <w:r w:rsidRPr="00A313D8">
        <w:rPr>
          <w:b/>
          <w:bCs/>
        </w:rPr>
        <w:lastRenderedPageBreak/>
        <w:t>Resource Assessment: Confirmation that the required micro-specializations (nodes) are available within the talent registry.</w:t>
      </w:r>
    </w:p>
    <w:p w14:paraId="51370D6D" w14:textId="77777777" w:rsidR="00A313D8" w:rsidRPr="00A313D8" w:rsidRDefault="00A313D8" w:rsidP="00A313D8">
      <w:pPr>
        <w:numPr>
          <w:ilvl w:val="0"/>
          <w:numId w:val="183"/>
        </w:numPr>
        <w:rPr>
          <w:b/>
          <w:bCs/>
        </w:rPr>
      </w:pPr>
      <w:r w:rsidRPr="00A313D8">
        <w:rPr>
          <w:b/>
          <w:bCs/>
        </w:rPr>
        <w:t>Projected Margin: A clear calculation showing the anticipated institutional net fee.</w:t>
      </w:r>
    </w:p>
    <w:p w14:paraId="480B01C3" w14:textId="77777777" w:rsidR="00A313D8" w:rsidRPr="00A313D8" w:rsidRDefault="00A313D8" w:rsidP="00A313D8">
      <w:pPr>
        <w:numPr>
          <w:ilvl w:val="0"/>
          <w:numId w:val="183"/>
        </w:numPr>
        <w:rPr>
          <w:b/>
          <w:bCs/>
        </w:rPr>
      </w:pPr>
      <w:r w:rsidRPr="00A313D8">
        <w:rPr>
          <w:b/>
          <w:bCs/>
        </w:rPr>
        <w:t>Bilingual Scoping Memo (INGO Specific): For engagements with international organizations, G1 also requires a one-page bilingual memo to be signed within five working days of the enquiry.</w:t>
      </w:r>
    </w:p>
    <w:p w14:paraId="694F76A5" w14:textId="77777777" w:rsidR="00A313D8" w:rsidRPr="00A313D8" w:rsidRDefault="00000000" w:rsidP="00A313D8">
      <w:pPr>
        <w:rPr>
          <w:b/>
          <w:bCs/>
        </w:rPr>
      </w:pPr>
      <w:r>
        <w:rPr>
          <w:b/>
          <w:bCs/>
        </w:rPr>
        <w:pict w14:anchorId="6D530449">
          <v:rect id="_x0000_i1193" style="width:0;height:1.5pt" o:hralign="center" o:hrstd="t" o:hr="t" fillcolor="#a0a0a0" stroked="f"/>
        </w:pict>
      </w:r>
    </w:p>
    <w:p w14:paraId="28878BDB" w14:textId="77777777" w:rsidR="00A313D8" w:rsidRPr="00A313D8" w:rsidRDefault="00A313D8" w:rsidP="00A313D8">
      <w:pPr>
        <w:rPr>
          <w:b/>
          <w:bCs/>
        </w:rPr>
      </w:pPr>
      <w:r w:rsidRPr="00A313D8">
        <w:rPr>
          <w:b/>
          <w:bCs/>
        </w:rPr>
        <w:t>II. The Hard Rule: Margin Floor</w:t>
      </w:r>
    </w:p>
    <w:p w14:paraId="730D2A52" w14:textId="77777777" w:rsidR="00A313D8" w:rsidRPr="00A313D8" w:rsidRDefault="00A313D8" w:rsidP="00A313D8">
      <w:pPr>
        <w:rPr>
          <w:b/>
          <w:bCs/>
        </w:rPr>
      </w:pPr>
      <w:r w:rsidRPr="00A313D8">
        <w:rPr>
          <w:b/>
          <w:bCs/>
        </w:rPr>
        <w:t>Kayan enforces a non-negotiable "Hard Rule" at G1: the projected margin must meet or exceed the institutional floor.</w:t>
      </w:r>
    </w:p>
    <w:p w14:paraId="5B1D7CDB" w14:textId="77777777" w:rsidR="00A313D8" w:rsidRPr="00A313D8" w:rsidRDefault="00A313D8" w:rsidP="00A313D8">
      <w:pPr>
        <w:numPr>
          <w:ilvl w:val="0"/>
          <w:numId w:val="184"/>
        </w:numPr>
        <w:rPr>
          <w:b/>
          <w:bCs/>
        </w:rPr>
      </w:pPr>
      <w:r w:rsidRPr="00A313D8">
        <w:rPr>
          <w:b/>
          <w:bCs/>
        </w:rPr>
        <w:t>Standard Floor: 15% (Reference code: [PH-FIN-021]).</w:t>
      </w:r>
    </w:p>
    <w:p w14:paraId="154BBB26" w14:textId="77777777" w:rsidR="00A313D8" w:rsidRPr="00A313D8" w:rsidRDefault="00A313D8" w:rsidP="00A313D8">
      <w:pPr>
        <w:numPr>
          <w:ilvl w:val="0"/>
          <w:numId w:val="184"/>
        </w:numPr>
        <w:rPr>
          <w:b/>
          <w:bCs/>
        </w:rPr>
      </w:pPr>
      <w:r w:rsidRPr="00A313D8">
        <w:rPr>
          <w:b/>
          <w:bCs/>
        </w:rPr>
        <w:t>Operational Consequence: If the projected margin falls below 15%, the project lead must either decline the engagement or re-scope the work to reach the required threshold.</w:t>
      </w:r>
    </w:p>
    <w:p w14:paraId="15574F43" w14:textId="77777777" w:rsidR="00A313D8" w:rsidRPr="00A313D8" w:rsidRDefault="00000000" w:rsidP="00A313D8">
      <w:pPr>
        <w:rPr>
          <w:b/>
          <w:bCs/>
        </w:rPr>
      </w:pPr>
      <w:r>
        <w:rPr>
          <w:b/>
          <w:bCs/>
        </w:rPr>
        <w:pict w14:anchorId="24D86300">
          <v:rect id="_x0000_i1194" style="width:0;height:1.5pt" o:hralign="center" o:hrstd="t" o:hr="t" fillcolor="#a0a0a0" stroked="f"/>
        </w:pict>
      </w:r>
    </w:p>
    <w:p w14:paraId="5188887E" w14:textId="77777777" w:rsidR="00A313D8" w:rsidRPr="00A313D8" w:rsidRDefault="00A313D8" w:rsidP="00A313D8">
      <w:pPr>
        <w:rPr>
          <w:b/>
          <w:bCs/>
        </w:rPr>
      </w:pPr>
      <w:r w:rsidRPr="00A313D8">
        <w:rPr>
          <w:b/>
          <w:bCs/>
        </w:rPr>
        <w:t>III. Ownership and Governance</w:t>
      </w:r>
    </w:p>
    <w:p w14:paraId="7DE92ABA" w14:textId="77777777" w:rsidR="00A313D8" w:rsidRPr="00A313D8" w:rsidRDefault="00A313D8" w:rsidP="00A313D8">
      <w:pPr>
        <w:rPr>
          <w:b/>
          <w:bCs/>
        </w:rPr>
      </w:pPr>
      <w:r w:rsidRPr="00A313D8">
        <w:rPr>
          <w:b/>
          <w:bCs/>
        </w:rPr>
        <w:t>The G1 gate is co-owned by two senior institutional roles to ensure balanced oversight:</w:t>
      </w:r>
    </w:p>
    <w:p w14:paraId="7519236B" w14:textId="77777777" w:rsidR="00A313D8" w:rsidRPr="00A313D8" w:rsidRDefault="00A313D8" w:rsidP="00A313D8">
      <w:pPr>
        <w:numPr>
          <w:ilvl w:val="0"/>
          <w:numId w:val="185"/>
        </w:numPr>
        <w:rPr>
          <w:b/>
          <w:bCs/>
        </w:rPr>
      </w:pPr>
      <w:r w:rsidRPr="00A313D8">
        <w:rPr>
          <w:b/>
          <w:bCs/>
        </w:rPr>
        <w:t>POS-DEL (Delivery Lead): Accountable for technical feasibility and scoping.</w:t>
      </w:r>
    </w:p>
    <w:p w14:paraId="6070B7D4" w14:textId="77777777" w:rsidR="00A313D8" w:rsidRPr="00A313D8" w:rsidRDefault="00A313D8" w:rsidP="00A313D8">
      <w:pPr>
        <w:numPr>
          <w:ilvl w:val="0"/>
          <w:numId w:val="185"/>
        </w:numPr>
        <w:rPr>
          <w:b/>
          <w:bCs/>
        </w:rPr>
      </w:pPr>
      <w:r w:rsidRPr="00A313D8">
        <w:rPr>
          <w:b/>
          <w:bCs/>
        </w:rPr>
        <w:t>POS-FIN (Finance Lead): Accountable for verifying the margin calculations and financial viability.</w:t>
      </w:r>
    </w:p>
    <w:p w14:paraId="5F4938E0" w14:textId="77777777" w:rsidR="00A313D8" w:rsidRPr="00A313D8" w:rsidRDefault="00A313D8" w:rsidP="00A313D8">
      <w:pPr>
        <w:rPr>
          <w:b/>
          <w:bCs/>
        </w:rPr>
      </w:pPr>
      <w:r w:rsidRPr="00A313D8">
        <w:rPr>
          <w:b/>
          <w:bCs/>
        </w:rPr>
        <w:t>IV. Summary of G1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4475"/>
        <w:gridCol w:w="848"/>
      </w:tblGrid>
      <w:tr w:rsidR="00A313D8" w:rsidRPr="00A313D8" w14:paraId="3D65D241" w14:textId="77777777">
        <w:trPr>
          <w:tblCellSpacing w:w="15" w:type="dxa"/>
        </w:trPr>
        <w:tc>
          <w:tcPr>
            <w:tcW w:w="0" w:type="auto"/>
            <w:vAlign w:val="center"/>
            <w:hideMark/>
          </w:tcPr>
          <w:p w14:paraId="1717C2B1" w14:textId="77777777" w:rsidR="00A313D8" w:rsidRPr="00A313D8" w:rsidRDefault="00A313D8" w:rsidP="00A313D8">
            <w:pPr>
              <w:rPr>
                <w:b/>
                <w:bCs/>
              </w:rPr>
            </w:pPr>
            <w:r w:rsidRPr="00A313D8">
              <w:rPr>
                <w:b/>
                <w:bCs/>
              </w:rPr>
              <w:t>Requirement</w:t>
            </w:r>
          </w:p>
        </w:tc>
        <w:tc>
          <w:tcPr>
            <w:tcW w:w="0" w:type="auto"/>
            <w:vAlign w:val="center"/>
            <w:hideMark/>
          </w:tcPr>
          <w:p w14:paraId="0594C790" w14:textId="77777777" w:rsidR="00A313D8" w:rsidRPr="00A313D8" w:rsidRDefault="00A313D8" w:rsidP="00A313D8">
            <w:pPr>
              <w:rPr>
                <w:b/>
                <w:bCs/>
              </w:rPr>
            </w:pPr>
            <w:r w:rsidRPr="00A313D8">
              <w:rPr>
                <w:b/>
                <w:bCs/>
              </w:rPr>
              <w:t>Detail</w:t>
            </w:r>
          </w:p>
        </w:tc>
        <w:tc>
          <w:tcPr>
            <w:tcW w:w="0" w:type="auto"/>
            <w:vAlign w:val="center"/>
            <w:hideMark/>
          </w:tcPr>
          <w:p w14:paraId="37B888D3" w14:textId="77777777" w:rsidR="00A313D8" w:rsidRPr="00A313D8" w:rsidRDefault="00A313D8" w:rsidP="00A313D8">
            <w:pPr>
              <w:rPr>
                <w:b/>
                <w:bCs/>
              </w:rPr>
            </w:pPr>
            <w:r w:rsidRPr="00A313D8">
              <w:rPr>
                <w:b/>
                <w:bCs/>
              </w:rPr>
              <w:t>Source</w:t>
            </w:r>
          </w:p>
        </w:tc>
      </w:tr>
      <w:tr w:rsidR="00A313D8" w:rsidRPr="00A313D8" w14:paraId="71336F74" w14:textId="77777777">
        <w:trPr>
          <w:tblCellSpacing w:w="15" w:type="dxa"/>
        </w:trPr>
        <w:tc>
          <w:tcPr>
            <w:tcW w:w="0" w:type="auto"/>
            <w:vAlign w:val="center"/>
            <w:hideMark/>
          </w:tcPr>
          <w:p w14:paraId="063FEC05" w14:textId="77777777" w:rsidR="00A313D8" w:rsidRPr="00A313D8" w:rsidRDefault="00A313D8" w:rsidP="00A313D8">
            <w:pPr>
              <w:rPr>
                <w:b/>
                <w:bCs/>
              </w:rPr>
            </w:pPr>
            <w:r w:rsidRPr="00A313D8">
              <w:rPr>
                <w:b/>
                <w:bCs/>
              </w:rPr>
              <w:t>Stage Name</w:t>
            </w:r>
          </w:p>
        </w:tc>
        <w:tc>
          <w:tcPr>
            <w:tcW w:w="0" w:type="auto"/>
            <w:vAlign w:val="center"/>
            <w:hideMark/>
          </w:tcPr>
          <w:p w14:paraId="5D4E3E93" w14:textId="77777777" w:rsidR="00A313D8" w:rsidRPr="00A313D8" w:rsidRDefault="00A313D8" w:rsidP="00A313D8">
            <w:pPr>
              <w:rPr>
                <w:b/>
                <w:bCs/>
              </w:rPr>
            </w:pPr>
            <w:r w:rsidRPr="00A313D8">
              <w:rPr>
                <w:b/>
                <w:bCs/>
              </w:rPr>
              <w:t>Feasibility &amp; Margin</w:t>
            </w:r>
          </w:p>
        </w:tc>
        <w:tc>
          <w:tcPr>
            <w:tcW w:w="0" w:type="auto"/>
            <w:vAlign w:val="center"/>
            <w:hideMark/>
          </w:tcPr>
          <w:p w14:paraId="1DC3878A" w14:textId="77777777" w:rsidR="00A313D8" w:rsidRPr="00A313D8" w:rsidRDefault="00A313D8" w:rsidP="00A313D8">
            <w:pPr>
              <w:rPr>
                <w:b/>
                <w:bCs/>
              </w:rPr>
            </w:pPr>
          </w:p>
        </w:tc>
      </w:tr>
      <w:tr w:rsidR="00A313D8" w:rsidRPr="00A313D8" w14:paraId="3962B614" w14:textId="77777777">
        <w:trPr>
          <w:tblCellSpacing w:w="15" w:type="dxa"/>
        </w:trPr>
        <w:tc>
          <w:tcPr>
            <w:tcW w:w="0" w:type="auto"/>
            <w:vAlign w:val="center"/>
            <w:hideMark/>
          </w:tcPr>
          <w:p w14:paraId="5D47A96E" w14:textId="77777777" w:rsidR="00A313D8" w:rsidRPr="00A313D8" w:rsidRDefault="00A313D8" w:rsidP="00A313D8">
            <w:pPr>
              <w:rPr>
                <w:b/>
                <w:bCs/>
              </w:rPr>
            </w:pPr>
            <w:r w:rsidRPr="00A313D8">
              <w:rPr>
                <w:b/>
                <w:bCs/>
              </w:rPr>
              <w:t>Mandatory Document</w:t>
            </w:r>
          </w:p>
        </w:tc>
        <w:tc>
          <w:tcPr>
            <w:tcW w:w="0" w:type="auto"/>
            <w:vAlign w:val="center"/>
            <w:hideMark/>
          </w:tcPr>
          <w:p w14:paraId="213BB735" w14:textId="77777777" w:rsidR="00A313D8" w:rsidRPr="00A313D8" w:rsidRDefault="00A313D8" w:rsidP="00A313D8">
            <w:pPr>
              <w:rPr>
                <w:b/>
                <w:bCs/>
              </w:rPr>
            </w:pPr>
            <w:r w:rsidRPr="00A313D8">
              <w:rPr>
                <w:b/>
                <w:bCs/>
              </w:rPr>
              <w:t>Costed Feasibility Sheet</w:t>
            </w:r>
          </w:p>
        </w:tc>
        <w:tc>
          <w:tcPr>
            <w:tcW w:w="0" w:type="auto"/>
            <w:vAlign w:val="center"/>
            <w:hideMark/>
          </w:tcPr>
          <w:p w14:paraId="0AF0225B" w14:textId="77777777" w:rsidR="00A313D8" w:rsidRPr="00A313D8" w:rsidRDefault="00A313D8" w:rsidP="00A313D8">
            <w:pPr>
              <w:rPr>
                <w:b/>
                <w:bCs/>
              </w:rPr>
            </w:pPr>
          </w:p>
        </w:tc>
      </w:tr>
      <w:tr w:rsidR="00A313D8" w:rsidRPr="00A313D8" w14:paraId="470BCEDA" w14:textId="77777777">
        <w:trPr>
          <w:tblCellSpacing w:w="15" w:type="dxa"/>
        </w:trPr>
        <w:tc>
          <w:tcPr>
            <w:tcW w:w="0" w:type="auto"/>
            <w:vAlign w:val="center"/>
            <w:hideMark/>
          </w:tcPr>
          <w:p w14:paraId="1AEFFFE0" w14:textId="77777777" w:rsidR="00A313D8" w:rsidRPr="00A313D8" w:rsidRDefault="00A313D8" w:rsidP="00A313D8">
            <w:pPr>
              <w:rPr>
                <w:b/>
                <w:bCs/>
              </w:rPr>
            </w:pPr>
            <w:r w:rsidRPr="00A313D8">
              <w:rPr>
                <w:b/>
                <w:bCs/>
              </w:rPr>
              <w:t>Financial Guardrail</w:t>
            </w:r>
          </w:p>
        </w:tc>
        <w:tc>
          <w:tcPr>
            <w:tcW w:w="0" w:type="auto"/>
            <w:vAlign w:val="center"/>
            <w:hideMark/>
          </w:tcPr>
          <w:p w14:paraId="0437E95A" w14:textId="77777777" w:rsidR="00A313D8" w:rsidRPr="00A313D8" w:rsidRDefault="00A313D8" w:rsidP="00A313D8">
            <w:pPr>
              <w:rPr>
                <w:b/>
                <w:bCs/>
              </w:rPr>
            </w:pPr>
            <w:r w:rsidRPr="00A313D8">
              <w:rPr>
                <w:b/>
                <w:bCs/>
              </w:rPr>
              <w:t>Net Margin ≥ 15%</w:t>
            </w:r>
          </w:p>
        </w:tc>
        <w:tc>
          <w:tcPr>
            <w:tcW w:w="0" w:type="auto"/>
            <w:vAlign w:val="center"/>
            <w:hideMark/>
          </w:tcPr>
          <w:p w14:paraId="6FFFE547" w14:textId="77777777" w:rsidR="00A313D8" w:rsidRPr="00A313D8" w:rsidRDefault="00A313D8" w:rsidP="00A313D8">
            <w:pPr>
              <w:rPr>
                <w:b/>
                <w:bCs/>
              </w:rPr>
            </w:pPr>
          </w:p>
        </w:tc>
      </w:tr>
      <w:tr w:rsidR="00A313D8" w:rsidRPr="00A313D8" w14:paraId="4ED71FE7" w14:textId="77777777">
        <w:trPr>
          <w:tblCellSpacing w:w="15" w:type="dxa"/>
        </w:trPr>
        <w:tc>
          <w:tcPr>
            <w:tcW w:w="0" w:type="auto"/>
            <w:vAlign w:val="center"/>
            <w:hideMark/>
          </w:tcPr>
          <w:p w14:paraId="2B0B56FD" w14:textId="77777777" w:rsidR="00A313D8" w:rsidRPr="00A313D8" w:rsidRDefault="00A313D8" w:rsidP="00A313D8">
            <w:pPr>
              <w:rPr>
                <w:b/>
                <w:bCs/>
              </w:rPr>
            </w:pPr>
            <w:r w:rsidRPr="00A313D8">
              <w:rPr>
                <w:b/>
                <w:bCs/>
              </w:rPr>
              <w:t>Bilingual Variant</w:t>
            </w:r>
          </w:p>
        </w:tc>
        <w:tc>
          <w:tcPr>
            <w:tcW w:w="0" w:type="auto"/>
            <w:vAlign w:val="center"/>
            <w:hideMark/>
          </w:tcPr>
          <w:p w14:paraId="6D1500EC" w14:textId="77777777" w:rsidR="00A313D8" w:rsidRPr="00A313D8" w:rsidRDefault="00A313D8" w:rsidP="00A313D8">
            <w:pPr>
              <w:rPr>
                <w:b/>
                <w:bCs/>
              </w:rPr>
            </w:pPr>
            <w:r w:rsidRPr="00A313D8">
              <w:rPr>
                <w:b/>
                <w:bCs/>
              </w:rPr>
              <w:t>1-page signed scoping memo (for INGOs)</w:t>
            </w:r>
          </w:p>
        </w:tc>
        <w:tc>
          <w:tcPr>
            <w:tcW w:w="0" w:type="auto"/>
            <w:vAlign w:val="center"/>
            <w:hideMark/>
          </w:tcPr>
          <w:p w14:paraId="59D155D8" w14:textId="77777777" w:rsidR="00A313D8" w:rsidRPr="00A313D8" w:rsidRDefault="00A313D8" w:rsidP="00A313D8">
            <w:pPr>
              <w:rPr>
                <w:b/>
                <w:bCs/>
              </w:rPr>
            </w:pPr>
          </w:p>
        </w:tc>
      </w:tr>
    </w:tbl>
    <w:p w14:paraId="2DEFB1FE" w14:textId="77777777" w:rsidR="00A313D8" w:rsidRPr="00A313D8" w:rsidRDefault="00A313D8" w:rsidP="00A313D8">
      <w:pPr>
        <w:rPr>
          <w:b/>
          <w:bCs/>
        </w:rPr>
      </w:pPr>
      <w:r w:rsidRPr="00A313D8">
        <w:rPr>
          <w:b/>
          <w:bCs/>
        </w:rPr>
        <w:lastRenderedPageBreak/>
        <w:t>Behind every successful project, a Kayan.</w:t>
      </w:r>
      <w:r w:rsidRPr="00A313D8">
        <w:rPr>
          <w:b/>
          <w:bCs/>
        </w:rPr>
        <w:br/>
      </w:r>
      <w:r w:rsidRPr="00A313D8">
        <w:rPr>
          <w:b/>
          <w:bCs/>
          <w:rtl/>
        </w:rPr>
        <w:t>خلف كلّ مشروعٍ ناجح، كيان</w:t>
      </w:r>
      <w:r w:rsidRPr="00A313D8">
        <w:rPr>
          <w:b/>
          <w:bCs/>
        </w:rPr>
        <w:t>.</w:t>
      </w:r>
    </w:p>
    <w:p w14:paraId="4AC5494E" w14:textId="77777777" w:rsidR="00A313D8" w:rsidRPr="00A313D8" w:rsidRDefault="00A313D8" w:rsidP="00A313D8">
      <w:pPr>
        <w:rPr>
          <w:b/>
          <w:bCs/>
        </w:rPr>
      </w:pPr>
      <w:r w:rsidRPr="00A313D8">
        <w:rPr>
          <w:b/>
          <w:bCs/>
        </w:rPr>
        <w:t>To pass Gate G2 (Design, Proposal &amp; SOW), a project must move from a feasibility assessment into a legally binding and technically exhaustive framework. This gate is the final step before the funding of the financial guarantee at G3 and is designed to eliminate "scope drift" by ensuring every detail is written and signed.</w:t>
      </w:r>
    </w:p>
    <w:p w14:paraId="0D9A0D88" w14:textId="77777777" w:rsidR="00A313D8" w:rsidRPr="00A313D8" w:rsidRDefault="00A313D8" w:rsidP="00A313D8">
      <w:pPr>
        <w:rPr>
          <w:b/>
          <w:bCs/>
        </w:rPr>
      </w:pPr>
      <w:r w:rsidRPr="00A313D8">
        <w:rPr>
          <w:b/>
          <w:bCs/>
        </w:rPr>
        <w:t>I. Primary Pass Evidence: The Signed SOW</w:t>
      </w:r>
    </w:p>
    <w:p w14:paraId="6A05C5DD" w14:textId="77777777" w:rsidR="00A313D8" w:rsidRPr="00A313D8" w:rsidRDefault="00A313D8" w:rsidP="00A313D8">
      <w:pPr>
        <w:rPr>
          <w:b/>
          <w:bCs/>
        </w:rPr>
      </w:pPr>
      <w:r w:rsidRPr="00A313D8">
        <w:rPr>
          <w:b/>
          <w:bCs/>
        </w:rPr>
        <w:t>The mandatory evidence required to clear Gate G2 is a Signed Statement of Work (SOW). This document must be executed by both Kayan and the client and must contain the following seven mandatory components:</w:t>
      </w:r>
    </w:p>
    <w:p w14:paraId="7A84969C" w14:textId="77777777" w:rsidR="00A313D8" w:rsidRPr="00A313D8" w:rsidRDefault="00A313D8" w:rsidP="00A313D8">
      <w:pPr>
        <w:numPr>
          <w:ilvl w:val="0"/>
          <w:numId w:val="186"/>
        </w:numPr>
        <w:rPr>
          <w:b/>
          <w:bCs/>
        </w:rPr>
      </w:pPr>
      <w:r w:rsidRPr="00A313D8">
        <w:rPr>
          <w:b/>
          <w:bCs/>
        </w:rPr>
        <w:t>Explicit Deliverables: A line-item list of exactly what "arrives" at the end of the project.</w:t>
      </w:r>
    </w:p>
    <w:p w14:paraId="4B92CB05" w14:textId="77777777" w:rsidR="00A313D8" w:rsidRPr="00A313D8" w:rsidRDefault="00A313D8" w:rsidP="00A313D8">
      <w:pPr>
        <w:numPr>
          <w:ilvl w:val="0"/>
          <w:numId w:val="186"/>
        </w:numPr>
        <w:rPr>
          <w:b/>
          <w:bCs/>
        </w:rPr>
      </w:pPr>
      <w:r w:rsidRPr="00A313D8">
        <w:rPr>
          <w:b/>
          <w:bCs/>
        </w:rPr>
        <w:t>Milestones: A dated schedule of project phases and delivery points.</w:t>
      </w:r>
    </w:p>
    <w:p w14:paraId="59834B78" w14:textId="77777777" w:rsidR="00A313D8" w:rsidRPr="00A313D8" w:rsidRDefault="00A313D8" w:rsidP="00A313D8">
      <w:pPr>
        <w:numPr>
          <w:ilvl w:val="0"/>
          <w:numId w:val="186"/>
        </w:numPr>
        <w:rPr>
          <w:b/>
          <w:bCs/>
        </w:rPr>
      </w:pPr>
      <w:r w:rsidRPr="00A313D8">
        <w:rPr>
          <w:b/>
          <w:bCs/>
        </w:rPr>
        <w:t>Acceptance Criteria: The specific technical or quality standards the work must meet to be approved.</w:t>
      </w:r>
    </w:p>
    <w:p w14:paraId="1CF30D78" w14:textId="77777777" w:rsidR="00A313D8" w:rsidRPr="00A313D8" w:rsidRDefault="00A313D8" w:rsidP="00A313D8">
      <w:pPr>
        <w:numPr>
          <w:ilvl w:val="0"/>
          <w:numId w:val="186"/>
        </w:numPr>
        <w:rPr>
          <w:b/>
          <w:bCs/>
        </w:rPr>
      </w:pPr>
      <w:r w:rsidRPr="00A313D8">
        <w:rPr>
          <w:b/>
          <w:bCs/>
        </w:rPr>
        <w:t>Fixed Price: The total project value stated in USD.</w:t>
      </w:r>
    </w:p>
    <w:p w14:paraId="33586406" w14:textId="77777777" w:rsidR="00A313D8" w:rsidRPr="00A313D8" w:rsidRDefault="00A313D8" w:rsidP="00A313D8">
      <w:pPr>
        <w:numPr>
          <w:ilvl w:val="0"/>
          <w:numId w:val="186"/>
        </w:numPr>
        <w:rPr>
          <w:b/>
          <w:bCs/>
        </w:rPr>
      </w:pPr>
      <w:r w:rsidRPr="00A313D8">
        <w:rPr>
          <w:b/>
          <w:bCs/>
        </w:rPr>
        <w:t>Committed Dates: The final delivery date and interim checkpoint dates.</w:t>
      </w:r>
    </w:p>
    <w:p w14:paraId="61021331" w14:textId="77777777" w:rsidR="00A313D8" w:rsidRPr="00A313D8" w:rsidRDefault="00A313D8" w:rsidP="00A313D8">
      <w:pPr>
        <w:numPr>
          <w:ilvl w:val="0"/>
          <w:numId w:val="186"/>
        </w:numPr>
        <w:rPr>
          <w:b/>
          <w:bCs/>
        </w:rPr>
      </w:pPr>
      <w:r w:rsidRPr="00A313D8">
        <w:rPr>
          <w:b/>
          <w:bCs/>
        </w:rPr>
        <w:t>Revision Policy: Definition of the "one free revision" and how additional changes are handled.</w:t>
      </w:r>
    </w:p>
    <w:p w14:paraId="27A736EA" w14:textId="77777777" w:rsidR="00A313D8" w:rsidRPr="00A313D8" w:rsidRDefault="00A313D8" w:rsidP="00A313D8">
      <w:pPr>
        <w:numPr>
          <w:ilvl w:val="0"/>
          <w:numId w:val="186"/>
        </w:numPr>
        <w:rPr>
          <w:b/>
          <w:bCs/>
        </w:rPr>
      </w:pPr>
      <w:r w:rsidRPr="00A313D8">
        <w:rPr>
          <w:b/>
          <w:bCs/>
        </w:rPr>
        <w:t>Holdback &amp; Warranty Terms: Explicit mention of the 2% quality holdback and the 30-day warranty window.</w:t>
      </w:r>
    </w:p>
    <w:p w14:paraId="54F26900" w14:textId="77777777" w:rsidR="00A313D8" w:rsidRPr="00A313D8" w:rsidRDefault="00A313D8" w:rsidP="00A313D8">
      <w:pPr>
        <w:rPr>
          <w:b/>
          <w:bCs/>
        </w:rPr>
      </w:pPr>
      <w:r w:rsidRPr="00A313D8">
        <w:rPr>
          <w:b/>
          <w:bCs/>
        </w:rPr>
        <w:t>For INGO and institutional clients, G2 also requires a Price Intelligence Sheet to accompany the 12-clause SOW to ensure audit-readiness.</w:t>
      </w:r>
    </w:p>
    <w:p w14:paraId="72B31577" w14:textId="77777777" w:rsidR="00A313D8" w:rsidRPr="00A313D8" w:rsidRDefault="00000000" w:rsidP="00A313D8">
      <w:pPr>
        <w:rPr>
          <w:b/>
          <w:bCs/>
        </w:rPr>
      </w:pPr>
      <w:r>
        <w:rPr>
          <w:b/>
          <w:bCs/>
        </w:rPr>
        <w:pict w14:anchorId="0462F66C">
          <v:rect id="_x0000_i1195" style="width:0;height:1.5pt" o:hralign="center" o:hrstd="t" o:hr="t" fillcolor="#a0a0a0" stroked="f"/>
        </w:pict>
      </w:r>
    </w:p>
    <w:p w14:paraId="5B4B68B8" w14:textId="77777777" w:rsidR="00A313D8" w:rsidRPr="00A313D8" w:rsidRDefault="00A313D8" w:rsidP="00A313D8">
      <w:pPr>
        <w:rPr>
          <w:b/>
          <w:bCs/>
        </w:rPr>
      </w:pPr>
      <w:r w:rsidRPr="00A313D8">
        <w:rPr>
          <w:b/>
          <w:bCs/>
        </w:rPr>
        <w:t>II. [DIAGRAM]: The G2 Decision Architecture</w:t>
      </w:r>
    </w:p>
    <w:p w14:paraId="76FD49A9" w14:textId="77777777" w:rsidR="00A313D8" w:rsidRPr="00A313D8" w:rsidRDefault="00A313D8" w:rsidP="00A313D8">
      <w:pPr>
        <w:rPr>
          <w:b/>
          <w:bCs/>
        </w:rPr>
      </w:pPr>
      <w:r w:rsidRPr="00A313D8">
        <w:rPr>
          <w:b/>
          <w:bCs/>
        </w:rPr>
        <w:t>This diagram visualizes the components that must converge to produce a "G2 Passed" status.</w:t>
      </w:r>
    </w:p>
    <w:p w14:paraId="6DFFCB08" w14:textId="77777777" w:rsidR="00A313D8" w:rsidRPr="00A313D8" w:rsidRDefault="00A313D8" w:rsidP="00A313D8">
      <w:pPr>
        <w:rPr>
          <w:b/>
          <w:bCs/>
        </w:rPr>
      </w:pPr>
      <w:r w:rsidRPr="00A313D8">
        <w:rPr>
          <w:b/>
          <w:bCs/>
        </w:rPr>
        <w:t xml:space="preserve">      [ INPUTS FROM G</w:t>
      </w:r>
      <w:proofErr w:type="gramStart"/>
      <w:r w:rsidRPr="00A313D8">
        <w:rPr>
          <w:b/>
          <w:bCs/>
        </w:rPr>
        <w:t>1 ]</w:t>
      </w:r>
      <w:proofErr w:type="gramEnd"/>
      <w:r w:rsidRPr="00A313D8">
        <w:rPr>
          <w:b/>
          <w:bCs/>
        </w:rPr>
        <w:t xml:space="preserve"> ──────────┐</w:t>
      </w:r>
    </w:p>
    <w:p w14:paraId="091CEED1" w14:textId="77777777" w:rsidR="00A313D8" w:rsidRPr="00A313D8" w:rsidRDefault="00A313D8" w:rsidP="00A313D8">
      <w:pPr>
        <w:rPr>
          <w:b/>
          <w:bCs/>
        </w:rPr>
      </w:pPr>
      <w:r w:rsidRPr="00A313D8">
        <w:rPr>
          <w:b/>
          <w:bCs/>
        </w:rPr>
        <w:t xml:space="preserve">   (Feasibility &amp; </w:t>
      </w:r>
      <w:proofErr w:type="gramStart"/>
      <w:r w:rsidRPr="00A313D8">
        <w:rPr>
          <w:b/>
          <w:bCs/>
        </w:rPr>
        <w:t xml:space="preserve">Margin)   </w:t>
      </w:r>
      <w:proofErr w:type="gramEnd"/>
      <w:r w:rsidRPr="00A313D8">
        <w:rPr>
          <w:b/>
          <w:bCs/>
        </w:rPr>
        <w:t xml:space="preserve">       │</w:t>
      </w:r>
    </w:p>
    <w:p w14:paraId="3602739C" w14:textId="77777777" w:rsidR="00A313D8" w:rsidRPr="00A313D8" w:rsidRDefault="00A313D8" w:rsidP="00A313D8">
      <w:pPr>
        <w:rPr>
          <w:b/>
          <w:bCs/>
        </w:rPr>
      </w:pPr>
      <w:r w:rsidRPr="00A313D8">
        <w:rPr>
          <w:b/>
          <w:bCs/>
        </w:rPr>
        <w:t xml:space="preserve">                                   V</w:t>
      </w:r>
    </w:p>
    <w:p w14:paraId="1719FD8B" w14:textId="77777777" w:rsidR="00A313D8" w:rsidRPr="00A313D8" w:rsidRDefault="00A313D8" w:rsidP="00A313D8">
      <w:pPr>
        <w:rPr>
          <w:b/>
          <w:bCs/>
        </w:rPr>
      </w:pPr>
      <w:r w:rsidRPr="00A313D8">
        <w:rPr>
          <w:b/>
          <w:bCs/>
        </w:rPr>
        <w:lastRenderedPageBreak/>
        <w:t xml:space="preserve">                        _______________________</w:t>
      </w:r>
    </w:p>
    <w:p w14:paraId="5B20771D" w14:textId="77777777" w:rsidR="00A313D8" w:rsidRPr="00A313D8" w:rsidRDefault="00A313D8" w:rsidP="00A313D8">
      <w:pPr>
        <w:rPr>
          <w:b/>
          <w:bCs/>
        </w:rPr>
      </w:pPr>
      <w:r w:rsidRPr="00A313D8">
        <w:rPr>
          <w:b/>
          <w:bCs/>
        </w:rPr>
        <w:t xml:space="preserve">                       |   GATE G2: THE SOW    |</w:t>
      </w:r>
    </w:p>
    <w:p w14:paraId="07868787" w14:textId="77777777" w:rsidR="00A313D8" w:rsidRPr="00A313D8" w:rsidRDefault="00A313D8" w:rsidP="00A313D8">
      <w:pPr>
        <w:rPr>
          <w:b/>
          <w:bCs/>
        </w:rPr>
      </w:pPr>
      <w:r w:rsidRPr="00A313D8">
        <w:rPr>
          <w:b/>
          <w:bCs/>
        </w:rPr>
        <w:t xml:space="preserve">                       |_______________________|</w:t>
      </w:r>
    </w:p>
    <w:p w14:paraId="4F0A0069" w14:textId="77777777" w:rsidR="00A313D8" w:rsidRPr="00A313D8" w:rsidRDefault="00A313D8" w:rsidP="00A313D8">
      <w:pPr>
        <w:rPr>
          <w:b/>
          <w:bCs/>
        </w:rPr>
      </w:pPr>
      <w:r w:rsidRPr="00A313D8">
        <w:rPr>
          <w:b/>
          <w:bCs/>
        </w:rPr>
        <w:t xml:space="preserve">                                   │</w:t>
      </w:r>
    </w:p>
    <w:p w14:paraId="4DBEA917"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r w:rsidRPr="00A313D8">
        <w:rPr>
          <w:b/>
          <w:bCs/>
        </w:rPr>
        <w:t>\</w:t>
      </w:r>
    </w:p>
    <w:p w14:paraId="2669B53E" w14:textId="77777777" w:rsidR="00A313D8" w:rsidRPr="00A313D8" w:rsidRDefault="00A313D8" w:rsidP="00A313D8">
      <w:pPr>
        <w:rPr>
          <w:b/>
          <w:bCs/>
        </w:rPr>
      </w:pPr>
      <w:r w:rsidRPr="00A313D8">
        <w:rPr>
          <w:b/>
          <w:bCs/>
        </w:rPr>
        <w:t xml:space="preserve">        [ LEGAL </w:t>
      </w:r>
      <w:proofErr w:type="gramStart"/>
      <w:r w:rsidRPr="00A313D8">
        <w:rPr>
          <w:b/>
          <w:bCs/>
        </w:rPr>
        <w:t>BINDING ]</w:t>
      </w:r>
      <w:proofErr w:type="gramEnd"/>
      <w:r w:rsidRPr="00A313D8">
        <w:rPr>
          <w:b/>
          <w:bCs/>
        </w:rPr>
        <w:t xml:space="preserve">                  </w:t>
      </w:r>
      <w:proofErr w:type="gramStart"/>
      <w:r w:rsidRPr="00A313D8">
        <w:rPr>
          <w:b/>
          <w:bCs/>
        </w:rPr>
        <w:t xml:space="preserve">   [</w:t>
      </w:r>
      <w:proofErr w:type="gramEnd"/>
      <w:r w:rsidRPr="00A313D8">
        <w:rPr>
          <w:b/>
          <w:bCs/>
        </w:rPr>
        <w:t xml:space="preserve"> TECHNICAL </w:t>
      </w:r>
      <w:proofErr w:type="gramStart"/>
      <w:r w:rsidRPr="00A313D8">
        <w:rPr>
          <w:b/>
          <w:bCs/>
        </w:rPr>
        <w:t>RIGOR ]</w:t>
      </w:r>
      <w:proofErr w:type="gramEnd"/>
    </w:p>
    <w:p w14:paraId="405AD5DA" w14:textId="77777777" w:rsidR="00A313D8" w:rsidRPr="00A313D8" w:rsidRDefault="00A313D8" w:rsidP="00A313D8">
      <w:pPr>
        <w:rPr>
          <w:b/>
          <w:bCs/>
        </w:rPr>
      </w:pPr>
      <w:r w:rsidRPr="00A313D8">
        <w:rPr>
          <w:b/>
          <w:bCs/>
        </w:rPr>
        <w:t xml:space="preserve">        - Electronic Signature                - Acceptance Criteria</w:t>
      </w:r>
    </w:p>
    <w:p w14:paraId="77CAED39" w14:textId="77777777" w:rsidR="00A313D8" w:rsidRPr="00A313D8" w:rsidRDefault="00A313D8" w:rsidP="00A313D8">
      <w:pPr>
        <w:rPr>
          <w:b/>
          <w:bCs/>
        </w:rPr>
      </w:pPr>
      <w:r w:rsidRPr="00A313D8">
        <w:rPr>
          <w:b/>
          <w:bCs/>
        </w:rPr>
        <w:t xml:space="preserve">        - Audit Log Timestamp                 - 483-Node Mapping</w:t>
      </w:r>
    </w:p>
    <w:p w14:paraId="3EFBAC87" w14:textId="77777777" w:rsidR="00A313D8" w:rsidRPr="00A313D8" w:rsidRDefault="00A313D8" w:rsidP="00A313D8">
      <w:pPr>
        <w:rPr>
          <w:b/>
          <w:bCs/>
        </w:rPr>
      </w:pPr>
      <w:r w:rsidRPr="00A313D8">
        <w:rPr>
          <w:b/>
          <w:bCs/>
        </w:rPr>
        <w:t xml:space="preserve">        - 12 Mandatory Clauses                - Named Delivery Dates</w:t>
      </w:r>
    </w:p>
    <w:p w14:paraId="58168498" w14:textId="77777777" w:rsidR="00A313D8" w:rsidRPr="00A313D8" w:rsidRDefault="00A313D8" w:rsidP="00A313D8">
      <w:pPr>
        <w:rPr>
          <w:b/>
          <w:bCs/>
        </w:rPr>
      </w:pPr>
      <w:r w:rsidRPr="00A313D8">
        <w:rPr>
          <w:b/>
          <w:bCs/>
        </w:rPr>
        <w:t xml:space="preserve">                                   │</w:t>
      </w:r>
    </w:p>
    <w:p w14:paraId="72E994FB" w14:textId="77777777" w:rsidR="00A313D8" w:rsidRPr="00A313D8" w:rsidRDefault="00A313D8" w:rsidP="00A313D8">
      <w:pPr>
        <w:rPr>
          <w:b/>
          <w:bCs/>
        </w:rPr>
      </w:pPr>
      <w:r w:rsidRPr="00A313D8">
        <w:rPr>
          <w:b/>
          <w:bCs/>
        </w:rPr>
        <w:t xml:space="preserve">                                   V</w:t>
      </w:r>
    </w:p>
    <w:p w14:paraId="06055241" w14:textId="77777777" w:rsidR="00A313D8" w:rsidRPr="00A313D8" w:rsidRDefault="00A313D8" w:rsidP="00A313D8">
      <w:pPr>
        <w:rPr>
          <w:b/>
          <w:bCs/>
        </w:rPr>
      </w:pPr>
      <w:r w:rsidRPr="00A313D8">
        <w:rPr>
          <w:b/>
          <w:bCs/>
        </w:rPr>
        <w:t xml:space="preserve">                        [ G2 PASS </w:t>
      </w:r>
      <w:proofErr w:type="gramStart"/>
      <w:r w:rsidRPr="00A313D8">
        <w:rPr>
          <w:b/>
          <w:bCs/>
        </w:rPr>
        <w:t>EVIDENCE ]</w:t>
      </w:r>
      <w:proofErr w:type="gramEnd"/>
    </w:p>
    <w:p w14:paraId="15313ED7" w14:textId="77777777" w:rsidR="00A313D8" w:rsidRPr="00A313D8" w:rsidRDefault="00A313D8" w:rsidP="00A313D8">
      <w:pPr>
        <w:rPr>
          <w:b/>
          <w:bCs/>
        </w:rPr>
      </w:pPr>
      <w:r w:rsidRPr="00A313D8">
        <w:rPr>
          <w:b/>
          <w:bCs/>
        </w:rPr>
        <w:t xml:space="preserve">                    (Signed SOW + Price Intel)</w:t>
      </w:r>
    </w:p>
    <w:p w14:paraId="1D446C90" w14:textId="77777777" w:rsidR="00A313D8" w:rsidRPr="00A313D8" w:rsidRDefault="00A313D8" w:rsidP="00A313D8">
      <w:pPr>
        <w:rPr>
          <w:b/>
          <w:bCs/>
        </w:rPr>
      </w:pPr>
      <w:r w:rsidRPr="00A313D8">
        <w:rPr>
          <w:b/>
          <w:bCs/>
          <w:i/>
          <w:iCs/>
        </w:rPr>
        <w:t>[Sources: 73, 101, 326, 570]</w:t>
      </w:r>
    </w:p>
    <w:p w14:paraId="65059B77" w14:textId="77777777" w:rsidR="00A313D8" w:rsidRPr="00A313D8" w:rsidRDefault="00000000" w:rsidP="00A313D8">
      <w:pPr>
        <w:rPr>
          <w:b/>
          <w:bCs/>
        </w:rPr>
      </w:pPr>
      <w:r>
        <w:rPr>
          <w:b/>
          <w:bCs/>
        </w:rPr>
        <w:pict w14:anchorId="6394491A">
          <v:rect id="_x0000_i1196" style="width:0;height:1.5pt" o:hralign="center" o:hrstd="t" o:hr="t" fillcolor="#a0a0a0" stroked="f"/>
        </w:pict>
      </w:r>
    </w:p>
    <w:p w14:paraId="232A0531" w14:textId="77777777" w:rsidR="00A313D8" w:rsidRPr="00A313D8" w:rsidRDefault="00A313D8" w:rsidP="00A313D8">
      <w:pPr>
        <w:rPr>
          <w:b/>
          <w:bCs/>
        </w:rPr>
      </w:pPr>
      <w:r w:rsidRPr="00A313D8">
        <w:rPr>
          <w:b/>
          <w:bCs/>
        </w:rPr>
        <w:t>III. The Hard Rules of Gate G2</w:t>
      </w:r>
    </w:p>
    <w:p w14:paraId="1E15DDED" w14:textId="77777777" w:rsidR="00A313D8" w:rsidRPr="00A313D8" w:rsidRDefault="00A313D8" w:rsidP="00A313D8">
      <w:pPr>
        <w:rPr>
          <w:b/>
          <w:bCs/>
        </w:rPr>
      </w:pPr>
      <w:r w:rsidRPr="00A313D8">
        <w:rPr>
          <w:b/>
          <w:bCs/>
        </w:rPr>
        <w:t>Kayan enforces two non-negotiable rules to protect the integrity of the delivery engine:</w:t>
      </w:r>
    </w:p>
    <w:p w14:paraId="47EF9E9F" w14:textId="77777777" w:rsidR="00A313D8" w:rsidRPr="00A313D8" w:rsidRDefault="00A313D8" w:rsidP="00A313D8">
      <w:pPr>
        <w:numPr>
          <w:ilvl w:val="0"/>
          <w:numId w:val="187"/>
        </w:numPr>
        <w:rPr>
          <w:b/>
          <w:bCs/>
        </w:rPr>
      </w:pPr>
      <w:r w:rsidRPr="00A313D8">
        <w:rPr>
          <w:b/>
          <w:bCs/>
        </w:rPr>
        <w:t>The "No Verbal" Rule: No verbal scope is ever binding. If it is not in the signed SOW, it does not exist as an institutional commitment.</w:t>
      </w:r>
    </w:p>
    <w:p w14:paraId="4EA50537" w14:textId="77777777" w:rsidR="00A313D8" w:rsidRPr="00A313D8" w:rsidRDefault="00A313D8" w:rsidP="00A313D8">
      <w:pPr>
        <w:numPr>
          <w:ilvl w:val="0"/>
          <w:numId w:val="187"/>
        </w:numPr>
        <w:rPr>
          <w:b/>
          <w:bCs/>
        </w:rPr>
      </w:pPr>
      <w:r w:rsidRPr="00A313D8">
        <w:rPr>
          <w:b/>
          <w:bCs/>
        </w:rPr>
        <w:t>The "Structural Block": In Kayan's digital platform, the workflow is coded to prevent a project from moving to G3 (Escrow) until the SOW signature and its associated audit log are verified.</w:t>
      </w:r>
    </w:p>
    <w:p w14:paraId="2BC5E573" w14:textId="77777777" w:rsidR="00A313D8" w:rsidRPr="00A313D8" w:rsidRDefault="00A313D8" w:rsidP="00A313D8">
      <w:pPr>
        <w:rPr>
          <w:b/>
          <w:bCs/>
        </w:rPr>
      </w:pPr>
      <w:r w:rsidRPr="00A313D8">
        <w:rPr>
          <w:b/>
          <w:bCs/>
        </w:rPr>
        <w:t>IV. Ownership and Governance</w:t>
      </w:r>
    </w:p>
    <w:p w14:paraId="620037C7" w14:textId="77777777" w:rsidR="00A313D8" w:rsidRPr="00A313D8" w:rsidRDefault="00A313D8" w:rsidP="00A313D8">
      <w:pPr>
        <w:rPr>
          <w:b/>
          <w:bCs/>
        </w:rPr>
      </w:pPr>
      <w:r w:rsidRPr="00A313D8">
        <w:rPr>
          <w:b/>
          <w:bCs/>
        </w:rPr>
        <w:t>The POS-DEL (Delivery Lead) is the sole accountable owner of Gate G2. They are responsible for ensuring the client’s own success criteria are reflected as the "acceptance test" in the SOW, converting "caution into confidence" through structural proof.</w:t>
      </w:r>
    </w:p>
    <w:p w14:paraId="3D68C6AD" w14:textId="77777777" w:rsidR="00A313D8" w:rsidRPr="00A313D8" w:rsidRDefault="00A313D8" w:rsidP="00A313D8">
      <w:pPr>
        <w:rPr>
          <w:b/>
          <w:bCs/>
        </w:rPr>
      </w:pPr>
      <w:r w:rsidRPr="00A313D8">
        <w:rPr>
          <w:b/>
          <w:bCs/>
        </w:rPr>
        <w:lastRenderedPageBreak/>
        <w:t>Behind every successful project, a Kayan.</w:t>
      </w:r>
      <w:r w:rsidRPr="00A313D8">
        <w:rPr>
          <w:b/>
          <w:bCs/>
        </w:rPr>
        <w:br/>
      </w:r>
      <w:r w:rsidRPr="00A313D8">
        <w:rPr>
          <w:b/>
          <w:bCs/>
          <w:rtl/>
        </w:rPr>
        <w:t>خلف كلّ مشروعٍ ناجح، كيان</w:t>
      </w:r>
      <w:r w:rsidRPr="00A313D8">
        <w:rPr>
          <w:b/>
          <w:bCs/>
        </w:rPr>
        <w:t>.</w:t>
      </w:r>
    </w:p>
    <w:p w14:paraId="0DDD250C" w14:textId="77777777" w:rsidR="00A313D8" w:rsidRPr="00A313D8" w:rsidRDefault="00A313D8" w:rsidP="00A313D8">
      <w:pPr>
        <w:rPr>
          <w:b/>
          <w:bCs/>
        </w:rPr>
      </w:pPr>
      <w:r w:rsidRPr="00A313D8">
        <w:rPr>
          <w:b/>
          <w:bCs/>
        </w:rPr>
        <w:t>To pass Gate G3 (Contract &amp; Guarantee Funded), Kayan requires absolute financial confirmation that the client has fulfilled the "Iron Rule" of delivery: no funded guarantee means no work. This gate is known as the "Trust Gate" and serves as the hard barrier between project planning and project mobilization.</w:t>
      </w:r>
    </w:p>
    <w:p w14:paraId="77E2EB10" w14:textId="77777777" w:rsidR="00A313D8" w:rsidRPr="00A313D8" w:rsidRDefault="00A313D8" w:rsidP="00A313D8">
      <w:pPr>
        <w:rPr>
          <w:b/>
          <w:bCs/>
        </w:rPr>
      </w:pPr>
      <w:r w:rsidRPr="00A313D8">
        <w:rPr>
          <w:b/>
          <w:bCs/>
        </w:rPr>
        <w:t>I. Primary Pass Evidence</w:t>
      </w:r>
    </w:p>
    <w:p w14:paraId="5760BD5F" w14:textId="77777777" w:rsidR="00A313D8" w:rsidRPr="00A313D8" w:rsidRDefault="00A313D8" w:rsidP="00A313D8">
      <w:pPr>
        <w:rPr>
          <w:b/>
          <w:bCs/>
        </w:rPr>
      </w:pPr>
      <w:r w:rsidRPr="00A313D8">
        <w:rPr>
          <w:b/>
          <w:bCs/>
        </w:rPr>
        <w:t>The mandatory evidence required to clear Gate G3 consists of three core artifacts:</w:t>
      </w:r>
    </w:p>
    <w:p w14:paraId="354DC964" w14:textId="77777777" w:rsidR="00A313D8" w:rsidRPr="00A313D8" w:rsidRDefault="00A313D8" w:rsidP="00A313D8">
      <w:pPr>
        <w:numPr>
          <w:ilvl w:val="0"/>
          <w:numId w:val="188"/>
        </w:numPr>
        <w:rPr>
          <w:b/>
          <w:bCs/>
        </w:rPr>
      </w:pPr>
      <w:r w:rsidRPr="00A313D8">
        <w:rPr>
          <w:b/>
          <w:bCs/>
        </w:rPr>
        <w:t>Executed Contract: A finalized, legally binding agreement signed by both Kayan and the client.</w:t>
      </w:r>
    </w:p>
    <w:p w14:paraId="0433E00B" w14:textId="77777777" w:rsidR="00A313D8" w:rsidRPr="00A313D8" w:rsidRDefault="00A313D8" w:rsidP="00A313D8">
      <w:pPr>
        <w:numPr>
          <w:ilvl w:val="0"/>
          <w:numId w:val="188"/>
        </w:numPr>
        <w:rPr>
          <w:b/>
          <w:bCs/>
        </w:rPr>
      </w:pPr>
      <w:r w:rsidRPr="00A313D8">
        <w:rPr>
          <w:b/>
          <w:bCs/>
        </w:rPr>
        <w:t>Bank Confirmation of 100% Funding: Documentation proving that the full project value has been received into the dedicated Aden Bank Guarantee Account (General Ledger 2100).</w:t>
      </w:r>
    </w:p>
    <w:p w14:paraId="5526A9E3" w14:textId="77777777" w:rsidR="00A313D8" w:rsidRPr="00A313D8" w:rsidRDefault="00A313D8" w:rsidP="00A313D8">
      <w:pPr>
        <w:numPr>
          <w:ilvl w:val="0"/>
          <w:numId w:val="188"/>
        </w:numPr>
        <w:rPr>
          <w:b/>
          <w:bCs/>
        </w:rPr>
      </w:pPr>
      <w:r w:rsidRPr="00A313D8">
        <w:rPr>
          <w:b/>
          <w:bCs/>
        </w:rPr>
        <w:t>Dated FX Record: If the payment involves currency conversion, a record of the actual Aden market rate on the day of payment must be filed to ensure accounting accuracy.</w:t>
      </w:r>
    </w:p>
    <w:p w14:paraId="47504387" w14:textId="77777777" w:rsidR="00A313D8" w:rsidRPr="00A313D8" w:rsidRDefault="00000000" w:rsidP="00A313D8">
      <w:pPr>
        <w:rPr>
          <w:b/>
          <w:bCs/>
        </w:rPr>
      </w:pPr>
      <w:r>
        <w:rPr>
          <w:b/>
          <w:bCs/>
        </w:rPr>
        <w:pict w14:anchorId="71B6C87B">
          <v:rect id="_x0000_i1197" style="width:0;height:1.5pt" o:hralign="center" o:hrstd="t" o:hr="t" fillcolor="#a0a0a0" stroked="f"/>
        </w:pict>
      </w:r>
    </w:p>
    <w:p w14:paraId="6D3B789E" w14:textId="77777777" w:rsidR="00A313D8" w:rsidRPr="00A313D8" w:rsidRDefault="00A313D8" w:rsidP="00A313D8">
      <w:pPr>
        <w:rPr>
          <w:b/>
          <w:bCs/>
        </w:rPr>
      </w:pPr>
      <w:r w:rsidRPr="00A313D8">
        <w:rPr>
          <w:b/>
          <w:bCs/>
        </w:rPr>
        <w:t>II. [DIAGRAM]: The G3 Financial Firewall</w:t>
      </w:r>
    </w:p>
    <w:p w14:paraId="1D8F38CA" w14:textId="77777777" w:rsidR="00A313D8" w:rsidRPr="00A313D8" w:rsidRDefault="00A313D8" w:rsidP="00A313D8">
      <w:pPr>
        <w:rPr>
          <w:b/>
          <w:bCs/>
        </w:rPr>
      </w:pPr>
      <w:r w:rsidRPr="00A313D8">
        <w:rPr>
          <w:b/>
          <w:bCs/>
        </w:rPr>
        <w:t>This diagram illustrates how Gate G3 acts as a structural filter that isolates client funds from Kayan's operations before work begins.</w:t>
      </w:r>
    </w:p>
    <w:p w14:paraId="1A826CBC" w14:textId="77777777" w:rsidR="00A313D8" w:rsidRPr="00A313D8" w:rsidRDefault="00A313D8" w:rsidP="00A313D8">
      <w:pPr>
        <w:rPr>
          <w:b/>
          <w:bCs/>
        </w:rPr>
      </w:pPr>
      <w:r w:rsidRPr="00A313D8">
        <w:rPr>
          <w:b/>
          <w:bCs/>
        </w:rPr>
        <w:t xml:space="preserve">       [ OUTPUTS FROM G</w:t>
      </w:r>
      <w:proofErr w:type="gramStart"/>
      <w:r w:rsidRPr="00A313D8">
        <w:rPr>
          <w:b/>
          <w:bCs/>
        </w:rPr>
        <w:t>2 ]</w:t>
      </w:r>
      <w:proofErr w:type="gramEnd"/>
      <w:r w:rsidRPr="00A313D8">
        <w:rPr>
          <w:b/>
          <w:bCs/>
        </w:rPr>
        <w:t xml:space="preserve"> ──────────┐</w:t>
      </w:r>
    </w:p>
    <w:p w14:paraId="1892297D" w14:textId="77777777" w:rsidR="00A313D8" w:rsidRPr="00A313D8" w:rsidRDefault="00A313D8" w:rsidP="00A313D8">
      <w:pPr>
        <w:rPr>
          <w:b/>
          <w:bCs/>
        </w:rPr>
      </w:pPr>
      <w:r w:rsidRPr="00A313D8">
        <w:rPr>
          <w:b/>
          <w:bCs/>
        </w:rPr>
        <w:t xml:space="preserve">    (Signed SOW &amp; Price </w:t>
      </w:r>
      <w:proofErr w:type="gramStart"/>
      <w:r w:rsidRPr="00A313D8">
        <w:rPr>
          <w:b/>
          <w:bCs/>
        </w:rPr>
        <w:t xml:space="preserve">Intel)   </w:t>
      </w:r>
      <w:proofErr w:type="gramEnd"/>
      <w:r w:rsidRPr="00A313D8">
        <w:rPr>
          <w:b/>
          <w:bCs/>
        </w:rPr>
        <w:t xml:space="preserve">    │</w:t>
      </w:r>
    </w:p>
    <w:p w14:paraId="3A4E54F0" w14:textId="77777777" w:rsidR="00A313D8" w:rsidRPr="00A313D8" w:rsidRDefault="00A313D8" w:rsidP="00A313D8">
      <w:pPr>
        <w:rPr>
          <w:b/>
          <w:bCs/>
        </w:rPr>
      </w:pPr>
      <w:r w:rsidRPr="00A313D8">
        <w:rPr>
          <w:b/>
          <w:bCs/>
        </w:rPr>
        <w:t xml:space="preserve">                                     V</w:t>
      </w:r>
    </w:p>
    <w:p w14:paraId="6A1D3B53" w14:textId="77777777" w:rsidR="00A313D8" w:rsidRPr="00A313D8" w:rsidRDefault="00A313D8" w:rsidP="00A313D8">
      <w:pPr>
        <w:rPr>
          <w:b/>
          <w:bCs/>
        </w:rPr>
      </w:pPr>
      <w:r w:rsidRPr="00A313D8">
        <w:rPr>
          <w:b/>
          <w:bCs/>
        </w:rPr>
        <w:t xml:space="preserve">                         _________________________</w:t>
      </w:r>
    </w:p>
    <w:p w14:paraId="7E79CB92" w14:textId="77777777" w:rsidR="00A313D8" w:rsidRPr="00A313D8" w:rsidRDefault="00A313D8" w:rsidP="00A313D8">
      <w:pPr>
        <w:rPr>
          <w:b/>
          <w:bCs/>
        </w:rPr>
      </w:pPr>
      <w:r w:rsidRPr="00A313D8">
        <w:rPr>
          <w:b/>
          <w:bCs/>
        </w:rPr>
        <w:t xml:space="preserve">                        </w:t>
      </w:r>
      <w:proofErr w:type="gramStart"/>
      <w:r w:rsidRPr="00A313D8">
        <w:rPr>
          <w:b/>
          <w:bCs/>
        </w:rPr>
        <w:t>|  GATE</w:t>
      </w:r>
      <w:proofErr w:type="gramEnd"/>
      <w:r w:rsidRPr="00A313D8">
        <w:rPr>
          <w:b/>
          <w:bCs/>
        </w:rPr>
        <w:t xml:space="preserve"> G3: THE TRUST GATE |</w:t>
      </w:r>
    </w:p>
    <w:p w14:paraId="218399E0" w14:textId="77777777" w:rsidR="00A313D8" w:rsidRPr="00A313D8" w:rsidRDefault="00A313D8" w:rsidP="00A313D8">
      <w:pPr>
        <w:rPr>
          <w:b/>
          <w:bCs/>
        </w:rPr>
      </w:pPr>
      <w:r w:rsidRPr="00A313D8">
        <w:rPr>
          <w:b/>
          <w:bCs/>
        </w:rPr>
        <w:t xml:space="preserve">                        |_________________________|</w:t>
      </w:r>
    </w:p>
    <w:p w14:paraId="50B2E756" w14:textId="77777777" w:rsidR="00A313D8" w:rsidRPr="00A313D8" w:rsidRDefault="00A313D8" w:rsidP="00A313D8">
      <w:pPr>
        <w:rPr>
          <w:b/>
          <w:bCs/>
        </w:rPr>
      </w:pPr>
      <w:r w:rsidRPr="00A313D8">
        <w:rPr>
          <w:b/>
          <w:bCs/>
        </w:rPr>
        <w:t xml:space="preserve">                                     │</w:t>
      </w:r>
    </w:p>
    <w:p w14:paraId="7A61BA96"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r w:rsidRPr="00A313D8">
        <w:rPr>
          <w:b/>
          <w:bCs/>
        </w:rPr>
        <w:t>\</w:t>
      </w:r>
    </w:p>
    <w:p w14:paraId="123FFF5C" w14:textId="77777777" w:rsidR="00A313D8" w:rsidRPr="00A313D8" w:rsidRDefault="00A313D8" w:rsidP="00A313D8">
      <w:pPr>
        <w:rPr>
          <w:b/>
          <w:bCs/>
        </w:rPr>
      </w:pPr>
      <w:r w:rsidRPr="00A313D8">
        <w:rPr>
          <w:b/>
          <w:bCs/>
        </w:rPr>
        <w:t xml:space="preserve">         [ </w:t>
      </w:r>
      <w:proofErr w:type="gramStart"/>
      <w:r w:rsidRPr="00A313D8">
        <w:rPr>
          <w:b/>
          <w:bCs/>
        </w:rPr>
        <w:t>ACCOUNTABILITY ]</w:t>
      </w:r>
      <w:proofErr w:type="gramEnd"/>
      <w:r w:rsidRPr="00A313D8">
        <w:rPr>
          <w:b/>
          <w:bCs/>
        </w:rPr>
        <w:t xml:space="preserve">                  </w:t>
      </w:r>
      <w:proofErr w:type="gramStart"/>
      <w:r w:rsidRPr="00A313D8">
        <w:rPr>
          <w:b/>
          <w:bCs/>
        </w:rPr>
        <w:t xml:space="preserve">   [</w:t>
      </w:r>
      <w:proofErr w:type="gramEnd"/>
      <w:r w:rsidRPr="00A313D8">
        <w:rPr>
          <w:b/>
          <w:bCs/>
        </w:rPr>
        <w:t xml:space="preserve"> </w:t>
      </w:r>
      <w:proofErr w:type="gramStart"/>
      <w:r w:rsidRPr="00A313D8">
        <w:rPr>
          <w:b/>
          <w:bCs/>
        </w:rPr>
        <w:t>SECURITY ]</w:t>
      </w:r>
      <w:proofErr w:type="gramEnd"/>
    </w:p>
    <w:p w14:paraId="3C34316E" w14:textId="77777777" w:rsidR="00A313D8" w:rsidRPr="00A313D8" w:rsidRDefault="00A313D8" w:rsidP="00A313D8">
      <w:pPr>
        <w:rPr>
          <w:b/>
          <w:bCs/>
        </w:rPr>
      </w:pPr>
      <w:r w:rsidRPr="00A313D8">
        <w:rPr>
          <w:b/>
          <w:bCs/>
        </w:rPr>
        <w:lastRenderedPageBreak/>
        <w:t xml:space="preserve">         - 100% Value Deposit                   - Aden Bank Escrow</w:t>
      </w:r>
    </w:p>
    <w:p w14:paraId="39592DF7" w14:textId="77777777" w:rsidR="00A313D8" w:rsidRPr="00A313D8" w:rsidRDefault="00A313D8" w:rsidP="00A313D8">
      <w:pPr>
        <w:rPr>
          <w:b/>
          <w:bCs/>
        </w:rPr>
      </w:pPr>
      <w:r w:rsidRPr="00A313D8">
        <w:rPr>
          <w:b/>
          <w:bCs/>
        </w:rPr>
        <w:t xml:space="preserve">         - Dated FX Conversion                  - GL 2100 (Liability)</w:t>
      </w:r>
    </w:p>
    <w:p w14:paraId="2D4530E0" w14:textId="77777777" w:rsidR="00A313D8" w:rsidRPr="00A313D8" w:rsidRDefault="00A313D8" w:rsidP="00A313D8">
      <w:pPr>
        <w:rPr>
          <w:b/>
          <w:bCs/>
        </w:rPr>
      </w:pPr>
      <w:r w:rsidRPr="00A313D8">
        <w:rPr>
          <w:b/>
          <w:bCs/>
        </w:rPr>
        <w:t xml:space="preserve">         - Finance Lead Sign-off                - Ring-fenced from OPEX</w:t>
      </w:r>
    </w:p>
    <w:p w14:paraId="5270DA8A" w14:textId="77777777" w:rsidR="00A313D8" w:rsidRPr="00A313D8" w:rsidRDefault="00A313D8" w:rsidP="00A313D8">
      <w:pPr>
        <w:rPr>
          <w:b/>
          <w:bCs/>
        </w:rPr>
      </w:pPr>
      <w:r w:rsidRPr="00A313D8">
        <w:rPr>
          <w:b/>
          <w:bCs/>
        </w:rPr>
        <w:t xml:space="preserve">                                     │</w:t>
      </w:r>
    </w:p>
    <w:p w14:paraId="4E7CBFD1" w14:textId="77777777" w:rsidR="00A313D8" w:rsidRPr="00A313D8" w:rsidRDefault="00A313D8" w:rsidP="00A313D8">
      <w:pPr>
        <w:rPr>
          <w:b/>
          <w:bCs/>
        </w:rPr>
      </w:pPr>
      <w:r w:rsidRPr="00A313D8">
        <w:rPr>
          <w:b/>
          <w:bCs/>
        </w:rPr>
        <w:t xml:space="preserve">                                     V</w:t>
      </w:r>
    </w:p>
    <w:p w14:paraId="22D78D0B" w14:textId="77777777" w:rsidR="00A313D8" w:rsidRPr="00A313D8" w:rsidRDefault="00A313D8" w:rsidP="00A313D8">
      <w:pPr>
        <w:rPr>
          <w:b/>
          <w:bCs/>
        </w:rPr>
      </w:pPr>
      <w:r w:rsidRPr="00A313D8">
        <w:rPr>
          <w:b/>
          <w:bCs/>
        </w:rPr>
        <w:t xml:space="preserve">                          [ G3 PASS </w:t>
      </w:r>
      <w:proofErr w:type="gramStart"/>
      <w:r w:rsidRPr="00A313D8">
        <w:rPr>
          <w:b/>
          <w:bCs/>
        </w:rPr>
        <w:t>EVIDENCE ]</w:t>
      </w:r>
      <w:proofErr w:type="gramEnd"/>
    </w:p>
    <w:p w14:paraId="424AA9DA" w14:textId="77777777" w:rsidR="00A313D8" w:rsidRPr="00A313D8" w:rsidRDefault="00A313D8" w:rsidP="00A313D8">
      <w:pPr>
        <w:rPr>
          <w:b/>
          <w:bCs/>
        </w:rPr>
      </w:pPr>
      <w:r w:rsidRPr="00A313D8">
        <w:rPr>
          <w:b/>
          <w:bCs/>
        </w:rPr>
        <w:t xml:space="preserve">                    (Contract + Bank Record + FX Log)</w:t>
      </w:r>
    </w:p>
    <w:p w14:paraId="4562D547" w14:textId="77777777" w:rsidR="00A313D8" w:rsidRPr="00A313D8" w:rsidRDefault="00A313D8" w:rsidP="00A313D8">
      <w:pPr>
        <w:rPr>
          <w:b/>
          <w:bCs/>
        </w:rPr>
      </w:pPr>
      <w:r w:rsidRPr="00A313D8">
        <w:rPr>
          <w:b/>
          <w:bCs/>
        </w:rPr>
        <w:t xml:space="preserve">                                     │</w:t>
      </w:r>
    </w:p>
    <w:p w14:paraId="7B9CF0C3" w14:textId="77777777" w:rsidR="00A313D8" w:rsidRPr="00A313D8" w:rsidRDefault="00A313D8" w:rsidP="00A313D8">
      <w:pPr>
        <w:rPr>
          <w:b/>
          <w:bCs/>
        </w:rPr>
      </w:pPr>
      <w:r w:rsidRPr="00A313D8">
        <w:rPr>
          <w:b/>
          <w:bCs/>
        </w:rPr>
        <w:t xml:space="preserve">                                     V</w:t>
      </w:r>
    </w:p>
    <w:p w14:paraId="4ECD5F3A" w14:textId="77777777" w:rsidR="00A313D8" w:rsidRPr="00A313D8" w:rsidRDefault="00A313D8" w:rsidP="00A313D8">
      <w:pPr>
        <w:rPr>
          <w:b/>
          <w:bCs/>
        </w:rPr>
      </w:pPr>
      <w:r w:rsidRPr="00A313D8">
        <w:rPr>
          <w:b/>
          <w:bCs/>
        </w:rPr>
        <w:t xml:space="preserve">                        [ UNLOCKS G4: POD </w:t>
      </w:r>
      <w:proofErr w:type="gramStart"/>
      <w:r w:rsidRPr="00A313D8">
        <w:rPr>
          <w:b/>
          <w:bCs/>
        </w:rPr>
        <w:t>ASSEMBLY ]</w:t>
      </w:r>
      <w:proofErr w:type="gramEnd"/>
    </w:p>
    <w:p w14:paraId="37CB0D9C" w14:textId="77777777" w:rsidR="00A313D8" w:rsidRPr="00A313D8" w:rsidRDefault="00A313D8" w:rsidP="00A313D8">
      <w:pPr>
        <w:rPr>
          <w:b/>
          <w:bCs/>
        </w:rPr>
      </w:pPr>
      <w:r w:rsidRPr="00A313D8">
        <w:rPr>
          <w:b/>
          <w:bCs/>
          <w:i/>
          <w:iCs/>
        </w:rPr>
        <w:t>[Sources: 99, 100, 226, 429]</w:t>
      </w:r>
    </w:p>
    <w:p w14:paraId="03D5F5D6" w14:textId="77777777" w:rsidR="00A313D8" w:rsidRPr="00A313D8" w:rsidRDefault="00000000" w:rsidP="00A313D8">
      <w:pPr>
        <w:rPr>
          <w:b/>
          <w:bCs/>
        </w:rPr>
      </w:pPr>
      <w:r>
        <w:rPr>
          <w:b/>
          <w:bCs/>
        </w:rPr>
        <w:pict w14:anchorId="0C35FAA4">
          <v:rect id="_x0000_i1198" style="width:0;height:1.5pt" o:hralign="center" o:hrstd="t" o:hr="t" fillcolor="#a0a0a0" stroked="f"/>
        </w:pict>
      </w:r>
    </w:p>
    <w:p w14:paraId="4244D641" w14:textId="77777777" w:rsidR="00A313D8" w:rsidRPr="00A313D8" w:rsidRDefault="00A313D8" w:rsidP="00A313D8">
      <w:pPr>
        <w:rPr>
          <w:b/>
          <w:bCs/>
        </w:rPr>
      </w:pPr>
      <w:r w:rsidRPr="00A313D8">
        <w:rPr>
          <w:b/>
          <w:bCs/>
        </w:rPr>
        <w:t>III. The Hard Rules of Gate G3</w:t>
      </w:r>
    </w:p>
    <w:p w14:paraId="65DC4856" w14:textId="77777777" w:rsidR="00A313D8" w:rsidRPr="00A313D8" w:rsidRDefault="00A313D8" w:rsidP="00A313D8">
      <w:pPr>
        <w:rPr>
          <w:b/>
          <w:bCs/>
        </w:rPr>
      </w:pPr>
      <w:r w:rsidRPr="00A313D8">
        <w:rPr>
          <w:b/>
          <w:bCs/>
        </w:rPr>
        <w:t>Kayan enforces rigid institutional laws at this stage to protect the talent and the client's interests:</w:t>
      </w:r>
    </w:p>
    <w:p w14:paraId="4ED00B72" w14:textId="77777777" w:rsidR="00A313D8" w:rsidRPr="00A313D8" w:rsidRDefault="00A313D8" w:rsidP="00A313D8">
      <w:pPr>
        <w:numPr>
          <w:ilvl w:val="0"/>
          <w:numId w:val="189"/>
        </w:numPr>
        <w:rPr>
          <w:b/>
          <w:bCs/>
        </w:rPr>
      </w:pPr>
      <w:r w:rsidRPr="00A313D8">
        <w:rPr>
          <w:b/>
          <w:bCs/>
        </w:rPr>
        <w:t>The "No Movement" Rule: Absolutely no work—including pod assembly (G4), preparatory work, or kickoff (G5)—is permitted to start before the evidence for G3 is verified by the Finance Lead.</w:t>
      </w:r>
    </w:p>
    <w:p w14:paraId="1E53E617" w14:textId="77777777" w:rsidR="00A313D8" w:rsidRPr="00A313D8" w:rsidRDefault="00A313D8" w:rsidP="00A313D8">
      <w:pPr>
        <w:numPr>
          <w:ilvl w:val="0"/>
          <w:numId w:val="189"/>
        </w:numPr>
        <w:rPr>
          <w:b/>
          <w:bCs/>
        </w:rPr>
      </w:pPr>
      <w:r w:rsidRPr="00A313D8">
        <w:rPr>
          <w:b/>
          <w:bCs/>
        </w:rPr>
        <w:t>The Escrow Law: Client funds are treated strictly as a liability (GL 2100) and never as Kayan revenue until the final acceptance gate (G9).</w:t>
      </w:r>
    </w:p>
    <w:p w14:paraId="13AEB362" w14:textId="77777777" w:rsidR="00A313D8" w:rsidRPr="00A313D8" w:rsidRDefault="00A313D8" w:rsidP="00A313D8">
      <w:pPr>
        <w:numPr>
          <w:ilvl w:val="0"/>
          <w:numId w:val="189"/>
        </w:numPr>
        <w:rPr>
          <w:b/>
          <w:bCs/>
        </w:rPr>
      </w:pPr>
      <w:r w:rsidRPr="00A313D8">
        <w:rPr>
          <w:b/>
          <w:bCs/>
        </w:rPr>
        <w:t>Triage Deadline: Funding must typically be received within five working days of the SOW signature at G2.</w:t>
      </w:r>
    </w:p>
    <w:p w14:paraId="302484D4" w14:textId="77777777" w:rsidR="00A313D8" w:rsidRPr="00A313D8" w:rsidRDefault="00A313D8" w:rsidP="00A313D8">
      <w:pPr>
        <w:rPr>
          <w:b/>
          <w:bCs/>
        </w:rPr>
      </w:pPr>
      <w:r w:rsidRPr="00A313D8">
        <w:rPr>
          <w:b/>
          <w:bCs/>
        </w:rPr>
        <w:t>IV. Ownership and Governance</w:t>
      </w:r>
    </w:p>
    <w:p w14:paraId="040884C6" w14:textId="77777777" w:rsidR="00A313D8" w:rsidRPr="00A313D8" w:rsidRDefault="00A313D8" w:rsidP="00A313D8">
      <w:pPr>
        <w:rPr>
          <w:b/>
          <w:bCs/>
        </w:rPr>
      </w:pPr>
      <w:r w:rsidRPr="00A313D8">
        <w:rPr>
          <w:b/>
          <w:bCs/>
        </w:rPr>
        <w:t>The POS-FIN (Finance Lead) is the sole accountable owner of Gate G3. Their duty is to verify that the funds are not only "promised" but are physically sitting in the bank-held guarantee account. In the digital operating system, the workflow is hard-coded to block any pod mobilization until the POS-FIN signature is recorded against the bank receipt.</w:t>
      </w:r>
    </w:p>
    <w:p w14:paraId="55DA458B" w14:textId="77777777" w:rsidR="00A313D8" w:rsidRPr="00A313D8" w:rsidRDefault="00A313D8" w:rsidP="00A313D8">
      <w:pPr>
        <w:rPr>
          <w:b/>
          <w:bCs/>
        </w:rPr>
      </w:pPr>
      <w:r w:rsidRPr="00A313D8">
        <w:rPr>
          <w:b/>
          <w:bCs/>
        </w:rPr>
        <w:lastRenderedPageBreak/>
        <w:t>Behind every successful project, a Kayan.</w:t>
      </w:r>
      <w:r w:rsidRPr="00A313D8">
        <w:rPr>
          <w:b/>
          <w:bCs/>
        </w:rPr>
        <w:br/>
      </w:r>
      <w:r w:rsidRPr="00A313D8">
        <w:rPr>
          <w:b/>
          <w:bCs/>
          <w:rtl/>
        </w:rPr>
        <w:t>خلف كلّ مشروعٍ ناجح، كيان</w:t>
      </w:r>
      <w:r w:rsidRPr="00A313D8">
        <w:rPr>
          <w:b/>
          <w:bCs/>
        </w:rPr>
        <w:t>.</w:t>
      </w:r>
    </w:p>
    <w:p w14:paraId="05028C34" w14:textId="77777777" w:rsidR="00A313D8" w:rsidRPr="00A313D8" w:rsidRDefault="00A313D8" w:rsidP="00A313D8">
      <w:pPr>
        <w:rPr>
          <w:b/>
          <w:bCs/>
        </w:rPr>
      </w:pPr>
      <w:r w:rsidRPr="00A313D8">
        <w:rPr>
          <w:b/>
          <w:bCs/>
        </w:rPr>
        <w:t>To pass Gate G4 (Pod Assembly), a project must move from financial security into human mobilization by assembling a team that meets Kayan’s elite verification and quality standards. This gate ensures that only "verified hands touch client work" and that the team composition is mathematically optimized for success.</w:t>
      </w:r>
    </w:p>
    <w:p w14:paraId="4DC94DB4" w14:textId="77777777" w:rsidR="00A313D8" w:rsidRPr="00A313D8" w:rsidRDefault="00A313D8" w:rsidP="00A313D8">
      <w:pPr>
        <w:rPr>
          <w:b/>
          <w:bCs/>
        </w:rPr>
      </w:pPr>
      <w:r w:rsidRPr="00A313D8">
        <w:rPr>
          <w:b/>
          <w:bCs/>
        </w:rPr>
        <w:t>I. Primary Pass Evidence</w:t>
      </w:r>
    </w:p>
    <w:p w14:paraId="3EB6CFAD" w14:textId="77777777" w:rsidR="00A313D8" w:rsidRPr="00A313D8" w:rsidRDefault="00A313D8" w:rsidP="00A313D8">
      <w:pPr>
        <w:rPr>
          <w:b/>
          <w:bCs/>
        </w:rPr>
      </w:pPr>
      <w:r w:rsidRPr="00A313D8">
        <w:rPr>
          <w:b/>
          <w:bCs/>
        </w:rPr>
        <w:t>The mandatory evidence required to clear Gate G4 consists of the following three core artifacts:</w:t>
      </w:r>
    </w:p>
    <w:p w14:paraId="0649FF29" w14:textId="77777777" w:rsidR="00A313D8" w:rsidRPr="00A313D8" w:rsidRDefault="00A313D8" w:rsidP="00A313D8">
      <w:pPr>
        <w:numPr>
          <w:ilvl w:val="0"/>
          <w:numId w:val="190"/>
        </w:numPr>
        <w:rPr>
          <w:b/>
          <w:bCs/>
        </w:rPr>
      </w:pPr>
      <w:r w:rsidRPr="00A313D8">
        <w:rPr>
          <w:b/>
          <w:bCs/>
        </w:rPr>
        <w:t>Pod Roster: A finalized list of all team members, each holding a Trust Ladder grade of T2 (Verified Talent) or above in the exact micro-specialization required by the task.</w:t>
      </w:r>
    </w:p>
    <w:p w14:paraId="5FCE7D2B" w14:textId="77777777" w:rsidR="00A313D8" w:rsidRPr="00A313D8" w:rsidRDefault="00A313D8" w:rsidP="00A313D8">
      <w:pPr>
        <w:numPr>
          <w:ilvl w:val="0"/>
          <w:numId w:val="190"/>
        </w:numPr>
        <w:rPr>
          <w:b/>
          <w:bCs/>
        </w:rPr>
      </w:pPr>
      <w:r w:rsidRPr="00A313D8">
        <w:rPr>
          <w:b/>
          <w:bCs/>
        </w:rPr>
        <w:t>Pod Assurance Score: A technical diagnostic result showing a composite score of ≥ 70. This score evaluates the combined experience, tier levels, and historical performance of the pod members.</w:t>
      </w:r>
    </w:p>
    <w:p w14:paraId="0FA4BA15" w14:textId="77777777" w:rsidR="00A313D8" w:rsidRPr="00A313D8" w:rsidRDefault="00A313D8" w:rsidP="00A313D8">
      <w:pPr>
        <w:numPr>
          <w:ilvl w:val="0"/>
          <w:numId w:val="190"/>
        </w:numPr>
        <w:rPr>
          <w:b/>
          <w:bCs/>
        </w:rPr>
      </w:pPr>
      <w:r w:rsidRPr="00A313D8">
        <w:rPr>
          <w:b/>
          <w:bCs/>
        </w:rPr>
        <w:t>Signed Pod Brief: A document executed by all pod members confirming their roles, project rates, and the absence of any undisclosed conflicts of interest.</w:t>
      </w:r>
    </w:p>
    <w:p w14:paraId="3D837AD7" w14:textId="77777777" w:rsidR="00A313D8" w:rsidRPr="00A313D8" w:rsidRDefault="00000000" w:rsidP="00A313D8">
      <w:pPr>
        <w:rPr>
          <w:b/>
          <w:bCs/>
        </w:rPr>
      </w:pPr>
      <w:r>
        <w:rPr>
          <w:b/>
          <w:bCs/>
        </w:rPr>
        <w:pict w14:anchorId="521A75C3">
          <v:rect id="_x0000_i1199" style="width:0;height:1.5pt" o:hralign="center" o:hrstd="t" o:hr="t" fillcolor="#a0a0a0" stroked="f"/>
        </w:pict>
      </w:r>
    </w:p>
    <w:p w14:paraId="780C6152" w14:textId="77777777" w:rsidR="00A313D8" w:rsidRPr="00A313D8" w:rsidRDefault="00A313D8" w:rsidP="00A313D8">
      <w:pPr>
        <w:rPr>
          <w:b/>
          <w:bCs/>
        </w:rPr>
      </w:pPr>
      <w:r w:rsidRPr="00A313D8">
        <w:rPr>
          <w:b/>
          <w:bCs/>
        </w:rPr>
        <w:t>II. [DIAGRAM]: The G4 Assembly Standards</w:t>
      </w:r>
    </w:p>
    <w:p w14:paraId="0DFE711E" w14:textId="77777777" w:rsidR="00A313D8" w:rsidRPr="00A313D8" w:rsidRDefault="00A313D8" w:rsidP="00A313D8">
      <w:pPr>
        <w:rPr>
          <w:b/>
          <w:bCs/>
        </w:rPr>
      </w:pPr>
      <w:r w:rsidRPr="00A313D8">
        <w:rPr>
          <w:b/>
          <w:bCs/>
        </w:rPr>
        <w:t>This diagram illustrates the mandatory criteria that must be verified before the "Trust Machine" allows work to commence.</w:t>
      </w:r>
    </w:p>
    <w:p w14:paraId="754635C8" w14:textId="77777777" w:rsidR="00A313D8" w:rsidRPr="00A313D8" w:rsidRDefault="00A313D8" w:rsidP="00A313D8">
      <w:pPr>
        <w:rPr>
          <w:b/>
          <w:bCs/>
        </w:rPr>
      </w:pPr>
      <w:r w:rsidRPr="00A313D8">
        <w:rPr>
          <w:b/>
          <w:bCs/>
        </w:rPr>
        <w:t xml:space="preserve">       [ INPUTS FROM G</w:t>
      </w:r>
      <w:proofErr w:type="gramStart"/>
      <w:r w:rsidRPr="00A313D8">
        <w:rPr>
          <w:b/>
          <w:bCs/>
        </w:rPr>
        <w:t>3 ]</w:t>
      </w:r>
      <w:proofErr w:type="gramEnd"/>
      <w:r w:rsidRPr="00A313D8">
        <w:rPr>
          <w:b/>
          <w:bCs/>
        </w:rPr>
        <w:t xml:space="preserve"> ──────────┐</w:t>
      </w:r>
    </w:p>
    <w:p w14:paraId="218A281A" w14:textId="77777777" w:rsidR="00A313D8" w:rsidRPr="00A313D8" w:rsidRDefault="00A313D8" w:rsidP="00A313D8">
      <w:pPr>
        <w:rPr>
          <w:b/>
          <w:bCs/>
        </w:rPr>
      </w:pPr>
      <w:r w:rsidRPr="00A313D8">
        <w:rPr>
          <w:b/>
          <w:bCs/>
        </w:rPr>
        <w:t xml:space="preserve">    (Funded Escrow </w:t>
      </w:r>
      <w:proofErr w:type="gramStart"/>
      <w:r w:rsidRPr="00A313D8">
        <w:rPr>
          <w:b/>
          <w:bCs/>
        </w:rPr>
        <w:t xml:space="preserve">Account)   </w:t>
      </w:r>
      <w:proofErr w:type="gramEnd"/>
      <w:r w:rsidRPr="00A313D8">
        <w:rPr>
          <w:b/>
          <w:bCs/>
        </w:rPr>
        <w:t xml:space="preserve">      │</w:t>
      </w:r>
    </w:p>
    <w:p w14:paraId="4C313D65" w14:textId="77777777" w:rsidR="00A313D8" w:rsidRPr="00A313D8" w:rsidRDefault="00A313D8" w:rsidP="00A313D8">
      <w:pPr>
        <w:rPr>
          <w:b/>
          <w:bCs/>
        </w:rPr>
      </w:pPr>
      <w:r w:rsidRPr="00A313D8">
        <w:rPr>
          <w:b/>
          <w:bCs/>
        </w:rPr>
        <w:t xml:space="preserve">                                    V</w:t>
      </w:r>
    </w:p>
    <w:p w14:paraId="180D1E44" w14:textId="77777777" w:rsidR="00A313D8" w:rsidRPr="00A313D8" w:rsidRDefault="00A313D8" w:rsidP="00A313D8">
      <w:pPr>
        <w:rPr>
          <w:b/>
          <w:bCs/>
        </w:rPr>
      </w:pPr>
      <w:r w:rsidRPr="00A313D8">
        <w:rPr>
          <w:b/>
          <w:bCs/>
        </w:rPr>
        <w:t xml:space="preserve">                        _________________________</w:t>
      </w:r>
    </w:p>
    <w:p w14:paraId="4A4ED09F" w14:textId="77777777" w:rsidR="00A313D8" w:rsidRPr="00A313D8" w:rsidRDefault="00A313D8" w:rsidP="00A313D8">
      <w:pPr>
        <w:rPr>
          <w:b/>
          <w:bCs/>
        </w:rPr>
      </w:pPr>
      <w:r w:rsidRPr="00A313D8">
        <w:rPr>
          <w:b/>
          <w:bCs/>
        </w:rPr>
        <w:t xml:space="preserve">                       </w:t>
      </w:r>
      <w:proofErr w:type="gramStart"/>
      <w:r w:rsidRPr="00A313D8">
        <w:rPr>
          <w:b/>
          <w:bCs/>
        </w:rPr>
        <w:t>|  GATE</w:t>
      </w:r>
      <w:proofErr w:type="gramEnd"/>
      <w:r w:rsidRPr="00A313D8">
        <w:rPr>
          <w:b/>
          <w:bCs/>
        </w:rPr>
        <w:t xml:space="preserve"> G4: POD </w:t>
      </w:r>
      <w:proofErr w:type="gramStart"/>
      <w:r w:rsidRPr="00A313D8">
        <w:rPr>
          <w:b/>
          <w:bCs/>
        </w:rPr>
        <w:t>ASSEMBLY  |</w:t>
      </w:r>
      <w:proofErr w:type="gramEnd"/>
    </w:p>
    <w:p w14:paraId="4CA64D43" w14:textId="77777777" w:rsidR="00A313D8" w:rsidRPr="00A313D8" w:rsidRDefault="00A313D8" w:rsidP="00A313D8">
      <w:pPr>
        <w:rPr>
          <w:b/>
          <w:bCs/>
        </w:rPr>
      </w:pPr>
      <w:r w:rsidRPr="00A313D8">
        <w:rPr>
          <w:b/>
          <w:bCs/>
        </w:rPr>
        <w:t xml:space="preserve">                       |_________________________|</w:t>
      </w:r>
    </w:p>
    <w:p w14:paraId="22EED397" w14:textId="77777777" w:rsidR="00A313D8" w:rsidRPr="00A313D8" w:rsidRDefault="00A313D8" w:rsidP="00A313D8">
      <w:pPr>
        <w:rPr>
          <w:b/>
          <w:bCs/>
        </w:rPr>
      </w:pPr>
      <w:r w:rsidRPr="00A313D8">
        <w:rPr>
          <w:b/>
          <w:bCs/>
        </w:rPr>
        <w:t xml:space="preserve">                                    │</w:t>
      </w:r>
    </w:p>
    <w:p w14:paraId="3F380FF0"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r w:rsidRPr="00A313D8">
        <w:rPr>
          <w:b/>
          <w:bCs/>
        </w:rPr>
        <w:t>\</w:t>
      </w:r>
    </w:p>
    <w:p w14:paraId="64C839FC" w14:textId="77777777" w:rsidR="00A313D8" w:rsidRPr="00A313D8" w:rsidRDefault="00A313D8" w:rsidP="00A313D8">
      <w:pPr>
        <w:rPr>
          <w:b/>
          <w:bCs/>
        </w:rPr>
      </w:pPr>
      <w:r w:rsidRPr="00A313D8">
        <w:rPr>
          <w:b/>
          <w:bCs/>
        </w:rPr>
        <w:lastRenderedPageBreak/>
        <w:t xml:space="preserve">        [ ELITE </w:t>
      </w:r>
      <w:proofErr w:type="gramStart"/>
      <w:r w:rsidRPr="00A313D8">
        <w:rPr>
          <w:b/>
          <w:bCs/>
        </w:rPr>
        <w:t>VETTING ]</w:t>
      </w:r>
      <w:proofErr w:type="gramEnd"/>
      <w:r w:rsidRPr="00A313D8">
        <w:rPr>
          <w:b/>
          <w:bCs/>
        </w:rPr>
        <w:t xml:space="preserve">                   </w:t>
      </w:r>
      <w:proofErr w:type="gramStart"/>
      <w:r w:rsidRPr="00A313D8">
        <w:rPr>
          <w:b/>
          <w:bCs/>
        </w:rPr>
        <w:t xml:space="preserve">   [</w:t>
      </w:r>
      <w:proofErr w:type="gramEnd"/>
      <w:r w:rsidRPr="00A313D8">
        <w:rPr>
          <w:b/>
          <w:bCs/>
        </w:rPr>
        <w:t xml:space="preserve"> SYSTEMIC </w:t>
      </w:r>
      <w:proofErr w:type="gramStart"/>
      <w:r w:rsidRPr="00A313D8">
        <w:rPr>
          <w:b/>
          <w:bCs/>
        </w:rPr>
        <w:t>HYGIENE ]</w:t>
      </w:r>
      <w:proofErr w:type="gramEnd"/>
    </w:p>
    <w:p w14:paraId="7065638B" w14:textId="77777777" w:rsidR="00A313D8" w:rsidRPr="00A313D8" w:rsidRDefault="00A313D8" w:rsidP="00A313D8">
      <w:pPr>
        <w:rPr>
          <w:b/>
          <w:bCs/>
        </w:rPr>
      </w:pPr>
      <w:r w:rsidRPr="00A313D8">
        <w:rPr>
          <w:b/>
          <w:bCs/>
        </w:rPr>
        <w:t xml:space="preserve">        - All Members T2 - T4                  - Pod Brief Signed</w:t>
      </w:r>
    </w:p>
    <w:p w14:paraId="7CA8B405" w14:textId="77777777" w:rsidR="00A313D8" w:rsidRPr="00A313D8" w:rsidRDefault="00A313D8" w:rsidP="00A313D8">
      <w:pPr>
        <w:rPr>
          <w:b/>
          <w:bCs/>
        </w:rPr>
      </w:pPr>
      <w:r w:rsidRPr="00A313D8">
        <w:rPr>
          <w:b/>
          <w:bCs/>
        </w:rPr>
        <w:t xml:space="preserve">        - Micro-Specialty Match                - Rates Confirmed in Writing</w:t>
      </w:r>
    </w:p>
    <w:p w14:paraId="6F0F0CA3" w14:textId="77777777" w:rsidR="00A313D8" w:rsidRPr="00A313D8" w:rsidRDefault="00A313D8" w:rsidP="00A313D8">
      <w:pPr>
        <w:rPr>
          <w:b/>
          <w:bCs/>
        </w:rPr>
      </w:pPr>
      <w:r w:rsidRPr="00A313D8">
        <w:rPr>
          <w:b/>
          <w:bCs/>
        </w:rPr>
        <w:t xml:space="preserve">        - Pod Assurance Score ≥ 70             - Kickoff Meeting Scheduled</w:t>
      </w:r>
    </w:p>
    <w:p w14:paraId="2F64CDEA" w14:textId="77777777" w:rsidR="00A313D8" w:rsidRPr="00A313D8" w:rsidRDefault="00A313D8" w:rsidP="00A313D8">
      <w:pPr>
        <w:rPr>
          <w:b/>
          <w:bCs/>
        </w:rPr>
      </w:pPr>
      <w:r w:rsidRPr="00A313D8">
        <w:rPr>
          <w:b/>
          <w:bCs/>
        </w:rPr>
        <w:t xml:space="preserve">                                    │</w:t>
      </w:r>
    </w:p>
    <w:p w14:paraId="493C57DC" w14:textId="77777777" w:rsidR="00A313D8" w:rsidRPr="00A313D8" w:rsidRDefault="00A313D8" w:rsidP="00A313D8">
      <w:pPr>
        <w:rPr>
          <w:b/>
          <w:bCs/>
        </w:rPr>
      </w:pPr>
      <w:r w:rsidRPr="00A313D8">
        <w:rPr>
          <w:b/>
          <w:bCs/>
        </w:rPr>
        <w:t xml:space="preserve">                                    V</w:t>
      </w:r>
    </w:p>
    <w:p w14:paraId="2B036233" w14:textId="77777777" w:rsidR="00A313D8" w:rsidRPr="00A313D8" w:rsidRDefault="00A313D8" w:rsidP="00A313D8">
      <w:pPr>
        <w:rPr>
          <w:b/>
          <w:bCs/>
        </w:rPr>
      </w:pPr>
      <w:r w:rsidRPr="00A313D8">
        <w:rPr>
          <w:b/>
          <w:bCs/>
        </w:rPr>
        <w:t xml:space="preserve">                         [ G4 PASS </w:t>
      </w:r>
      <w:proofErr w:type="gramStart"/>
      <w:r w:rsidRPr="00A313D8">
        <w:rPr>
          <w:b/>
          <w:bCs/>
        </w:rPr>
        <w:t>EVIDENCE ]</w:t>
      </w:r>
      <w:proofErr w:type="gramEnd"/>
    </w:p>
    <w:p w14:paraId="3BDAF8BF" w14:textId="77777777" w:rsidR="00A313D8" w:rsidRPr="00A313D8" w:rsidRDefault="00A313D8" w:rsidP="00A313D8">
      <w:pPr>
        <w:rPr>
          <w:b/>
          <w:bCs/>
        </w:rPr>
      </w:pPr>
      <w:r w:rsidRPr="00A313D8">
        <w:rPr>
          <w:b/>
          <w:bCs/>
        </w:rPr>
        <w:t xml:space="preserve">                   (Pod Roster + Brief + Scorecard)</w:t>
      </w:r>
    </w:p>
    <w:p w14:paraId="5A859665" w14:textId="77777777" w:rsidR="00A313D8" w:rsidRPr="00A313D8" w:rsidRDefault="00A313D8" w:rsidP="00A313D8">
      <w:pPr>
        <w:rPr>
          <w:b/>
          <w:bCs/>
        </w:rPr>
      </w:pPr>
      <w:r w:rsidRPr="00A313D8">
        <w:rPr>
          <w:b/>
          <w:bCs/>
        </w:rPr>
        <w:t xml:space="preserve">                                    │</w:t>
      </w:r>
    </w:p>
    <w:p w14:paraId="51E786D1" w14:textId="77777777" w:rsidR="00A313D8" w:rsidRPr="00A313D8" w:rsidRDefault="00A313D8" w:rsidP="00A313D8">
      <w:pPr>
        <w:rPr>
          <w:b/>
          <w:bCs/>
        </w:rPr>
      </w:pPr>
      <w:r w:rsidRPr="00A313D8">
        <w:rPr>
          <w:b/>
          <w:bCs/>
        </w:rPr>
        <w:t xml:space="preserve">                                    V</w:t>
      </w:r>
    </w:p>
    <w:p w14:paraId="3A2BEFDF" w14:textId="77777777" w:rsidR="00A313D8" w:rsidRPr="00A313D8" w:rsidRDefault="00A313D8" w:rsidP="00A313D8">
      <w:pPr>
        <w:rPr>
          <w:b/>
          <w:bCs/>
        </w:rPr>
      </w:pPr>
      <w:r w:rsidRPr="00A313D8">
        <w:rPr>
          <w:b/>
          <w:bCs/>
        </w:rPr>
        <w:t xml:space="preserve">                       [ UNLOCKS G5: </w:t>
      </w:r>
      <w:proofErr w:type="gramStart"/>
      <w:r w:rsidRPr="00A313D8">
        <w:rPr>
          <w:b/>
          <w:bCs/>
        </w:rPr>
        <w:t>EXECUTION ]</w:t>
      </w:r>
      <w:proofErr w:type="gramEnd"/>
    </w:p>
    <w:p w14:paraId="429DFFB9" w14:textId="77777777" w:rsidR="00A313D8" w:rsidRPr="00A313D8" w:rsidRDefault="00A313D8" w:rsidP="00A313D8">
      <w:pPr>
        <w:rPr>
          <w:b/>
          <w:bCs/>
        </w:rPr>
      </w:pPr>
      <w:r w:rsidRPr="00A313D8">
        <w:rPr>
          <w:b/>
          <w:bCs/>
          <w:i/>
          <w:iCs/>
        </w:rPr>
        <w:t>[Sources: 104, 369, 604, 751]</w:t>
      </w:r>
    </w:p>
    <w:p w14:paraId="42684183" w14:textId="77777777" w:rsidR="00A313D8" w:rsidRPr="00A313D8" w:rsidRDefault="00000000" w:rsidP="00A313D8">
      <w:pPr>
        <w:rPr>
          <w:b/>
          <w:bCs/>
        </w:rPr>
      </w:pPr>
      <w:r>
        <w:rPr>
          <w:b/>
          <w:bCs/>
        </w:rPr>
        <w:pict w14:anchorId="5C24A609">
          <v:rect id="_x0000_i1200" style="width:0;height:1.5pt" o:hralign="center" o:hrstd="t" o:hr="t" fillcolor="#a0a0a0" stroked="f"/>
        </w:pict>
      </w:r>
    </w:p>
    <w:p w14:paraId="34A6083F" w14:textId="77777777" w:rsidR="00A313D8" w:rsidRPr="00A313D8" w:rsidRDefault="00A313D8" w:rsidP="00A313D8">
      <w:pPr>
        <w:rPr>
          <w:b/>
          <w:bCs/>
        </w:rPr>
      </w:pPr>
      <w:r w:rsidRPr="00A313D8">
        <w:rPr>
          <w:b/>
          <w:bCs/>
        </w:rPr>
        <w:t>III. The Hard Rules of Gate G4</w:t>
      </w:r>
    </w:p>
    <w:p w14:paraId="60972191" w14:textId="77777777" w:rsidR="00A313D8" w:rsidRPr="00A313D8" w:rsidRDefault="00A313D8" w:rsidP="00A313D8">
      <w:pPr>
        <w:rPr>
          <w:b/>
          <w:bCs/>
        </w:rPr>
      </w:pPr>
      <w:r w:rsidRPr="00A313D8">
        <w:rPr>
          <w:b/>
          <w:bCs/>
        </w:rPr>
        <w:t>Kayan enforces non-negotiable institutional laws at this assembly stage to protect the client’s "Outcome Certainty":</w:t>
      </w:r>
    </w:p>
    <w:p w14:paraId="20EF98DC" w14:textId="77777777" w:rsidR="00A313D8" w:rsidRPr="00A313D8" w:rsidRDefault="00A313D8" w:rsidP="00A313D8">
      <w:pPr>
        <w:numPr>
          <w:ilvl w:val="0"/>
          <w:numId w:val="191"/>
        </w:numPr>
        <w:rPr>
          <w:b/>
          <w:bCs/>
        </w:rPr>
      </w:pPr>
      <w:r w:rsidRPr="00A313D8">
        <w:rPr>
          <w:b/>
          <w:bCs/>
        </w:rPr>
        <w:t>The "No Unverified Member" Rule: Absolutely no T0 (Applicant) or T1 (Registered) members may be assigned to client deliverables. Only professionals who have passed the Craft Gate and 1-in-6 selection standard qualify.</w:t>
      </w:r>
    </w:p>
    <w:p w14:paraId="22C7F9F4" w14:textId="77777777" w:rsidR="00A313D8" w:rsidRPr="00A313D8" w:rsidRDefault="00A313D8" w:rsidP="00A313D8">
      <w:pPr>
        <w:numPr>
          <w:ilvl w:val="0"/>
          <w:numId w:val="191"/>
        </w:numPr>
        <w:rPr>
          <w:b/>
          <w:bCs/>
        </w:rPr>
      </w:pPr>
      <w:r w:rsidRPr="00A313D8">
        <w:rPr>
          <w:b/>
          <w:bCs/>
        </w:rPr>
        <w:t xml:space="preserve">Shadow </w:t>
      </w:r>
      <w:proofErr w:type="gramStart"/>
      <w:r w:rsidRPr="00A313D8">
        <w:rPr>
          <w:b/>
          <w:bCs/>
        </w:rPr>
        <w:t>Lead</w:t>
      </w:r>
      <w:proofErr w:type="gramEnd"/>
      <w:r w:rsidRPr="00A313D8">
        <w:rPr>
          <w:b/>
          <w:bCs/>
        </w:rPr>
        <w:t xml:space="preserve"> Identification: For strategic or complex scopes, a "Shadow Lead" (typically a T4 Anchor) is identified during assembly to act as an automated backstop if milestone drift occurs later in the project.</w:t>
      </w:r>
    </w:p>
    <w:p w14:paraId="6CCCCACC" w14:textId="77777777" w:rsidR="00A313D8" w:rsidRPr="00A313D8" w:rsidRDefault="00A313D8" w:rsidP="00A313D8">
      <w:pPr>
        <w:numPr>
          <w:ilvl w:val="0"/>
          <w:numId w:val="191"/>
        </w:numPr>
        <w:rPr>
          <w:b/>
          <w:bCs/>
        </w:rPr>
      </w:pPr>
      <w:r w:rsidRPr="00A313D8">
        <w:rPr>
          <w:b/>
          <w:bCs/>
        </w:rPr>
        <w:t>INGO Transparency: For international institutional partners, the Trust Ladder ratings of every individual pod member must be disclosed to the client at this gate for their audit records.</w:t>
      </w:r>
    </w:p>
    <w:p w14:paraId="078CE70E" w14:textId="77777777" w:rsidR="00A313D8" w:rsidRPr="00A313D8" w:rsidRDefault="00A313D8" w:rsidP="00A313D8">
      <w:pPr>
        <w:rPr>
          <w:b/>
          <w:bCs/>
        </w:rPr>
      </w:pPr>
      <w:r w:rsidRPr="00A313D8">
        <w:rPr>
          <w:b/>
          <w:bCs/>
        </w:rPr>
        <w:t>IV. Ownership and Governance</w:t>
      </w:r>
    </w:p>
    <w:p w14:paraId="4388A9C6" w14:textId="77777777" w:rsidR="00A313D8" w:rsidRPr="00A313D8" w:rsidRDefault="00A313D8" w:rsidP="00A313D8">
      <w:pPr>
        <w:rPr>
          <w:b/>
          <w:bCs/>
        </w:rPr>
      </w:pPr>
      <w:r w:rsidRPr="00A313D8">
        <w:rPr>
          <w:b/>
          <w:bCs/>
        </w:rPr>
        <w:t xml:space="preserve">The POS-DEL (Delivery Lead) is the sole accountable owner of Gate G4. Their responsibility is to "mine" the Verified Talent Map for the optimal team mix based on </w:t>
      </w:r>
      <w:r w:rsidRPr="00A313D8">
        <w:rPr>
          <w:b/>
          <w:bCs/>
        </w:rPr>
        <w:lastRenderedPageBreak/>
        <w:t>the project's specific micro-specialization nodes. In the digital operating system, the project is hard-blocked from moving to the execution kickoff (G5) until the POS-DEL verifies that the Pod Assurance Score meets the minimum threshold of 70.</w:t>
      </w:r>
    </w:p>
    <w:p w14:paraId="6CE5F8C7"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200695FA" w14:textId="77777777" w:rsidR="00A313D8" w:rsidRPr="00A313D8" w:rsidRDefault="00A313D8" w:rsidP="00A313D8">
      <w:pPr>
        <w:rPr>
          <w:b/>
          <w:bCs/>
        </w:rPr>
      </w:pPr>
      <w:r w:rsidRPr="00A313D8">
        <w:rPr>
          <w:b/>
          <w:bCs/>
        </w:rPr>
        <w:t>To pass Gate G5 (Execution Kickoff &amp; Checkpoints), the project moves from the assembly of the team into active production. This gate is designed to ensure that the project begins with absolute clarity between Kayan and the client, establishing a cadence of communication that prevents "discovered silence".</w:t>
      </w:r>
    </w:p>
    <w:p w14:paraId="37B46572" w14:textId="77777777" w:rsidR="00A313D8" w:rsidRPr="00A313D8" w:rsidRDefault="00A313D8" w:rsidP="00A313D8">
      <w:pPr>
        <w:rPr>
          <w:b/>
          <w:bCs/>
        </w:rPr>
      </w:pPr>
      <w:r w:rsidRPr="00A313D8">
        <w:rPr>
          <w:b/>
          <w:bCs/>
        </w:rPr>
        <w:t>I. Primary Pass Evidence</w:t>
      </w:r>
    </w:p>
    <w:p w14:paraId="1EA4A726" w14:textId="77777777" w:rsidR="00A313D8" w:rsidRPr="00A313D8" w:rsidRDefault="00A313D8" w:rsidP="00A313D8">
      <w:pPr>
        <w:rPr>
          <w:b/>
          <w:bCs/>
        </w:rPr>
      </w:pPr>
      <w:r w:rsidRPr="00A313D8">
        <w:rPr>
          <w:b/>
          <w:bCs/>
        </w:rPr>
        <w:t>The mandatory evidence required to clear Gate G5 consists of the following three artifacts, which must be filed by the Pod Lead:</w:t>
      </w:r>
    </w:p>
    <w:p w14:paraId="2DAD2363" w14:textId="77777777" w:rsidR="00A313D8" w:rsidRPr="00A313D8" w:rsidRDefault="00A313D8" w:rsidP="00A313D8">
      <w:pPr>
        <w:numPr>
          <w:ilvl w:val="0"/>
          <w:numId w:val="192"/>
        </w:numPr>
        <w:rPr>
          <w:b/>
          <w:bCs/>
        </w:rPr>
      </w:pPr>
      <w:r w:rsidRPr="00A313D8">
        <w:rPr>
          <w:b/>
          <w:bCs/>
        </w:rPr>
        <w:t>Kickoff Minutes: A formal record of the initial project meeting, documenting the alignment of the team on the Statement of Work (SOW) and the assignment of specific tasks.</w:t>
      </w:r>
    </w:p>
    <w:p w14:paraId="66336AD9" w14:textId="77777777" w:rsidR="00A313D8" w:rsidRPr="00A313D8" w:rsidRDefault="00A313D8" w:rsidP="00A313D8">
      <w:pPr>
        <w:numPr>
          <w:ilvl w:val="0"/>
          <w:numId w:val="192"/>
        </w:numPr>
        <w:rPr>
          <w:b/>
          <w:bCs/>
        </w:rPr>
      </w:pPr>
      <w:r w:rsidRPr="00A313D8">
        <w:rPr>
          <w:b/>
          <w:bCs/>
        </w:rPr>
        <w:t>Checkpoint Calendar: A dated schedule of project phases and delivery points. This calendar identifies exactly when the client will receive progress updates (e.g., weekly demos or "Sprint Notes").</w:t>
      </w:r>
    </w:p>
    <w:p w14:paraId="5D96F786" w14:textId="77777777" w:rsidR="00A313D8" w:rsidRPr="00A313D8" w:rsidRDefault="00A313D8" w:rsidP="00A313D8">
      <w:pPr>
        <w:numPr>
          <w:ilvl w:val="0"/>
          <w:numId w:val="192"/>
        </w:numPr>
        <w:rPr>
          <w:b/>
          <w:bCs/>
        </w:rPr>
      </w:pPr>
      <w:r w:rsidRPr="00A313D8">
        <w:rPr>
          <w:b/>
          <w:bCs/>
        </w:rPr>
        <w:t>Agreed Client Contact Protocol: A written agreement on how and when the client will be contacted (e.g., via the platform or a dedicated WhatsApp channel), ensuring professional hygiene throughout execution.</w:t>
      </w:r>
    </w:p>
    <w:p w14:paraId="03A2B0B7" w14:textId="77777777" w:rsidR="00A313D8" w:rsidRPr="00A313D8" w:rsidRDefault="00000000" w:rsidP="00A313D8">
      <w:pPr>
        <w:rPr>
          <w:b/>
          <w:bCs/>
        </w:rPr>
      </w:pPr>
      <w:r>
        <w:rPr>
          <w:b/>
          <w:bCs/>
        </w:rPr>
        <w:pict w14:anchorId="6E67E8A8">
          <v:rect id="_x0000_i1201" style="width:0;height:1.5pt" o:hralign="center" o:hrstd="t" o:hr="t" fillcolor="#a0a0a0" stroked="f"/>
        </w:pict>
      </w:r>
    </w:p>
    <w:p w14:paraId="13621893" w14:textId="77777777" w:rsidR="00A313D8" w:rsidRPr="00A313D8" w:rsidRDefault="00A313D8" w:rsidP="00A313D8">
      <w:pPr>
        <w:rPr>
          <w:b/>
          <w:bCs/>
        </w:rPr>
      </w:pPr>
      <w:r w:rsidRPr="00A313D8">
        <w:rPr>
          <w:b/>
          <w:bCs/>
        </w:rPr>
        <w:t>II. [DIAGRAM]: The G5 Operational Rhythm</w:t>
      </w:r>
    </w:p>
    <w:p w14:paraId="35558CCE" w14:textId="77777777" w:rsidR="00A313D8" w:rsidRPr="00A313D8" w:rsidRDefault="00A313D8" w:rsidP="00A313D8">
      <w:pPr>
        <w:rPr>
          <w:b/>
          <w:bCs/>
        </w:rPr>
      </w:pPr>
      <w:r w:rsidRPr="00A313D8">
        <w:rPr>
          <w:b/>
          <w:bCs/>
        </w:rPr>
        <w:t>This diagram visualizes how G5 establishes the "Heartbeat" of the project to ensure velocity and transparency.</w:t>
      </w:r>
    </w:p>
    <w:p w14:paraId="2E0786AA" w14:textId="77777777" w:rsidR="00A313D8" w:rsidRPr="00A313D8" w:rsidRDefault="00A313D8" w:rsidP="00A313D8">
      <w:pPr>
        <w:rPr>
          <w:b/>
          <w:bCs/>
        </w:rPr>
      </w:pPr>
      <w:r w:rsidRPr="00A313D8">
        <w:rPr>
          <w:b/>
          <w:bCs/>
        </w:rPr>
        <w:t xml:space="preserve">       [ INPUTS FROM G</w:t>
      </w:r>
      <w:proofErr w:type="gramStart"/>
      <w:r w:rsidRPr="00A313D8">
        <w:rPr>
          <w:b/>
          <w:bCs/>
        </w:rPr>
        <w:t>4 ]</w:t>
      </w:r>
      <w:proofErr w:type="gramEnd"/>
      <w:r w:rsidRPr="00A313D8">
        <w:rPr>
          <w:b/>
          <w:bCs/>
        </w:rPr>
        <w:t xml:space="preserve"> ──────────┐</w:t>
      </w:r>
    </w:p>
    <w:p w14:paraId="71C5FAB3" w14:textId="77777777" w:rsidR="00A313D8" w:rsidRPr="00A313D8" w:rsidRDefault="00A313D8" w:rsidP="00A313D8">
      <w:pPr>
        <w:rPr>
          <w:b/>
          <w:bCs/>
        </w:rPr>
      </w:pPr>
      <w:r w:rsidRPr="00A313D8">
        <w:rPr>
          <w:b/>
          <w:bCs/>
        </w:rPr>
        <w:t xml:space="preserve">      (Verified Pod </w:t>
      </w:r>
      <w:proofErr w:type="gramStart"/>
      <w:r w:rsidRPr="00A313D8">
        <w:rPr>
          <w:b/>
          <w:bCs/>
        </w:rPr>
        <w:t xml:space="preserve">Roster)   </w:t>
      </w:r>
      <w:proofErr w:type="gramEnd"/>
      <w:r w:rsidRPr="00A313D8">
        <w:rPr>
          <w:b/>
          <w:bCs/>
        </w:rPr>
        <w:t xml:space="preserve">      │</w:t>
      </w:r>
    </w:p>
    <w:p w14:paraId="532FA827" w14:textId="77777777" w:rsidR="00A313D8" w:rsidRPr="00A313D8" w:rsidRDefault="00A313D8" w:rsidP="00A313D8">
      <w:pPr>
        <w:rPr>
          <w:b/>
          <w:bCs/>
        </w:rPr>
      </w:pPr>
      <w:r w:rsidRPr="00A313D8">
        <w:rPr>
          <w:b/>
          <w:bCs/>
        </w:rPr>
        <w:t xml:space="preserve">                                    V</w:t>
      </w:r>
    </w:p>
    <w:p w14:paraId="6652B536" w14:textId="77777777" w:rsidR="00A313D8" w:rsidRPr="00A313D8" w:rsidRDefault="00A313D8" w:rsidP="00A313D8">
      <w:pPr>
        <w:rPr>
          <w:b/>
          <w:bCs/>
        </w:rPr>
      </w:pPr>
      <w:r w:rsidRPr="00A313D8">
        <w:rPr>
          <w:b/>
          <w:bCs/>
        </w:rPr>
        <w:t xml:space="preserve">                        _________________________</w:t>
      </w:r>
    </w:p>
    <w:p w14:paraId="0DFEB8AE" w14:textId="77777777" w:rsidR="00A313D8" w:rsidRPr="00A313D8" w:rsidRDefault="00A313D8" w:rsidP="00A313D8">
      <w:pPr>
        <w:rPr>
          <w:b/>
          <w:bCs/>
        </w:rPr>
      </w:pPr>
      <w:r w:rsidRPr="00A313D8">
        <w:rPr>
          <w:b/>
          <w:bCs/>
        </w:rPr>
        <w:t xml:space="preserve">                       </w:t>
      </w:r>
      <w:proofErr w:type="gramStart"/>
      <w:r w:rsidRPr="00A313D8">
        <w:rPr>
          <w:b/>
          <w:bCs/>
        </w:rPr>
        <w:t>|  GATE</w:t>
      </w:r>
      <w:proofErr w:type="gramEnd"/>
      <w:r w:rsidRPr="00A313D8">
        <w:rPr>
          <w:b/>
          <w:bCs/>
        </w:rPr>
        <w:t xml:space="preserve"> G5: THE KICKOFF   |</w:t>
      </w:r>
    </w:p>
    <w:p w14:paraId="7FFF9970" w14:textId="77777777" w:rsidR="00A313D8" w:rsidRPr="00A313D8" w:rsidRDefault="00A313D8" w:rsidP="00A313D8">
      <w:pPr>
        <w:rPr>
          <w:b/>
          <w:bCs/>
        </w:rPr>
      </w:pPr>
      <w:r w:rsidRPr="00A313D8">
        <w:rPr>
          <w:b/>
          <w:bCs/>
        </w:rPr>
        <w:lastRenderedPageBreak/>
        <w:t xml:space="preserve">                       |_________________________|</w:t>
      </w:r>
    </w:p>
    <w:p w14:paraId="0BAE60AA" w14:textId="77777777" w:rsidR="00A313D8" w:rsidRPr="00A313D8" w:rsidRDefault="00A313D8" w:rsidP="00A313D8">
      <w:pPr>
        <w:rPr>
          <w:b/>
          <w:bCs/>
        </w:rPr>
      </w:pPr>
      <w:r w:rsidRPr="00A313D8">
        <w:rPr>
          <w:b/>
          <w:bCs/>
        </w:rPr>
        <w:t xml:space="preserve">                                    │</w:t>
      </w:r>
    </w:p>
    <w:p w14:paraId="3BBF20B7"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r w:rsidRPr="00A313D8">
        <w:rPr>
          <w:b/>
          <w:bCs/>
        </w:rPr>
        <w:t>\</w:t>
      </w:r>
    </w:p>
    <w:p w14:paraId="2E56E6D8" w14:textId="77777777" w:rsidR="00A313D8" w:rsidRPr="00A313D8" w:rsidRDefault="00A313D8" w:rsidP="00A313D8">
      <w:pPr>
        <w:rPr>
          <w:b/>
          <w:bCs/>
        </w:rPr>
      </w:pPr>
      <w:r w:rsidRPr="00A313D8">
        <w:rPr>
          <w:b/>
          <w:bCs/>
        </w:rPr>
        <w:t xml:space="preserve">        [ </w:t>
      </w:r>
      <w:proofErr w:type="gramStart"/>
      <w:r w:rsidRPr="00A313D8">
        <w:rPr>
          <w:b/>
          <w:bCs/>
        </w:rPr>
        <w:t>COMMUNICATION ]</w:t>
      </w:r>
      <w:proofErr w:type="gramEnd"/>
      <w:r w:rsidRPr="00A313D8">
        <w:rPr>
          <w:b/>
          <w:bCs/>
        </w:rPr>
        <w:t xml:space="preserve">                   </w:t>
      </w:r>
      <w:proofErr w:type="gramStart"/>
      <w:r w:rsidRPr="00A313D8">
        <w:rPr>
          <w:b/>
          <w:bCs/>
        </w:rPr>
        <w:t xml:space="preserve">   [</w:t>
      </w:r>
      <w:proofErr w:type="gramEnd"/>
      <w:r w:rsidRPr="00A313D8">
        <w:rPr>
          <w:b/>
          <w:bCs/>
        </w:rPr>
        <w:t xml:space="preserve"> </w:t>
      </w:r>
      <w:proofErr w:type="gramStart"/>
      <w:r w:rsidRPr="00A313D8">
        <w:rPr>
          <w:b/>
          <w:bCs/>
        </w:rPr>
        <w:t>VISIBILITY ]</w:t>
      </w:r>
      <w:proofErr w:type="gramEnd"/>
    </w:p>
    <w:p w14:paraId="56E2C88E" w14:textId="77777777" w:rsidR="00A313D8" w:rsidRPr="00A313D8" w:rsidRDefault="00A313D8" w:rsidP="00A313D8">
      <w:pPr>
        <w:rPr>
          <w:b/>
          <w:bCs/>
        </w:rPr>
      </w:pPr>
      <w:r w:rsidRPr="00A313D8">
        <w:rPr>
          <w:b/>
          <w:bCs/>
        </w:rPr>
        <w:t xml:space="preserve">        - Contact Protocol Set                 - Checkpoint Calendar</w:t>
      </w:r>
    </w:p>
    <w:p w14:paraId="5534D27E" w14:textId="77777777" w:rsidR="00A313D8" w:rsidRPr="00A313D8" w:rsidRDefault="00A313D8" w:rsidP="00A313D8">
      <w:pPr>
        <w:rPr>
          <w:b/>
          <w:bCs/>
        </w:rPr>
      </w:pPr>
      <w:r w:rsidRPr="00A313D8">
        <w:rPr>
          <w:b/>
          <w:bCs/>
        </w:rPr>
        <w:t xml:space="preserve">        - "No Discovery" Rule                  - Weekly Status Planned</w:t>
      </w:r>
    </w:p>
    <w:p w14:paraId="667BFC9E" w14:textId="77777777" w:rsidR="00A313D8" w:rsidRPr="00A313D8" w:rsidRDefault="00A313D8" w:rsidP="00A313D8">
      <w:pPr>
        <w:rPr>
          <w:b/>
          <w:bCs/>
        </w:rPr>
      </w:pPr>
      <w:r w:rsidRPr="00A313D8">
        <w:rPr>
          <w:b/>
          <w:bCs/>
        </w:rPr>
        <w:t xml:space="preserve">        - Single Named Contact                 - Milestone Alignment</w:t>
      </w:r>
    </w:p>
    <w:p w14:paraId="3D97393A" w14:textId="77777777" w:rsidR="00A313D8" w:rsidRPr="00A313D8" w:rsidRDefault="00A313D8" w:rsidP="00A313D8">
      <w:pPr>
        <w:rPr>
          <w:b/>
          <w:bCs/>
        </w:rPr>
      </w:pPr>
      <w:r w:rsidRPr="00A313D8">
        <w:rPr>
          <w:b/>
          <w:bCs/>
        </w:rPr>
        <w:t xml:space="preserve">                                    │</w:t>
      </w:r>
    </w:p>
    <w:p w14:paraId="6D7B3B43" w14:textId="77777777" w:rsidR="00A313D8" w:rsidRPr="00A313D8" w:rsidRDefault="00A313D8" w:rsidP="00A313D8">
      <w:pPr>
        <w:rPr>
          <w:b/>
          <w:bCs/>
        </w:rPr>
      </w:pPr>
      <w:r w:rsidRPr="00A313D8">
        <w:rPr>
          <w:b/>
          <w:bCs/>
        </w:rPr>
        <w:t xml:space="preserve">                                    V</w:t>
      </w:r>
    </w:p>
    <w:p w14:paraId="2B9D6756" w14:textId="77777777" w:rsidR="00A313D8" w:rsidRPr="00A313D8" w:rsidRDefault="00A313D8" w:rsidP="00A313D8">
      <w:pPr>
        <w:rPr>
          <w:b/>
          <w:bCs/>
        </w:rPr>
      </w:pPr>
      <w:r w:rsidRPr="00A313D8">
        <w:rPr>
          <w:b/>
          <w:bCs/>
        </w:rPr>
        <w:t xml:space="preserve">                         [ G5 PASS </w:t>
      </w:r>
      <w:proofErr w:type="gramStart"/>
      <w:r w:rsidRPr="00A313D8">
        <w:rPr>
          <w:b/>
          <w:bCs/>
        </w:rPr>
        <w:t>EVIDENCE ]</w:t>
      </w:r>
      <w:proofErr w:type="gramEnd"/>
    </w:p>
    <w:p w14:paraId="50921A98" w14:textId="77777777" w:rsidR="00A313D8" w:rsidRPr="00A313D8" w:rsidRDefault="00A313D8" w:rsidP="00A313D8">
      <w:pPr>
        <w:rPr>
          <w:b/>
          <w:bCs/>
        </w:rPr>
      </w:pPr>
      <w:r w:rsidRPr="00A313D8">
        <w:rPr>
          <w:b/>
          <w:bCs/>
        </w:rPr>
        <w:t xml:space="preserve">                  (Minutes + Calendar + Protocol)</w:t>
      </w:r>
    </w:p>
    <w:p w14:paraId="10131695" w14:textId="77777777" w:rsidR="00A313D8" w:rsidRPr="00A313D8" w:rsidRDefault="00A313D8" w:rsidP="00A313D8">
      <w:pPr>
        <w:rPr>
          <w:b/>
          <w:bCs/>
        </w:rPr>
      </w:pPr>
      <w:r w:rsidRPr="00A313D8">
        <w:rPr>
          <w:b/>
          <w:bCs/>
        </w:rPr>
        <w:t xml:space="preserve">                                    │</w:t>
      </w:r>
    </w:p>
    <w:p w14:paraId="4756120B" w14:textId="77777777" w:rsidR="00A313D8" w:rsidRPr="00A313D8" w:rsidRDefault="00A313D8" w:rsidP="00A313D8">
      <w:pPr>
        <w:rPr>
          <w:b/>
          <w:bCs/>
        </w:rPr>
      </w:pPr>
      <w:r w:rsidRPr="00A313D8">
        <w:rPr>
          <w:b/>
          <w:bCs/>
        </w:rPr>
        <w:t xml:space="preserve">                                    V</w:t>
      </w:r>
    </w:p>
    <w:p w14:paraId="4BFF0783" w14:textId="77777777" w:rsidR="00A313D8" w:rsidRPr="00A313D8" w:rsidRDefault="00A313D8" w:rsidP="00A313D8">
      <w:pPr>
        <w:rPr>
          <w:b/>
          <w:bCs/>
        </w:rPr>
      </w:pPr>
      <w:r w:rsidRPr="00A313D8">
        <w:rPr>
          <w:b/>
          <w:bCs/>
        </w:rPr>
        <w:t xml:space="preserve">                       [ UNLOCKS G6: </w:t>
      </w:r>
      <w:proofErr w:type="gramStart"/>
      <w:r w:rsidRPr="00A313D8">
        <w:rPr>
          <w:b/>
          <w:bCs/>
        </w:rPr>
        <w:t>PRODUCTION ]</w:t>
      </w:r>
      <w:proofErr w:type="gramEnd"/>
    </w:p>
    <w:p w14:paraId="11D00C6D" w14:textId="77777777" w:rsidR="00A313D8" w:rsidRPr="00A313D8" w:rsidRDefault="00A313D8" w:rsidP="00A313D8">
      <w:pPr>
        <w:rPr>
          <w:b/>
          <w:bCs/>
        </w:rPr>
      </w:pPr>
      <w:r w:rsidRPr="00A313D8">
        <w:rPr>
          <w:b/>
          <w:bCs/>
          <w:i/>
          <w:iCs/>
        </w:rPr>
        <w:t>[Sources: 96, 107, 108, 567]</w:t>
      </w:r>
    </w:p>
    <w:p w14:paraId="75797149" w14:textId="77777777" w:rsidR="00A313D8" w:rsidRPr="00A313D8" w:rsidRDefault="00000000" w:rsidP="00A313D8">
      <w:pPr>
        <w:rPr>
          <w:b/>
          <w:bCs/>
        </w:rPr>
      </w:pPr>
      <w:r>
        <w:rPr>
          <w:b/>
          <w:bCs/>
        </w:rPr>
        <w:pict w14:anchorId="23557217">
          <v:rect id="_x0000_i1202" style="width:0;height:1.5pt" o:hralign="center" o:hrstd="t" o:hr="t" fillcolor="#a0a0a0" stroked="f"/>
        </w:pict>
      </w:r>
    </w:p>
    <w:p w14:paraId="4EFBE67E" w14:textId="77777777" w:rsidR="00A313D8" w:rsidRPr="00A313D8" w:rsidRDefault="00A313D8" w:rsidP="00A313D8">
      <w:pPr>
        <w:rPr>
          <w:b/>
          <w:bCs/>
        </w:rPr>
      </w:pPr>
      <w:r w:rsidRPr="00A313D8">
        <w:rPr>
          <w:b/>
          <w:bCs/>
        </w:rPr>
        <w:t>III. The Hard Rules of Gate G5</w:t>
      </w:r>
    </w:p>
    <w:p w14:paraId="30C65C0C" w14:textId="77777777" w:rsidR="00A313D8" w:rsidRPr="00A313D8" w:rsidRDefault="00A313D8" w:rsidP="00A313D8">
      <w:pPr>
        <w:rPr>
          <w:b/>
          <w:bCs/>
        </w:rPr>
      </w:pPr>
      <w:r w:rsidRPr="00A313D8">
        <w:rPr>
          <w:b/>
          <w:bCs/>
        </w:rPr>
        <w:t>Kayan enforces a non-negotiable "Hard Rule" at this stage to protect the client relationship and institutional credibility:</w:t>
      </w:r>
    </w:p>
    <w:p w14:paraId="44C5FDE5" w14:textId="77777777" w:rsidR="00A313D8" w:rsidRPr="00A313D8" w:rsidRDefault="00A313D8" w:rsidP="00A313D8">
      <w:pPr>
        <w:numPr>
          <w:ilvl w:val="0"/>
          <w:numId w:val="193"/>
        </w:numPr>
        <w:rPr>
          <w:b/>
          <w:bCs/>
        </w:rPr>
      </w:pPr>
      <w:r w:rsidRPr="00A313D8">
        <w:rPr>
          <w:b/>
          <w:bCs/>
        </w:rPr>
        <w:t>The "Scheduled, Not Requested" Rule: The client must hear from Kayan on the pre-agreed schedule, never only because they requested an update.</w:t>
      </w:r>
    </w:p>
    <w:p w14:paraId="7AAA033E" w14:textId="77777777" w:rsidR="00A313D8" w:rsidRPr="00A313D8" w:rsidRDefault="00A313D8" w:rsidP="00A313D8">
      <w:pPr>
        <w:numPr>
          <w:ilvl w:val="0"/>
          <w:numId w:val="193"/>
        </w:numPr>
        <w:rPr>
          <w:b/>
          <w:bCs/>
        </w:rPr>
      </w:pPr>
      <w:r w:rsidRPr="00A313D8">
        <w:rPr>
          <w:b/>
          <w:bCs/>
        </w:rPr>
        <w:t xml:space="preserve">Proactive Delay Reporting: If a milestone is at risk, the Pod Lead is mandated to inform the client </w:t>
      </w:r>
      <w:r w:rsidRPr="00A313D8">
        <w:rPr>
          <w:b/>
          <w:bCs/>
          <w:i/>
          <w:iCs/>
        </w:rPr>
        <w:t>before</w:t>
      </w:r>
      <w:r w:rsidRPr="00A313D8">
        <w:rPr>
          <w:b/>
          <w:bCs/>
        </w:rPr>
        <w:t xml:space="preserve"> the client notices the delay, providing a cause, a recovery plan, and a new date.</w:t>
      </w:r>
    </w:p>
    <w:p w14:paraId="674B658C" w14:textId="77777777" w:rsidR="00A313D8" w:rsidRPr="00A313D8" w:rsidRDefault="00A313D8" w:rsidP="00A313D8">
      <w:pPr>
        <w:numPr>
          <w:ilvl w:val="0"/>
          <w:numId w:val="193"/>
        </w:numPr>
        <w:rPr>
          <w:b/>
          <w:bCs/>
        </w:rPr>
      </w:pPr>
      <w:r w:rsidRPr="00A313D8">
        <w:rPr>
          <w:b/>
          <w:bCs/>
        </w:rPr>
        <w:t>Plain Language Requirement: Checkpoint updates must be delivered in plain language (e.g., "Done," "Next," and "Needs from you") rather than internal technical jargon.</w:t>
      </w:r>
    </w:p>
    <w:p w14:paraId="528387CC" w14:textId="77777777" w:rsidR="00A313D8" w:rsidRPr="00A313D8" w:rsidRDefault="00A313D8" w:rsidP="00A313D8">
      <w:pPr>
        <w:rPr>
          <w:b/>
          <w:bCs/>
        </w:rPr>
      </w:pPr>
      <w:r w:rsidRPr="00A313D8">
        <w:rPr>
          <w:b/>
          <w:bCs/>
        </w:rPr>
        <w:t>IV. Ownership and Governance</w:t>
      </w:r>
    </w:p>
    <w:p w14:paraId="1AFD7215" w14:textId="77777777" w:rsidR="00A313D8" w:rsidRPr="00A313D8" w:rsidRDefault="00A313D8" w:rsidP="00A313D8">
      <w:pPr>
        <w:rPr>
          <w:b/>
          <w:bCs/>
        </w:rPr>
      </w:pPr>
      <w:r w:rsidRPr="00A313D8">
        <w:rPr>
          <w:b/>
          <w:bCs/>
        </w:rPr>
        <w:lastRenderedPageBreak/>
        <w:t>The Pod Lead is the sole accountable owner of Gate G5. They are responsible for ensuring that the team understands the "Iron Rule" (no work without a funded guarantee) and that the client feels the "structure as proof" through a consistent, professional delivery cadence. In the digital operating system, the project is marked as "Active" only after these three pieces of evidence are verified.</w:t>
      </w:r>
    </w:p>
    <w:p w14:paraId="080E425C"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03AE44C3" w14:textId="77777777" w:rsidR="00A313D8" w:rsidRPr="00A313D8" w:rsidRDefault="00A313D8" w:rsidP="00A313D8">
      <w:pPr>
        <w:rPr>
          <w:b/>
          <w:bCs/>
        </w:rPr>
      </w:pPr>
      <w:r w:rsidRPr="00A313D8">
        <w:rPr>
          <w:b/>
          <w:bCs/>
        </w:rPr>
        <w:t>To pass Gate G6 (Mid-build review &amp; variance), a project must undergo a formal internal assessment to reconcile actual progress against the original plan. This gate serves as the "Safety Valve" of the Outcome Delivery OS, designed to detect and halt "scope creep" before it compromises the delivery date or the institution's margin.</w:t>
      </w:r>
    </w:p>
    <w:p w14:paraId="4F90AEA0" w14:textId="77777777" w:rsidR="00A313D8" w:rsidRPr="00A313D8" w:rsidRDefault="00A313D8" w:rsidP="00A313D8">
      <w:pPr>
        <w:rPr>
          <w:b/>
          <w:bCs/>
        </w:rPr>
      </w:pPr>
      <w:r w:rsidRPr="00A313D8">
        <w:rPr>
          <w:b/>
          <w:bCs/>
        </w:rPr>
        <w:t>I. Primary Pass Evidence</w:t>
      </w:r>
    </w:p>
    <w:p w14:paraId="7C881C65" w14:textId="77777777" w:rsidR="00A313D8" w:rsidRPr="00A313D8" w:rsidRDefault="00A313D8" w:rsidP="00A313D8">
      <w:pPr>
        <w:rPr>
          <w:b/>
          <w:bCs/>
        </w:rPr>
      </w:pPr>
      <w:r w:rsidRPr="00A313D8">
        <w:rPr>
          <w:b/>
          <w:bCs/>
        </w:rPr>
        <w:t>The mandatory evidence required to clear Gate G6 consists of three core artifacts that must be updated in the project file and delivery register:</w:t>
      </w:r>
    </w:p>
    <w:p w14:paraId="0CB63A97" w14:textId="77777777" w:rsidR="00A313D8" w:rsidRPr="00A313D8" w:rsidRDefault="00A313D8" w:rsidP="00A313D8">
      <w:pPr>
        <w:numPr>
          <w:ilvl w:val="0"/>
          <w:numId w:val="194"/>
        </w:numPr>
        <w:rPr>
          <w:b/>
          <w:bCs/>
        </w:rPr>
      </w:pPr>
      <w:r w:rsidRPr="00A313D8">
        <w:rPr>
          <w:b/>
          <w:bCs/>
        </w:rPr>
        <w:t>Progress vs. Plan Report: A documented comparison of completed milestones against the Checkpoint Calendar agreed upon at Gate G5.</w:t>
      </w:r>
    </w:p>
    <w:p w14:paraId="45F27BE9" w14:textId="77777777" w:rsidR="00A313D8" w:rsidRPr="00A313D8" w:rsidRDefault="00A313D8" w:rsidP="00A313D8">
      <w:pPr>
        <w:numPr>
          <w:ilvl w:val="0"/>
          <w:numId w:val="194"/>
        </w:numPr>
        <w:rPr>
          <w:b/>
          <w:bCs/>
        </w:rPr>
      </w:pPr>
      <w:r w:rsidRPr="00A313D8">
        <w:rPr>
          <w:b/>
          <w:bCs/>
        </w:rPr>
        <w:t>Updated Variance Log: A record of any deviations from the original timeline or resource allocation, including the root cause and the recovery path.</w:t>
      </w:r>
    </w:p>
    <w:p w14:paraId="0288774F" w14:textId="77777777" w:rsidR="00A313D8" w:rsidRPr="00A313D8" w:rsidRDefault="00A313D8" w:rsidP="00A313D8">
      <w:pPr>
        <w:numPr>
          <w:ilvl w:val="0"/>
          <w:numId w:val="194"/>
        </w:numPr>
        <w:rPr>
          <w:b/>
          <w:bCs/>
        </w:rPr>
      </w:pPr>
      <w:r w:rsidRPr="00A313D8">
        <w:rPr>
          <w:b/>
          <w:bCs/>
        </w:rPr>
        <w:t>Signed Change Orders: If the scope has moved beyond the original Statement of Work (SOW), a formally priced and signed change order must be filed. Kayan allows "small courtesies" only once per project; the second courtesy must become a formal change order.</w:t>
      </w:r>
    </w:p>
    <w:p w14:paraId="4855C71F" w14:textId="77777777" w:rsidR="00A313D8" w:rsidRPr="00A313D8" w:rsidRDefault="00000000" w:rsidP="00A313D8">
      <w:pPr>
        <w:rPr>
          <w:b/>
          <w:bCs/>
        </w:rPr>
      </w:pPr>
      <w:r>
        <w:rPr>
          <w:b/>
          <w:bCs/>
        </w:rPr>
        <w:pict w14:anchorId="2D428949">
          <v:rect id="_x0000_i1203" style="width:0;height:1.5pt" o:hralign="center" o:hrstd="t" o:hr="t" fillcolor="#a0a0a0" stroked="f"/>
        </w:pict>
      </w:r>
    </w:p>
    <w:p w14:paraId="1DC4DDA9" w14:textId="77777777" w:rsidR="00A313D8" w:rsidRPr="00A313D8" w:rsidRDefault="00A313D8" w:rsidP="00A313D8">
      <w:pPr>
        <w:rPr>
          <w:b/>
          <w:bCs/>
        </w:rPr>
      </w:pPr>
      <w:r w:rsidRPr="00A313D8">
        <w:rPr>
          <w:b/>
          <w:bCs/>
        </w:rPr>
        <w:t>II. [DIAGRAM]: The G6 Variance Filter</w:t>
      </w:r>
    </w:p>
    <w:p w14:paraId="24786E5E" w14:textId="77777777" w:rsidR="00A313D8" w:rsidRPr="00A313D8" w:rsidRDefault="00A313D8" w:rsidP="00A313D8">
      <w:pPr>
        <w:rPr>
          <w:b/>
          <w:bCs/>
        </w:rPr>
      </w:pPr>
      <w:r w:rsidRPr="00A313D8">
        <w:rPr>
          <w:b/>
          <w:bCs/>
        </w:rPr>
        <w:t>This diagram visualizes how G6 acts as a structural block against project drift.</w:t>
      </w:r>
    </w:p>
    <w:p w14:paraId="3B2EDB0C" w14:textId="77777777" w:rsidR="00A313D8" w:rsidRPr="00A313D8" w:rsidRDefault="00A313D8" w:rsidP="00A313D8">
      <w:pPr>
        <w:rPr>
          <w:b/>
          <w:bCs/>
        </w:rPr>
      </w:pPr>
      <w:r w:rsidRPr="00A313D8">
        <w:rPr>
          <w:b/>
          <w:bCs/>
        </w:rPr>
        <w:t xml:space="preserve">       [ CURRENT </w:t>
      </w:r>
      <w:proofErr w:type="gramStart"/>
      <w:r w:rsidRPr="00A313D8">
        <w:rPr>
          <w:b/>
          <w:bCs/>
        </w:rPr>
        <w:t>PRODUCTION ]</w:t>
      </w:r>
      <w:proofErr w:type="gramEnd"/>
      <w:r w:rsidRPr="00A313D8">
        <w:rPr>
          <w:b/>
          <w:bCs/>
        </w:rPr>
        <w:t xml:space="preserve"> ──────────┐</w:t>
      </w:r>
    </w:p>
    <w:p w14:paraId="0F963F78" w14:textId="77777777" w:rsidR="00A313D8" w:rsidRPr="00A313D8" w:rsidRDefault="00A313D8" w:rsidP="00A313D8">
      <w:pPr>
        <w:rPr>
          <w:b/>
          <w:bCs/>
        </w:rPr>
      </w:pPr>
      <w:r w:rsidRPr="00A313D8">
        <w:rPr>
          <w:b/>
          <w:bCs/>
        </w:rPr>
        <w:t xml:space="preserve">      (G5 Kickoff </w:t>
      </w:r>
      <w:proofErr w:type="gramStart"/>
      <w:r w:rsidRPr="00A313D8">
        <w:rPr>
          <w:b/>
          <w:bCs/>
        </w:rPr>
        <w:t xml:space="preserve">Deliverables)   </w:t>
      </w:r>
      <w:proofErr w:type="gramEnd"/>
      <w:r w:rsidRPr="00A313D8">
        <w:rPr>
          <w:b/>
          <w:bCs/>
        </w:rPr>
        <w:t xml:space="preserve">      │</w:t>
      </w:r>
    </w:p>
    <w:p w14:paraId="120D857C" w14:textId="77777777" w:rsidR="00A313D8" w:rsidRPr="00A313D8" w:rsidRDefault="00A313D8" w:rsidP="00A313D8">
      <w:pPr>
        <w:rPr>
          <w:b/>
          <w:bCs/>
        </w:rPr>
      </w:pPr>
      <w:r w:rsidRPr="00A313D8">
        <w:rPr>
          <w:b/>
          <w:bCs/>
        </w:rPr>
        <w:t xml:space="preserve">                                        V</w:t>
      </w:r>
    </w:p>
    <w:p w14:paraId="2BC6A3F0" w14:textId="77777777" w:rsidR="00A313D8" w:rsidRPr="00A313D8" w:rsidRDefault="00A313D8" w:rsidP="00A313D8">
      <w:pPr>
        <w:rPr>
          <w:b/>
          <w:bCs/>
        </w:rPr>
      </w:pPr>
      <w:r w:rsidRPr="00A313D8">
        <w:rPr>
          <w:b/>
          <w:bCs/>
        </w:rPr>
        <w:t xml:space="preserve">                          _____________________________</w:t>
      </w:r>
    </w:p>
    <w:p w14:paraId="7E8C095F" w14:textId="77777777" w:rsidR="00A313D8" w:rsidRPr="00A313D8" w:rsidRDefault="00A313D8" w:rsidP="00A313D8">
      <w:pPr>
        <w:rPr>
          <w:b/>
          <w:bCs/>
        </w:rPr>
      </w:pPr>
      <w:r w:rsidRPr="00A313D8">
        <w:rPr>
          <w:b/>
          <w:bCs/>
        </w:rPr>
        <w:t xml:space="preserve">                         </w:t>
      </w:r>
      <w:proofErr w:type="gramStart"/>
      <w:r w:rsidRPr="00A313D8">
        <w:rPr>
          <w:b/>
          <w:bCs/>
        </w:rPr>
        <w:t>|  GATE</w:t>
      </w:r>
      <w:proofErr w:type="gramEnd"/>
      <w:r w:rsidRPr="00A313D8">
        <w:rPr>
          <w:b/>
          <w:bCs/>
        </w:rPr>
        <w:t xml:space="preserve"> G6: MID-BUILD </w:t>
      </w:r>
      <w:proofErr w:type="gramStart"/>
      <w:r w:rsidRPr="00A313D8">
        <w:rPr>
          <w:b/>
          <w:bCs/>
        </w:rPr>
        <w:t>REVIEW  |</w:t>
      </w:r>
      <w:proofErr w:type="gramEnd"/>
    </w:p>
    <w:p w14:paraId="5D5083E3" w14:textId="77777777" w:rsidR="00A313D8" w:rsidRPr="00A313D8" w:rsidRDefault="00A313D8" w:rsidP="00A313D8">
      <w:pPr>
        <w:rPr>
          <w:b/>
          <w:bCs/>
        </w:rPr>
      </w:pPr>
      <w:r w:rsidRPr="00A313D8">
        <w:rPr>
          <w:b/>
          <w:bCs/>
        </w:rPr>
        <w:lastRenderedPageBreak/>
        <w:t xml:space="preserve">                         |_____________________________|</w:t>
      </w:r>
    </w:p>
    <w:p w14:paraId="74E07766" w14:textId="77777777" w:rsidR="00A313D8" w:rsidRPr="00A313D8" w:rsidRDefault="00A313D8" w:rsidP="00A313D8">
      <w:pPr>
        <w:rPr>
          <w:b/>
          <w:bCs/>
        </w:rPr>
      </w:pPr>
      <w:r w:rsidRPr="00A313D8">
        <w:rPr>
          <w:b/>
          <w:bCs/>
        </w:rPr>
        <w:t xml:space="preserve">                                        │</w:t>
      </w:r>
    </w:p>
    <w:p w14:paraId="62517F63"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r w:rsidRPr="00A313D8">
        <w:rPr>
          <w:b/>
          <w:bCs/>
        </w:rPr>
        <w:t>\</w:t>
      </w:r>
    </w:p>
    <w:p w14:paraId="6B90D234" w14:textId="77777777" w:rsidR="00A313D8" w:rsidRPr="00A313D8" w:rsidRDefault="00A313D8" w:rsidP="00A313D8">
      <w:pPr>
        <w:rPr>
          <w:b/>
          <w:bCs/>
        </w:rPr>
      </w:pPr>
      <w:r w:rsidRPr="00A313D8">
        <w:rPr>
          <w:b/>
          <w:bCs/>
        </w:rPr>
        <w:t xml:space="preserve">        [ SCOPE </w:t>
      </w:r>
      <w:proofErr w:type="gramStart"/>
      <w:r w:rsidRPr="00A313D8">
        <w:rPr>
          <w:b/>
          <w:bCs/>
        </w:rPr>
        <w:t>DISCIPLINE ]</w:t>
      </w:r>
      <w:proofErr w:type="gramEnd"/>
      <w:r w:rsidRPr="00A313D8">
        <w:rPr>
          <w:b/>
          <w:bCs/>
        </w:rPr>
        <w:t xml:space="preserve">                 </w:t>
      </w:r>
      <w:proofErr w:type="gramStart"/>
      <w:r w:rsidRPr="00A313D8">
        <w:rPr>
          <w:b/>
          <w:bCs/>
        </w:rPr>
        <w:t xml:space="preserve">   [</w:t>
      </w:r>
      <w:proofErr w:type="gramEnd"/>
      <w:r w:rsidRPr="00A313D8">
        <w:rPr>
          <w:b/>
          <w:bCs/>
        </w:rPr>
        <w:t xml:space="preserve"> DELIVERY </w:t>
      </w:r>
      <w:proofErr w:type="gramStart"/>
      <w:r w:rsidRPr="00A313D8">
        <w:rPr>
          <w:b/>
          <w:bCs/>
        </w:rPr>
        <w:t>HYGIENE ]</w:t>
      </w:r>
      <w:proofErr w:type="gramEnd"/>
    </w:p>
    <w:p w14:paraId="2DDCFB8B" w14:textId="77777777" w:rsidR="00A313D8" w:rsidRPr="00A313D8" w:rsidRDefault="00A313D8" w:rsidP="00A313D8">
      <w:pPr>
        <w:rPr>
          <w:b/>
          <w:bCs/>
        </w:rPr>
      </w:pPr>
      <w:r w:rsidRPr="00A313D8">
        <w:rPr>
          <w:b/>
          <w:bCs/>
        </w:rPr>
        <w:t xml:space="preserve">        - No Unsigned Creep                     - Progress vs. SOW</w:t>
      </w:r>
    </w:p>
    <w:p w14:paraId="11AAD7A5" w14:textId="77777777" w:rsidR="00A313D8" w:rsidRPr="00A313D8" w:rsidRDefault="00A313D8" w:rsidP="00A313D8">
      <w:pPr>
        <w:rPr>
          <w:b/>
          <w:bCs/>
        </w:rPr>
      </w:pPr>
      <w:r w:rsidRPr="00A313D8">
        <w:rPr>
          <w:b/>
          <w:bCs/>
        </w:rPr>
        <w:t xml:space="preserve">        - Change Orders Signed                  - Milestone Tracking</w:t>
      </w:r>
    </w:p>
    <w:p w14:paraId="621F87BE" w14:textId="77777777" w:rsidR="00A313D8" w:rsidRPr="00A313D8" w:rsidRDefault="00A313D8" w:rsidP="00A313D8">
      <w:pPr>
        <w:rPr>
          <w:b/>
          <w:bCs/>
        </w:rPr>
      </w:pPr>
      <w:r w:rsidRPr="00A313D8">
        <w:rPr>
          <w:b/>
          <w:bCs/>
        </w:rPr>
        <w:t xml:space="preserve">        - Margin Protection                     - Variance Documentation</w:t>
      </w:r>
    </w:p>
    <w:p w14:paraId="6EA763B4" w14:textId="77777777" w:rsidR="00A313D8" w:rsidRPr="00A313D8" w:rsidRDefault="00A313D8" w:rsidP="00A313D8">
      <w:pPr>
        <w:rPr>
          <w:b/>
          <w:bCs/>
        </w:rPr>
      </w:pPr>
      <w:r w:rsidRPr="00A313D8">
        <w:rPr>
          <w:b/>
          <w:bCs/>
        </w:rPr>
        <w:t xml:space="preserve">                                        │</w:t>
      </w:r>
    </w:p>
    <w:p w14:paraId="26A8EEDF" w14:textId="77777777" w:rsidR="00A313D8" w:rsidRPr="00A313D8" w:rsidRDefault="00A313D8" w:rsidP="00A313D8">
      <w:pPr>
        <w:rPr>
          <w:b/>
          <w:bCs/>
        </w:rPr>
      </w:pPr>
      <w:r w:rsidRPr="00A313D8">
        <w:rPr>
          <w:b/>
          <w:bCs/>
        </w:rPr>
        <w:t xml:space="preserve">                                        V</w:t>
      </w:r>
    </w:p>
    <w:p w14:paraId="39E0ABDE" w14:textId="77777777" w:rsidR="00A313D8" w:rsidRPr="00A313D8" w:rsidRDefault="00A313D8" w:rsidP="00A313D8">
      <w:pPr>
        <w:rPr>
          <w:b/>
          <w:bCs/>
        </w:rPr>
      </w:pPr>
      <w:r w:rsidRPr="00A313D8">
        <w:rPr>
          <w:b/>
          <w:bCs/>
        </w:rPr>
        <w:t xml:space="preserve">                             [ G6 PASS </w:t>
      </w:r>
      <w:proofErr w:type="gramStart"/>
      <w:r w:rsidRPr="00A313D8">
        <w:rPr>
          <w:b/>
          <w:bCs/>
        </w:rPr>
        <w:t>EVIDENCE ]</w:t>
      </w:r>
      <w:proofErr w:type="gramEnd"/>
    </w:p>
    <w:p w14:paraId="7B2E28BB" w14:textId="77777777" w:rsidR="00A313D8" w:rsidRPr="00A313D8" w:rsidRDefault="00A313D8" w:rsidP="00A313D8">
      <w:pPr>
        <w:rPr>
          <w:b/>
          <w:bCs/>
        </w:rPr>
      </w:pPr>
      <w:r w:rsidRPr="00A313D8">
        <w:rPr>
          <w:b/>
          <w:bCs/>
        </w:rPr>
        <w:t xml:space="preserve">                      (Progress Report + Log + Orders)</w:t>
      </w:r>
    </w:p>
    <w:p w14:paraId="34DD79E8" w14:textId="77777777" w:rsidR="00A313D8" w:rsidRPr="00A313D8" w:rsidRDefault="00A313D8" w:rsidP="00A313D8">
      <w:pPr>
        <w:rPr>
          <w:b/>
          <w:bCs/>
        </w:rPr>
      </w:pPr>
      <w:r w:rsidRPr="00A313D8">
        <w:rPr>
          <w:b/>
          <w:bCs/>
        </w:rPr>
        <w:t xml:space="preserve">                                        │</w:t>
      </w:r>
    </w:p>
    <w:p w14:paraId="2F9A8962" w14:textId="77777777" w:rsidR="00A313D8" w:rsidRPr="00A313D8" w:rsidRDefault="00A313D8" w:rsidP="00A313D8">
      <w:pPr>
        <w:rPr>
          <w:b/>
          <w:bCs/>
        </w:rPr>
      </w:pPr>
      <w:r w:rsidRPr="00A313D8">
        <w:rPr>
          <w:b/>
          <w:bCs/>
        </w:rPr>
        <w:t xml:space="preserve">                                        V</w:t>
      </w:r>
    </w:p>
    <w:p w14:paraId="56952EBF" w14:textId="77777777" w:rsidR="00A313D8" w:rsidRPr="00A313D8" w:rsidRDefault="00A313D8" w:rsidP="00A313D8">
      <w:pPr>
        <w:rPr>
          <w:b/>
          <w:bCs/>
        </w:rPr>
      </w:pPr>
      <w:r w:rsidRPr="00A313D8">
        <w:rPr>
          <w:b/>
          <w:bCs/>
        </w:rPr>
        <w:t xml:space="preserve">                          [ UNLOCKS G7: INDEPENDENT </w:t>
      </w:r>
      <w:proofErr w:type="gramStart"/>
      <w:r w:rsidRPr="00A313D8">
        <w:rPr>
          <w:b/>
          <w:bCs/>
        </w:rPr>
        <w:t>QA ]</w:t>
      </w:r>
      <w:proofErr w:type="gramEnd"/>
    </w:p>
    <w:p w14:paraId="342F2D6E" w14:textId="77777777" w:rsidR="00A313D8" w:rsidRPr="00A313D8" w:rsidRDefault="00A313D8" w:rsidP="00A313D8">
      <w:pPr>
        <w:rPr>
          <w:b/>
          <w:bCs/>
        </w:rPr>
      </w:pPr>
      <w:r w:rsidRPr="00A313D8">
        <w:rPr>
          <w:b/>
          <w:bCs/>
          <w:i/>
          <w:iCs/>
        </w:rPr>
        <w:t>[Sources: 86, 91, 605]</w:t>
      </w:r>
    </w:p>
    <w:p w14:paraId="10EE98D9" w14:textId="77777777" w:rsidR="00A313D8" w:rsidRPr="00A313D8" w:rsidRDefault="00000000" w:rsidP="00A313D8">
      <w:pPr>
        <w:rPr>
          <w:b/>
          <w:bCs/>
        </w:rPr>
      </w:pPr>
      <w:r>
        <w:rPr>
          <w:b/>
          <w:bCs/>
        </w:rPr>
        <w:pict w14:anchorId="6C9991C1">
          <v:rect id="_x0000_i1204" style="width:0;height:1.5pt" o:hralign="center" o:hrstd="t" o:hr="t" fillcolor="#a0a0a0" stroked="f"/>
        </w:pict>
      </w:r>
    </w:p>
    <w:p w14:paraId="2C6A860A" w14:textId="77777777" w:rsidR="00A313D8" w:rsidRPr="00A313D8" w:rsidRDefault="00A313D8" w:rsidP="00A313D8">
      <w:pPr>
        <w:rPr>
          <w:b/>
          <w:bCs/>
        </w:rPr>
      </w:pPr>
      <w:r w:rsidRPr="00A313D8">
        <w:rPr>
          <w:b/>
          <w:bCs/>
        </w:rPr>
        <w:t>III. The Hard Rules of Gate G6</w:t>
      </w:r>
    </w:p>
    <w:p w14:paraId="0DA4F2DF" w14:textId="77777777" w:rsidR="00A313D8" w:rsidRPr="00A313D8" w:rsidRDefault="00A313D8" w:rsidP="00A313D8">
      <w:pPr>
        <w:rPr>
          <w:b/>
          <w:bCs/>
        </w:rPr>
      </w:pPr>
      <w:r w:rsidRPr="00A313D8">
        <w:rPr>
          <w:b/>
          <w:bCs/>
        </w:rPr>
        <w:t>Kayan enforces a zero-tolerance policy at this gate to ensure institutional reliability:</w:t>
      </w:r>
    </w:p>
    <w:p w14:paraId="0C060232" w14:textId="77777777" w:rsidR="00A313D8" w:rsidRPr="00A313D8" w:rsidRDefault="00A313D8" w:rsidP="00A313D8">
      <w:pPr>
        <w:numPr>
          <w:ilvl w:val="0"/>
          <w:numId w:val="195"/>
        </w:numPr>
        <w:rPr>
          <w:b/>
          <w:bCs/>
        </w:rPr>
      </w:pPr>
      <w:r w:rsidRPr="00A313D8">
        <w:rPr>
          <w:b/>
          <w:bCs/>
        </w:rPr>
        <w:t>The "No Absorption" Rule: Unsigned scope creep is stopped immediately. It is never absorbed by the pod lead or the institution.</w:t>
      </w:r>
    </w:p>
    <w:p w14:paraId="5D8EFFF2" w14:textId="77777777" w:rsidR="00A313D8" w:rsidRPr="00A313D8" w:rsidRDefault="00A313D8" w:rsidP="00A313D8">
      <w:pPr>
        <w:numPr>
          <w:ilvl w:val="0"/>
          <w:numId w:val="195"/>
        </w:numPr>
        <w:rPr>
          <w:b/>
          <w:bCs/>
        </w:rPr>
      </w:pPr>
      <w:r w:rsidRPr="00A313D8">
        <w:rPr>
          <w:b/>
          <w:bCs/>
        </w:rPr>
        <w:t xml:space="preserve">The "Discovered Silence" Rule: Any delay must have been reported proactively to the client </w:t>
      </w:r>
      <w:r w:rsidRPr="00A313D8">
        <w:rPr>
          <w:b/>
          <w:bCs/>
          <w:i/>
          <w:iCs/>
        </w:rPr>
        <w:t>before</w:t>
      </w:r>
      <w:r w:rsidRPr="00A313D8">
        <w:rPr>
          <w:b/>
          <w:bCs/>
        </w:rPr>
        <w:t xml:space="preserve"> this gate is reached. G6 confirms that the Client Contact Protocol has been followed.</w:t>
      </w:r>
    </w:p>
    <w:p w14:paraId="51FDC134" w14:textId="77777777" w:rsidR="00A313D8" w:rsidRPr="00A313D8" w:rsidRDefault="00A313D8" w:rsidP="00A313D8">
      <w:pPr>
        <w:numPr>
          <w:ilvl w:val="0"/>
          <w:numId w:val="195"/>
        </w:numPr>
        <w:rPr>
          <w:b/>
          <w:bCs/>
        </w:rPr>
      </w:pPr>
      <w:r w:rsidRPr="00A313D8">
        <w:rPr>
          <w:b/>
          <w:bCs/>
        </w:rPr>
        <w:t>Documented Reality: "What is not logged did not happen." Every variance and correction must be mirrored to the Delivery Register and the Domain OS Workbook.</w:t>
      </w:r>
    </w:p>
    <w:p w14:paraId="0EE9BD03" w14:textId="77777777" w:rsidR="00A313D8" w:rsidRPr="00A313D8" w:rsidRDefault="00000000" w:rsidP="00A313D8">
      <w:pPr>
        <w:rPr>
          <w:b/>
          <w:bCs/>
        </w:rPr>
      </w:pPr>
      <w:r>
        <w:rPr>
          <w:b/>
          <w:bCs/>
        </w:rPr>
        <w:pict w14:anchorId="5A7989F4">
          <v:rect id="_x0000_i1205" style="width:0;height:1.5pt" o:hralign="center" o:hrstd="t" o:hr="t" fillcolor="#a0a0a0" stroked="f"/>
        </w:pict>
      </w:r>
    </w:p>
    <w:p w14:paraId="3804DCC1" w14:textId="77777777" w:rsidR="00A313D8" w:rsidRPr="00A313D8" w:rsidRDefault="00A313D8" w:rsidP="00A313D8">
      <w:pPr>
        <w:rPr>
          <w:b/>
          <w:bCs/>
        </w:rPr>
      </w:pPr>
      <w:r w:rsidRPr="00A313D8">
        <w:rPr>
          <w:b/>
          <w:bCs/>
        </w:rPr>
        <w:lastRenderedPageBreak/>
        <w:t>IV. Enhanced Blueprint: The "Self-Healing" Pod</w:t>
      </w:r>
    </w:p>
    <w:p w14:paraId="2D95A896" w14:textId="77777777" w:rsidR="00A313D8" w:rsidRPr="00A313D8" w:rsidRDefault="00A313D8" w:rsidP="00A313D8">
      <w:pPr>
        <w:rPr>
          <w:b/>
          <w:bCs/>
        </w:rPr>
      </w:pPr>
      <w:r w:rsidRPr="00A313D8">
        <w:rPr>
          <w:b/>
          <w:bCs/>
        </w:rPr>
        <w:t>In the advanced Sovereign Professional Ecosystem model, Gate G6 is augmented with AI-driven diagnostics:</w:t>
      </w:r>
    </w:p>
    <w:p w14:paraId="61715F7A" w14:textId="77777777" w:rsidR="00A313D8" w:rsidRPr="00A313D8" w:rsidRDefault="00A313D8" w:rsidP="00A313D8">
      <w:pPr>
        <w:numPr>
          <w:ilvl w:val="0"/>
          <w:numId w:val="196"/>
        </w:numPr>
        <w:rPr>
          <w:b/>
          <w:bCs/>
        </w:rPr>
      </w:pPr>
      <w:r w:rsidRPr="00A313D8">
        <w:rPr>
          <w:b/>
          <w:bCs/>
        </w:rPr>
        <w:t>Sentiment &amp; Milestone Analysis: The system uses AI to detect friction within the pod or early indicators of milestone drift at Gate G6.</w:t>
      </w:r>
    </w:p>
    <w:p w14:paraId="5568B51E" w14:textId="77777777" w:rsidR="00A313D8" w:rsidRPr="00A313D8" w:rsidRDefault="00A313D8" w:rsidP="00A313D8">
      <w:pPr>
        <w:numPr>
          <w:ilvl w:val="0"/>
          <w:numId w:val="196"/>
        </w:numPr>
        <w:rPr>
          <w:b/>
          <w:bCs/>
        </w:rPr>
      </w:pPr>
      <w:r w:rsidRPr="00A313D8">
        <w:rPr>
          <w:b/>
          <w:bCs/>
        </w:rPr>
        <w:t>Automated Backstop: If the variance log exceeds a specific risk threshold, the system automatically alerts a Tier 4 Institutional Anchor or "Shadow Lead" to intervene and steer the pod back to the G9 objective.</w:t>
      </w:r>
    </w:p>
    <w:p w14:paraId="2CF92C05" w14:textId="77777777" w:rsidR="00A313D8" w:rsidRPr="00A313D8" w:rsidRDefault="00A313D8" w:rsidP="00A313D8">
      <w:pPr>
        <w:rPr>
          <w:b/>
          <w:bCs/>
        </w:rPr>
      </w:pPr>
      <w:r w:rsidRPr="00A313D8">
        <w:rPr>
          <w:b/>
          <w:bCs/>
        </w:rPr>
        <w:t>V. Ownership and Governance</w:t>
      </w:r>
    </w:p>
    <w:p w14:paraId="6E1A99C6" w14:textId="77777777" w:rsidR="00A313D8" w:rsidRPr="00A313D8" w:rsidRDefault="00A313D8" w:rsidP="00A313D8">
      <w:pPr>
        <w:rPr>
          <w:b/>
          <w:bCs/>
        </w:rPr>
      </w:pPr>
      <w:r w:rsidRPr="00A313D8">
        <w:rPr>
          <w:b/>
          <w:bCs/>
        </w:rPr>
        <w:t>The POS-DEL (Delivery Lead) is the sole accountable owner of Gate G6. They are responsible for auditing the pod’s progress and ensuring the client’s success criteria are being met. In the digital operating system, the project is hard-blocked from moving to Gate G7 (Independent QA) until the POS-DEL signs off on the variance reconciliation.</w:t>
      </w:r>
    </w:p>
    <w:p w14:paraId="0D8A3898"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61EFC4B8" w14:textId="77777777" w:rsidR="00A313D8" w:rsidRPr="00A313D8" w:rsidRDefault="00A313D8" w:rsidP="00A313D8">
      <w:pPr>
        <w:rPr>
          <w:b/>
          <w:bCs/>
        </w:rPr>
      </w:pPr>
      <w:r w:rsidRPr="00A313D8">
        <w:rPr>
          <w:b/>
          <w:bCs/>
        </w:rPr>
        <w:t>To pass Gate G6 (Mid-build review &amp; variance), a project must undergo a formal internal assessment to reconcile actual progress against the original plan. This gate serves as the "Safety Valve" of the Outcome Delivery OS, designed to detect and halt "scope creep" before it compromises the delivery date or the institution's margin.</w:t>
      </w:r>
    </w:p>
    <w:p w14:paraId="465ABE21" w14:textId="77777777" w:rsidR="00A313D8" w:rsidRPr="00A313D8" w:rsidRDefault="00A313D8" w:rsidP="00A313D8">
      <w:pPr>
        <w:rPr>
          <w:b/>
          <w:bCs/>
        </w:rPr>
      </w:pPr>
      <w:r w:rsidRPr="00A313D8">
        <w:rPr>
          <w:b/>
          <w:bCs/>
        </w:rPr>
        <w:t>I. Primary Pass Evidence</w:t>
      </w:r>
    </w:p>
    <w:p w14:paraId="223CD86C" w14:textId="77777777" w:rsidR="00A313D8" w:rsidRPr="00A313D8" w:rsidRDefault="00A313D8" w:rsidP="00A313D8">
      <w:pPr>
        <w:rPr>
          <w:b/>
          <w:bCs/>
        </w:rPr>
      </w:pPr>
      <w:r w:rsidRPr="00A313D8">
        <w:rPr>
          <w:b/>
          <w:bCs/>
        </w:rPr>
        <w:t>The mandatory evidence required to clear Gate G6 consists of three core artifacts that must be updated in the project file and delivery register:</w:t>
      </w:r>
    </w:p>
    <w:p w14:paraId="1347784F" w14:textId="77777777" w:rsidR="00A313D8" w:rsidRPr="00A313D8" w:rsidRDefault="00A313D8" w:rsidP="00A313D8">
      <w:pPr>
        <w:numPr>
          <w:ilvl w:val="0"/>
          <w:numId w:val="197"/>
        </w:numPr>
        <w:rPr>
          <w:b/>
          <w:bCs/>
        </w:rPr>
      </w:pPr>
      <w:r w:rsidRPr="00A313D8">
        <w:rPr>
          <w:b/>
          <w:bCs/>
        </w:rPr>
        <w:t>Progress vs. Plan Report: A documented comparison of completed milestones against the Checkpoint Calendar agreed upon at Gate G5.</w:t>
      </w:r>
    </w:p>
    <w:p w14:paraId="37DF36B5" w14:textId="77777777" w:rsidR="00A313D8" w:rsidRPr="00A313D8" w:rsidRDefault="00A313D8" w:rsidP="00A313D8">
      <w:pPr>
        <w:numPr>
          <w:ilvl w:val="0"/>
          <w:numId w:val="197"/>
        </w:numPr>
        <w:rPr>
          <w:b/>
          <w:bCs/>
        </w:rPr>
      </w:pPr>
      <w:r w:rsidRPr="00A313D8">
        <w:rPr>
          <w:b/>
          <w:bCs/>
        </w:rPr>
        <w:t>Updated Variance Log: A record of any deviations from the original timeline or resource allocation, including the root cause and the recovery path.</w:t>
      </w:r>
    </w:p>
    <w:p w14:paraId="09428696" w14:textId="77777777" w:rsidR="00A313D8" w:rsidRPr="00A313D8" w:rsidRDefault="00A313D8" w:rsidP="00A313D8">
      <w:pPr>
        <w:numPr>
          <w:ilvl w:val="0"/>
          <w:numId w:val="197"/>
        </w:numPr>
        <w:rPr>
          <w:b/>
          <w:bCs/>
        </w:rPr>
      </w:pPr>
      <w:r w:rsidRPr="00A313D8">
        <w:rPr>
          <w:b/>
          <w:bCs/>
        </w:rPr>
        <w:t>Signed Change Orders: If the scope has moved beyond the original Statement of Work (SOW), a formally priced and signed change order must be filed. Kayan allows "small courtesies" only once per project; the second courtesy must become a formal change order.</w:t>
      </w:r>
    </w:p>
    <w:p w14:paraId="5831F13F" w14:textId="77777777" w:rsidR="00A313D8" w:rsidRPr="00A313D8" w:rsidRDefault="00000000" w:rsidP="00A313D8">
      <w:pPr>
        <w:rPr>
          <w:b/>
          <w:bCs/>
        </w:rPr>
      </w:pPr>
      <w:r>
        <w:rPr>
          <w:b/>
          <w:bCs/>
        </w:rPr>
        <w:pict w14:anchorId="41D166D8">
          <v:rect id="_x0000_i1206" style="width:0;height:1.5pt" o:hralign="center" o:hrstd="t" o:hr="t" fillcolor="#a0a0a0" stroked="f"/>
        </w:pict>
      </w:r>
    </w:p>
    <w:p w14:paraId="0F00E60A" w14:textId="77777777" w:rsidR="00A313D8" w:rsidRPr="00A313D8" w:rsidRDefault="00A313D8" w:rsidP="00A313D8">
      <w:pPr>
        <w:rPr>
          <w:b/>
          <w:bCs/>
        </w:rPr>
      </w:pPr>
      <w:r w:rsidRPr="00A313D8">
        <w:rPr>
          <w:b/>
          <w:bCs/>
        </w:rPr>
        <w:lastRenderedPageBreak/>
        <w:t>II. [DIAGRAM]: The G6 Variance Filter</w:t>
      </w:r>
    </w:p>
    <w:p w14:paraId="3085D38B" w14:textId="77777777" w:rsidR="00A313D8" w:rsidRPr="00A313D8" w:rsidRDefault="00A313D8" w:rsidP="00A313D8">
      <w:pPr>
        <w:rPr>
          <w:b/>
          <w:bCs/>
        </w:rPr>
      </w:pPr>
      <w:r w:rsidRPr="00A313D8">
        <w:rPr>
          <w:b/>
          <w:bCs/>
        </w:rPr>
        <w:t>This diagram visualizes how G6 acts as a structural block against project drift.</w:t>
      </w:r>
    </w:p>
    <w:p w14:paraId="19114108" w14:textId="77777777" w:rsidR="00A313D8" w:rsidRPr="00A313D8" w:rsidRDefault="00A313D8" w:rsidP="00A313D8">
      <w:pPr>
        <w:rPr>
          <w:b/>
          <w:bCs/>
        </w:rPr>
      </w:pPr>
      <w:r w:rsidRPr="00A313D8">
        <w:rPr>
          <w:b/>
          <w:bCs/>
        </w:rPr>
        <w:t xml:space="preserve">       [ CURRENT </w:t>
      </w:r>
      <w:proofErr w:type="gramStart"/>
      <w:r w:rsidRPr="00A313D8">
        <w:rPr>
          <w:b/>
          <w:bCs/>
        </w:rPr>
        <w:t>PRODUCTION ]</w:t>
      </w:r>
      <w:proofErr w:type="gramEnd"/>
      <w:r w:rsidRPr="00A313D8">
        <w:rPr>
          <w:b/>
          <w:bCs/>
        </w:rPr>
        <w:t xml:space="preserve"> ──────────┐</w:t>
      </w:r>
    </w:p>
    <w:p w14:paraId="45F898F6" w14:textId="77777777" w:rsidR="00A313D8" w:rsidRPr="00A313D8" w:rsidRDefault="00A313D8" w:rsidP="00A313D8">
      <w:pPr>
        <w:rPr>
          <w:b/>
          <w:bCs/>
        </w:rPr>
      </w:pPr>
      <w:r w:rsidRPr="00A313D8">
        <w:rPr>
          <w:b/>
          <w:bCs/>
        </w:rPr>
        <w:t xml:space="preserve">      (G5 Kickoff </w:t>
      </w:r>
      <w:proofErr w:type="gramStart"/>
      <w:r w:rsidRPr="00A313D8">
        <w:rPr>
          <w:b/>
          <w:bCs/>
        </w:rPr>
        <w:t xml:space="preserve">Deliverables)   </w:t>
      </w:r>
      <w:proofErr w:type="gramEnd"/>
      <w:r w:rsidRPr="00A313D8">
        <w:rPr>
          <w:b/>
          <w:bCs/>
        </w:rPr>
        <w:t xml:space="preserve">      │</w:t>
      </w:r>
    </w:p>
    <w:p w14:paraId="6D10F306" w14:textId="77777777" w:rsidR="00A313D8" w:rsidRPr="00A313D8" w:rsidRDefault="00A313D8" w:rsidP="00A313D8">
      <w:pPr>
        <w:rPr>
          <w:b/>
          <w:bCs/>
        </w:rPr>
      </w:pPr>
      <w:r w:rsidRPr="00A313D8">
        <w:rPr>
          <w:b/>
          <w:bCs/>
        </w:rPr>
        <w:t xml:space="preserve">                                        V</w:t>
      </w:r>
    </w:p>
    <w:p w14:paraId="3E482F55" w14:textId="77777777" w:rsidR="00A313D8" w:rsidRPr="00A313D8" w:rsidRDefault="00A313D8" w:rsidP="00A313D8">
      <w:pPr>
        <w:rPr>
          <w:b/>
          <w:bCs/>
        </w:rPr>
      </w:pPr>
      <w:r w:rsidRPr="00A313D8">
        <w:rPr>
          <w:b/>
          <w:bCs/>
        </w:rPr>
        <w:t xml:space="preserve">                          _____________________________</w:t>
      </w:r>
    </w:p>
    <w:p w14:paraId="724C96FC" w14:textId="77777777" w:rsidR="00A313D8" w:rsidRPr="00A313D8" w:rsidRDefault="00A313D8" w:rsidP="00A313D8">
      <w:pPr>
        <w:rPr>
          <w:b/>
          <w:bCs/>
        </w:rPr>
      </w:pPr>
      <w:r w:rsidRPr="00A313D8">
        <w:rPr>
          <w:b/>
          <w:bCs/>
        </w:rPr>
        <w:t xml:space="preserve">                         </w:t>
      </w:r>
      <w:proofErr w:type="gramStart"/>
      <w:r w:rsidRPr="00A313D8">
        <w:rPr>
          <w:b/>
          <w:bCs/>
        </w:rPr>
        <w:t>|  GATE</w:t>
      </w:r>
      <w:proofErr w:type="gramEnd"/>
      <w:r w:rsidRPr="00A313D8">
        <w:rPr>
          <w:b/>
          <w:bCs/>
        </w:rPr>
        <w:t xml:space="preserve"> G6: MID-BUILD </w:t>
      </w:r>
      <w:proofErr w:type="gramStart"/>
      <w:r w:rsidRPr="00A313D8">
        <w:rPr>
          <w:b/>
          <w:bCs/>
        </w:rPr>
        <w:t>REVIEW  |</w:t>
      </w:r>
      <w:proofErr w:type="gramEnd"/>
    </w:p>
    <w:p w14:paraId="7F4929D8" w14:textId="77777777" w:rsidR="00A313D8" w:rsidRPr="00A313D8" w:rsidRDefault="00A313D8" w:rsidP="00A313D8">
      <w:pPr>
        <w:rPr>
          <w:b/>
          <w:bCs/>
        </w:rPr>
      </w:pPr>
      <w:r w:rsidRPr="00A313D8">
        <w:rPr>
          <w:b/>
          <w:bCs/>
        </w:rPr>
        <w:t xml:space="preserve">                         |_____________________________|</w:t>
      </w:r>
    </w:p>
    <w:p w14:paraId="34D73DAE" w14:textId="77777777" w:rsidR="00A313D8" w:rsidRPr="00A313D8" w:rsidRDefault="00A313D8" w:rsidP="00A313D8">
      <w:pPr>
        <w:rPr>
          <w:b/>
          <w:bCs/>
        </w:rPr>
      </w:pPr>
      <w:r w:rsidRPr="00A313D8">
        <w:rPr>
          <w:b/>
          <w:bCs/>
        </w:rPr>
        <w:t xml:space="preserve">                                        │</w:t>
      </w:r>
    </w:p>
    <w:p w14:paraId="4065F994"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r w:rsidRPr="00A313D8">
        <w:rPr>
          <w:b/>
          <w:bCs/>
        </w:rPr>
        <w:t>\</w:t>
      </w:r>
    </w:p>
    <w:p w14:paraId="2324738A" w14:textId="77777777" w:rsidR="00A313D8" w:rsidRPr="00A313D8" w:rsidRDefault="00A313D8" w:rsidP="00A313D8">
      <w:pPr>
        <w:rPr>
          <w:b/>
          <w:bCs/>
        </w:rPr>
      </w:pPr>
      <w:r w:rsidRPr="00A313D8">
        <w:rPr>
          <w:b/>
          <w:bCs/>
        </w:rPr>
        <w:t xml:space="preserve">        [ SCOPE </w:t>
      </w:r>
      <w:proofErr w:type="gramStart"/>
      <w:r w:rsidRPr="00A313D8">
        <w:rPr>
          <w:b/>
          <w:bCs/>
        </w:rPr>
        <w:t>DISCIPLINE ]</w:t>
      </w:r>
      <w:proofErr w:type="gramEnd"/>
      <w:r w:rsidRPr="00A313D8">
        <w:rPr>
          <w:b/>
          <w:bCs/>
        </w:rPr>
        <w:t xml:space="preserve">                 </w:t>
      </w:r>
      <w:proofErr w:type="gramStart"/>
      <w:r w:rsidRPr="00A313D8">
        <w:rPr>
          <w:b/>
          <w:bCs/>
        </w:rPr>
        <w:t xml:space="preserve">   [</w:t>
      </w:r>
      <w:proofErr w:type="gramEnd"/>
      <w:r w:rsidRPr="00A313D8">
        <w:rPr>
          <w:b/>
          <w:bCs/>
        </w:rPr>
        <w:t xml:space="preserve"> DELIVERY </w:t>
      </w:r>
      <w:proofErr w:type="gramStart"/>
      <w:r w:rsidRPr="00A313D8">
        <w:rPr>
          <w:b/>
          <w:bCs/>
        </w:rPr>
        <w:t>HYGIENE ]</w:t>
      </w:r>
      <w:proofErr w:type="gramEnd"/>
    </w:p>
    <w:p w14:paraId="487147A1" w14:textId="77777777" w:rsidR="00A313D8" w:rsidRPr="00A313D8" w:rsidRDefault="00A313D8" w:rsidP="00A313D8">
      <w:pPr>
        <w:rPr>
          <w:b/>
          <w:bCs/>
        </w:rPr>
      </w:pPr>
      <w:r w:rsidRPr="00A313D8">
        <w:rPr>
          <w:b/>
          <w:bCs/>
        </w:rPr>
        <w:t xml:space="preserve">        - No Unsigned Creep                     - Progress vs. SOW</w:t>
      </w:r>
    </w:p>
    <w:p w14:paraId="3CD5C4CE" w14:textId="77777777" w:rsidR="00A313D8" w:rsidRPr="00A313D8" w:rsidRDefault="00A313D8" w:rsidP="00A313D8">
      <w:pPr>
        <w:rPr>
          <w:b/>
          <w:bCs/>
        </w:rPr>
      </w:pPr>
      <w:r w:rsidRPr="00A313D8">
        <w:rPr>
          <w:b/>
          <w:bCs/>
        </w:rPr>
        <w:t xml:space="preserve">        - Change Orders Signed                  - Milestone Tracking</w:t>
      </w:r>
    </w:p>
    <w:p w14:paraId="6FEBDA17" w14:textId="77777777" w:rsidR="00A313D8" w:rsidRPr="00A313D8" w:rsidRDefault="00A313D8" w:rsidP="00A313D8">
      <w:pPr>
        <w:rPr>
          <w:b/>
          <w:bCs/>
        </w:rPr>
      </w:pPr>
      <w:r w:rsidRPr="00A313D8">
        <w:rPr>
          <w:b/>
          <w:bCs/>
        </w:rPr>
        <w:t xml:space="preserve">        - Margin Protection                     - Variance Documentation</w:t>
      </w:r>
    </w:p>
    <w:p w14:paraId="461A9A98" w14:textId="77777777" w:rsidR="00A313D8" w:rsidRPr="00A313D8" w:rsidRDefault="00A313D8" w:rsidP="00A313D8">
      <w:pPr>
        <w:rPr>
          <w:b/>
          <w:bCs/>
        </w:rPr>
      </w:pPr>
      <w:r w:rsidRPr="00A313D8">
        <w:rPr>
          <w:b/>
          <w:bCs/>
        </w:rPr>
        <w:t xml:space="preserve">                                        │</w:t>
      </w:r>
    </w:p>
    <w:p w14:paraId="05A984FA" w14:textId="77777777" w:rsidR="00A313D8" w:rsidRPr="00A313D8" w:rsidRDefault="00A313D8" w:rsidP="00A313D8">
      <w:pPr>
        <w:rPr>
          <w:b/>
          <w:bCs/>
        </w:rPr>
      </w:pPr>
      <w:r w:rsidRPr="00A313D8">
        <w:rPr>
          <w:b/>
          <w:bCs/>
        </w:rPr>
        <w:t xml:space="preserve">                                        V</w:t>
      </w:r>
    </w:p>
    <w:p w14:paraId="535F106F" w14:textId="77777777" w:rsidR="00A313D8" w:rsidRPr="00A313D8" w:rsidRDefault="00A313D8" w:rsidP="00A313D8">
      <w:pPr>
        <w:rPr>
          <w:b/>
          <w:bCs/>
        </w:rPr>
      </w:pPr>
      <w:r w:rsidRPr="00A313D8">
        <w:rPr>
          <w:b/>
          <w:bCs/>
        </w:rPr>
        <w:t xml:space="preserve">                             [ G6 PASS </w:t>
      </w:r>
      <w:proofErr w:type="gramStart"/>
      <w:r w:rsidRPr="00A313D8">
        <w:rPr>
          <w:b/>
          <w:bCs/>
        </w:rPr>
        <w:t>EVIDENCE ]</w:t>
      </w:r>
      <w:proofErr w:type="gramEnd"/>
    </w:p>
    <w:p w14:paraId="01065336" w14:textId="77777777" w:rsidR="00A313D8" w:rsidRPr="00A313D8" w:rsidRDefault="00A313D8" w:rsidP="00A313D8">
      <w:pPr>
        <w:rPr>
          <w:b/>
          <w:bCs/>
        </w:rPr>
      </w:pPr>
      <w:r w:rsidRPr="00A313D8">
        <w:rPr>
          <w:b/>
          <w:bCs/>
        </w:rPr>
        <w:t xml:space="preserve">                      (Progress Report + Log + Orders)</w:t>
      </w:r>
    </w:p>
    <w:p w14:paraId="6AB2ECC5" w14:textId="77777777" w:rsidR="00A313D8" w:rsidRPr="00A313D8" w:rsidRDefault="00A313D8" w:rsidP="00A313D8">
      <w:pPr>
        <w:rPr>
          <w:b/>
          <w:bCs/>
        </w:rPr>
      </w:pPr>
      <w:r w:rsidRPr="00A313D8">
        <w:rPr>
          <w:b/>
          <w:bCs/>
        </w:rPr>
        <w:t xml:space="preserve">                                        │</w:t>
      </w:r>
    </w:p>
    <w:p w14:paraId="6D323D92" w14:textId="77777777" w:rsidR="00A313D8" w:rsidRPr="00A313D8" w:rsidRDefault="00A313D8" w:rsidP="00A313D8">
      <w:pPr>
        <w:rPr>
          <w:b/>
          <w:bCs/>
        </w:rPr>
      </w:pPr>
      <w:r w:rsidRPr="00A313D8">
        <w:rPr>
          <w:b/>
          <w:bCs/>
        </w:rPr>
        <w:t xml:space="preserve">                                        V</w:t>
      </w:r>
    </w:p>
    <w:p w14:paraId="3B7106F2" w14:textId="77777777" w:rsidR="00A313D8" w:rsidRPr="00A313D8" w:rsidRDefault="00A313D8" w:rsidP="00A313D8">
      <w:pPr>
        <w:rPr>
          <w:b/>
          <w:bCs/>
        </w:rPr>
      </w:pPr>
      <w:r w:rsidRPr="00A313D8">
        <w:rPr>
          <w:b/>
          <w:bCs/>
        </w:rPr>
        <w:t xml:space="preserve">                          [ UNLOCKS G7: INDEPENDENT </w:t>
      </w:r>
      <w:proofErr w:type="gramStart"/>
      <w:r w:rsidRPr="00A313D8">
        <w:rPr>
          <w:b/>
          <w:bCs/>
        </w:rPr>
        <w:t>QA ]</w:t>
      </w:r>
      <w:proofErr w:type="gramEnd"/>
    </w:p>
    <w:p w14:paraId="7A2443F5" w14:textId="77777777" w:rsidR="00A313D8" w:rsidRPr="00A313D8" w:rsidRDefault="00A313D8" w:rsidP="00A313D8">
      <w:pPr>
        <w:rPr>
          <w:b/>
          <w:bCs/>
        </w:rPr>
      </w:pPr>
      <w:r w:rsidRPr="00A313D8">
        <w:rPr>
          <w:b/>
          <w:bCs/>
          <w:i/>
          <w:iCs/>
        </w:rPr>
        <w:t>[Sources: 86, 91, 605]</w:t>
      </w:r>
    </w:p>
    <w:p w14:paraId="5C500A3C" w14:textId="77777777" w:rsidR="00A313D8" w:rsidRPr="00A313D8" w:rsidRDefault="00000000" w:rsidP="00A313D8">
      <w:pPr>
        <w:rPr>
          <w:b/>
          <w:bCs/>
        </w:rPr>
      </w:pPr>
      <w:r>
        <w:rPr>
          <w:b/>
          <w:bCs/>
        </w:rPr>
        <w:pict w14:anchorId="19635632">
          <v:rect id="_x0000_i1207" style="width:0;height:1.5pt" o:hralign="center" o:hrstd="t" o:hr="t" fillcolor="#a0a0a0" stroked="f"/>
        </w:pict>
      </w:r>
    </w:p>
    <w:p w14:paraId="05A57FEF" w14:textId="77777777" w:rsidR="00A313D8" w:rsidRPr="00A313D8" w:rsidRDefault="00A313D8" w:rsidP="00A313D8">
      <w:pPr>
        <w:rPr>
          <w:b/>
          <w:bCs/>
        </w:rPr>
      </w:pPr>
      <w:r w:rsidRPr="00A313D8">
        <w:rPr>
          <w:b/>
          <w:bCs/>
        </w:rPr>
        <w:t>III. The Hard Rules of Gate G6</w:t>
      </w:r>
    </w:p>
    <w:p w14:paraId="3929A906" w14:textId="77777777" w:rsidR="00A313D8" w:rsidRPr="00A313D8" w:rsidRDefault="00A313D8" w:rsidP="00A313D8">
      <w:pPr>
        <w:rPr>
          <w:b/>
          <w:bCs/>
        </w:rPr>
      </w:pPr>
      <w:r w:rsidRPr="00A313D8">
        <w:rPr>
          <w:b/>
          <w:bCs/>
        </w:rPr>
        <w:t>Kayan enforces a zero-tolerance policy at this gate to ensure institutional reliability:</w:t>
      </w:r>
    </w:p>
    <w:p w14:paraId="0E4623AC" w14:textId="77777777" w:rsidR="00A313D8" w:rsidRPr="00A313D8" w:rsidRDefault="00A313D8" w:rsidP="00A313D8">
      <w:pPr>
        <w:numPr>
          <w:ilvl w:val="0"/>
          <w:numId w:val="198"/>
        </w:numPr>
        <w:rPr>
          <w:b/>
          <w:bCs/>
        </w:rPr>
      </w:pPr>
      <w:r w:rsidRPr="00A313D8">
        <w:rPr>
          <w:b/>
          <w:bCs/>
        </w:rPr>
        <w:lastRenderedPageBreak/>
        <w:t>The "No Absorption" Rule: Unsigned scope creep is stopped immediately. It is never absorbed by the pod lead or the institution.</w:t>
      </w:r>
    </w:p>
    <w:p w14:paraId="33D344D1" w14:textId="77777777" w:rsidR="00A313D8" w:rsidRPr="00A313D8" w:rsidRDefault="00A313D8" w:rsidP="00A313D8">
      <w:pPr>
        <w:numPr>
          <w:ilvl w:val="0"/>
          <w:numId w:val="198"/>
        </w:numPr>
        <w:rPr>
          <w:b/>
          <w:bCs/>
        </w:rPr>
      </w:pPr>
      <w:r w:rsidRPr="00A313D8">
        <w:rPr>
          <w:b/>
          <w:bCs/>
        </w:rPr>
        <w:t xml:space="preserve">The "Discovered Silence" Rule: Any delay must have been reported proactively to the client </w:t>
      </w:r>
      <w:r w:rsidRPr="00A313D8">
        <w:rPr>
          <w:b/>
          <w:bCs/>
          <w:i/>
          <w:iCs/>
        </w:rPr>
        <w:t>before</w:t>
      </w:r>
      <w:r w:rsidRPr="00A313D8">
        <w:rPr>
          <w:b/>
          <w:bCs/>
        </w:rPr>
        <w:t xml:space="preserve"> this gate is reached. G6 confirms that the Client Contact Protocol has been followed.</w:t>
      </w:r>
    </w:p>
    <w:p w14:paraId="4B03DCC4" w14:textId="77777777" w:rsidR="00A313D8" w:rsidRPr="00A313D8" w:rsidRDefault="00A313D8" w:rsidP="00A313D8">
      <w:pPr>
        <w:numPr>
          <w:ilvl w:val="0"/>
          <w:numId w:val="198"/>
        </w:numPr>
        <w:rPr>
          <w:b/>
          <w:bCs/>
        </w:rPr>
      </w:pPr>
      <w:r w:rsidRPr="00A313D8">
        <w:rPr>
          <w:b/>
          <w:bCs/>
        </w:rPr>
        <w:t>Documented Reality: "What is not logged did not happen." Every variance and correction must be mirrored to the Delivery Register and the Domain OS Workbook.</w:t>
      </w:r>
    </w:p>
    <w:p w14:paraId="6E39390C" w14:textId="77777777" w:rsidR="00A313D8" w:rsidRPr="00A313D8" w:rsidRDefault="00000000" w:rsidP="00A313D8">
      <w:pPr>
        <w:rPr>
          <w:b/>
          <w:bCs/>
        </w:rPr>
      </w:pPr>
      <w:r>
        <w:rPr>
          <w:b/>
          <w:bCs/>
        </w:rPr>
        <w:pict w14:anchorId="12EE7AF5">
          <v:rect id="_x0000_i1208" style="width:0;height:1.5pt" o:hralign="center" o:hrstd="t" o:hr="t" fillcolor="#a0a0a0" stroked="f"/>
        </w:pict>
      </w:r>
    </w:p>
    <w:p w14:paraId="244E6624" w14:textId="77777777" w:rsidR="00A313D8" w:rsidRPr="00A313D8" w:rsidRDefault="00A313D8" w:rsidP="00A313D8">
      <w:pPr>
        <w:rPr>
          <w:b/>
          <w:bCs/>
        </w:rPr>
      </w:pPr>
      <w:r w:rsidRPr="00A313D8">
        <w:rPr>
          <w:b/>
          <w:bCs/>
        </w:rPr>
        <w:t>IV. Enhanced Blueprint: The "Self-Healing" Pod</w:t>
      </w:r>
    </w:p>
    <w:p w14:paraId="6EB13264" w14:textId="77777777" w:rsidR="00A313D8" w:rsidRPr="00A313D8" w:rsidRDefault="00A313D8" w:rsidP="00A313D8">
      <w:pPr>
        <w:rPr>
          <w:b/>
          <w:bCs/>
        </w:rPr>
      </w:pPr>
      <w:r w:rsidRPr="00A313D8">
        <w:rPr>
          <w:b/>
          <w:bCs/>
        </w:rPr>
        <w:t>In the advanced Sovereign Professional Ecosystem model, Gate G6 is augmented with AI-driven diagnostics:</w:t>
      </w:r>
    </w:p>
    <w:p w14:paraId="1EE712D4" w14:textId="77777777" w:rsidR="00A313D8" w:rsidRPr="00A313D8" w:rsidRDefault="00A313D8" w:rsidP="00A313D8">
      <w:pPr>
        <w:numPr>
          <w:ilvl w:val="0"/>
          <w:numId w:val="199"/>
        </w:numPr>
        <w:rPr>
          <w:b/>
          <w:bCs/>
        </w:rPr>
      </w:pPr>
      <w:r w:rsidRPr="00A313D8">
        <w:rPr>
          <w:b/>
          <w:bCs/>
        </w:rPr>
        <w:t>Sentiment &amp; Milestone Analysis: The system uses AI to detect friction within the pod or early indicators of milestone drift at Gate G6.</w:t>
      </w:r>
    </w:p>
    <w:p w14:paraId="21CA0318" w14:textId="77777777" w:rsidR="00A313D8" w:rsidRPr="00A313D8" w:rsidRDefault="00A313D8" w:rsidP="00A313D8">
      <w:pPr>
        <w:numPr>
          <w:ilvl w:val="0"/>
          <w:numId w:val="199"/>
        </w:numPr>
        <w:rPr>
          <w:b/>
          <w:bCs/>
        </w:rPr>
      </w:pPr>
      <w:r w:rsidRPr="00A313D8">
        <w:rPr>
          <w:b/>
          <w:bCs/>
        </w:rPr>
        <w:t>Automated Backstop: If the variance log exceeds a specific risk threshold, the system automatically alerts a Tier 4 Institutional Anchor or "Shadow Lead" to intervene and steer the pod back to the G9 objective.</w:t>
      </w:r>
    </w:p>
    <w:p w14:paraId="5DE56C69" w14:textId="77777777" w:rsidR="00A313D8" w:rsidRPr="00A313D8" w:rsidRDefault="00A313D8" w:rsidP="00A313D8">
      <w:pPr>
        <w:rPr>
          <w:b/>
          <w:bCs/>
        </w:rPr>
      </w:pPr>
      <w:r w:rsidRPr="00A313D8">
        <w:rPr>
          <w:b/>
          <w:bCs/>
        </w:rPr>
        <w:t>V. Ownership and Governance</w:t>
      </w:r>
    </w:p>
    <w:p w14:paraId="457CD6EE" w14:textId="77777777" w:rsidR="00A313D8" w:rsidRPr="00A313D8" w:rsidRDefault="00A313D8" w:rsidP="00A313D8">
      <w:pPr>
        <w:rPr>
          <w:b/>
          <w:bCs/>
        </w:rPr>
      </w:pPr>
      <w:r w:rsidRPr="00A313D8">
        <w:rPr>
          <w:b/>
          <w:bCs/>
        </w:rPr>
        <w:t>The POS-DEL (Delivery Lead) is the sole accountable owner of Gate G6. They are responsible for auditing the pod’s progress and ensuring the client’s success criteria are being met. In the digital operating system, the project is hard-blocked from moving to Gate G7 (Independent QA) until the POS-DEL signs off on the variance reconciliation.</w:t>
      </w:r>
    </w:p>
    <w:p w14:paraId="614E39AE"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0774F150" w14:textId="77777777" w:rsidR="00A313D8" w:rsidRPr="00A313D8" w:rsidRDefault="00A313D8" w:rsidP="00A313D8">
      <w:pPr>
        <w:rPr>
          <w:b/>
          <w:bCs/>
        </w:rPr>
      </w:pPr>
      <w:r w:rsidRPr="00A313D8">
        <w:rPr>
          <w:b/>
          <w:bCs/>
        </w:rPr>
        <w:t>To pass Gate G7 (Pre-delivery QA), a project must clear the final institutional firewall, ensuring the deliverable meets global standards before it is ever seen by the client. This gate is owned by the POS-QA (Quality Lead) and is designed to move quality from a matter of "goodwill" to a structural certainty.</w:t>
      </w:r>
    </w:p>
    <w:p w14:paraId="2C5A34EC" w14:textId="77777777" w:rsidR="00A313D8" w:rsidRPr="00A313D8" w:rsidRDefault="00A313D8" w:rsidP="00A313D8">
      <w:pPr>
        <w:rPr>
          <w:b/>
          <w:bCs/>
        </w:rPr>
      </w:pPr>
      <w:r w:rsidRPr="00A313D8">
        <w:rPr>
          <w:b/>
          <w:bCs/>
        </w:rPr>
        <w:t>I. Primary Pass Evidence</w:t>
      </w:r>
    </w:p>
    <w:p w14:paraId="1BAD17AE" w14:textId="77777777" w:rsidR="00A313D8" w:rsidRPr="00A313D8" w:rsidRDefault="00A313D8" w:rsidP="00A313D8">
      <w:pPr>
        <w:rPr>
          <w:b/>
          <w:bCs/>
        </w:rPr>
      </w:pPr>
      <w:r w:rsidRPr="00A313D8">
        <w:rPr>
          <w:b/>
          <w:bCs/>
        </w:rPr>
        <w:t>The mandatory evidence required to clear Gate G7 consists of the following three artifacts, which must be archived in the project file and delivery register:</w:t>
      </w:r>
    </w:p>
    <w:p w14:paraId="5A722ECC" w14:textId="77777777" w:rsidR="00A313D8" w:rsidRPr="00A313D8" w:rsidRDefault="00A313D8" w:rsidP="00A313D8">
      <w:pPr>
        <w:numPr>
          <w:ilvl w:val="0"/>
          <w:numId w:val="200"/>
        </w:numPr>
        <w:rPr>
          <w:b/>
          <w:bCs/>
        </w:rPr>
      </w:pPr>
      <w:r w:rsidRPr="00A313D8">
        <w:rPr>
          <w:b/>
          <w:bCs/>
        </w:rPr>
        <w:lastRenderedPageBreak/>
        <w:t>Three-Layer QA Record: Documentation confirming that all three tiers of quality checks—Maker Self-Check, Pod Peer Review, and Independent QA—have been completed and signed off.</w:t>
      </w:r>
    </w:p>
    <w:p w14:paraId="697A37FA" w14:textId="77777777" w:rsidR="00A313D8" w:rsidRPr="00A313D8" w:rsidRDefault="00A313D8" w:rsidP="00A313D8">
      <w:pPr>
        <w:numPr>
          <w:ilvl w:val="0"/>
          <w:numId w:val="200"/>
        </w:numPr>
        <w:rPr>
          <w:b/>
          <w:bCs/>
        </w:rPr>
      </w:pPr>
      <w:r w:rsidRPr="00A313D8">
        <w:rPr>
          <w:b/>
          <w:bCs/>
        </w:rPr>
        <w:t>QA Scorecard (Composite Score ≥ 4.0): An independent reviewer’s evaluation using Kayan's five-point rubric (Fitness to Scope, Craft Quality, Completeness, Client-readiness, and Documentation). The weighted average must be at least 4.0 out of 5.0.</w:t>
      </w:r>
    </w:p>
    <w:p w14:paraId="10C252EE" w14:textId="77777777" w:rsidR="00A313D8" w:rsidRPr="00A313D8" w:rsidRDefault="00A313D8" w:rsidP="00A313D8">
      <w:pPr>
        <w:numPr>
          <w:ilvl w:val="0"/>
          <w:numId w:val="200"/>
        </w:numPr>
        <w:rPr>
          <w:b/>
          <w:bCs/>
        </w:rPr>
      </w:pPr>
      <w:r w:rsidRPr="00A313D8">
        <w:rPr>
          <w:b/>
          <w:bCs/>
        </w:rPr>
        <w:t>Closed Defect Log: A formal record showing that every quality "red flag" or defect surfaced during the review process has been addressed and resolved by the pod.</w:t>
      </w:r>
    </w:p>
    <w:p w14:paraId="09F43786" w14:textId="77777777" w:rsidR="00A313D8" w:rsidRPr="00A313D8" w:rsidRDefault="00000000" w:rsidP="00A313D8">
      <w:pPr>
        <w:rPr>
          <w:b/>
          <w:bCs/>
        </w:rPr>
      </w:pPr>
      <w:r>
        <w:rPr>
          <w:b/>
          <w:bCs/>
        </w:rPr>
        <w:pict w14:anchorId="7A0FF600">
          <v:rect id="_x0000_i1209" style="width:0;height:1.5pt" o:hralign="center" o:hrstd="t" o:hr="t" fillcolor="#a0a0a0" stroked="f"/>
        </w:pict>
      </w:r>
    </w:p>
    <w:p w14:paraId="7902D8F5" w14:textId="77777777" w:rsidR="00A313D8" w:rsidRPr="00A313D8" w:rsidRDefault="00A313D8" w:rsidP="00A313D8">
      <w:pPr>
        <w:rPr>
          <w:b/>
          <w:bCs/>
        </w:rPr>
      </w:pPr>
      <w:r w:rsidRPr="00A313D8">
        <w:rPr>
          <w:b/>
          <w:bCs/>
        </w:rPr>
        <w:t>II. [DIAGRAM]: The G7 Quality Firewall</w:t>
      </w:r>
    </w:p>
    <w:p w14:paraId="7D4A2191" w14:textId="77777777" w:rsidR="00A313D8" w:rsidRPr="00A313D8" w:rsidRDefault="00A313D8" w:rsidP="00A313D8">
      <w:pPr>
        <w:rPr>
          <w:b/>
          <w:bCs/>
        </w:rPr>
      </w:pPr>
      <w:r w:rsidRPr="00A313D8">
        <w:rPr>
          <w:b/>
          <w:bCs/>
        </w:rPr>
        <w:t>This diagram visualizes how the three layers of oversight converge at Gate G7 to protect institutional credibility.</w:t>
      </w:r>
    </w:p>
    <w:p w14:paraId="1FF6AD8A" w14:textId="77777777" w:rsidR="00A313D8" w:rsidRPr="00A313D8" w:rsidRDefault="00A313D8" w:rsidP="00A313D8">
      <w:pPr>
        <w:rPr>
          <w:b/>
          <w:bCs/>
        </w:rPr>
      </w:pPr>
      <w:r w:rsidRPr="00A313D8">
        <w:rPr>
          <w:b/>
          <w:bCs/>
        </w:rPr>
        <w:t xml:space="preserve">       [ COMPLETED </w:t>
      </w:r>
      <w:proofErr w:type="gramStart"/>
      <w:r w:rsidRPr="00A313D8">
        <w:rPr>
          <w:b/>
          <w:bCs/>
        </w:rPr>
        <w:t>BUILD ]</w:t>
      </w:r>
      <w:proofErr w:type="gramEnd"/>
      <w:r w:rsidRPr="00A313D8">
        <w:rPr>
          <w:b/>
          <w:bCs/>
        </w:rPr>
        <w:t xml:space="preserve"> ──────────┐</w:t>
      </w:r>
    </w:p>
    <w:p w14:paraId="556C5655" w14:textId="77777777" w:rsidR="00A313D8" w:rsidRPr="00A313D8" w:rsidRDefault="00A313D8" w:rsidP="00A313D8">
      <w:pPr>
        <w:rPr>
          <w:b/>
          <w:bCs/>
        </w:rPr>
      </w:pPr>
      <w:r w:rsidRPr="00A313D8">
        <w:rPr>
          <w:b/>
          <w:bCs/>
        </w:rPr>
        <w:t xml:space="preserve">      (Output from Pod </w:t>
      </w:r>
      <w:proofErr w:type="gramStart"/>
      <w:r w:rsidRPr="00A313D8">
        <w:rPr>
          <w:b/>
          <w:bCs/>
        </w:rPr>
        <w:t xml:space="preserve">Maker)   </w:t>
      </w:r>
      <w:proofErr w:type="gramEnd"/>
      <w:r w:rsidRPr="00A313D8">
        <w:rPr>
          <w:b/>
          <w:bCs/>
        </w:rPr>
        <w:t xml:space="preserve">     │</w:t>
      </w:r>
    </w:p>
    <w:p w14:paraId="3838D47E" w14:textId="77777777" w:rsidR="00A313D8" w:rsidRPr="00A313D8" w:rsidRDefault="00A313D8" w:rsidP="00A313D8">
      <w:pPr>
        <w:rPr>
          <w:b/>
          <w:bCs/>
        </w:rPr>
      </w:pPr>
      <w:r w:rsidRPr="00A313D8">
        <w:rPr>
          <w:b/>
          <w:bCs/>
        </w:rPr>
        <w:t xml:space="preserve">                                     V</w:t>
      </w:r>
    </w:p>
    <w:p w14:paraId="773CC8E7" w14:textId="77777777" w:rsidR="00A313D8" w:rsidRPr="00A313D8" w:rsidRDefault="00A313D8" w:rsidP="00A313D8">
      <w:pPr>
        <w:rPr>
          <w:b/>
          <w:bCs/>
        </w:rPr>
      </w:pPr>
      <w:r w:rsidRPr="00A313D8">
        <w:rPr>
          <w:b/>
          <w:bCs/>
        </w:rPr>
        <w:t xml:space="preserve">                         _________________________</w:t>
      </w:r>
    </w:p>
    <w:p w14:paraId="71F42BAB" w14:textId="77777777" w:rsidR="00A313D8" w:rsidRPr="00A313D8" w:rsidRDefault="00A313D8" w:rsidP="00A313D8">
      <w:pPr>
        <w:rPr>
          <w:b/>
          <w:bCs/>
        </w:rPr>
      </w:pPr>
      <w:r w:rsidRPr="00A313D8">
        <w:rPr>
          <w:b/>
          <w:bCs/>
        </w:rPr>
        <w:t xml:space="preserve">                        |   GATE G7: INDEPENDENT </w:t>
      </w:r>
      <w:proofErr w:type="gramStart"/>
      <w:r w:rsidRPr="00A313D8">
        <w:rPr>
          <w:b/>
          <w:bCs/>
        </w:rPr>
        <w:t>QA  |</w:t>
      </w:r>
      <w:proofErr w:type="gramEnd"/>
    </w:p>
    <w:p w14:paraId="3F3C32BC" w14:textId="77777777" w:rsidR="00A313D8" w:rsidRPr="00A313D8" w:rsidRDefault="00A313D8" w:rsidP="00A313D8">
      <w:pPr>
        <w:rPr>
          <w:b/>
          <w:bCs/>
        </w:rPr>
      </w:pPr>
      <w:r w:rsidRPr="00A313D8">
        <w:rPr>
          <w:b/>
          <w:bCs/>
        </w:rPr>
        <w:t xml:space="preserve">                        |_________________________|</w:t>
      </w:r>
    </w:p>
    <w:p w14:paraId="03733AA1" w14:textId="77777777" w:rsidR="00A313D8" w:rsidRPr="00A313D8" w:rsidRDefault="00A313D8" w:rsidP="00A313D8">
      <w:pPr>
        <w:rPr>
          <w:b/>
          <w:bCs/>
        </w:rPr>
      </w:pPr>
      <w:r w:rsidRPr="00A313D8">
        <w:rPr>
          <w:b/>
          <w:bCs/>
        </w:rPr>
        <w:t xml:space="preserve">                                     │</w:t>
      </w:r>
    </w:p>
    <w:p w14:paraId="769CEE47"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r w:rsidRPr="00A313D8">
        <w:rPr>
          <w:b/>
          <w:bCs/>
        </w:rPr>
        <w:t>\</w:t>
      </w:r>
    </w:p>
    <w:p w14:paraId="7D6E180B" w14:textId="77777777" w:rsidR="00A313D8" w:rsidRPr="00A313D8" w:rsidRDefault="00A313D8" w:rsidP="00A313D8">
      <w:pPr>
        <w:rPr>
          <w:b/>
          <w:bCs/>
        </w:rPr>
      </w:pPr>
      <w:r w:rsidRPr="00A313D8">
        <w:rPr>
          <w:b/>
          <w:bCs/>
        </w:rPr>
        <w:t xml:space="preserve">         [ LAYER </w:t>
      </w:r>
      <w:proofErr w:type="gramStart"/>
      <w:r w:rsidRPr="00A313D8">
        <w:rPr>
          <w:b/>
          <w:bCs/>
        </w:rPr>
        <w:t>1 ]</w:t>
      </w:r>
      <w:proofErr w:type="gramEnd"/>
      <w:r w:rsidRPr="00A313D8">
        <w:rPr>
          <w:b/>
          <w:bCs/>
        </w:rPr>
        <w:t xml:space="preserve">        </w:t>
      </w:r>
      <w:proofErr w:type="gramStart"/>
      <w:r w:rsidRPr="00A313D8">
        <w:rPr>
          <w:b/>
          <w:bCs/>
        </w:rPr>
        <w:t xml:space="preserve">   [</w:t>
      </w:r>
      <w:proofErr w:type="gramEnd"/>
      <w:r w:rsidRPr="00A313D8">
        <w:rPr>
          <w:b/>
          <w:bCs/>
        </w:rPr>
        <w:t xml:space="preserve"> LAYER </w:t>
      </w:r>
      <w:proofErr w:type="gramStart"/>
      <w:r w:rsidRPr="00A313D8">
        <w:rPr>
          <w:b/>
          <w:bCs/>
        </w:rPr>
        <w:t>2 ]</w:t>
      </w:r>
      <w:proofErr w:type="gramEnd"/>
      <w:r w:rsidRPr="00A313D8">
        <w:rPr>
          <w:b/>
          <w:bCs/>
        </w:rPr>
        <w:t xml:space="preserve">        </w:t>
      </w:r>
      <w:proofErr w:type="gramStart"/>
      <w:r w:rsidRPr="00A313D8">
        <w:rPr>
          <w:b/>
          <w:bCs/>
        </w:rPr>
        <w:t xml:space="preserve">   [</w:t>
      </w:r>
      <w:proofErr w:type="gramEnd"/>
      <w:r w:rsidRPr="00A313D8">
        <w:rPr>
          <w:b/>
          <w:bCs/>
        </w:rPr>
        <w:t xml:space="preserve"> LAYER </w:t>
      </w:r>
      <w:proofErr w:type="gramStart"/>
      <w:r w:rsidRPr="00A313D8">
        <w:rPr>
          <w:b/>
          <w:bCs/>
        </w:rPr>
        <w:t>3 ]</w:t>
      </w:r>
      <w:proofErr w:type="gramEnd"/>
    </w:p>
    <w:p w14:paraId="039D60C0" w14:textId="77777777" w:rsidR="00A313D8" w:rsidRPr="00A313D8" w:rsidRDefault="00A313D8" w:rsidP="00A313D8">
      <w:pPr>
        <w:rPr>
          <w:b/>
          <w:bCs/>
        </w:rPr>
      </w:pPr>
      <w:r w:rsidRPr="00A313D8">
        <w:rPr>
          <w:b/>
          <w:bCs/>
        </w:rPr>
        <w:t xml:space="preserve">        Maker Self-Check       Pod Peer Review      Independent QA</w:t>
      </w:r>
    </w:p>
    <w:p w14:paraId="479557E0" w14:textId="77777777" w:rsidR="00A313D8" w:rsidRPr="00A313D8" w:rsidRDefault="00A313D8" w:rsidP="00A313D8">
      <w:pPr>
        <w:rPr>
          <w:b/>
          <w:bCs/>
        </w:rPr>
      </w:pPr>
      <w:r w:rsidRPr="00A313D8">
        <w:rPr>
          <w:b/>
          <w:bCs/>
        </w:rPr>
        <w:t xml:space="preserve">       (Signed </w:t>
      </w:r>
      <w:proofErr w:type="gramStart"/>
      <w:r w:rsidRPr="00A313D8">
        <w:rPr>
          <w:b/>
          <w:bCs/>
        </w:rPr>
        <w:t xml:space="preserve">Checklist)   </w:t>
      </w:r>
      <w:proofErr w:type="gramEnd"/>
      <w:r w:rsidRPr="00A313D8">
        <w:rPr>
          <w:b/>
          <w:bCs/>
        </w:rPr>
        <w:t xml:space="preserve">  (Craft </w:t>
      </w:r>
      <w:proofErr w:type="gramStart"/>
      <w:r w:rsidRPr="00A313D8">
        <w:rPr>
          <w:b/>
          <w:bCs/>
        </w:rPr>
        <w:t>Accuracy)      (</w:t>
      </w:r>
      <w:proofErr w:type="gramEnd"/>
      <w:r w:rsidRPr="00A313D8">
        <w:rPr>
          <w:b/>
          <w:bCs/>
        </w:rPr>
        <w:t>Blind Score ≥ 4.0)</w:t>
      </w:r>
    </w:p>
    <w:p w14:paraId="47591A12" w14:textId="77777777" w:rsidR="00A313D8" w:rsidRPr="00A313D8" w:rsidRDefault="00A313D8" w:rsidP="00A313D8">
      <w:pPr>
        <w:rPr>
          <w:b/>
          <w:bCs/>
        </w:rPr>
      </w:pPr>
      <w:r w:rsidRPr="00A313D8">
        <w:rPr>
          <w:b/>
          <w:bCs/>
        </w:rPr>
        <w:t xml:space="preserve">                 │                   │                    │</w:t>
      </w:r>
    </w:p>
    <w:p w14:paraId="4049FB62"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p>
    <w:p w14:paraId="713DA615" w14:textId="77777777" w:rsidR="00A313D8" w:rsidRPr="00A313D8" w:rsidRDefault="00A313D8" w:rsidP="00A313D8">
      <w:pPr>
        <w:rPr>
          <w:b/>
          <w:bCs/>
        </w:rPr>
      </w:pPr>
      <w:r w:rsidRPr="00A313D8">
        <w:rPr>
          <w:b/>
          <w:bCs/>
        </w:rPr>
        <w:t xml:space="preserve">                                     V</w:t>
      </w:r>
    </w:p>
    <w:p w14:paraId="65195868" w14:textId="77777777" w:rsidR="00A313D8" w:rsidRPr="00A313D8" w:rsidRDefault="00A313D8" w:rsidP="00A313D8">
      <w:pPr>
        <w:rPr>
          <w:b/>
          <w:bCs/>
        </w:rPr>
      </w:pPr>
      <w:r w:rsidRPr="00A313D8">
        <w:rPr>
          <w:b/>
          <w:bCs/>
        </w:rPr>
        <w:lastRenderedPageBreak/>
        <w:t xml:space="preserve">                          [ G7 PASS </w:t>
      </w:r>
      <w:proofErr w:type="gramStart"/>
      <w:r w:rsidRPr="00A313D8">
        <w:rPr>
          <w:b/>
          <w:bCs/>
        </w:rPr>
        <w:t>EVIDENCE ]</w:t>
      </w:r>
      <w:proofErr w:type="gramEnd"/>
    </w:p>
    <w:p w14:paraId="18617376" w14:textId="77777777" w:rsidR="00A313D8" w:rsidRPr="00A313D8" w:rsidRDefault="00A313D8" w:rsidP="00A313D8">
      <w:pPr>
        <w:rPr>
          <w:b/>
          <w:bCs/>
        </w:rPr>
      </w:pPr>
      <w:r w:rsidRPr="00A313D8">
        <w:rPr>
          <w:b/>
          <w:bCs/>
        </w:rPr>
        <w:t xml:space="preserve">                    (3-Layer Audit + Score + Log)</w:t>
      </w:r>
    </w:p>
    <w:p w14:paraId="6D973BFF" w14:textId="77777777" w:rsidR="00A313D8" w:rsidRPr="00A313D8" w:rsidRDefault="00A313D8" w:rsidP="00A313D8">
      <w:pPr>
        <w:rPr>
          <w:b/>
          <w:bCs/>
        </w:rPr>
      </w:pPr>
      <w:r w:rsidRPr="00A313D8">
        <w:rPr>
          <w:b/>
          <w:bCs/>
        </w:rPr>
        <w:t xml:space="preserve">                                     │</w:t>
      </w:r>
    </w:p>
    <w:p w14:paraId="5DE5A670" w14:textId="77777777" w:rsidR="00A313D8" w:rsidRPr="00A313D8" w:rsidRDefault="00A313D8" w:rsidP="00A313D8">
      <w:pPr>
        <w:rPr>
          <w:b/>
          <w:bCs/>
        </w:rPr>
      </w:pPr>
      <w:r w:rsidRPr="00A313D8">
        <w:rPr>
          <w:b/>
          <w:bCs/>
        </w:rPr>
        <w:t xml:space="preserve">                                     V</w:t>
      </w:r>
    </w:p>
    <w:p w14:paraId="4E2EF9D1" w14:textId="77777777" w:rsidR="00A313D8" w:rsidRPr="00A313D8" w:rsidRDefault="00A313D8" w:rsidP="00A313D8">
      <w:pPr>
        <w:rPr>
          <w:b/>
          <w:bCs/>
        </w:rPr>
      </w:pPr>
      <w:r w:rsidRPr="00A313D8">
        <w:rPr>
          <w:b/>
          <w:bCs/>
        </w:rPr>
        <w:t xml:space="preserve">                        [ UNLOCKS G8: </w:t>
      </w:r>
      <w:proofErr w:type="gramStart"/>
      <w:r w:rsidRPr="00A313D8">
        <w:rPr>
          <w:b/>
          <w:bCs/>
        </w:rPr>
        <w:t>SUBMISSION ]</w:t>
      </w:r>
      <w:proofErr w:type="gramEnd"/>
    </w:p>
    <w:p w14:paraId="7B32ACAD" w14:textId="77777777" w:rsidR="00A313D8" w:rsidRPr="00A313D8" w:rsidRDefault="00A313D8" w:rsidP="00A313D8">
      <w:pPr>
        <w:rPr>
          <w:b/>
          <w:bCs/>
        </w:rPr>
      </w:pPr>
      <w:r w:rsidRPr="00A313D8">
        <w:rPr>
          <w:b/>
          <w:bCs/>
          <w:i/>
          <w:iCs/>
        </w:rPr>
        <w:t>[Sources: 81, 83, 86, 206, 594, 609, 742]</w:t>
      </w:r>
    </w:p>
    <w:p w14:paraId="62175C4F" w14:textId="77777777" w:rsidR="00A313D8" w:rsidRPr="00A313D8" w:rsidRDefault="00000000" w:rsidP="00A313D8">
      <w:pPr>
        <w:rPr>
          <w:b/>
          <w:bCs/>
        </w:rPr>
      </w:pPr>
      <w:r>
        <w:rPr>
          <w:b/>
          <w:bCs/>
        </w:rPr>
        <w:pict w14:anchorId="515D683E">
          <v:rect id="_x0000_i1210" style="width:0;height:1.5pt" o:hralign="center" o:hrstd="t" o:hr="t" fillcolor="#a0a0a0" stroked="f"/>
        </w:pict>
      </w:r>
    </w:p>
    <w:p w14:paraId="353D3F75" w14:textId="77777777" w:rsidR="00A313D8" w:rsidRPr="00A313D8" w:rsidRDefault="00A313D8" w:rsidP="00A313D8">
      <w:pPr>
        <w:rPr>
          <w:b/>
          <w:bCs/>
        </w:rPr>
      </w:pPr>
      <w:r w:rsidRPr="00A313D8">
        <w:rPr>
          <w:b/>
          <w:bCs/>
        </w:rPr>
        <w:t>III. The Hard Rules of Gate G7</w:t>
      </w:r>
    </w:p>
    <w:p w14:paraId="09B82F8B" w14:textId="77777777" w:rsidR="00A313D8" w:rsidRPr="00A313D8" w:rsidRDefault="00A313D8" w:rsidP="00A313D8">
      <w:pPr>
        <w:rPr>
          <w:b/>
          <w:bCs/>
        </w:rPr>
      </w:pPr>
      <w:r w:rsidRPr="00A313D8">
        <w:rPr>
          <w:b/>
          <w:bCs/>
        </w:rPr>
        <w:t>Kayan enforces four non-negotiable institutional laws to maintain the "High Floor" of its delivery engine:</w:t>
      </w:r>
    </w:p>
    <w:p w14:paraId="7A049845" w14:textId="77777777" w:rsidR="00A313D8" w:rsidRPr="00A313D8" w:rsidRDefault="00A313D8" w:rsidP="00A313D8">
      <w:pPr>
        <w:numPr>
          <w:ilvl w:val="0"/>
          <w:numId w:val="201"/>
        </w:numPr>
        <w:rPr>
          <w:b/>
          <w:bCs/>
        </w:rPr>
      </w:pPr>
      <w:r w:rsidRPr="00A313D8">
        <w:rPr>
          <w:b/>
          <w:bCs/>
        </w:rPr>
        <w:t>The Independence Rule: The Layer 3 reviewer must be a professional outside the pod, reporting directly to the POS-QA, and paid strictly from Kayan's fee—never from the client's money.</w:t>
      </w:r>
    </w:p>
    <w:p w14:paraId="1D5298C9" w14:textId="77777777" w:rsidR="00A313D8" w:rsidRPr="00A313D8" w:rsidRDefault="00A313D8" w:rsidP="00A313D8">
      <w:pPr>
        <w:numPr>
          <w:ilvl w:val="0"/>
          <w:numId w:val="201"/>
        </w:numPr>
        <w:rPr>
          <w:b/>
          <w:bCs/>
        </w:rPr>
      </w:pPr>
      <w:r w:rsidRPr="00A313D8">
        <w:rPr>
          <w:b/>
          <w:bCs/>
        </w:rPr>
        <w:t>The "No Sub-standard" Rule: If the composite score falls below 4.0, the project is hard-blocked; it must return to the pod with a defect log and corrective deadline until the standard is met.</w:t>
      </w:r>
    </w:p>
    <w:p w14:paraId="04BC2B78" w14:textId="77777777" w:rsidR="00A313D8" w:rsidRPr="00A313D8" w:rsidRDefault="00A313D8" w:rsidP="00A313D8">
      <w:pPr>
        <w:numPr>
          <w:ilvl w:val="0"/>
          <w:numId w:val="201"/>
        </w:numPr>
        <w:rPr>
          <w:b/>
          <w:bCs/>
        </w:rPr>
      </w:pPr>
      <w:r w:rsidRPr="00A313D8">
        <w:rPr>
          <w:b/>
          <w:bCs/>
        </w:rPr>
        <w:t>The Privacy Rule: The client never sees sub-standard work; the deliverable remains internal to the "Trust Machine" until the G7 pass evidence is verified.</w:t>
      </w:r>
    </w:p>
    <w:p w14:paraId="41DC42E8" w14:textId="77777777" w:rsidR="00A313D8" w:rsidRPr="00A313D8" w:rsidRDefault="00A313D8" w:rsidP="00A313D8">
      <w:pPr>
        <w:numPr>
          <w:ilvl w:val="0"/>
          <w:numId w:val="201"/>
        </w:numPr>
        <w:rPr>
          <w:b/>
          <w:bCs/>
        </w:rPr>
      </w:pPr>
      <w:r w:rsidRPr="00A313D8">
        <w:rPr>
          <w:b/>
          <w:bCs/>
        </w:rPr>
        <w:t>The Rework Rule: Any rework required at this stage is reflected honestly on the pod members' Kayan Card records, impacting their Reputation Velocity Score.</w:t>
      </w:r>
    </w:p>
    <w:p w14:paraId="39FF8D7B" w14:textId="77777777" w:rsidR="00A313D8" w:rsidRPr="00A313D8" w:rsidRDefault="00A313D8" w:rsidP="00A313D8">
      <w:pPr>
        <w:rPr>
          <w:b/>
          <w:bCs/>
        </w:rPr>
      </w:pPr>
      <w:r w:rsidRPr="00A313D8">
        <w:rPr>
          <w:b/>
          <w:bCs/>
        </w:rPr>
        <w:t>IV. Ownership and Governance</w:t>
      </w:r>
    </w:p>
    <w:p w14:paraId="1BE3814D" w14:textId="77777777" w:rsidR="00A313D8" w:rsidRPr="00A313D8" w:rsidRDefault="00A313D8" w:rsidP="00A313D8">
      <w:pPr>
        <w:rPr>
          <w:b/>
          <w:bCs/>
        </w:rPr>
      </w:pPr>
      <w:r w:rsidRPr="00A313D8">
        <w:rPr>
          <w:b/>
          <w:bCs/>
        </w:rPr>
        <w:t>The POS-QA (Quality Lead) is the sole accountable owner of Gate G7. Their duty is to verify that the independent review was truly "blind" and that the QA Scorecard reflects the technical reality of the work rather than project sentiment. In the digital operating system, the project is marked as "QA Passed" and moves to the client submission gate (G8) only after the G7 evidence pack is digitally signed.</w:t>
      </w:r>
    </w:p>
    <w:p w14:paraId="01E423BE"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29CDB4B4" w14:textId="77777777" w:rsidR="00A313D8" w:rsidRPr="00A313D8" w:rsidRDefault="00A313D8" w:rsidP="00A313D8">
      <w:pPr>
        <w:rPr>
          <w:b/>
          <w:bCs/>
        </w:rPr>
      </w:pPr>
      <w:r w:rsidRPr="00A313D8">
        <w:rPr>
          <w:b/>
          <w:bCs/>
        </w:rPr>
        <w:t xml:space="preserve">To pass Gate G8 (Client Submission &amp; Review), the project moves from internal institutional firewalls to formal client evaluation. This gate is owned by the POS-DEL </w:t>
      </w:r>
      <w:r w:rsidRPr="00A313D8">
        <w:rPr>
          <w:b/>
          <w:bCs/>
        </w:rPr>
        <w:lastRenderedPageBreak/>
        <w:t>(Delivery Lead) and is designed to manage the transition of ownership and initiate the formal acceptance clock, ensuring that "silence has a meaning" and delivery velocity is protected.</w:t>
      </w:r>
    </w:p>
    <w:p w14:paraId="539A19C8" w14:textId="77777777" w:rsidR="00A313D8" w:rsidRPr="00A313D8" w:rsidRDefault="00A313D8" w:rsidP="00A313D8">
      <w:pPr>
        <w:rPr>
          <w:b/>
          <w:bCs/>
        </w:rPr>
      </w:pPr>
      <w:r w:rsidRPr="00A313D8">
        <w:rPr>
          <w:b/>
          <w:bCs/>
        </w:rPr>
        <w:t>I. Primary Pass Evidence</w:t>
      </w:r>
    </w:p>
    <w:p w14:paraId="59DBF6EE" w14:textId="77777777" w:rsidR="00A313D8" w:rsidRPr="00A313D8" w:rsidRDefault="00A313D8" w:rsidP="00A313D8">
      <w:pPr>
        <w:rPr>
          <w:b/>
          <w:bCs/>
        </w:rPr>
      </w:pPr>
      <w:r w:rsidRPr="00A313D8">
        <w:rPr>
          <w:b/>
          <w:bCs/>
        </w:rPr>
        <w:t>The mandatory evidence required to clear Gate G8 consists of the following three core artifacts:</w:t>
      </w:r>
    </w:p>
    <w:p w14:paraId="669CEA2A" w14:textId="77777777" w:rsidR="00A313D8" w:rsidRPr="00A313D8" w:rsidRDefault="00A313D8" w:rsidP="00A313D8">
      <w:pPr>
        <w:numPr>
          <w:ilvl w:val="0"/>
          <w:numId w:val="202"/>
        </w:numPr>
        <w:rPr>
          <w:b/>
          <w:bCs/>
        </w:rPr>
      </w:pPr>
      <w:r w:rsidRPr="00A313D8">
        <w:rPr>
          <w:b/>
          <w:bCs/>
        </w:rPr>
        <w:t>Submission Letter / Delivery Note (KAY-FRM-DN-001): A formal, bilingual record of the milestone deliverables handed over to the client.</w:t>
      </w:r>
    </w:p>
    <w:p w14:paraId="2CD04811" w14:textId="77777777" w:rsidR="00A313D8" w:rsidRPr="00A313D8" w:rsidRDefault="00A313D8" w:rsidP="00A313D8">
      <w:pPr>
        <w:numPr>
          <w:ilvl w:val="0"/>
          <w:numId w:val="202"/>
        </w:numPr>
        <w:rPr>
          <w:b/>
          <w:bCs/>
        </w:rPr>
      </w:pPr>
      <w:r w:rsidRPr="00A313D8">
        <w:rPr>
          <w:b/>
          <w:bCs/>
        </w:rPr>
        <w:t>Dated 5-Day Review Record: Documentation confirming the opening of the five-business-day review window.</w:t>
      </w:r>
    </w:p>
    <w:p w14:paraId="4D6982DA" w14:textId="77777777" w:rsidR="00A313D8" w:rsidRPr="00A313D8" w:rsidRDefault="00A313D8" w:rsidP="00A313D8">
      <w:pPr>
        <w:numPr>
          <w:ilvl w:val="0"/>
          <w:numId w:val="202"/>
        </w:numPr>
        <w:rPr>
          <w:b/>
          <w:bCs/>
        </w:rPr>
      </w:pPr>
      <w:r w:rsidRPr="00A313D8">
        <w:rPr>
          <w:b/>
          <w:bCs/>
        </w:rPr>
        <w:t>Scope Validation Checklist: A submission letter that restates the original Statement of Work (SOW) line-by-line with a checkmark against each deliverable to prove completeness.</w:t>
      </w:r>
    </w:p>
    <w:p w14:paraId="63CDB465" w14:textId="77777777" w:rsidR="00A313D8" w:rsidRPr="00A313D8" w:rsidRDefault="00000000" w:rsidP="00A313D8">
      <w:pPr>
        <w:rPr>
          <w:b/>
          <w:bCs/>
        </w:rPr>
      </w:pPr>
      <w:r>
        <w:rPr>
          <w:b/>
          <w:bCs/>
        </w:rPr>
        <w:pict w14:anchorId="0C75BF48">
          <v:rect id="_x0000_i1211" style="width:0;height:1.5pt" o:hralign="center" o:hrstd="t" o:hr="t" fillcolor="#a0a0a0" stroked="f"/>
        </w:pict>
      </w:r>
    </w:p>
    <w:p w14:paraId="658E604E" w14:textId="77777777" w:rsidR="00A313D8" w:rsidRPr="00A313D8" w:rsidRDefault="00A313D8" w:rsidP="00A313D8">
      <w:pPr>
        <w:rPr>
          <w:b/>
          <w:bCs/>
        </w:rPr>
      </w:pPr>
      <w:r w:rsidRPr="00A313D8">
        <w:rPr>
          <w:b/>
          <w:bCs/>
        </w:rPr>
        <w:t>II. [DIAGRAM]: The G8 Acceptance Clock</w:t>
      </w:r>
    </w:p>
    <w:p w14:paraId="22117378" w14:textId="77777777" w:rsidR="00A313D8" w:rsidRPr="00A313D8" w:rsidRDefault="00A313D8" w:rsidP="00A313D8">
      <w:pPr>
        <w:rPr>
          <w:b/>
          <w:bCs/>
        </w:rPr>
      </w:pPr>
      <w:r w:rsidRPr="00A313D8">
        <w:rPr>
          <w:b/>
          <w:bCs/>
        </w:rPr>
        <w:t>This diagram illustrates the "Deemed Acceptance" logic that governs Gate G8 to ensure project closure.</w:t>
      </w:r>
    </w:p>
    <w:p w14:paraId="128781FC" w14:textId="77777777" w:rsidR="00A313D8" w:rsidRPr="00A313D8" w:rsidRDefault="00A313D8" w:rsidP="00A313D8">
      <w:pPr>
        <w:rPr>
          <w:b/>
          <w:bCs/>
        </w:rPr>
      </w:pPr>
      <w:r w:rsidRPr="00A313D8">
        <w:rPr>
          <w:b/>
          <w:bCs/>
        </w:rPr>
        <w:t xml:space="preserve">       [ OUTPUTS FROM G</w:t>
      </w:r>
      <w:proofErr w:type="gramStart"/>
      <w:r w:rsidRPr="00A313D8">
        <w:rPr>
          <w:b/>
          <w:bCs/>
        </w:rPr>
        <w:t>7 ]</w:t>
      </w:r>
      <w:proofErr w:type="gramEnd"/>
      <w:r w:rsidRPr="00A313D8">
        <w:rPr>
          <w:b/>
          <w:bCs/>
        </w:rPr>
        <w:t xml:space="preserve"> ──────────┐</w:t>
      </w:r>
    </w:p>
    <w:p w14:paraId="73926DA5" w14:textId="77777777" w:rsidR="00A313D8" w:rsidRPr="00A313D8" w:rsidRDefault="00A313D8" w:rsidP="00A313D8">
      <w:pPr>
        <w:rPr>
          <w:b/>
          <w:bCs/>
        </w:rPr>
      </w:pPr>
      <w:r w:rsidRPr="00A313D8">
        <w:rPr>
          <w:b/>
          <w:bCs/>
        </w:rPr>
        <w:t xml:space="preserve">      (QA-Passed </w:t>
      </w:r>
      <w:proofErr w:type="gramStart"/>
      <w:r w:rsidRPr="00A313D8">
        <w:rPr>
          <w:b/>
          <w:bCs/>
        </w:rPr>
        <w:t xml:space="preserve">Deliverable)   </w:t>
      </w:r>
      <w:proofErr w:type="gramEnd"/>
      <w:r w:rsidRPr="00A313D8">
        <w:rPr>
          <w:b/>
          <w:bCs/>
        </w:rPr>
        <w:t xml:space="preserve">     │</w:t>
      </w:r>
    </w:p>
    <w:p w14:paraId="53854F9F" w14:textId="77777777" w:rsidR="00A313D8" w:rsidRPr="00A313D8" w:rsidRDefault="00A313D8" w:rsidP="00A313D8">
      <w:pPr>
        <w:rPr>
          <w:b/>
          <w:bCs/>
        </w:rPr>
      </w:pPr>
      <w:r w:rsidRPr="00A313D8">
        <w:rPr>
          <w:b/>
          <w:bCs/>
        </w:rPr>
        <w:t xml:space="preserve">                                     V</w:t>
      </w:r>
    </w:p>
    <w:p w14:paraId="3C4C6A31" w14:textId="77777777" w:rsidR="00A313D8" w:rsidRPr="00A313D8" w:rsidRDefault="00A313D8" w:rsidP="00A313D8">
      <w:pPr>
        <w:rPr>
          <w:b/>
          <w:bCs/>
        </w:rPr>
      </w:pPr>
      <w:r w:rsidRPr="00A313D8">
        <w:rPr>
          <w:b/>
          <w:bCs/>
        </w:rPr>
        <w:t xml:space="preserve">                         _________________________</w:t>
      </w:r>
    </w:p>
    <w:p w14:paraId="5A92B510" w14:textId="77777777" w:rsidR="00A313D8" w:rsidRPr="00A313D8" w:rsidRDefault="00A313D8" w:rsidP="00A313D8">
      <w:pPr>
        <w:rPr>
          <w:b/>
          <w:bCs/>
        </w:rPr>
      </w:pPr>
      <w:r w:rsidRPr="00A313D8">
        <w:rPr>
          <w:b/>
          <w:bCs/>
        </w:rPr>
        <w:t xml:space="preserve">                        |   GATE G8: SUBMISSION   |</w:t>
      </w:r>
    </w:p>
    <w:p w14:paraId="493909CB" w14:textId="77777777" w:rsidR="00A313D8" w:rsidRPr="00A313D8" w:rsidRDefault="00A313D8" w:rsidP="00A313D8">
      <w:pPr>
        <w:rPr>
          <w:b/>
          <w:bCs/>
        </w:rPr>
      </w:pPr>
      <w:r w:rsidRPr="00A313D8">
        <w:rPr>
          <w:b/>
          <w:bCs/>
        </w:rPr>
        <w:t xml:space="preserve">                        |_________________________|</w:t>
      </w:r>
    </w:p>
    <w:p w14:paraId="2C398890" w14:textId="77777777" w:rsidR="00A313D8" w:rsidRPr="00A313D8" w:rsidRDefault="00A313D8" w:rsidP="00A313D8">
      <w:pPr>
        <w:rPr>
          <w:b/>
          <w:bCs/>
        </w:rPr>
      </w:pPr>
      <w:r w:rsidRPr="00A313D8">
        <w:rPr>
          <w:b/>
          <w:bCs/>
        </w:rPr>
        <w:t xml:space="preserve">                                     │</w:t>
      </w:r>
    </w:p>
    <w:p w14:paraId="3638D1A8"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r w:rsidRPr="00A313D8">
        <w:rPr>
          <w:b/>
          <w:bCs/>
        </w:rPr>
        <w:t>\</w:t>
      </w:r>
    </w:p>
    <w:p w14:paraId="3CCFEF9A" w14:textId="77777777" w:rsidR="00A313D8" w:rsidRPr="00A313D8" w:rsidRDefault="00A313D8" w:rsidP="00A313D8">
      <w:pPr>
        <w:rPr>
          <w:b/>
          <w:bCs/>
        </w:rPr>
      </w:pPr>
      <w:r w:rsidRPr="00A313D8">
        <w:rPr>
          <w:b/>
          <w:bCs/>
        </w:rPr>
        <w:t xml:space="preserve">         [ </w:t>
      </w:r>
      <w:proofErr w:type="gramStart"/>
      <w:r w:rsidRPr="00A313D8">
        <w:rPr>
          <w:b/>
          <w:bCs/>
        </w:rPr>
        <w:t>ACTION ]</w:t>
      </w:r>
      <w:proofErr w:type="gramEnd"/>
      <w:r w:rsidRPr="00A313D8">
        <w:rPr>
          <w:b/>
          <w:bCs/>
        </w:rPr>
        <w:t xml:space="preserve">                        </w:t>
      </w:r>
      <w:proofErr w:type="gramStart"/>
      <w:r w:rsidRPr="00A313D8">
        <w:rPr>
          <w:b/>
          <w:bCs/>
        </w:rPr>
        <w:t xml:space="preserve">   [</w:t>
      </w:r>
      <w:proofErr w:type="gramEnd"/>
      <w:r w:rsidRPr="00A313D8">
        <w:rPr>
          <w:b/>
          <w:bCs/>
        </w:rPr>
        <w:t xml:space="preserve"> </w:t>
      </w:r>
      <w:proofErr w:type="gramStart"/>
      <w:r w:rsidRPr="00A313D8">
        <w:rPr>
          <w:b/>
          <w:bCs/>
        </w:rPr>
        <w:t>OUTCOME ]</w:t>
      </w:r>
      <w:proofErr w:type="gramEnd"/>
    </w:p>
    <w:p w14:paraId="1027AB0F" w14:textId="77777777" w:rsidR="00A313D8" w:rsidRPr="00A313D8" w:rsidRDefault="00A313D8" w:rsidP="00A313D8">
      <w:pPr>
        <w:rPr>
          <w:b/>
          <w:bCs/>
        </w:rPr>
      </w:pPr>
      <w:r w:rsidRPr="00A313D8">
        <w:rPr>
          <w:b/>
          <w:bCs/>
        </w:rPr>
        <w:t xml:space="preserve">         - Submission Letter Sent             - 5-Day Review Period</w:t>
      </w:r>
    </w:p>
    <w:p w14:paraId="5CDA1632" w14:textId="77777777" w:rsidR="00A313D8" w:rsidRPr="00A313D8" w:rsidRDefault="00A313D8" w:rsidP="00A313D8">
      <w:pPr>
        <w:rPr>
          <w:b/>
          <w:bCs/>
        </w:rPr>
      </w:pPr>
      <w:r w:rsidRPr="00A313D8">
        <w:rPr>
          <w:b/>
          <w:bCs/>
        </w:rPr>
        <w:t xml:space="preserve">         - Ownership Handover                 - Feedback or Acceptance</w:t>
      </w:r>
    </w:p>
    <w:p w14:paraId="35925B66" w14:textId="77777777" w:rsidR="00A313D8" w:rsidRPr="00A313D8" w:rsidRDefault="00A313D8" w:rsidP="00A313D8">
      <w:pPr>
        <w:rPr>
          <w:b/>
          <w:bCs/>
        </w:rPr>
      </w:pPr>
      <w:r w:rsidRPr="00A313D8">
        <w:rPr>
          <w:b/>
          <w:bCs/>
        </w:rPr>
        <w:lastRenderedPageBreak/>
        <w:t xml:space="preserve">         - "Silence" Rule Noted               - Move to G9 (Release)</w:t>
      </w:r>
    </w:p>
    <w:p w14:paraId="4AC92CB9" w14:textId="77777777" w:rsidR="00A313D8" w:rsidRPr="00A313D8" w:rsidRDefault="00A313D8" w:rsidP="00A313D8">
      <w:pPr>
        <w:rPr>
          <w:b/>
          <w:bCs/>
        </w:rPr>
      </w:pPr>
      <w:r w:rsidRPr="00A313D8">
        <w:rPr>
          <w:b/>
          <w:bCs/>
        </w:rPr>
        <w:t xml:space="preserve">                                     │</w:t>
      </w:r>
    </w:p>
    <w:p w14:paraId="22C598CA" w14:textId="77777777" w:rsidR="00A313D8" w:rsidRPr="00A313D8" w:rsidRDefault="00A313D8" w:rsidP="00A313D8">
      <w:pPr>
        <w:rPr>
          <w:b/>
          <w:bCs/>
        </w:rPr>
      </w:pPr>
      <w:r w:rsidRPr="00A313D8">
        <w:rPr>
          <w:b/>
          <w:bCs/>
        </w:rPr>
        <w:t xml:space="preserve">                                     V</w:t>
      </w:r>
    </w:p>
    <w:p w14:paraId="11834039" w14:textId="77777777" w:rsidR="00A313D8" w:rsidRPr="00A313D8" w:rsidRDefault="00A313D8" w:rsidP="00A313D8">
      <w:pPr>
        <w:rPr>
          <w:b/>
          <w:bCs/>
        </w:rPr>
      </w:pPr>
      <w:r w:rsidRPr="00A313D8">
        <w:rPr>
          <w:b/>
          <w:bCs/>
        </w:rPr>
        <w:t xml:space="preserve">                          [ G8 PASS </w:t>
      </w:r>
      <w:proofErr w:type="gramStart"/>
      <w:r w:rsidRPr="00A313D8">
        <w:rPr>
          <w:b/>
          <w:bCs/>
        </w:rPr>
        <w:t>EVIDENCE ]</w:t>
      </w:r>
      <w:proofErr w:type="gramEnd"/>
    </w:p>
    <w:p w14:paraId="73437F14" w14:textId="77777777" w:rsidR="00A313D8" w:rsidRPr="00A313D8" w:rsidRDefault="00A313D8" w:rsidP="00A313D8">
      <w:pPr>
        <w:rPr>
          <w:b/>
          <w:bCs/>
        </w:rPr>
      </w:pPr>
      <w:r w:rsidRPr="00A313D8">
        <w:rPr>
          <w:b/>
          <w:bCs/>
        </w:rPr>
        <w:t xml:space="preserve">                    (Delivery Note + Dated Window)</w:t>
      </w:r>
    </w:p>
    <w:p w14:paraId="7F6F2131" w14:textId="77777777" w:rsidR="00A313D8" w:rsidRPr="00A313D8" w:rsidRDefault="00A313D8" w:rsidP="00A313D8">
      <w:pPr>
        <w:rPr>
          <w:b/>
          <w:bCs/>
        </w:rPr>
      </w:pPr>
      <w:r w:rsidRPr="00A313D8">
        <w:rPr>
          <w:b/>
          <w:bCs/>
        </w:rPr>
        <w:t xml:space="preserve">                                     │</w:t>
      </w:r>
    </w:p>
    <w:p w14:paraId="6559499D" w14:textId="77777777" w:rsidR="00A313D8" w:rsidRPr="00A313D8" w:rsidRDefault="00A313D8" w:rsidP="00A313D8">
      <w:pPr>
        <w:rPr>
          <w:b/>
          <w:bCs/>
        </w:rPr>
      </w:pPr>
      <w:r w:rsidRPr="00A313D8">
        <w:rPr>
          <w:b/>
          <w:bCs/>
        </w:rPr>
        <w:t xml:space="preserve">                                     V</w:t>
      </w:r>
    </w:p>
    <w:p w14:paraId="2D69ECC5" w14:textId="77777777" w:rsidR="00A313D8" w:rsidRPr="00A313D8" w:rsidRDefault="00A313D8" w:rsidP="00A313D8">
      <w:pPr>
        <w:rPr>
          <w:b/>
          <w:bCs/>
        </w:rPr>
      </w:pPr>
      <w:r w:rsidRPr="00A313D8">
        <w:rPr>
          <w:b/>
          <w:bCs/>
        </w:rPr>
        <w:t xml:space="preserve">                        [ UNLOCKS G9: </w:t>
      </w:r>
      <w:proofErr w:type="gramStart"/>
      <w:r w:rsidRPr="00A313D8">
        <w:rPr>
          <w:b/>
          <w:bCs/>
        </w:rPr>
        <w:t>ACCEPTANCE ]</w:t>
      </w:r>
      <w:proofErr w:type="gramEnd"/>
    </w:p>
    <w:p w14:paraId="53AD0826" w14:textId="77777777" w:rsidR="00A313D8" w:rsidRPr="00A313D8" w:rsidRDefault="00A313D8" w:rsidP="00A313D8">
      <w:pPr>
        <w:rPr>
          <w:b/>
          <w:bCs/>
        </w:rPr>
      </w:pPr>
      <w:r w:rsidRPr="00A313D8">
        <w:rPr>
          <w:b/>
          <w:bCs/>
          <w:i/>
          <w:iCs/>
        </w:rPr>
        <w:t>[Sources: 75, 141, 668]</w:t>
      </w:r>
    </w:p>
    <w:p w14:paraId="301E77B1" w14:textId="77777777" w:rsidR="00A313D8" w:rsidRPr="00A313D8" w:rsidRDefault="00000000" w:rsidP="00A313D8">
      <w:pPr>
        <w:rPr>
          <w:b/>
          <w:bCs/>
        </w:rPr>
      </w:pPr>
      <w:r>
        <w:rPr>
          <w:b/>
          <w:bCs/>
        </w:rPr>
        <w:pict w14:anchorId="1C37F564">
          <v:rect id="_x0000_i1212" style="width:0;height:1.5pt" o:hralign="center" o:hrstd="t" o:hr="t" fillcolor="#a0a0a0" stroked="f"/>
        </w:pict>
      </w:r>
    </w:p>
    <w:p w14:paraId="1BE28BA2" w14:textId="77777777" w:rsidR="00A313D8" w:rsidRPr="00A313D8" w:rsidRDefault="00A313D8" w:rsidP="00A313D8">
      <w:pPr>
        <w:rPr>
          <w:b/>
          <w:bCs/>
        </w:rPr>
      </w:pPr>
      <w:r w:rsidRPr="00A313D8">
        <w:rPr>
          <w:b/>
          <w:bCs/>
        </w:rPr>
        <w:t>III. The Hard Rules of Gate G8</w:t>
      </w:r>
    </w:p>
    <w:p w14:paraId="5D138085" w14:textId="77777777" w:rsidR="00A313D8" w:rsidRPr="00A313D8" w:rsidRDefault="00A313D8" w:rsidP="00A313D8">
      <w:pPr>
        <w:rPr>
          <w:b/>
          <w:bCs/>
        </w:rPr>
      </w:pPr>
      <w:r w:rsidRPr="00A313D8">
        <w:rPr>
          <w:b/>
          <w:bCs/>
        </w:rPr>
        <w:t>Kayan enforces four non-negotiable rules at the submission stage to ensure professional hygiene and institutional certainty:</w:t>
      </w:r>
    </w:p>
    <w:p w14:paraId="503650C6" w14:textId="77777777" w:rsidR="00A313D8" w:rsidRPr="00A313D8" w:rsidRDefault="00A313D8" w:rsidP="00A313D8">
      <w:pPr>
        <w:numPr>
          <w:ilvl w:val="0"/>
          <w:numId w:val="203"/>
        </w:numPr>
        <w:rPr>
          <w:b/>
          <w:bCs/>
        </w:rPr>
      </w:pPr>
      <w:r w:rsidRPr="00A313D8">
        <w:rPr>
          <w:b/>
          <w:bCs/>
        </w:rPr>
        <w:t>The "Silence" Rule: If no response is received from the client within the five-business-day window, the deliverable is deemed accepted under the Master Service Agreement.</w:t>
      </w:r>
    </w:p>
    <w:p w14:paraId="4EC58954" w14:textId="77777777" w:rsidR="00A313D8" w:rsidRPr="00A313D8" w:rsidRDefault="00A313D8" w:rsidP="00A313D8">
      <w:pPr>
        <w:numPr>
          <w:ilvl w:val="0"/>
          <w:numId w:val="203"/>
        </w:numPr>
        <w:rPr>
          <w:b/>
          <w:bCs/>
        </w:rPr>
      </w:pPr>
      <w:r w:rsidRPr="00A313D8">
        <w:rPr>
          <w:b/>
          <w:bCs/>
        </w:rPr>
        <w:t>The Firewall Rule: No deliverable ever reaches a client unless it has first passed the Gate G7 Three-Layer QA with a composite score of \(\ge\) 4.0.</w:t>
      </w:r>
    </w:p>
    <w:p w14:paraId="0B324DB6" w14:textId="77777777" w:rsidR="00A313D8" w:rsidRPr="00A313D8" w:rsidRDefault="00A313D8" w:rsidP="00A313D8">
      <w:pPr>
        <w:numPr>
          <w:ilvl w:val="0"/>
          <w:numId w:val="203"/>
        </w:numPr>
        <w:rPr>
          <w:b/>
          <w:bCs/>
        </w:rPr>
      </w:pPr>
      <w:r w:rsidRPr="00A313D8">
        <w:rPr>
          <w:b/>
          <w:bCs/>
        </w:rPr>
        <w:t>The Ownership Rule: Handover must always include full ownership for the client, including all source files, credentials, licenses, and a plain-language operating guide.</w:t>
      </w:r>
    </w:p>
    <w:p w14:paraId="23DBEBB4" w14:textId="77777777" w:rsidR="00A313D8" w:rsidRPr="00A313D8" w:rsidRDefault="00A313D8" w:rsidP="00A313D8">
      <w:pPr>
        <w:numPr>
          <w:ilvl w:val="0"/>
          <w:numId w:val="203"/>
        </w:numPr>
        <w:rPr>
          <w:b/>
          <w:bCs/>
        </w:rPr>
      </w:pPr>
      <w:r w:rsidRPr="00A313D8">
        <w:rPr>
          <w:b/>
          <w:bCs/>
        </w:rPr>
        <w:t>No "Coordination Burden": The client receives outcomes and updates, never the burden of internal pod coordination.</w:t>
      </w:r>
    </w:p>
    <w:p w14:paraId="46EE0ECA" w14:textId="77777777" w:rsidR="00A313D8" w:rsidRPr="00A313D8" w:rsidRDefault="00A313D8" w:rsidP="00A313D8">
      <w:pPr>
        <w:rPr>
          <w:b/>
          <w:bCs/>
        </w:rPr>
      </w:pPr>
      <w:r w:rsidRPr="00A313D8">
        <w:rPr>
          <w:b/>
          <w:bCs/>
        </w:rPr>
        <w:t>IV. Ownership and Governance</w:t>
      </w:r>
    </w:p>
    <w:p w14:paraId="35BA3047" w14:textId="77777777" w:rsidR="00A313D8" w:rsidRPr="00A313D8" w:rsidRDefault="00A313D8" w:rsidP="00A313D8">
      <w:pPr>
        <w:rPr>
          <w:b/>
          <w:bCs/>
        </w:rPr>
      </w:pPr>
      <w:r w:rsidRPr="00A313D8">
        <w:rPr>
          <w:b/>
          <w:bCs/>
        </w:rPr>
        <w:t>The POS-DEL (Delivery Lead) is the sole accountable owner of Gate G8. They are responsible for ensuring the submission accurately reflects the "Acceptance Test" defined during scoping at Gate G2. In the digital operating system, the project is moved to "Review" status, and the G9 release sequence is automatically queued to trigger upon either a signed Proof of Delivery Certificate or the expiration of the five-day clock.</w:t>
      </w:r>
    </w:p>
    <w:p w14:paraId="42DAE5EA" w14:textId="77777777" w:rsidR="00A313D8" w:rsidRPr="00A313D8" w:rsidRDefault="00A313D8" w:rsidP="00A313D8">
      <w:pPr>
        <w:rPr>
          <w:b/>
          <w:bCs/>
        </w:rPr>
      </w:pPr>
      <w:r w:rsidRPr="00A313D8">
        <w:rPr>
          <w:b/>
          <w:bCs/>
        </w:rPr>
        <w:lastRenderedPageBreak/>
        <w:t>"Behind every successful project, a Kayan."</w:t>
      </w:r>
      <w:r w:rsidRPr="00A313D8">
        <w:rPr>
          <w:b/>
          <w:bCs/>
        </w:rPr>
        <w:br/>
      </w:r>
      <w:r w:rsidRPr="00A313D8">
        <w:rPr>
          <w:b/>
          <w:bCs/>
          <w:rtl/>
        </w:rPr>
        <w:t>خلف كلّ مشروعٍ ناجح، كيان</w:t>
      </w:r>
      <w:r w:rsidRPr="00A313D8">
        <w:rPr>
          <w:b/>
          <w:bCs/>
        </w:rPr>
        <w:t>.</w:t>
      </w:r>
    </w:p>
    <w:p w14:paraId="12FB2AC8" w14:textId="77777777" w:rsidR="00A313D8" w:rsidRPr="00A313D8" w:rsidRDefault="00A313D8" w:rsidP="00A313D8">
      <w:pPr>
        <w:rPr>
          <w:b/>
          <w:bCs/>
        </w:rPr>
      </w:pPr>
      <w:r w:rsidRPr="00A313D8">
        <w:rPr>
          <w:b/>
          <w:bCs/>
        </w:rPr>
        <w:t>To pass Gate G9 (Acceptance, Release &amp; Close), a project must reach its final institutional resolution. This gate marks the formal transition from a "protected liability" to "recognized revenue" and ensures that the project’s technical and human lessons are captured for the institution’s Operational Memory.</w:t>
      </w:r>
    </w:p>
    <w:p w14:paraId="48A4E8A9" w14:textId="77777777" w:rsidR="00A313D8" w:rsidRPr="00A313D8" w:rsidRDefault="00A313D8" w:rsidP="00A313D8">
      <w:pPr>
        <w:rPr>
          <w:b/>
          <w:bCs/>
        </w:rPr>
      </w:pPr>
      <w:r w:rsidRPr="00A313D8">
        <w:rPr>
          <w:b/>
          <w:bCs/>
        </w:rPr>
        <w:t>I. Primary Pass Evidence</w:t>
      </w:r>
    </w:p>
    <w:p w14:paraId="797E8976" w14:textId="77777777" w:rsidR="00A313D8" w:rsidRPr="00A313D8" w:rsidRDefault="00A313D8" w:rsidP="00A313D8">
      <w:pPr>
        <w:rPr>
          <w:b/>
          <w:bCs/>
        </w:rPr>
      </w:pPr>
      <w:r w:rsidRPr="00A313D8">
        <w:rPr>
          <w:b/>
          <w:bCs/>
        </w:rPr>
        <w:t>The mandatory evidence required to clear Gate G9 and close the project file consists of the following four components:</w:t>
      </w:r>
    </w:p>
    <w:p w14:paraId="066C6D8E" w14:textId="77777777" w:rsidR="00A313D8" w:rsidRPr="00A313D8" w:rsidRDefault="00A313D8" w:rsidP="00A313D8">
      <w:pPr>
        <w:numPr>
          <w:ilvl w:val="0"/>
          <w:numId w:val="204"/>
        </w:numPr>
        <w:rPr>
          <w:b/>
          <w:bCs/>
        </w:rPr>
      </w:pPr>
      <w:r w:rsidRPr="00A313D8">
        <w:rPr>
          <w:b/>
          <w:bCs/>
        </w:rPr>
        <w:t>Signed Proof of Delivery (PoD) Certificate: A formal document signed by the client confirming that all deliverables outlined in the Statement of Work (SOW) have been accepted.</w:t>
      </w:r>
    </w:p>
    <w:p w14:paraId="08B39377" w14:textId="77777777" w:rsidR="00A313D8" w:rsidRPr="00A313D8" w:rsidRDefault="00A313D8" w:rsidP="00A313D8">
      <w:pPr>
        <w:numPr>
          <w:ilvl w:val="0"/>
          <w:numId w:val="204"/>
        </w:numPr>
        <w:rPr>
          <w:b/>
          <w:bCs/>
        </w:rPr>
      </w:pPr>
      <w:r w:rsidRPr="00A313D8">
        <w:rPr>
          <w:b/>
          <w:bCs/>
        </w:rPr>
        <w:t xml:space="preserve">Financial Release Record: Documentation proving the "controlled batch" movement of funds: </w:t>
      </w:r>
    </w:p>
    <w:p w14:paraId="6C2CFC84" w14:textId="77777777" w:rsidR="00A313D8" w:rsidRPr="00A313D8" w:rsidRDefault="00A313D8" w:rsidP="00A313D8">
      <w:pPr>
        <w:numPr>
          <w:ilvl w:val="1"/>
          <w:numId w:val="204"/>
        </w:numPr>
        <w:rPr>
          <w:b/>
          <w:bCs/>
        </w:rPr>
      </w:pPr>
      <w:r w:rsidRPr="00A313D8">
        <w:rPr>
          <w:b/>
          <w:bCs/>
        </w:rPr>
        <w:t>Talent Share (80%): Released directly to the pod members.</w:t>
      </w:r>
    </w:p>
    <w:p w14:paraId="14E04E50" w14:textId="77777777" w:rsidR="00A313D8" w:rsidRPr="00A313D8" w:rsidRDefault="00A313D8" w:rsidP="00A313D8">
      <w:pPr>
        <w:numPr>
          <w:ilvl w:val="1"/>
          <w:numId w:val="204"/>
        </w:numPr>
        <w:rPr>
          <w:b/>
          <w:bCs/>
        </w:rPr>
      </w:pPr>
      <w:r w:rsidRPr="00A313D8">
        <w:rPr>
          <w:b/>
          <w:bCs/>
        </w:rPr>
        <w:t>Kayan Net Fee (20%): Transferred to the operating account and recognized as revenue in GL 4300.</w:t>
      </w:r>
    </w:p>
    <w:p w14:paraId="7C291E5D" w14:textId="77777777" w:rsidR="00A313D8" w:rsidRPr="00A313D8" w:rsidRDefault="00A313D8" w:rsidP="00A313D8">
      <w:pPr>
        <w:numPr>
          <w:ilvl w:val="0"/>
          <w:numId w:val="204"/>
        </w:numPr>
        <w:rPr>
          <w:b/>
          <w:bCs/>
        </w:rPr>
      </w:pPr>
      <w:r w:rsidRPr="00A313D8">
        <w:rPr>
          <w:b/>
          <w:bCs/>
        </w:rPr>
        <w:t>Holdback Booking (2%): A record showing the 2% quality holdback has been booked to GL 2175, to be held for 30 clean days post-delivery to fund the warranty.</w:t>
      </w:r>
    </w:p>
    <w:p w14:paraId="507EC4AE" w14:textId="77777777" w:rsidR="00A313D8" w:rsidRPr="00A313D8" w:rsidRDefault="00A313D8" w:rsidP="00A313D8">
      <w:pPr>
        <w:numPr>
          <w:ilvl w:val="0"/>
          <w:numId w:val="204"/>
        </w:numPr>
        <w:rPr>
          <w:b/>
          <w:bCs/>
        </w:rPr>
      </w:pPr>
      <w:r w:rsidRPr="00A313D8">
        <w:rPr>
          <w:b/>
          <w:bCs/>
        </w:rPr>
        <w:t>Completed Lessons-Learned Log: An archived report containing "Sprint Notes" and project performance data (e.g., QA scores, timeline accuracy) stored in the Operational Memory database.</w:t>
      </w:r>
    </w:p>
    <w:p w14:paraId="2A4C1A75" w14:textId="77777777" w:rsidR="00A313D8" w:rsidRPr="00A313D8" w:rsidRDefault="00000000" w:rsidP="00A313D8">
      <w:pPr>
        <w:rPr>
          <w:b/>
          <w:bCs/>
        </w:rPr>
      </w:pPr>
      <w:r>
        <w:rPr>
          <w:b/>
          <w:bCs/>
        </w:rPr>
        <w:pict w14:anchorId="6B2AE60E">
          <v:rect id="_x0000_i1213" style="width:0;height:1.5pt" o:hralign="center" o:hrstd="t" o:hr="t" fillcolor="#a0a0a0" stroked="f"/>
        </w:pict>
      </w:r>
    </w:p>
    <w:p w14:paraId="449FCCC6" w14:textId="77777777" w:rsidR="00A313D8" w:rsidRPr="00A313D8" w:rsidRDefault="00A313D8" w:rsidP="00A313D8">
      <w:pPr>
        <w:rPr>
          <w:b/>
          <w:bCs/>
        </w:rPr>
      </w:pPr>
      <w:r w:rsidRPr="00A313D8">
        <w:rPr>
          <w:b/>
          <w:bCs/>
        </w:rPr>
        <w:t>II. [DIAGRAM]: The G9 Final Resolution Flow</w:t>
      </w:r>
    </w:p>
    <w:p w14:paraId="417FB2B4" w14:textId="77777777" w:rsidR="00A313D8" w:rsidRPr="00A313D8" w:rsidRDefault="00A313D8" w:rsidP="00A313D8">
      <w:pPr>
        <w:rPr>
          <w:b/>
          <w:bCs/>
        </w:rPr>
      </w:pPr>
      <w:r w:rsidRPr="00A313D8">
        <w:rPr>
          <w:b/>
          <w:bCs/>
        </w:rPr>
        <w:t>This diagram visualizes how the "Escrow Liability" is liquidated and converted into institutional assets at Gate G9.</w:t>
      </w:r>
    </w:p>
    <w:p w14:paraId="5AF77702" w14:textId="77777777" w:rsidR="00A313D8" w:rsidRPr="00A313D8" w:rsidRDefault="00A313D8" w:rsidP="00A313D8">
      <w:pPr>
        <w:rPr>
          <w:b/>
          <w:bCs/>
        </w:rPr>
      </w:pPr>
      <w:r w:rsidRPr="00A313D8">
        <w:rPr>
          <w:b/>
          <w:bCs/>
        </w:rPr>
        <w:t xml:space="preserve">       [ ESCROW </w:t>
      </w:r>
      <w:proofErr w:type="gramStart"/>
      <w:r w:rsidRPr="00A313D8">
        <w:rPr>
          <w:b/>
          <w:bCs/>
        </w:rPr>
        <w:t>ACCOUNT ]</w:t>
      </w:r>
      <w:proofErr w:type="gramEnd"/>
      <w:r w:rsidRPr="00A313D8">
        <w:rPr>
          <w:b/>
          <w:bCs/>
        </w:rPr>
        <w:t xml:space="preserve"> ──────────┐</w:t>
      </w:r>
    </w:p>
    <w:p w14:paraId="629D7CD6" w14:textId="77777777" w:rsidR="00A313D8" w:rsidRPr="00A313D8" w:rsidRDefault="00A313D8" w:rsidP="00A313D8">
      <w:pPr>
        <w:rPr>
          <w:b/>
          <w:bCs/>
        </w:rPr>
      </w:pPr>
      <w:r w:rsidRPr="00A313D8">
        <w:rPr>
          <w:b/>
          <w:bCs/>
        </w:rPr>
        <w:t xml:space="preserve">       (GL 2100 </w:t>
      </w:r>
      <w:proofErr w:type="gramStart"/>
      <w:r w:rsidRPr="00A313D8">
        <w:rPr>
          <w:b/>
          <w:bCs/>
        </w:rPr>
        <w:t xml:space="preserve">Liability)   </w:t>
      </w:r>
      <w:proofErr w:type="gramEnd"/>
      <w:r w:rsidRPr="00A313D8">
        <w:rPr>
          <w:b/>
          <w:bCs/>
        </w:rPr>
        <w:t xml:space="preserve">       │</w:t>
      </w:r>
    </w:p>
    <w:p w14:paraId="4ECB1A46" w14:textId="77777777" w:rsidR="00A313D8" w:rsidRPr="00A313D8" w:rsidRDefault="00A313D8" w:rsidP="00A313D8">
      <w:pPr>
        <w:rPr>
          <w:b/>
          <w:bCs/>
        </w:rPr>
      </w:pPr>
      <w:r w:rsidRPr="00A313D8">
        <w:rPr>
          <w:b/>
          <w:bCs/>
        </w:rPr>
        <w:t xml:space="preserve">                                    V</w:t>
      </w:r>
    </w:p>
    <w:p w14:paraId="60BBC4EC" w14:textId="77777777" w:rsidR="00A313D8" w:rsidRPr="00A313D8" w:rsidRDefault="00A313D8" w:rsidP="00A313D8">
      <w:pPr>
        <w:rPr>
          <w:b/>
          <w:bCs/>
        </w:rPr>
      </w:pPr>
      <w:r w:rsidRPr="00A313D8">
        <w:rPr>
          <w:b/>
          <w:bCs/>
        </w:rPr>
        <w:lastRenderedPageBreak/>
        <w:t xml:space="preserve">                        _________________________</w:t>
      </w:r>
    </w:p>
    <w:p w14:paraId="1E7E753E" w14:textId="77777777" w:rsidR="00A313D8" w:rsidRPr="00A313D8" w:rsidRDefault="00A313D8" w:rsidP="00A313D8">
      <w:pPr>
        <w:rPr>
          <w:b/>
          <w:bCs/>
        </w:rPr>
      </w:pPr>
      <w:r w:rsidRPr="00A313D8">
        <w:rPr>
          <w:b/>
          <w:bCs/>
        </w:rPr>
        <w:t xml:space="preserve">                       </w:t>
      </w:r>
      <w:proofErr w:type="gramStart"/>
      <w:r w:rsidRPr="00A313D8">
        <w:rPr>
          <w:b/>
          <w:bCs/>
        </w:rPr>
        <w:t>|  GATE</w:t>
      </w:r>
      <w:proofErr w:type="gramEnd"/>
      <w:r w:rsidRPr="00A313D8">
        <w:rPr>
          <w:b/>
          <w:bCs/>
        </w:rPr>
        <w:t xml:space="preserve"> G9: THE CLOSURE   |</w:t>
      </w:r>
    </w:p>
    <w:p w14:paraId="74648763" w14:textId="77777777" w:rsidR="00A313D8" w:rsidRPr="00A313D8" w:rsidRDefault="00A313D8" w:rsidP="00A313D8">
      <w:pPr>
        <w:rPr>
          <w:b/>
          <w:bCs/>
        </w:rPr>
      </w:pPr>
      <w:r w:rsidRPr="00A313D8">
        <w:rPr>
          <w:b/>
          <w:bCs/>
        </w:rPr>
        <w:t xml:space="preserve">                       |_________________________|</w:t>
      </w:r>
    </w:p>
    <w:p w14:paraId="4FAAE630" w14:textId="77777777" w:rsidR="00A313D8" w:rsidRPr="00A313D8" w:rsidRDefault="00A313D8" w:rsidP="00A313D8">
      <w:pPr>
        <w:rPr>
          <w:b/>
          <w:bCs/>
        </w:rPr>
      </w:pPr>
      <w:r w:rsidRPr="00A313D8">
        <w:rPr>
          <w:b/>
          <w:bCs/>
        </w:rPr>
        <w:t xml:space="preserve">                                    │</w:t>
      </w:r>
    </w:p>
    <w:p w14:paraId="6A4D97C7"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r w:rsidRPr="00A313D8">
        <w:rPr>
          <w:b/>
          <w:bCs/>
        </w:rPr>
        <w:t>\</w:t>
      </w:r>
    </w:p>
    <w:p w14:paraId="3DC48D0D" w14:textId="77777777" w:rsidR="00A313D8" w:rsidRPr="00A313D8" w:rsidRDefault="00A313D8" w:rsidP="00A313D8">
      <w:pPr>
        <w:rPr>
          <w:b/>
          <w:bCs/>
        </w:rPr>
      </w:pPr>
      <w:r w:rsidRPr="00A313D8">
        <w:rPr>
          <w:b/>
          <w:bCs/>
        </w:rPr>
        <w:t xml:space="preserve">        [ STEP 1: </w:t>
      </w:r>
      <w:proofErr w:type="gramStart"/>
      <w:r w:rsidRPr="00A313D8">
        <w:rPr>
          <w:b/>
          <w:bCs/>
        </w:rPr>
        <w:t>PROOF ]</w:t>
      </w:r>
      <w:proofErr w:type="gramEnd"/>
      <w:r w:rsidRPr="00A313D8">
        <w:rPr>
          <w:b/>
          <w:bCs/>
        </w:rPr>
        <w:t xml:space="preserve">  </w:t>
      </w:r>
      <w:proofErr w:type="gramStart"/>
      <w:r w:rsidRPr="00A313D8">
        <w:rPr>
          <w:b/>
          <w:bCs/>
        </w:rPr>
        <w:t xml:space="preserve">   [</w:t>
      </w:r>
      <w:proofErr w:type="gramEnd"/>
      <w:r w:rsidRPr="00A313D8">
        <w:rPr>
          <w:b/>
          <w:bCs/>
        </w:rPr>
        <w:t xml:space="preserve"> STEP 2: </w:t>
      </w:r>
      <w:proofErr w:type="gramStart"/>
      <w:r w:rsidRPr="00A313D8">
        <w:rPr>
          <w:b/>
          <w:bCs/>
        </w:rPr>
        <w:t>PAYOUT ]</w:t>
      </w:r>
      <w:proofErr w:type="gramEnd"/>
      <w:r w:rsidRPr="00A313D8">
        <w:rPr>
          <w:b/>
          <w:bCs/>
        </w:rPr>
        <w:t xml:space="preserve"> </w:t>
      </w:r>
      <w:proofErr w:type="gramStart"/>
      <w:r w:rsidRPr="00A313D8">
        <w:rPr>
          <w:b/>
          <w:bCs/>
        </w:rPr>
        <w:t xml:space="preserve">   [</w:t>
      </w:r>
      <w:proofErr w:type="gramEnd"/>
      <w:r w:rsidRPr="00A313D8">
        <w:rPr>
          <w:b/>
          <w:bCs/>
        </w:rPr>
        <w:t xml:space="preserve"> STEP 3: </w:t>
      </w:r>
      <w:proofErr w:type="gramStart"/>
      <w:r w:rsidRPr="00A313D8">
        <w:rPr>
          <w:b/>
          <w:bCs/>
        </w:rPr>
        <w:t>MEMORY ]</w:t>
      </w:r>
      <w:proofErr w:type="gramEnd"/>
    </w:p>
    <w:p w14:paraId="38640ACF" w14:textId="77777777" w:rsidR="00A313D8" w:rsidRPr="00A313D8" w:rsidRDefault="00A313D8" w:rsidP="00A313D8">
      <w:pPr>
        <w:rPr>
          <w:b/>
          <w:bCs/>
        </w:rPr>
      </w:pPr>
      <w:r w:rsidRPr="00A313D8">
        <w:rPr>
          <w:b/>
          <w:bCs/>
        </w:rPr>
        <w:t xml:space="preserve">        - Signed PoD Cert     - 80% to Talent       - Lessons Learned</w:t>
      </w:r>
    </w:p>
    <w:p w14:paraId="70FF6DEE" w14:textId="77777777" w:rsidR="00A313D8" w:rsidRPr="00A313D8" w:rsidRDefault="00A313D8" w:rsidP="00A313D8">
      <w:pPr>
        <w:rPr>
          <w:b/>
          <w:bCs/>
        </w:rPr>
      </w:pPr>
      <w:r w:rsidRPr="00A313D8">
        <w:rPr>
          <w:b/>
          <w:bCs/>
        </w:rPr>
        <w:t xml:space="preserve">        - Client Rating       - 20% to Revenue      - QA Scores Stored</w:t>
      </w:r>
    </w:p>
    <w:p w14:paraId="12292F49" w14:textId="77777777" w:rsidR="00A313D8" w:rsidRPr="00A313D8" w:rsidRDefault="00A313D8" w:rsidP="00A313D8">
      <w:pPr>
        <w:rPr>
          <w:b/>
          <w:bCs/>
        </w:rPr>
      </w:pPr>
      <w:r w:rsidRPr="00A313D8">
        <w:rPr>
          <w:b/>
          <w:bCs/>
        </w:rPr>
        <w:t xml:space="preserve">        - Warranty Clock      - 2% to GL 2175       - Case Study Auth.</w:t>
      </w:r>
    </w:p>
    <w:p w14:paraId="5107C5AE" w14:textId="77777777" w:rsidR="00A313D8" w:rsidRPr="00A313D8" w:rsidRDefault="00A313D8" w:rsidP="00A313D8">
      <w:pPr>
        <w:rPr>
          <w:b/>
          <w:bCs/>
        </w:rPr>
      </w:pPr>
      <w:r w:rsidRPr="00A313D8">
        <w:rPr>
          <w:b/>
          <w:bCs/>
        </w:rPr>
        <w:t xml:space="preserve">                                    │</w:t>
      </w:r>
    </w:p>
    <w:p w14:paraId="32378CF6" w14:textId="77777777" w:rsidR="00A313D8" w:rsidRPr="00A313D8" w:rsidRDefault="00A313D8" w:rsidP="00A313D8">
      <w:pPr>
        <w:rPr>
          <w:b/>
          <w:bCs/>
        </w:rPr>
      </w:pPr>
      <w:r w:rsidRPr="00A313D8">
        <w:rPr>
          <w:b/>
          <w:bCs/>
        </w:rPr>
        <w:t xml:space="preserve">                                    V</w:t>
      </w:r>
    </w:p>
    <w:p w14:paraId="182790A9" w14:textId="77777777" w:rsidR="00A313D8" w:rsidRPr="00A313D8" w:rsidRDefault="00A313D8" w:rsidP="00A313D8">
      <w:pPr>
        <w:rPr>
          <w:b/>
          <w:bCs/>
        </w:rPr>
      </w:pPr>
      <w:r w:rsidRPr="00A313D8">
        <w:rPr>
          <w:b/>
          <w:bCs/>
        </w:rPr>
        <w:t xml:space="preserve">                         [ G9 PASS </w:t>
      </w:r>
      <w:proofErr w:type="gramStart"/>
      <w:r w:rsidRPr="00A313D8">
        <w:rPr>
          <w:b/>
          <w:bCs/>
        </w:rPr>
        <w:t>EVIDENCE ]</w:t>
      </w:r>
      <w:proofErr w:type="gramEnd"/>
    </w:p>
    <w:p w14:paraId="40E56E53" w14:textId="77777777" w:rsidR="00A313D8" w:rsidRPr="00A313D8" w:rsidRDefault="00A313D8" w:rsidP="00A313D8">
      <w:pPr>
        <w:rPr>
          <w:b/>
          <w:bCs/>
        </w:rPr>
      </w:pPr>
      <w:r w:rsidRPr="00A313D8">
        <w:rPr>
          <w:b/>
          <w:bCs/>
        </w:rPr>
        <w:t xml:space="preserve">                    (Signed Cert + GL Logs + Archive)</w:t>
      </w:r>
    </w:p>
    <w:p w14:paraId="3CC63235" w14:textId="77777777" w:rsidR="00A313D8" w:rsidRPr="00A313D8" w:rsidRDefault="00A313D8" w:rsidP="00A313D8">
      <w:pPr>
        <w:rPr>
          <w:b/>
          <w:bCs/>
        </w:rPr>
      </w:pPr>
      <w:r w:rsidRPr="00A313D8">
        <w:rPr>
          <w:b/>
          <w:bCs/>
          <w:i/>
          <w:iCs/>
        </w:rPr>
        <w:t>[Sources: 92, 93, 162, 226, 761]</w:t>
      </w:r>
    </w:p>
    <w:p w14:paraId="1A80DCBE" w14:textId="77777777" w:rsidR="00A313D8" w:rsidRPr="00A313D8" w:rsidRDefault="00000000" w:rsidP="00A313D8">
      <w:pPr>
        <w:rPr>
          <w:b/>
          <w:bCs/>
        </w:rPr>
      </w:pPr>
      <w:r>
        <w:rPr>
          <w:b/>
          <w:bCs/>
        </w:rPr>
        <w:pict w14:anchorId="67C8874B">
          <v:rect id="_x0000_i1214" style="width:0;height:1.5pt" o:hralign="center" o:hrstd="t" o:hr="t" fillcolor="#a0a0a0" stroked="f"/>
        </w:pict>
      </w:r>
    </w:p>
    <w:p w14:paraId="5CA1356C" w14:textId="77777777" w:rsidR="00A313D8" w:rsidRPr="00A313D8" w:rsidRDefault="00A313D8" w:rsidP="00A313D8">
      <w:pPr>
        <w:rPr>
          <w:b/>
          <w:bCs/>
        </w:rPr>
      </w:pPr>
      <w:r w:rsidRPr="00A313D8">
        <w:rPr>
          <w:b/>
          <w:bCs/>
        </w:rPr>
        <w:t>III. The Hard Rules of Gate G9</w:t>
      </w:r>
    </w:p>
    <w:p w14:paraId="2F8B4641" w14:textId="77777777" w:rsidR="00A313D8" w:rsidRPr="00A313D8" w:rsidRDefault="00A313D8" w:rsidP="00A313D8">
      <w:pPr>
        <w:rPr>
          <w:b/>
          <w:bCs/>
        </w:rPr>
      </w:pPr>
      <w:r w:rsidRPr="00A313D8">
        <w:rPr>
          <w:b/>
          <w:bCs/>
        </w:rPr>
        <w:t>Kayan enforces absolute financial and administrative discipline at this final stage:</w:t>
      </w:r>
    </w:p>
    <w:p w14:paraId="0D12F32C" w14:textId="77777777" w:rsidR="00A313D8" w:rsidRPr="00A313D8" w:rsidRDefault="00A313D8" w:rsidP="00A313D8">
      <w:pPr>
        <w:numPr>
          <w:ilvl w:val="0"/>
          <w:numId w:val="205"/>
        </w:numPr>
        <w:rPr>
          <w:b/>
          <w:bCs/>
        </w:rPr>
      </w:pPr>
      <w:r w:rsidRPr="00A313D8">
        <w:rPr>
          <w:b/>
          <w:bCs/>
        </w:rPr>
        <w:t>The Revenue Rule: Revenue is recognized at G9, never earlier. Recognizing client funds as revenue before final acceptance is categorized as institutional fraud.</w:t>
      </w:r>
    </w:p>
    <w:p w14:paraId="2B07A45F" w14:textId="77777777" w:rsidR="00A313D8" w:rsidRPr="00A313D8" w:rsidRDefault="00A313D8" w:rsidP="00A313D8">
      <w:pPr>
        <w:numPr>
          <w:ilvl w:val="0"/>
          <w:numId w:val="205"/>
        </w:numPr>
        <w:rPr>
          <w:b/>
          <w:bCs/>
        </w:rPr>
      </w:pPr>
      <w:r w:rsidRPr="00A313D8">
        <w:rPr>
          <w:b/>
          <w:bCs/>
        </w:rPr>
        <w:t>The "No Vanish" Verdict: Every project must close with an honest assessment. If the project was an internship (The First Rung), this stage requires a "Verdict Letter".</w:t>
      </w:r>
    </w:p>
    <w:p w14:paraId="5F398BA1" w14:textId="77777777" w:rsidR="00A313D8" w:rsidRPr="00A313D8" w:rsidRDefault="00A313D8" w:rsidP="00A313D8">
      <w:pPr>
        <w:numPr>
          <w:ilvl w:val="0"/>
          <w:numId w:val="205"/>
        </w:numPr>
        <w:rPr>
          <w:b/>
          <w:bCs/>
        </w:rPr>
      </w:pPr>
      <w:r w:rsidRPr="00A313D8">
        <w:rPr>
          <w:b/>
          <w:bCs/>
        </w:rPr>
        <w:t>The 36-Month Rule: All G9 evidence, including contracts, SOWs, and bank-release records, must be retained digitally for a minimum of 36 months for audit purposes.</w:t>
      </w:r>
    </w:p>
    <w:p w14:paraId="3DAE8564" w14:textId="77777777" w:rsidR="00A313D8" w:rsidRPr="00A313D8" w:rsidRDefault="00A313D8" w:rsidP="00A313D8">
      <w:pPr>
        <w:rPr>
          <w:b/>
          <w:bCs/>
        </w:rPr>
      </w:pPr>
      <w:r w:rsidRPr="00A313D8">
        <w:rPr>
          <w:b/>
          <w:bCs/>
        </w:rPr>
        <w:t>IV. Ownership and Governance</w:t>
      </w:r>
    </w:p>
    <w:p w14:paraId="6B40285D" w14:textId="77777777" w:rsidR="00A313D8" w:rsidRPr="00A313D8" w:rsidRDefault="00A313D8" w:rsidP="00A313D8">
      <w:pPr>
        <w:rPr>
          <w:b/>
          <w:bCs/>
        </w:rPr>
      </w:pPr>
      <w:r w:rsidRPr="00A313D8">
        <w:rPr>
          <w:b/>
          <w:bCs/>
        </w:rPr>
        <w:lastRenderedPageBreak/>
        <w:t>The POS-FIN (Finance Lead) is the primary accountable owner of Gate G9. Their role is to ensure that the financial reconciliation matches the technical acceptance. However, the movement of funds at this gate requires Dual Approval—the signatures of both the CEO and the Finance Lead—before the escrow liability can be reduced.</w:t>
      </w:r>
    </w:p>
    <w:p w14:paraId="17596C3A"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56FF5AD4" w14:textId="77777777" w:rsidR="00A313D8" w:rsidRDefault="00A313D8">
      <w:pPr>
        <w:rPr>
          <w:b/>
          <w:bCs/>
        </w:rPr>
      </w:pPr>
    </w:p>
    <w:p w14:paraId="0A5901E6" w14:textId="77777777" w:rsidR="00A313D8" w:rsidRDefault="00A313D8">
      <w:pPr>
        <w:rPr>
          <w:b/>
          <w:bCs/>
        </w:rPr>
      </w:pPr>
    </w:p>
    <w:p w14:paraId="7C351F36" w14:textId="77777777" w:rsidR="00A313D8" w:rsidRPr="00A313D8" w:rsidRDefault="00A313D8" w:rsidP="00A313D8">
      <w:pPr>
        <w:rPr>
          <w:b/>
          <w:bCs/>
        </w:rPr>
      </w:pPr>
      <w:r w:rsidRPr="00A313D8">
        <w:rPr>
          <w:b/>
          <w:bCs/>
        </w:rPr>
        <w:t>The first part of the Kayan Freelancer Application Form—formally known as Phase I: The Identity Anchor (Universal Discovery)—is engineered to move a professional from being "invisible" to becoming a verified node on the Talent Map. This stage triggers the Event E01 (Account Created) and is designed to eliminate "talent noise" at the point of entry.</w:t>
      </w:r>
    </w:p>
    <w:p w14:paraId="1CFB6144" w14:textId="77777777" w:rsidR="00A313D8" w:rsidRPr="00A313D8" w:rsidRDefault="00000000" w:rsidP="00A313D8">
      <w:pPr>
        <w:rPr>
          <w:b/>
          <w:bCs/>
        </w:rPr>
      </w:pPr>
      <w:r>
        <w:rPr>
          <w:b/>
          <w:bCs/>
        </w:rPr>
        <w:pict w14:anchorId="0FDF6E4B">
          <v:rect id="_x0000_i1215" style="width:0;height:1.5pt" o:hralign="center" o:hrstd="t" o:hr="t" fillcolor="#a0a0a0" stroked="f"/>
        </w:pict>
      </w:r>
    </w:p>
    <w:p w14:paraId="72CF30E9" w14:textId="77777777" w:rsidR="00A313D8" w:rsidRPr="00A313D8" w:rsidRDefault="00A313D8" w:rsidP="00A313D8">
      <w:pPr>
        <w:rPr>
          <w:b/>
          <w:bCs/>
        </w:rPr>
      </w:pPr>
      <w:r w:rsidRPr="00A313D8">
        <w:rPr>
          <w:b/>
          <w:bCs/>
        </w:rPr>
        <w:t>I. Form Header &amp; Institutional Context</w:t>
      </w:r>
    </w:p>
    <w:p w14:paraId="1194583A" w14:textId="77777777" w:rsidR="00A313D8" w:rsidRPr="00A313D8" w:rsidRDefault="00A313D8" w:rsidP="00A313D8">
      <w:pPr>
        <w:rPr>
          <w:b/>
          <w:bCs/>
        </w:rPr>
      </w:pPr>
      <w:r w:rsidRPr="00A313D8">
        <w:rPr>
          <w:b/>
          <w:bCs/>
        </w:rPr>
        <w:t>The form is strictly bilingual (Arabic/English), reflecting Kayan’s "Arabic Leads"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5964"/>
      </w:tblGrid>
      <w:tr w:rsidR="00A313D8" w:rsidRPr="00A313D8" w14:paraId="2E7892BF" w14:textId="77777777">
        <w:trPr>
          <w:tblCellSpacing w:w="15" w:type="dxa"/>
        </w:trPr>
        <w:tc>
          <w:tcPr>
            <w:tcW w:w="0" w:type="auto"/>
            <w:vAlign w:val="center"/>
            <w:hideMark/>
          </w:tcPr>
          <w:p w14:paraId="03096D09" w14:textId="77777777" w:rsidR="00A313D8" w:rsidRPr="00A313D8" w:rsidRDefault="00A313D8" w:rsidP="00A313D8">
            <w:pPr>
              <w:rPr>
                <w:b/>
                <w:bCs/>
              </w:rPr>
            </w:pPr>
            <w:r w:rsidRPr="00A313D8">
              <w:rPr>
                <w:b/>
                <w:bCs/>
              </w:rPr>
              <w:t>Field</w:t>
            </w:r>
          </w:p>
        </w:tc>
        <w:tc>
          <w:tcPr>
            <w:tcW w:w="0" w:type="auto"/>
            <w:vAlign w:val="center"/>
            <w:hideMark/>
          </w:tcPr>
          <w:p w14:paraId="1BA89C15" w14:textId="77777777" w:rsidR="00A313D8" w:rsidRPr="00A313D8" w:rsidRDefault="00A313D8" w:rsidP="00A313D8">
            <w:pPr>
              <w:rPr>
                <w:b/>
                <w:bCs/>
              </w:rPr>
            </w:pPr>
            <w:r w:rsidRPr="00A313D8">
              <w:rPr>
                <w:b/>
                <w:bCs/>
              </w:rPr>
              <w:t>Specification / Value</w:t>
            </w:r>
          </w:p>
        </w:tc>
      </w:tr>
      <w:tr w:rsidR="00A313D8" w:rsidRPr="00A313D8" w14:paraId="7677EE76" w14:textId="77777777">
        <w:trPr>
          <w:tblCellSpacing w:w="15" w:type="dxa"/>
        </w:trPr>
        <w:tc>
          <w:tcPr>
            <w:tcW w:w="0" w:type="auto"/>
            <w:vAlign w:val="center"/>
            <w:hideMark/>
          </w:tcPr>
          <w:p w14:paraId="62A26DF2" w14:textId="77777777" w:rsidR="00A313D8" w:rsidRPr="00A313D8" w:rsidRDefault="00A313D8" w:rsidP="00A313D8">
            <w:pPr>
              <w:rPr>
                <w:b/>
                <w:bCs/>
              </w:rPr>
            </w:pPr>
            <w:r w:rsidRPr="00A313D8">
              <w:rPr>
                <w:b/>
                <w:bCs/>
              </w:rPr>
              <w:t>Document Code</w:t>
            </w:r>
          </w:p>
        </w:tc>
        <w:tc>
          <w:tcPr>
            <w:tcW w:w="0" w:type="auto"/>
            <w:vAlign w:val="center"/>
            <w:hideMark/>
          </w:tcPr>
          <w:p w14:paraId="0C60BE79" w14:textId="77777777" w:rsidR="00A313D8" w:rsidRPr="00A313D8" w:rsidRDefault="00A313D8" w:rsidP="00A313D8">
            <w:pPr>
              <w:rPr>
                <w:b/>
                <w:bCs/>
              </w:rPr>
            </w:pPr>
            <w:r w:rsidRPr="00A313D8">
              <w:rPr>
                <w:b/>
                <w:bCs/>
              </w:rPr>
              <w:t>KAY-FRM-TAL-001 (Talent Registration)</w:t>
            </w:r>
          </w:p>
        </w:tc>
      </w:tr>
      <w:tr w:rsidR="00A313D8" w:rsidRPr="00A313D8" w14:paraId="2027D059" w14:textId="77777777">
        <w:trPr>
          <w:tblCellSpacing w:w="15" w:type="dxa"/>
        </w:trPr>
        <w:tc>
          <w:tcPr>
            <w:tcW w:w="0" w:type="auto"/>
            <w:vAlign w:val="center"/>
            <w:hideMark/>
          </w:tcPr>
          <w:p w14:paraId="72042225" w14:textId="77777777" w:rsidR="00A313D8" w:rsidRPr="00A313D8" w:rsidRDefault="00A313D8" w:rsidP="00A313D8">
            <w:pPr>
              <w:rPr>
                <w:b/>
                <w:bCs/>
              </w:rPr>
            </w:pPr>
            <w:r w:rsidRPr="00A313D8">
              <w:rPr>
                <w:b/>
                <w:bCs/>
              </w:rPr>
              <w:t>Status</w:t>
            </w:r>
          </w:p>
        </w:tc>
        <w:tc>
          <w:tcPr>
            <w:tcW w:w="0" w:type="auto"/>
            <w:vAlign w:val="center"/>
            <w:hideMark/>
          </w:tcPr>
          <w:p w14:paraId="239EDA42" w14:textId="77777777" w:rsidR="00A313D8" w:rsidRPr="00A313D8" w:rsidRDefault="00A313D8" w:rsidP="00A313D8">
            <w:pPr>
              <w:rPr>
                <w:b/>
                <w:bCs/>
              </w:rPr>
            </w:pPr>
            <w:r w:rsidRPr="00A313D8">
              <w:rPr>
                <w:b/>
                <w:bCs/>
              </w:rPr>
              <w:t>ACTIVE — Triggers G0 Discovery Gate</w:t>
            </w:r>
          </w:p>
        </w:tc>
      </w:tr>
      <w:tr w:rsidR="00A313D8" w:rsidRPr="00A313D8" w14:paraId="365F9D85" w14:textId="77777777">
        <w:trPr>
          <w:tblCellSpacing w:w="15" w:type="dxa"/>
        </w:trPr>
        <w:tc>
          <w:tcPr>
            <w:tcW w:w="0" w:type="auto"/>
            <w:vAlign w:val="center"/>
            <w:hideMark/>
          </w:tcPr>
          <w:p w14:paraId="3270ACEA" w14:textId="77777777" w:rsidR="00A313D8" w:rsidRPr="00A313D8" w:rsidRDefault="00A313D8" w:rsidP="00A313D8">
            <w:pPr>
              <w:rPr>
                <w:b/>
                <w:bCs/>
              </w:rPr>
            </w:pPr>
            <w:r w:rsidRPr="00A313D8">
              <w:rPr>
                <w:b/>
                <w:bCs/>
              </w:rPr>
              <w:t>Kayan ID</w:t>
            </w:r>
          </w:p>
        </w:tc>
        <w:tc>
          <w:tcPr>
            <w:tcW w:w="0" w:type="auto"/>
            <w:vAlign w:val="center"/>
            <w:hideMark/>
          </w:tcPr>
          <w:p w14:paraId="27A66AE5" w14:textId="77777777" w:rsidR="00A313D8" w:rsidRPr="00A313D8" w:rsidRDefault="00A313D8" w:rsidP="00A313D8">
            <w:pPr>
              <w:rPr>
                <w:b/>
                <w:bCs/>
              </w:rPr>
            </w:pPr>
            <w:r w:rsidRPr="00A313D8">
              <w:rPr>
                <w:b/>
                <w:bCs/>
              </w:rPr>
              <w:t>Generated upon first field entry (e.g., KY-T-26-00XXX-X)</w:t>
            </w:r>
          </w:p>
        </w:tc>
      </w:tr>
      <w:tr w:rsidR="00A313D8" w:rsidRPr="00A313D8" w14:paraId="781D02C8" w14:textId="77777777">
        <w:trPr>
          <w:tblCellSpacing w:w="15" w:type="dxa"/>
        </w:trPr>
        <w:tc>
          <w:tcPr>
            <w:tcW w:w="0" w:type="auto"/>
            <w:vAlign w:val="center"/>
            <w:hideMark/>
          </w:tcPr>
          <w:p w14:paraId="0D2AD85A" w14:textId="77777777" w:rsidR="00A313D8" w:rsidRPr="00A313D8" w:rsidRDefault="00A313D8" w:rsidP="00A313D8">
            <w:pPr>
              <w:rPr>
                <w:b/>
                <w:bCs/>
              </w:rPr>
            </w:pPr>
            <w:r w:rsidRPr="00A313D8">
              <w:rPr>
                <w:b/>
                <w:bCs/>
              </w:rPr>
              <w:t>Identity Standard</w:t>
            </w:r>
          </w:p>
        </w:tc>
        <w:tc>
          <w:tcPr>
            <w:tcW w:w="0" w:type="auto"/>
            <w:vAlign w:val="center"/>
            <w:hideMark/>
          </w:tcPr>
          <w:p w14:paraId="3FBAB0CA" w14:textId="77777777" w:rsidR="00A313D8" w:rsidRPr="00A313D8" w:rsidRDefault="00A313D8" w:rsidP="00A313D8">
            <w:pPr>
              <w:rPr>
                <w:b/>
                <w:bCs/>
              </w:rPr>
            </w:pPr>
            <w:r w:rsidRPr="00A313D8">
              <w:rPr>
                <w:b/>
                <w:bCs/>
              </w:rPr>
              <w:t>1-in-6 Selective Elite Vetting applies</w:t>
            </w:r>
          </w:p>
        </w:tc>
      </w:tr>
    </w:tbl>
    <w:p w14:paraId="0C00A4DA" w14:textId="77777777" w:rsidR="00A313D8" w:rsidRPr="00A313D8" w:rsidRDefault="00000000" w:rsidP="00A313D8">
      <w:pPr>
        <w:rPr>
          <w:b/>
          <w:bCs/>
        </w:rPr>
      </w:pPr>
      <w:r>
        <w:rPr>
          <w:b/>
          <w:bCs/>
        </w:rPr>
        <w:pict w14:anchorId="0996EEBE">
          <v:rect id="_x0000_i1216" style="width:0;height:1.5pt" o:hralign="center" o:hrstd="t" o:hr="t" fillcolor="#a0a0a0" stroked="f"/>
        </w:pict>
      </w:r>
    </w:p>
    <w:p w14:paraId="0FC0EBC8" w14:textId="77777777" w:rsidR="00A313D8" w:rsidRPr="00A313D8" w:rsidRDefault="00A313D8" w:rsidP="00A313D8">
      <w:pPr>
        <w:rPr>
          <w:b/>
          <w:bCs/>
        </w:rPr>
      </w:pPr>
      <w:r w:rsidRPr="00A313D8">
        <w:rPr>
          <w:b/>
          <w:bCs/>
        </w:rPr>
        <w:t>II. [DIAGRAM]: Part 1 Data Architecture</w:t>
      </w:r>
    </w:p>
    <w:p w14:paraId="77220E0D" w14:textId="77777777" w:rsidR="00A313D8" w:rsidRPr="00A313D8" w:rsidRDefault="00A313D8" w:rsidP="00A313D8">
      <w:pPr>
        <w:rPr>
          <w:b/>
          <w:bCs/>
        </w:rPr>
      </w:pPr>
      <w:r w:rsidRPr="00A313D8">
        <w:rPr>
          <w:b/>
          <w:bCs/>
        </w:rPr>
        <w:t>This diagram visualizes how the initial application data flows into the Kayan Operating System (OS).</w:t>
      </w:r>
    </w:p>
    <w:p w14:paraId="708203FA" w14:textId="77777777" w:rsidR="00A313D8" w:rsidRPr="00A313D8" w:rsidRDefault="00A313D8" w:rsidP="00A313D8">
      <w:pPr>
        <w:rPr>
          <w:b/>
          <w:bCs/>
        </w:rPr>
      </w:pPr>
      <w:r w:rsidRPr="00A313D8">
        <w:rPr>
          <w:b/>
          <w:bCs/>
        </w:rPr>
        <w:t xml:space="preserve"> [ APPLICANT </w:t>
      </w:r>
      <w:proofErr w:type="gramStart"/>
      <w:r w:rsidRPr="00A313D8">
        <w:rPr>
          <w:b/>
          <w:bCs/>
        </w:rPr>
        <w:t>INPUT ]</w:t>
      </w:r>
      <w:proofErr w:type="gramEnd"/>
      <w:r w:rsidRPr="00A313D8">
        <w:rPr>
          <w:b/>
          <w:bCs/>
        </w:rPr>
        <w:t xml:space="preserve"> ─────────&gt; [ KAYAN OS </w:t>
      </w:r>
      <w:proofErr w:type="gramStart"/>
      <w:r w:rsidRPr="00A313D8">
        <w:rPr>
          <w:b/>
          <w:bCs/>
        </w:rPr>
        <w:t>ENGINE ]</w:t>
      </w:r>
      <w:proofErr w:type="gramEnd"/>
      <w:r w:rsidRPr="00A313D8">
        <w:rPr>
          <w:b/>
          <w:bCs/>
        </w:rPr>
        <w:t xml:space="preserve"> ─────────&gt; [ SYSTEM </w:t>
      </w:r>
      <w:proofErr w:type="gramStart"/>
      <w:r w:rsidRPr="00A313D8">
        <w:rPr>
          <w:b/>
          <w:bCs/>
        </w:rPr>
        <w:t>OUTPUT ]</w:t>
      </w:r>
      <w:proofErr w:type="gramEnd"/>
    </w:p>
    <w:p w14:paraId="46DF8661" w14:textId="77777777" w:rsidR="00A313D8" w:rsidRPr="00A313D8" w:rsidRDefault="00A313D8" w:rsidP="00A313D8">
      <w:pPr>
        <w:rPr>
          <w:b/>
          <w:bCs/>
        </w:rPr>
      </w:pPr>
      <w:r w:rsidRPr="00A313D8">
        <w:rPr>
          <w:b/>
          <w:bCs/>
        </w:rPr>
        <w:t xml:space="preserve"> (Basic </w:t>
      </w:r>
      <w:proofErr w:type="gramStart"/>
      <w:r w:rsidRPr="00A313D8">
        <w:rPr>
          <w:b/>
          <w:bCs/>
        </w:rPr>
        <w:t xml:space="preserve">Identity)   </w:t>
      </w:r>
      <w:proofErr w:type="gramEnd"/>
      <w:r w:rsidRPr="00A313D8">
        <w:rPr>
          <w:b/>
          <w:bCs/>
        </w:rPr>
        <w:t xml:space="preserve">         </w:t>
      </w:r>
      <w:proofErr w:type="gramStart"/>
      <w:r w:rsidRPr="00A313D8">
        <w:rPr>
          <w:b/>
          <w:bCs/>
        </w:rPr>
        <w:t xml:space="preserve">   (</w:t>
      </w:r>
      <w:proofErr w:type="gramEnd"/>
      <w:r w:rsidRPr="00A313D8">
        <w:rPr>
          <w:b/>
          <w:bCs/>
        </w:rPr>
        <w:t xml:space="preserve">Mod-11 </w:t>
      </w:r>
      <w:proofErr w:type="gramStart"/>
      <w:r w:rsidRPr="00A313D8">
        <w:rPr>
          <w:b/>
          <w:bCs/>
        </w:rPr>
        <w:t xml:space="preserve">Validation)   </w:t>
      </w:r>
      <w:proofErr w:type="gramEnd"/>
      <w:r w:rsidRPr="00A313D8">
        <w:rPr>
          <w:b/>
          <w:bCs/>
        </w:rPr>
        <w:t xml:space="preserve">      </w:t>
      </w:r>
      <w:proofErr w:type="gramStart"/>
      <w:r w:rsidRPr="00A313D8">
        <w:rPr>
          <w:b/>
          <w:bCs/>
        </w:rPr>
        <w:t xml:space="preserve">   (</w:t>
      </w:r>
      <w:proofErr w:type="gramEnd"/>
      <w:r w:rsidRPr="00A313D8">
        <w:rPr>
          <w:b/>
          <w:bCs/>
        </w:rPr>
        <w:t>Immutable TAL ID)</w:t>
      </w:r>
    </w:p>
    <w:p w14:paraId="08331B1F" w14:textId="77777777" w:rsidR="00A313D8" w:rsidRPr="00A313D8" w:rsidRDefault="00A313D8" w:rsidP="00A313D8">
      <w:pPr>
        <w:rPr>
          <w:b/>
          <w:bCs/>
        </w:rPr>
      </w:pPr>
      <w:r w:rsidRPr="00A313D8">
        <w:rPr>
          <w:b/>
          <w:bCs/>
        </w:rPr>
        <w:t xml:space="preserve">          │                            │                           │</w:t>
      </w:r>
    </w:p>
    <w:p w14:paraId="2BA42C9C" w14:textId="77777777" w:rsidR="00A313D8" w:rsidRPr="00A313D8" w:rsidRDefault="00A313D8" w:rsidP="00A313D8">
      <w:pPr>
        <w:rPr>
          <w:b/>
          <w:bCs/>
        </w:rPr>
      </w:pPr>
      <w:r w:rsidRPr="00A313D8">
        <w:rPr>
          <w:b/>
          <w:bCs/>
        </w:rPr>
        <w:lastRenderedPageBreak/>
        <w:t xml:space="preserve">          V                            V                           V</w:t>
      </w:r>
    </w:p>
    <w:p w14:paraId="545026ED" w14:textId="77777777" w:rsidR="00A313D8" w:rsidRPr="00A313D8" w:rsidRDefault="00A313D8" w:rsidP="00A313D8">
      <w:pPr>
        <w:rPr>
          <w:b/>
          <w:bCs/>
        </w:rPr>
      </w:pPr>
      <w:r w:rsidRPr="00A313D8">
        <w:rPr>
          <w:b/>
          <w:bCs/>
        </w:rPr>
        <w:t xml:space="preserve"> [ LOCATION </w:t>
      </w:r>
      <w:proofErr w:type="gramStart"/>
      <w:r w:rsidRPr="00A313D8">
        <w:rPr>
          <w:b/>
          <w:bCs/>
        </w:rPr>
        <w:t>DATA ]</w:t>
      </w:r>
      <w:proofErr w:type="gramEnd"/>
      <w:r w:rsidRPr="00A313D8">
        <w:rPr>
          <w:b/>
          <w:bCs/>
        </w:rPr>
        <w:t xml:space="preserve"> ──────────&gt; [ MAP </w:t>
      </w:r>
      <w:proofErr w:type="gramStart"/>
      <w:r w:rsidRPr="00A313D8">
        <w:rPr>
          <w:b/>
          <w:bCs/>
        </w:rPr>
        <w:t>INTEGRATION ]</w:t>
      </w:r>
      <w:proofErr w:type="gramEnd"/>
      <w:r w:rsidRPr="00A313D8">
        <w:rPr>
          <w:b/>
          <w:bCs/>
        </w:rPr>
        <w:t xml:space="preserve"> ─────────&gt; [ PIN LIGHTS </w:t>
      </w:r>
      <w:proofErr w:type="gramStart"/>
      <w:r w:rsidRPr="00A313D8">
        <w:rPr>
          <w:b/>
          <w:bCs/>
        </w:rPr>
        <w:t>UP ]</w:t>
      </w:r>
      <w:proofErr w:type="gramEnd"/>
    </w:p>
    <w:p w14:paraId="21F22C2A" w14:textId="77777777" w:rsidR="00A313D8" w:rsidRPr="00A313D8" w:rsidRDefault="00A313D8" w:rsidP="00A313D8">
      <w:pPr>
        <w:rPr>
          <w:b/>
          <w:bCs/>
        </w:rPr>
      </w:pPr>
      <w:r w:rsidRPr="00A313D8">
        <w:rPr>
          <w:b/>
          <w:bCs/>
        </w:rPr>
        <w:t xml:space="preserve"> (Governorate/</w:t>
      </w:r>
      <w:proofErr w:type="gramStart"/>
      <w:r w:rsidRPr="00A313D8">
        <w:rPr>
          <w:b/>
          <w:bCs/>
        </w:rPr>
        <w:t xml:space="preserve">City)   </w:t>
      </w:r>
      <w:proofErr w:type="gramEnd"/>
      <w:r w:rsidRPr="00A313D8">
        <w:rPr>
          <w:b/>
          <w:bCs/>
        </w:rPr>
        <w:t xml:space="preserve">     </w:t>
      </w:r>
      <w:proofErr w:type="gramStart"/>
      <w:r w:rsidRPr="00A313D8">
        <w:rPr>
          <w:b/>
          <w:bCs/>
        </w:rPr>
        <w:t xml:space="preserve">   (</w:t>
      </w:r>
      <w:proofErr w:type="gramEnd"/>
      <w:r w:rsidRPr="00A313D8">
        <w:rPr>
          <w:b/>
          <w:bCs/>
        </w:rPr>
        <w:t xml:space="preserve">Verified Talent </w:t>
      </w:r>
      <w:proofErr w:type="gramStart"/>
      <w:r w:rsidRPr="00A313D8">
        <w:rPr>
          <w:b/>
          <w:bCs/>
        </w:rPr>
        <w:t xml:space="preserve">Map)   </w:t>
      </w:r>
      <w:proofErr w:type="gramEnd"/>
      <w:r w:rsidRPr="00A313D8">
        <w:rPr>
          <w:b/>
          <w:bCs/>
        </w:rPr>
        <w:t xml:space="preserve">     </w:t>
      </w:r>
      <w:proofErr w:type="gramStart"/>
      <w:r w:rsidRPr="00A313D8">
        <w:rPr>
          <w:b/>
          <w:bCs/>
        </w:rPr>
        <w:t xml:space="preserve">   (</w:t>
      </w:r>
      <w:proofErr w:type="gramEnd"/>
      <w:r w:rsidRPr="00A313D8">
        <w:rPr>
          <w:b/>
          <w:bCs/>
        </w:rPr>
        <w:t>Discovery State)</w:t>
      </w:r>
    </w:p>
    <w:p w14:paraId="62950778" w14:textId="77777777" w:rsidR="00A313D8" w:rsidRPr="00A313D8" w:rsidRDefault="00A313D8" w:rsidP="00A313D8">
      <w:pPr>
        <w:rPr>
          <w:b/>
          <w:bCs/>
        </w:rPr>
      </w:pPr>
      <w:r w:rsidRPr="00A313D8">
        <w:rPr>
          <w:b/>
          <w:bCs/>
          <w:i/>
          <w:iCs/>
        </w:rPr>
        <w:t>[Sources: 34, 46, 426, 470]</w:t>
      </w:r>
    </w:p>
    <w:p w14:paraId="0A4C79FD" w14:textId="77777777" w:rsidR="00A313D8" w:rsidRPr="00A313D8" w:rsidRDefault="00000000" w:rsidP="00A313D8">
      <w:pPr>
        <w:rPr>
          <w:b/>
          <w:bCs/>
        </w:rPr>
      </w:pPr>
      <w:r>
        <w:rPr>
          <w:b/>
          <w:bCs/>
        </w:rPr>
        <w:pict w14:anchorId="7E51AB0A">
          <v:rect id="_x0000_i1217" style="width:0;height:1.5pt" o:hralign="center" o:hrstd="t" o:hr="t" fillcolor="#a0a0a0" stroked="f"/>
        </w:pict>
      </w:r>
    </w:p>
    <w:p w14:paraId="32F087E6" w14:textId="77777777" w:rsidR="00A313D8" w:rsidRPr="00A313D8" w:rsidRDefault="00A313D8" w:rsidP="00A313D8">
      <w:pPr>
        <w:rPr>
          <w:b/>
          <w:bCs/>
        </w:rPr>
      </w:pPr>
      <w:r w:rsidRPr="00A313D8">
        <w:rPr>
          <w:b/>
          <w:bCs/>
        </w:rPr>
        <w:t>III. Phase I: Identity &amp; "Professional Hygiene"</w:t>
      </w:r>
    </w:p>
    <w:p w14:paraId="509A43BE" w14:textId="77777777" w:rsidR="00A313D8" w:rsidRPr="00A313D8" w:rsidRDefault="00A313D8" w:rsidP="00A313D8">
      <w:pPr>
        <w:rPr>
          <w:b/>
          <w:bCs/>
        </w:rPr>
      </w:pPr>
      <w:r w:rsidRPr="00A313D8">
        <w:rPr>
          <w:b/>
          <w:bCs/>
        </w:rPr>
        <w:t>The first section captures baseline contact and location data to anchor the professional in the Aden Hub or their respective governorate.</w:t>
      </w:r>
    </w:p>
    <w:p w14:paraId="4925AAE9" w14:textId="77777777" w:rsidR="00A313D8" w:rsidRPr="00A313D8" w:rsidRDefault="00A313D8" w:rsidP="00A313D8">
      <w:pPr>
        <w:rPr>
          <w:b/>
          <w:bCs/>
        </w:rPr>
      </w:pPr>
      <w:r w:rsidRPr="00A313D8">
        <w:rPr>
          <w:b/>
          <w:bCs/>
        </w:rPr>
        <w:t>1. Personal Information (</w:t>
      </w:r>
      <w:r w:rsidRPr="00A313D8">
        <w:rPr>
          <w:b/>
          <w:bCs/>
          <w:rtl/>
        </w:rPr>
        <w:t>المعلومات الشخصية</w:t>
      </w:r>
      <w:r w:rsidRPr="00A313D8">
        <w:rPr>
          <w:b/>
          <w:bCs/>
        </w:rPr>
        <w:t>)</w:t>
      </w:r>
    </w:p>
    <w:p w14:paraId="451A9325" w14:textId="77777777" w:rsidR="00A313D8" w:rsidRPr="00A313D8" w:rsidRDefault="00A313D8" w:rsidP="00A313D8">
      <w:pPr>
        <w:numPr>
          <w:ilvl w:val="0"/>
          <w:numId w:val="206"/>
        </w:numPr>
        <w:rPr>
          <w:b/>
          <w:bCs/>
        </w:rPr>
      </w:pPr>
      <w:r w:rsidRPr="00A313D8">
        <w:rPr>
          <w:b/>
          <w:bCs/>
        </w:rPr>
        <w:t>Legal Name (</w:t>
      </w:r>
      <w:r w:rsidRPr="00A313D8">
        <w:rPr>
          <w:b/>
          <w:bCs/>
          <w:rtl/>
        </w:rPr>
        <w:t>الاسم الكامل</w:t>
      </w:r>
      <w:r w:rsidRPr="00A313D8">
        <w:rPr>
          <w:b/>
          <w:bCs/>
        </w:rPr>
        <w:t>): Must match Government ID exactly.</w:t>
      </w:r>
    </w:p>
    <w:p w14:paraId="278BDEDD" w14:textId="77777777" w:rsidR="00A313D8" w:rsidRPr="00A313D8" w:rsidRDefault="00A313D8" w:rsidP="00A313D8">
      <w:pPr>
        <w:numPr>
          <w:ilvl w:val="0"/>
          <w:numId w:val="206"/>
        </w:numPr>
        <w:rPr>
          <w:b/>
          <w:bCs/>
        </w:rPr>
      </w:pPr>
      <w:r w:rsidRPr="00A313D8">
        <w:rPr>
          <w:b/>
          <w:bCs/>
        </w:rPr>
        <w:t>Preferred Name (</w:t>
      </w:r>
      <w:r w:rsidRPr="00A313D8">
        <w:rPr>
          <w:b/>
          <w:bCs/>
          <w:rtl/>
        </w:rPr>
        <w:t>الاسم المفضل</w:t>
      </w:r>
      <w:r w:rsidRPr="00A313D8">
        <w:rPr>
          <w:b/>
          <w:bCs/>
        </w:rPr>
        <w:t>): How the professional is addressed in Pod communications.</w:t>
      </w:r>
    </w:p>
    <w:p w14:paraId="3BF197C1" w14:textId="77777777" w:rsidR="00A313D8" w:rsidRPr="00A313D8" w:rsidRDefault="00A313D8" w:rsidP="00A313D8">
      <w:pPr>
        <w:numPr>
          <w:ilvl w:val="0"/>
          <w:numId w:val="206"/>
        </w:numPr>
        <w:rPr>
          <w:b/>
          <w:bCs/>
        </w:rPr>
      </w:pPr>
      <w:r w:rsidRPr="00A313D8">
        <w:rPr>
          <w:b/>
          <w:bCs/>
        </w:rPr>
        <w:t>Digital Photograph (</w:t>
      </w:r>
      <w:r w:rsidRPr="00A313D8">
        <w:rPr>
          <w:b/>
          <w:bCs/>
          <w:rtl/>
        </w:rPr>
        <w:t>الصورة الشخصية</w:t>
      </w:r>
      <w:r w:rsidRPr="00A313D8">
        <w:rPr>
          <w:b/>
          <w:bCs/>
        </w:rPr>
        <w:t>): High-resolution, professional headshot required for the 3D Kayan Card.</w:t>
      </w:r>
    </w:p>
    <w:p w14:paraId="3E57AE4A" w14:textId="77777777" w:rsidR="00A313D8" w:rsidRPr="00A313D8" w:rsidRDefault="00A313D8" w:rsidP="00A313D8">
      <w:pPr>
        <w:numPr>
          <w:ilvl w:val="0"/>
          <w:numId w:val="206"/>
        </w:numPr>
        <w:rPr>
          <w:b/>
          <w:bCs/>
        </w:rPr>
      </w:pPr>
      <w:r w:rsidRPr="00A313D8">
        <w:rPr>
          <w:b/>
          <w:bCs/>
        </w:rPr>
        <w:t>Contact Details: Verified Mobile (WhatsApp-ready) and Email (Events E02).</w:t>
      </w:r>
    </w:p>
    <w:p w14:paraId="44C62B4B" w14:textId="77777777" w:rsidR="00A313D8" w:rsidRPr="00A313D8" w:rsidRDefault="00A313D8" w:rsidP="00A313D8">
      <w:pPr>
        <w:rPr>
          <w:b/>
          <w:bCs/>
        </w:rPr>
      </w:pPr>
      <w:r w:rsidRPr="00A313D8">
        <w:rPr>
          <w:b/>
          <w:bCs/>
        </w:rPr>
        <w:t>2. Regional Anchor (</w:t>
      </w:r>
      <w:r w:rsidRPr="00A313D8">
        <w:rPr>
          <w:b/>
          <w:bCs/>
          <w:rtl/>
        </w:rPr>
        <w:t>الموقع الجغرافي</w:t>
      </w:r>
      <w:r w:rsidRPr="00A313D8">
        <w:rPr>
          <w:b/>
          <w:bCs/>
        </w:rPr>
        <w:t>)</w:t>
      </w:r>
    </w:p>
    <w:p w14:paraId="0177B0FE" w14:textId="77777777" w:rsidR="00A313D8" w:rsidRPr="00A313D8" w:rsidRDefault="00A313D8" w:rsidP="00A313D8">
      <w:pPr>
        <w:numPr>
          <w:ilvl w:val="0"/>
          <w:numId w:val="207"/>
        </w:numPr>
        <w:rPr>
          <w:b/>
          <w:bCs/>
        </w:rPr>
      </w:pPr>
      <w:r w:rsidRPr="00A313D8">
        <w:rPr>
          <w:b/>
          <w:bCs/>
        </w:rPr>
        <w:t>Governorate (</w:t>
      </w:r>
      <w:r w:rsidRPr="00A313D8">
        <w:rPr>
          <w:b/>
          <w:bCs/>
          <w:rtl/>
        </w:rPr>
        <w:t>المحافظة</w:t>
      </w:r>
      <w:r w:rsidRPr="00A313D8">
        <w:rPr>
          <w:b/>
          <w:bCs/>
        </w:rPr>
        <w:t>): Used to "light up" the regional pins on the Verified Talent Map.</w:t>
      </w:r>
    </w:p>
    <w:p w14:paraId="67CDC475" w14:textId="77777777" w:rsidR="00A313D8" w:rsidRPr="00A313D8" w:rsidRDefault="00A313D8" w:rsidP="00A313D8">
      <w:pPr>
        <w:numPr>
          <w:ilvl w:val="0"/>
          <w:numId w:val="207"/>
        </w:numPr>
        <w:rPr>
          <w:b/>
          <w:bCs/>
        </w:rPr>
      </w:pPr>
      <w:r w:rsidRPr="00A313D8">
        <w:rPr>
          <w:b/>
          <w:bCs/>
        </w:rPr>
        <w:t>City/District (</w:t>
      </w:r>
      <w:r w:rsidRPr="00A313D8">
        <w:rPr>
          <w:b/>
          <w:bCs/>
          <w:rtl/>
        </w:rPr>
        <w:t>المدينة/المديرية</w:t>
      </w:r>
      <w:r w:rsidRPr="00A313D8">
        <w:rPr>
          <w:b/>
          <w:bCs/>
        </w:rPr>
        <w:t>): Essential for identifying Hub-proximate talent for physical pod assembly.</w:t>
      </w:r>
    </w:p>
    <w:p w14:paraId="5BF6A195" w14:textId="77777777" w:rsidR="00A313D8" w:rsidRPr="00A313D8" w:rsidRDefault="00000000" w:rsidP="00A313D8">
      <w:pPr>
        <w:rPr>
          <w:b/>
          <w:bCs/>
        </w:rPr>
      </w:pPr>
      <w:r>
        <w:rPr>
          <w:b/>
          <w:bCs/>
        </w:rPr>
        <w:pict w14:anchorId="1E1B8B6E">
          <v:rect id="_x0000_i1218" style="width:0;height:1.5pt" o:hralign="center" o:hrstd="t" o:hr="t" fillcolor="#a0a0a0" stroked="f"/>
        </w:pict>
      </w:r>
    </w:p>
    <w:p w14:paraId="1FA1B7B5" w14:textId="77777777" w:rsidR="00A313D8" w:rsidRPr="00A313D8" w:rsidRDefault="00A313D8" w:rsidP="00A313D8">
      <w:pPr>
        <w:rPr>
          <w:b/>
          <w:bCs/>
        </w:rPr>
      </w:pPr>
      <w:r w:rsidRPr="00A313D8">
        <w:rPr>
          <w:b/>
          <w:bCs/>
        </w:rPr>
        <w:t>IV. Phase II: Capability Mapping (The Taxonomy)</w:t>
      </w:r>
    </w:p>
    <w:p w14:paraId="1A1167C8" w14:textId="77777777" w:rsidR="00A313D8" w:rsidRPr="00A313D8" w:rsidRDefault="00A313D8" w:rsidP="00A313D8">
      <w:pPr>
        <w:rPr>
          <w:b/>
          <w:bCs/>
        </w:rPr>
      </w:pPr>
      <w:r w:rsidRPr="00A313D8">
        <w:rPr>
          <w:b/>
          <w:bCs/>
        </w:rPr>
        <w:t>Unlike traditional platforms that use broad job titles, Kayan’s application requires applicants to map themselves to the 483-node Micro-Specialisation Taxonomy.</w:t>
      </w:r>
    </w:p>
    <w:p w14:paraId="28C73302" w14:textId="77777777" w:rsidR="00A313D8" w:rsidRPr="00A313D8" w:rsidRDefault="00A313D8" w:rsidP="00A313D8">
      <w:pPr>
        <w:numPr>
          <w:ilvl w:val="0"/>
          <w:numId w:val="208"/>
        </w:numPr>
        <w:rPr>
          <w:b/>
          <w:bCs/>
        </w:rPr>
      </w:pPr>
      <w:r w:rsidRPr="00A313D8">
        <w:rPr>
          <w:b/>
          <w:bCs/>
        </w:rPr>
        <w:t>Individual or Group Registration: Talent selects whether they are joining as an individual or as part of a pre-formed "Ready Pod".</w:t>
      </w:r>
    </w:p>
    <w:p w14:paraId="7CFC94E9" w14:textId="77777777" w:rsidR="00A313D8" w:rsidRPr="00A313D8" w:rsidRDefault="00A313D8" w:rsidP="00A313D8">
      <w:pPr>
        <w:numPr>
          <w:ilvl w:val="0"/>
          <w:numId w:val="208"/>
        </w:numPr>
        <w:rPr>
          <w:b/>
          <w:bCs/>
        </w:rPr>
      </w:pPr>
      <w:r w:rsidRPr="00A313D8">
        <w:rPr>
          <w:b/>
          <w:bCs/>
        </w:rPr>
        <w:t xml:space="preserve">Primary Domain Selection: Applicants choose from the 10 Core Domains (e.g., </w:t>
      </w:r>
      <w:r w:rsidRPr="00A313D8">
        <w:rPr>
          <w:b/>
          <w:bCs/>
          <w:i/>
          <w:iCs/>
        </w:rPr>
        <w:t>Software &amp; Web</w:t>
      </w:r>
      <w:r w:rsidRPr="00A313D8">
        <w:rPr>
          <w:b/>
          <w:bCs/>
        </w:rPr>
        <w:t xml:space="preserve">, </w:t>
      </w:r>
      <w:r w:rsidRPr="00A313D8">
        <w:rPr>
          <w:b/>
          <w:bCs/>
          <w:i/>
          <w:iCs/>
        </w:rPr>
        <w:t>Data &amp; AI</w:t>
      </w:r>
      <w:r w:rsidRPr="00A313D8">
        <w:rPr>
          <w:b/>
          <w:bCs/>
        </w:rPr>
        <w:t xml:space="preserve">, </w:t>
      </w:r>
      <w:r w:rsidRPr="00A313D8">
        <w:rPr>
          <w:b/>
          <w:bCs/>
          <w:i/>
          <w:iCs/>
        </w:rPr>
        <w:t>Language &amp; Translation</w:t>
      </w:r>
      <w:r w:rsidRPr="00A313D8">
        <w:rPr>
          <w:b/>
          <w:bCs/>
        </w:rPr>
        <w:t>).</w:t>
      </w:r>
    </w:p>
    <w:p w14:paraId="00E9AFE6" w14:textId="77777777" w:rsidR="00A313D8" w:rsidRPr="00A313D8" w:rsidRDefault="00A313D8" w:rsidP="00A313D8">
      <w:pPr>
        <w:numPr>
          <w:ilvl w:val="0"/>
          <w:numId w:val="208"/>
        </w:numPr>
        <w:rPr>
          <w:b/>
          <w:bCs/>
        </w:rPr>
      </w:pPr>
      <w:r w:rsidRPr="00A313D8">
        <w:rPr>
          <w:b/>
          <w:bCs/>
        </w:rPr>
        <w:lastRenderedPageBreak/>
        <w:t>Micro-Specialty Declaration: Rejects broad labels like "Translator." Applicants must select specific nodes (e.g., "Arabic-English legal contracts for GCC").</w:t>
      </w:r>
    </w:p>
    <w:p w14:paraId="200DCAC5" w14:textId="77777777" w:rsidR="00A313D8" w:rsidRPr="00A313D8" w:rsidRDefault="00A313D8" w:rsidP="00A313D8">
      <w:pPr>
        <w:numPr>
          <w:ilvl w:val="0"/>
          <w:numId w:val="208"/>
        </w:numPr>
        <w:rPr>
          <w:b/>
          <w:bCs/>
        </w:rPr>
      </w:pPr>
      <w:r w:rsidRPr="00A313D8">
        <w:rPr>
          <w:b/>
          <w:bCs/>
        </w:rPr>
        <w:t>Deliverable Verification: Applicants must select from a list of "Typical Deliverables" they can produce, aligning their talent with the 35 Ready Products (e.g., Brand Identity Packs or NGO Reports).</w:t>
      </w:r>
    </w:p>
    <w:p w14:paraId="4C28B498" w14:textId="77777777" w:rsidR="00A313D8" w:rsidRPr="00A313D8" w:rsidRDefault="00000000" w:rsidP="00A313D8">
      <w:pPr>
        <w:rPr>
          <w:b/>
          <w:bCs/>
        </w:rPr>
      </w:pPr>
      <w:r>
        <w:rPr>
          <w:b/>
          <w:bCs/>
        </w:rPr>
        <w:pict w14:anchorId="21C0CAE9">
          <v:rect id="_x0000_i1219" style="width:0;height:1.5pt" o:hralign="center" o:hrstd="t" o:hr="t" fillcolor="#a0a0a0" stroked="f"/>
        </w:pict>
      </w:r>
    </w:p>
    <w:p w14:paraId="50A50612" w14:textId="77777777" w:rsidR="00A313D8" w:rsidRPr="00A313D8" w:rsidRDefault="00A313D8" w:rsidP="00A313D8">
      <w:pPr>
        <w:rPr>
          <w:b/>
          <w:bCs/>
        </w:rPr>
      </w:pPr>
      <w:r w:rsidRPr="00A313D8">
        <w:rPr>
          <w:b/>
          <w:bCs/>
        </w:rPr>
        <w:t>V. The "Friction-as-Filter" Mechanism</w:t>
      </w:r>
    </w:p>
    <w:p w14:paraId="65E6B069" w14:textId="77777777" w:rsidR="00A313D8" w:rsidRPr="00A313D8" w:rsidRDefault="00A313D8" w:rsidP="00A313D8">
      <w:pPr>
        <w:rPr>
          <w:b/>
          <w:bCs/>
        </w:rPr>
      </w:pPr>
      <w:r w:rsidRPr="00A313D8">
        <w:rPr>
          <w:b/>
          <w:bCs/>
        </w:rPr>
        <w:t>The first part of the form includes a "Cognitive Sprint"—a mini-task or judgment-based question triggered by the selected micro-specialty.</w:t>
      </w:r>
    </w:p>
    <w:p w14:paraId="5E0A9E1C" w14:textId="77777777" w:rsidR="00A313D8" w:rsidRPr="00A313D8" w:rsidRDefault="00A313D8" w:rsidP="00A313D8">
      <w:pPr>
        <w:numPr>
          <w:ilvl w:val="0"/>
          <w:numId w:val="209"/>
        </w:numPr>
        <w:rPr>
          <w:b/>
          <w:bCs/>
        </w:rPr>
      </w:pPr>
      <w:r w:rsidRPr="00A313D8">
        <w:rPr>
          <w:b/>
          <w:bCs/>
        </w:rPr>
        <w:t>Purpose: To immediately identify high-potential candidates (T2 potential) at the moment of account creation.</w:t>
      </w:r>
    </w:p>
    <w:p w14:paraId="58607C93" w14:textId="77777777" w:rsidR="00A313D8" w:rsidRPr="00A313D8" w:rsidRDefault="00A313D8" w:rsidP="00A313D8">
      <w:pPr>
        <w:numPr>
          <w:ilvl w:val="0"/>
          <w:numId w:val="209"/>
        </w:numPr>
        <w:rPr>
          <w:b/>
          <w:bCs/>
        </w:rPr>
      </w:pPr>
      <w:r w:rsidRPr="00A313D8">
        <w:rPr>
          <w:b/>
          <w:bCs/>
        </w:rPr>
        <w:t>Outcome: High-scorers are fast-tracked for Forensic Audits, while others are routed to specific Forge Clinics to close identified gaps.</w:t>
      </w:r>
    </w:p>
    <w:p w14:paraId="0897FC88"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74FDD90B" w14:textId="77777777" w:rsidR="00A313D8" w:rsidRPr="00A313D8" w:rsidRDefault="00A313D8" w:rsidP="00A313D8">
      <w:pPr>
        <w:rPr>
          <w:b/>
          <w:bCs/>
        </w:rPr>
      </w:pPr>
      <w:r w:rsidRPr="00A313D8">
        <w:rPr>
          <w:b/>
          <w:bCs/>
        </w:rPr>
        <w:t>The second part of the Kayan Freelancer Application Form (KAY-FRM-TAL-001)—formally known as Phase III: The Experience Validation (Diagnostic Gateway)—is designed to transition an applicant from a "registered" state to a "verified" state on the Trust Ladder. This phase acts as the primary "Friction-as-Filter" mechanism, sorting talent into specific institutional tracks based on their historical evidence.</w:t>
      </w:r>
    </w:p>
    <w:p w14:paraId="497C6997" w14:textId="77777777" w:rsidR="00A313D8" w:rsidRPr="00A313D8" w:rsidRDefault="00000000" w:rsidP="00A313D8">
      <w:pPr>
        <w:rPr>
          <w:b/>
          <w:bCs/>
        </w:rPr>
      </w:pPr>
      <w:r>
        <w:rPr>
          <w:b/>
          <w:bCs/>
        </w:rPr>
        <w:pict w14:anchorId="2DE75EC4">
          <v:rect id="_x0000_i1220" style="width:0;height:1.5pt" o:hralign="center" o:hrstd="t" o:hr="t" fillcolor="#a0a0a0" stroked="f"/>
        </w:pict>
      </w:r>
    </w:p>
    <w:p w14:paraId="44EBA397" w14:textId="77777777" w:rsidR="00A313D8" w:rsidRPr="00A313D8" w:rsidRDefault="00A313D8" w:rsidP="00A313D8">
      <w:pPr>
        <w:rPr>
          <w:b/>
          <w:bCs/>
        </w:rPr>
      </w:pPr>
      <w:r w:rsidRPr="00A313D8">
        <w:rPr>
          <w:b/>
          <w:bCs/>
        </w:rPr>
        <w:t>I. [DIAGRAM]: The Diagnostic Routing Logic</w:t>
      </w:r>
    </w:p>
    <w:p w14:paraId="1EEFBA9D" w14:textId="77777777" w:rsidR="00A313D8" w:rsidRPr="00A313D8" w:rsidRDefault="00A313D8" w:rsidP="00A313D8">
      <w:pPr>
        <w:rPr>
          <w:b/>
          <w:bCs/>
        </w:rPr>
      </w:pPr>
      <w:r w:rsidRPr="00A313D8">
        <w:rPr>
          <w:b/>
          <w:bCs/>
        </w:rPr>
        <w:t>This diagram illustrates how Phase III routes talent based on their selected experience bracket, ensuring that "the standard is the filter, not the hire".</w:t>
      </w:r>
    </w:p>
    <w:p w14:paraId="6DD6DBF2" w14:textId="77777777" w:rsidR="00A313D8" w:rsidRPr="00A313D8" w:rsidRDefault="00A313D8" w:rsidP="00A313D8">
      <w:pPr>
        <w:rPr>
          <w:b/>
          <w:bCs/>
        </w:rPr>
      </w:pPr>
      <w:r w:rsidRPr="00A313D8">
        <w:rPr>
          <w:b/>
          <w:bCs/>
        </w:rPr>
        <w:t xml:space="preserve">       [ APPLICANT </w:t>
      </w:r>
      <w:proofErr w:type="gramStart"/>
      <w:r w:rsidRPr="00A313D8">
        <w:rPr>
          <w:b/>
          <w:bCs/>
        </w:rPr>
        <w:t>INTAKE ]</w:t>
      </w:r>
      <w:proofErr w:type="gramEnd"/>
    </w:p>
    <w:p w14:paraId="66C0B49E" w14:textId="77777777" w:rsidR="00A313D8" w:rsidRPr="00A313D8" w:rsidRDefault="00A313D8" w:rsidP="00A313D8">
      <w:pPr>
        <w:rPr>
          <w:b/>
          <w:bCs/>
        </w:rPr>
      </w:pPr>
      <w:r w:rsidRPr="00A313D8">
        <w:rPr>
          <w:b/>
          <w:bCs/>
        </w:rPr>
        <w:t xml:space="preserve">               │</w:t>
      </w:r>
    </w:p>
    <w:p w14:paraId="09DE0C36" w14:textId="77777777" w:rsidR="00A313D8" w:rsidRPr="00A313D8" w:rsidRDefault="00A313D8" w:rsidP="00A313D8">
      <w:pPr>
        <w:rPr>
          <w:b/>
          <w:bCs/>
        </w:rPr>
      </w:pPr>
      <w:r w:rsidRPr="00A313D8">
        <w:rPr>
          <w:b/>
          <w:bCs/>
        </w:rPr>
        <w:t xml:space="preserve">               </w:t>
      </w:r>
      <w:r w:rsidRPr="00A313D8">
        <w:rPr>
          <w:rFonts w:ascii="Arial" w:hAnsi="Arial" w:cs="Arial"/>
          <w:b/>
          <w:bCs/>
        </w:rPr>
        <w:t>▼</w:t>
      </w:r>
    </w:p>
    <w:p w14:paraId="26871BEE" w14:textId="77777777" w:rsidR="00A313D8" w:rsidRPr="00A313D8" w:rsidRDefault="00A313D8" w:rsidP="00A313D8">
      <w:pPr>
        <w:rPr>
          <w:b/>
          <w:bCs/>
        </w:rPr>
      </w:pPr>
      <w:r w:rsidRPr="00A313D8">
        <w:rPr>
          <w:b/>
          <w:bCs/>
        </w:rPr>
        <w:t xml:space="preserve">     /───────────────────\</w:t>
      </w:r>
    </w:p>
    <w:p w14:paraId="284748A9" w14:textId="77777777" w:rsidR="00A313D8" w:rsidRPr="00A313D8" w:rsidRDefault="00A313D8" w:rsidP="00A313D8">
      <w:pPr>
        <w:rPr>
          <w:b/>
          <w:bCs/>
        </w:rPr>
      </w:pPr>
      <w:r w:rsidRPr="00A313D8">
        <w:rPr>
          <w:b/>
          <w:bCs/>
        </w:rPr>
        <w:t xml:space="preserve">    [ BRACKET </w:t>
      </w:r>
      <w:proofErr w:type="gramStart"/>
      <w:r w:rsidRPr="00A313D8">
        <w:rPr>
          <w:b/>
          <w:bCs/>
        </w:rPr>
        <w:t>SELECTION ]</w:t>
      </w:r>
      <w:proofErr w:type="gramEnd"/>
    </w:p>
    <w:p w14:paraId="51BB5502" w14:textId="77777777" w:rsidR="00A313D8" w:rsidRPr="00A313D8" w:rsidRDefault="00A313D8" w:rsidP="00A313D8">
      <w:pPr>
        <w:rPr>
          <w:b/>
          <w:bCs/>
        </w:rPr>
      </w:pPr>
      <w:r w:rsidRPr="00A313D8">
        <w:rPr>
          <w:b/>
          <w:bCs/>
        </w:rPr>
        <w:t xml:space="preserve">    \───────────────────/</w:t>
      </w:r>
    </w:p>
    <w:p w14:paraId="1AB910DC" w14:textId="77777777" w:rsidR="00A313D8" w:rsidRPr="00A313D8" w:rsidRDefault="00A313D8" w:rsidP="00A313D8">
      <w:pPr>
        <w:rPr>
          <w:b/>
          <w:bCs/>
        </w:rPr>
      </w:pPr>
      <w:r w:rsidRPr="00A313D8">
        <w:rPr>
          <w:b/>
          <w:bCs/>
        </w:rPr>
        <w:lastRenderedPageBreak/>
        <w:t xml:space="preserve">          │          │           │</w:t>
      </w:r>
    </w:p>
    <w:p w14:paraId="48C88750" w14:textId="77777777" w:rsidR="00A313D8" w:rsidRPr="00A313D8" w:rsidRDefault="00A313D8" w:rsidP="00A313D8">
      <w:pPr>
        <w:rPr>
          <w:b/>
          <w:bCs/>
        </w:rPr>
      </w:pPr>
      <w:r w:rsidRPr="00A313D8">
        <w:rPr>
          <w:b/>
          <w:bCs/>
        </w:rPr>
        <w:t xml:space="preserve">          </w:t>
      </w:r>
      <w:r w:rsidRPr="00A313D8">
        <w:rPr>
          <w:rFonts w:ascii="Arial" w:hAnsi="Arial" w:cs="Arial"/>
          <w:b/>
          <w:bCs/>
        </w:rPr>
        <w:t>▼</w:t>
      </w:r>
      <w:r w:rsidRPr="00A313D8">
        <w:rPr>
          <w:b/>
          <w:bCs/>
        </w:rPr>
        <w:t xml:space="preserve">          </w:t>
      </w:r>
      <w:r w:rsidRPr="00A313D8">
        <w:rPr>
          <w:rFonts w:ascii="Arial" w:hAnsi="Arial" w:cs="Arial"/>
          <w:b/>
          <w:bCs/>
        </w:rPr>
        <w:t>▼</w:t>
      </w:r>
      <w:r w:rsidRPr="00A313D8">
        <w:rPr>
          <w:b/>
          <w:bCs/>
        </w:rPr>
        <w:t xml:space="preserve">           </w:t>
      </w:r>
      <w:r w:rsidRPr="00A313D8">
        <w:rPr>
          <w:rFonts w:ascii="Arial" w:hAnsi="Arial" w:cs="Arial"/>
          <w:b/>
          <w:bCs/>
        </w:rPr>
        <w:t>▼</w:t>
      </w:r>
    </w:p>
    <w:p w14:paraId="4FFBD52A" w14:textId="77777777" w:rsidR="00A313D8" w:rsidRPr="00A313D8" w:rsidRDefault="00A313D8" w:rsidP="00A313D8">
      <w:pPr>
        <w:rPr>
          <w:b/>
          <w:bCs/>
        </w:rPr>
      </w:pPr>
      <w:r w:rsidRPr="00A313D8">
        <w:rPr>
          <w:b/>
          <w:bCs/>
        </w:rPr>
        <w:t xml:space="preserve">   [ BRACKET </w:t>
      </w:r>
      <w:proofErr w:type="gramStart"/>
      <w:r w:rsidRPr="00A313D8">
        <w:rPr>
          <w:b/>
          <w:bCs/>
        </w:rPr>
        <w:t>A ]</w:t>
      </w:r>
      <w:proofErr w:type="gramEnd"/>
      <w:r w:rsidRPr="00A313D8">
        <w:rPr>
          <w:b/>
          <w:bCs/>
        </w:rPr>
        <w:t xml:space="preserve">  [ BRACKET </w:t>
      </w:r>
      <w:proofErr w:type="gramStart"/>
      <w:r w:rsidRPr="00A313D8">
        <w:rPr>
          <w:b/>
          <w:bCs/>
        </w:rPr>
        <w:t>B ]</w:t>
      </w:r>
      <w:proofErr w:type="gramEnd"/>
      <w:r w:rsidRPr="00A313D8">
        <w:rPr>
          <w:b/>
          <w:bCs/>
        </w:rPr>
        <w:t xml:space="preserve">  [ BRACKET </w:t>
      </w:r>
      <w:proofErr w:type="gramStart"/>
      <w:r w:rsidRPr="00A313D8">
        <w:rPr>
          <w:b/>
          <w:bCs/>
        </w:rPr>
        <w:t>C ]</w:t>
      </w:r>
      <w:proofErr w:type="gramEnd"/>
    </w:p>
    <w:p w14:paraId="0B2D8294" w14:textId="77777777" w:rsidR="00A313D8" w:rsidRPr="00A313D8" w:rsidRDefault="00A313D8" w:rsidP="00A313D8">
      <w:pPr>
        <w:rPr>
          <w:b/>
          <w:bCs/>
        </w:rPr>
      </w:pPr>
      <w:r w:rsidRPr="00A313D8">
        <w:rPr>
          <w:b/>
          <w:bCs/>
        </w:rPr>
        <w:t xml:space="preserve">    (</w:t>
      </w:r>
      <w:proofErr w:type="gramStart"/>
      <w:r w:rsidRPr="00A313D8">
        <w:rPr>
          <w:b/>
          <w:bCs/>
        </w:rPr>
        <w:t xml:space="preserve">VETERAN)   </w:t>
      </w:r>
      <w:proofErr w:type="gramEnd"/>
      <w:r w:rsidRPr="00A313D8">
        <w:rPr>
          <w:b/>
          <w:bCs/>
        </w:rPr>
        <w:t xml:space="preserve"> (RISING </w:t>
      </w:r>
      <w:proofErr w:type="gramStart"/>
      <w:r w:rsidRPr="00A313D8">
        <w:rPr>
          <w:b/>
          <w:bCs/>
        </w:rPr>
        <w:t>STAR)  (</w:t>
      </w:r>
      <w:proofErr w:type="gramEnd"/>
      <w:r w:rsidRPr="00A313D8">
        <w:rPr>
          <w:b/>
          <w:bCs/>
        </w:rPr>
        <w:t>SPECIALIST)</w:t>
      </w:r>
    </w:p>
    <w:p w14:paraId="6BF724D4" w14:textId="77777777" w:rsidR="00A313D8" w:rsidRPr="00A313D8" w:rsidRDefault="00A313D8" w:rsidP="00A313D8">
      <w:pPr>
        <w:rPr>
          <w:b/>
          <w:bCs/>
        </w:rPr>
      </w:pPr>
      <w:r w:rsidRPr="00A313D8">
        <w:rPr>
          <w:b/>
          <w:bCs/>
        </w:rPr>
        <w:t xml:space="preserve">          │          │           │</w:t>
      </w:r>
    </w:p>
    <w:p w14:paraId="034CDAA5" w14:textId="77777777" w:rsidR="00A313D8" w:rsidRPr="00A313D8" w:rsidRDefault="00A313D8" w:rsidP="00A313D8">
      <w:pPr>
        <w:rPr>
          <w:b/>
          <w:bCs/>
        </w:rPr>
      </w:pPr>
      <w:r w:rsidRPr="00A313D8">
        <w:rPr>
          <w:b/>
          <w:bCs/>
        </w:rPr>
        <w:t xml:space="preserve">          </w:t>
      </w:r>
      <w:r w:rsidRPr="00A313D8">
        <w:rPr>
          <w:rFonts w:ascii="Arial" w:hAnsi="Arial" w:cs="Arial"/>
          <w:b/>
          <w:bCs/>
        </w:rPr>
        <w:t>▼</w:t>
      </w:r>
      <w:r w:rsidRPr="00A313D8">
        <w:rPr>
          <w:b/>
          <w:bCs/>
        </w:rPr>
        <w:t xml:space="preserve">          </w:t>
      </w:r>
      <w:r w:rsidRPr="00A313D8">
        <w:rPr>
          <w:rFonts w:ascii="Arial" w:hAnsi="Arial" w:cs="Arial"/>
          <w:b/>
          <w:bCs/>
        </w:rPr>
        <w:t>▼</w:t>
      </w:r>
      <w:r w:rsidRPr="00A313D8">
        <w:rPr>
          <w:b/>
          <w:bCs/>
        </w:rPr>
        <w:t xml:space="preserve">           </w:t>
      </w:r>
      <w:r w:rsidRPr="00A313D8">
        <w:rPr>
          <w:rFonts w:ascii="Arial" w:hAnsi="Arial" w:cs="Arial"/>
          <w:b/>
          <w:bCs/>
        </w:rPr>
        <w:t>▼</w:t>
      </w:r>
    </w:p>
    <w:p w14:paraId="366CA8B6" w14:textId="77777777" w:rsidR="00A313D8" w:rsidRPr="00A313D8" w:rsidRDefault="00A313D8" w:rsidP="00A313D8">
      <w:pPr>
        <w:rPr>
          <w:b/>
          <w:bCs/>
        </w:rPr>
      </w:pPr>
      <w:r w:rsidRPr="00A313D8">
        <w:rPr>
          <w:b/>
          <w:bCs/>
        </w:rPr>
        <w:t xml:space="preserve">   FORENSIC </w:t>
      </w:r>
      <w:proofErr w:type="gramStart"/>
      <w:r w:rsidRPr="00A313D8">
        <w:rPr>
          <w:b/>
          <w:bCs/>
        </w:rPr>
        <w:t>AUDIT  FORGE</w:t>
      </w:r>
      <w:proofErr w:type="gramEnd"/>
      <w:r w:rsidRPr="00A313D8">
        <w:rPr>
          <w:b/>
          <w:bCs/>
        </w:rPr>
        <w:t xml:space="preserve"> CLINIC   TASK SIMULATION</w:t>
      </w:r>
    </w:p>
    <w:p w14:paraId="01910D83" w14:textId="77777777" w:rsidR="00A313D8" w:rsidRPr="00A313D8" w:rsidRDefault="00A313D8" w:rsidP="00A313D8">
      <w:pPr>
        <w:rPr>
          <w:b/>
          <w:bCs/>
        </w:rPr>
      </w:pPr>
      <w:r w:rsidRPr="00A313D8">
        <w:rPr>
          <w:b/>
          <w:bCs/>
        </w:rPr>
        <w:t xml:space="preserve">   (Sig. </w:t>
      </w:r>
      <w:proofErr w:type="gramStart"/>
      <w:r w:rsidRPr="00A313D8">
        <w:rPr>
          <w:b/>
          <w:bCs/>
        </w:rPr>
        <w:t>Project)  (</w:t>
      </w:r>
      <w:proofErr w:type="gramEnd"/>
      <w:r w:rsidRPr="00A313D8">
        <w:rPr>
          <w:b/>
          <w:bCs/>
        </w:rPr>
        <w:t xml:space="preserve">First </w:t>
      </w:r>
      <w:proofErr w:type="gramStart"/>
      <w:r w:rsidRPr="00A313D8">
        <w:rPr>
          <w:b/>
          <w:bCs/>
        </w:rPr>
        <w:t xml:space="preserve">Rung)   </w:t>
      </w:r>
      <w:proofErr w:type="gramEnd"/>
      <w:r w:rsidRPr="00A313D8">
        <w:rPr>
          <w:b/>
          <w:bCs/>
        </w:rPr>
        <w:t>(Node Test)</w:t>
      </w:r>
    </w:p>
    <w:p w14:paraId="34C01855" w14:textId="77777777" w:rsidR="00A313D8" w:rsidRPr="00A313D8" w:rsidRDefault="00A313D8" w:rsidP="00A313D8">
      <w:pPr>
        <w:rPr>
          <w:b/>
          <w:bCs/>
        </w:rPr>
      </w:pPr>
      <w:r w:rsidRPr="00A313D8">
        <w:rPr>
          <w:b/>
          <w:bCs/>
        </w:rPr>
        <w:t xml:space="preserve">          │          │           │</w:t>
      </w:r>
    </w:p>
    <w:p w14:paraId="48724222"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p>
    <w:p w14:paraId="625FDBBE" w14:textId="77777777" w:rsidR="00A313D8" w:rsidRPr="00A313D8" w:rsidRDefault="00A313D8" w:rsidP="00A313D8">
      <w:pPr>
        <w:rPr>
          <w:b/>
          <w:bCs/>
        </w:rPr>
      </w:pPr>
      <w:r w:rsidRPr="00A313D8">
        <w:rPr>
          <w:b/>
          <w:bCs/>
        </w:rPr>
        <w:t xml:space="preserve">                     </w:t>
      </w:r>
      <w:r w:rsidRPr="00A313D8">
        <w:rPr>
          <w:rFonts w:ascii="Arial" w:hAnsi="Arial" w:cs="Arial"/>
          <w:b/>
          <w:bCs/>
        </w:rPr>
        <w:t>▼</w:t>
      </w:r>
    </w:p>
    <w:p w14:paraId="127DF1D3" w14:textId="77777777" w:rsidR="00A313D8" w:rsidRPr="00A313D8" w:rsidRDefault="00A313D8" w:rsidP="00A313D8">
      <w:pPr>
        <w:rPr>
          <w:b/>
          <w:bCs/>
        </w:rPr>
      </w:pPr>
      <w:r w:rsidRPr="00A313D8">
        <w:rPr>
          <w:b/>
          <w:bCs/>
        </w:rPr>
        <w:t xml:space="preserve">          [ THE KAYAN </w:t>
      </w:r>
      <w:proofErr w:type="gramStart"/>
      <w:r w:rsidRPr="00A313D8">
        <w:rPr>
          <w:b/>
          <w:bCs/>
        </w:rPr>
        <w:t>VERDICT ]</w:t>
      </w:r>
      <w:proofErr w:type="gramEnd"/>
    </w:p>
    <w:p w14:paraId="04B2F16A" w14:textId="77777777" w:rsidR="00A313D8" w:rsidRPr="00A313D8" w:rsidRDefault="00A313D8" w:rsidP="00A313D8">
      <w:pPr>
        <w:rPr>
          <w:b/>
          <w:bCs/>
        </w:rPr>
      </w:pPr>
      <w:r w:rsidRPr="00A313D8">
        <w:rPr>
          <w:b/>
          <w:bCs/>
        </w:rPr>
        <w:t xml:space="preserve">          (Tier T0.1 - T2 Assignment)</w:t>
      </w:r>
    </w:p>
    <w:p w14:paraId="5FE4271A" w14:textId="77777777" w:rsidR="00A313D8" w:rsidRPr="00A313D8" w:rsidRDefault="00A313D8" w:rsidP="00A313D8">
      <w:pPr>
        <w:rPr>
          <w:b/>
          <w:bCs/>
        </w:rPr>
      </w:pPr>
      <w:r w:rsidRPr="00A313D8">
        <w:rPr>
          <w:b/>
          <w:bCs/>
          <w:i/>
          <w:iCs/>
        </w:rPr>
        <w:t>[Source: 498, 499, 508]</w:t>
      </w:r>
    </w:p>
    <w:p w14:paraId="4EBD081B" w14:textId="77777777" w:rsidR="00A313D8" w:rsidRPr="00A313D8" w:rsidRDefault="00000000" w:rsidP="00A313D8">
      <w:pPr>
        <w:rPr>
          <w:b/>
          <w:bCs/>
        </w:rPr>
      </w:pPr>
      <w:r>
        <w:rPr>
          <w:b/>
          <w:bCs/>
        </w:rPr>
        <w:pict w14:anchorId="202B511C">
          <v:rect id="_x0000_i1221" style="width:0;height:1.5pt" o:hralign="center" o:hrstd="t" o:hr="t" fillcolor="#a0a0a0" stroked="f"/>
        </w:pict>
      </w:r>
    </w:p>
    <w:p w14:paraId="44ECD0B8" w14:textId="77777777" w:rsidR="00A313D8" w:rsidRPr="00A313D8" w:rsidRDefault="00A313D8" w:rsidP="00A313D8">
      <w:pPr>
        <w:rPr>
          <w:b/>
          <w:bCs/>
        </w:rPr>
      </w:pPr>
      <w:r w:rsidRPr="00A313D8">
        <w:rPr>
          <w:b/>
          <w:bCs/>
        </w:rPr>
        <w:t>II. Phase III: Experience Brackets</w:t>
      </w:r>
    </w:p>
    <w:p w14:paraId="4C1005AC" w14:textId="77777777" w:rsidR="00A313D8" w:rsidRPr="00A313D8" w:rsidRDefault="00A313D8" w:rsidP="00A313D8">
      <w:pPr>
        <w:rPr>
          <w:b/>
          <w:bCs/>
        </w:rPr>
      </w:pPr>
      <w:r w:rsidRPr="00A313D8">
        <w:rPr>
          <w:b/>
          <w:bCs/>
        </w:rPr>
        <w:t>Unlike standard forms that ask for a CV, Kayan requires applicants to self-identify within three distinct Experience Brackets to determine their audit path.</w:t>
      </w:r>
    </w:p>
    <w:p w14:paraId="1DB687BB" w14:textId="77777777" w:rsidR="00A313D8" w:rsidRPr="00A313D8" w:rsidRDefault="00A313D8" w:rsidP="00A313D8">
      <w:pPr>
        <w:rPr>
          <w:b/>
          <w:bCs/>
        </w:rPr>
      </w:pPr>
      <w:r w:rsidRPr="00A313D8">
        <w:rPr>
          <w:b/>
          <w:bCs/>
        </w:rPr>
        <w:t>1. Bracket A: The Veteran (10+ Years)</w:t>
      </w:r>
    </w:p>
    <w:p w14:paraId="7E81C827" w14:textId="77777777" w:rsidR="00A313D8" w:rsidRPr="00A313D8" w:rsidRDefault="00A313D8" w:rsidP="00A313D8">
      <w:pPr>
        <w:numPr>
          <w:ilvl w:val="0"/>
          <w:numId w:val="210"/>
        </w:numPr>
        <w:rPr>
          <w:b/>
          <w:bCs/>
        </w:rPr>
      </w:pPr>
      <w:r w:rsidRPr="00A313D8">
        <w:rPr>
          <w:b/>
          <w:bCs/>
        </w:rPr>
        <w:t>The Logic: Targeted at high-level professionals who already possess a deep track record.</w:t>
      </w:r>
    </w:p>
    <w:p w14:paraId="53E87B59" w14:textId="77777777" w:rsidR="00A313D8" w:rsidRPr="00A313D8" w:rsidRDefault="00A313D8" w:rsidP="00A313D8">
      <w:pPr>
        <w:numPr>
          <w:ilvl w:val="0"/>
          <w:numId w:val="210"/>
        </w:numPr>
        <w:rPr>
          <w:b/>
          <w:bCs/>
        </w:rPr>
      </w:pPr>
      <w:r w:rsidRPr="00A313D8">
        <w:rPr>
          <w:b/>
          <w:bCs/>
        </w:rPr>
        <w:t>The Instrument: Forensic Audit. Applicants must submit a "Signature Project" (a complete deliverable they led).</w:t>
      </w:r>
    </w:p>
    <w:p w14:paraId="18D0F6DA" w14:textId="77777777" w:rsidR="00A313D8" w:rsidRPr="00A313D8" w:rsidRDefault="00A313D8" w:rsidP="00A313D8">
      <w:pPr>
        <w:numPr>
          <w:ilvl w:val="0"/>
          <w:numId w:val="210"/>
        </w:numPr>
        <w:rPr>
          <w:b/>
          <w:bCs/>
        </w:rPr>
      </w:pPr>
      <w:r w:rsidRPr="00A313D8">
        <w:rPr>
          <w:b/>
          <w:bCs/>
        </w:rPr>
        <w:t>Audit Gate: A T4 Anchor conducts a structured review of the evidence and verified references.</w:t>
      </w:r>
    </w:p>
    <w:p w14:paraId="239AC3CB" w14:textId="77777777" w:rsidR="00A313D8" w:rsidRPr="00A313D8" w:rsidRDefault="00A313D8" w:rsidP="00A313D8">
      <w:pPr>
        <w:numPr>
          <w:ilvl w:val="0"/>
          <w:numId w:val="210"/>
        </w:numPr>
        <w:rPr>
          <w:b/>
          <w:bCs/>
        </w:rPr>
      </w:pPr>
      <w:r w:rsidRPr="00A313D8">
        <w:rPr>
          <w:b/>
          <w:bCs/>
        </w:rPr>
        <w:t>Target Tier: Direct fast-track to T2 (Verified) or T3 (Proven).</w:t>
      </w:r>
    </w:p>
    <w:p w14:paraId="0355F7E0" w14:textId="77777777" w:rsidR="00A313D8" w:rsidRPr="00A313D8" w:rsidRDefault="00A313D8" w:rsidP="00A313D8">
      <w:pPr>
        <w:rPr>
          <w:b/>
          <w:bCs/>
        </w:rPr>
      </w:pPr>
      <w:r w:rsidRPr="00A313D8">
        <w:rPr>
          <w:b/>
          <w:bCs/>
        </w:rPr>
        <w:t>2. Bracket B: The Rising Star (Aptitude-Rich)</w:t>
      </w:r>
    </w:p>
    <w:p w14:paraId="1412F789" w14:textId="77777777" w:rsidR="00A313D8" w:rsidRPr="00A313D8" w:rsidRDefault="00A313D8" w:rsidP="00A313D8">
      <w:pPr>
        <w:numPr>
          <w:ilvl w:val="0"/>
          <w:numId w:val="211"/>
        </w:numPr>
        <w:rPr>
          <w:b/>
          <w:bCs/>
        </w:rPr>
      </w:pPr>
      <w:r w:rsidRPr="00A313D8">
        <w:rPr>
          <w:b/>
          <w:bCs/>
        </w:rPr>
        <w:lastRenderedPageBreak/>
        <w:t>The Logic: For graduates or those with raw skill but no formal project history in Yemen’s economy.</w:t>
      </w:r>
    </w:p>
    <w:p w14:paraId="36AF0E39" w14:textId="77777777" w:rsidR="00A313D8" w:rsidRPr="00A313D8" w:rsidRDefault="00A313D8" w:rsidP="00A313D8">
      <w:pPr>
        <w:numPr>
          <w:ilvl w:val="0"/>
          <w:numId w:val="211"/>
        </w:numPr>
        <w:rPr>
          <w:b/>
          <w:bCs/>
        </w:rPr>
      </w:pPr>
      <w:r w:rsidRPr="00A313D8">
        <w:rPr>
          <w:b/>
          <w:bCs/>
        </w:rPr>
        <w:t>The Instrument: The First Rung. Applicants are routed to Kayan’s twelve-week supervised internship tracks.</w:t>
      </w:r>
    </w:p>
    <w:p w14:paraId="74C1772C" w14:textId="77777777" w:rsidR="00A313D8" w:rsidRPr="00A313D8" w:rsidRDefault="00A313D8" w:rsidP="00A313D8">
      <w:pPr>
        <w:numPr>
          <w:ilvl w:val="0"/>
          <w:numId w:val="211"/>
        </w:numPr>
        <w:rPr>
          <w:b/>
          <w:bCs/>
        </w:rPr>
      </w:pPr>
      <w:r w:rsidRPr="00A313D8">
        <w:rPr>
          <w:b/>
          <w:bCs/>
        </w:rPr>
        <w:t>Outcome: Participation is logged as first-evidence on the Kayan Card.</w:t>
      </w:r>
    </w:p>
    <w:p w14:paraId="3D05C45A" w14:textId="77777777" w:rsidR="00A313D8" w:rsidRPr="00A313D8" w:rsidRDefault="00A313D8" w:rsidP="00A313D8">
      <w:pPr>
        <w:rPr>
          <w:b/>
          <w:bCs/>
        </w:rPr>
      </w:pPr>
      <w:r w:rsidRPr="00A313D8">
        <w:rPr>
          <w:b/>
          <w:bCs/>
        </w:rPr>
        <w:t>3. Bracket C: The Specialist (Node Expert)</w:t>
      </w:r>
    </w:p>
    <w:p w14:paraId="214A83CB" w14:textId="77777777" w:rsidR="00A313D8" w:rsidRPr="00A313D8" w:rsidRDefault="00A313D8" w:rsidP="00A313D8">
      <w:pPr>
        <w:numPr>
          <w:ilvl w:val="0"/>
          <w:numId w:val="212"/>
        </w:numPr>
        <w:rPr>
          <w:b/>
          <w:bCs/>
        </w:rPr>
      </w:pPr>
      <w:r w:rsidRPr="00A313D8">
        <w:rPr>
          <w:b/>
          <w:bCs/>
        </w:rPr>
        <w:t>The Logic: For deep technical experts in narrow taxonomy nodes (e.g., "LLM Evaluation" or "GCC Legal Arabic").</w:t>
      </w:r>
    </w:p>
    <w:p w14:paraId="42AEC715" w14:textId="77777777" w:rsidR="00A313D8" w:rsidRPr="00A313D8" w:rsidRDefault="00A313D8" w:rsidP="00A313D8">
      <w:pPr>
        <w:numPr>
          <w:ilvl w:val="0"/>
          <w:numId w:val="212"/>
        </w:numPr>
        <w:rPr>
          <w:b/>
          <w:bCs/>
        </w:rPr>
      </w:pPr>
      <w:r w:rsidRPr="00A313D8">
        <w:rPr>
          <w:b/>
          <w:bCs/>
        </w:rPr>
        <w:t>The Instrument: Adaptive Cognitive Sprints. 60-second mini-tasks or simulations designed to test judgment and specific node mastery.</w:t>
      </w:r>
    </w:p>
    <w:p w14:paraId="46183D48" w14:textId="77777777" w:rsidR="00A313D8" w:rsidRPr="00A313D8" w:rsidRDefault="00000000" w:rsidP="00A313D8">
      <w:pPr>
        <w:rPr>
          <w:b/>
          <w:bCs/>
        </w:rPr>
      </w:pPr>
      <w:r>
        <w:rPr>
          <w:b/>
          <w:bCs/>
        </w:rPr>
        <w:pict w14:anchorId="38D352B9">
          <v:rect id="_x0000_i1222" style="width:0;height:1.5pt" o:hralign="center" o:hrstd="t" o:hr="t" fillcolor="#a0a0a0" stroked="f"/>
        </w:pict>
      </w:r>
    </w:p>
    <w:p w14:paraId="2AF3C607" w14:textId="77777777" w:rsidR="00A313D8" w:rsidRPr="00A313D8" w:rsidRDefault="00A313D8" w:rsidP="00A313D8">
      <w:pPr>
        <w:rPr>
          <w:b/>
          <w:bCs/>
        </w:rPr>
      </w:pPr>
      <w:r w:rsidRPr="00A313D8">
        <w:rPr>
          <w:b/>
          <w:bCs/>
        </w:rPr>
        <w:t>III. The Evidence Locker (Portfolio Validation)</w:t>
      </w:r>
    </w:p>
    <w:p w14:paraId="6500D055" w14:textId="77777777" w:rsidR="00A313D8" w:rsidRPr="00A313D8" w:rsidRDefault="00A313D8" w:rsidP="00A313D8">
      <w:pPr>
        <w:rPr>
          <w:b/>
          <w:bCs/>
        </w:rPr>
      </w:pPr>
      <w:r w:rsidRPr="00A313D8">
        <w:rPr>
          <w:b/>
          <w:bCs/>
        </w:rPr>
        <w:t>This section of the form requires structured evidence rather than links to external portfolios, which Kayan considers "talent noise."</w:t>
      </w:r>
    </w:p>
    <w:p w14:paraId="6B454C41" w14:textId="77777777" w:rsidR="00A313D8" w:rsidRPr="00A313D8" w:rsidRDefault="00A313D8" w:rsidP="00A313D8">
      <w:pPr>
        <w:numPr>
          <w:ilvl w:val="0"/>
          <w:numId w:val="213"/>
        </w:numPr>
        <w:rPr>
          <w:b/>
          <w:bCs/>
        </w:rPr>
      </w:pPr>
      <w:r w:rsidRPr="00A313D8">
        <w:rPr>
          <w:b/>
          <w:bCs/>
        </w:rPr>
        <w:t>Work-Sampled Assessment: Applicants must upload three "Clean Deliverables" mapped to their selected nodes.</w:t>
      </w:r>
    </w:p>
    <w:p w14:paraId="5C8B51B9" w14:textId="77777777" w:rsidR="00A313D8" w:rsidRPr="00A313D8" w:rsidRDefault="00A313D8" w:rsidP="00A313D8">
      <w:pPr>
        <w:numPr>
          <w:ilvl w:val="0"/>
          <w:numId w:val="213"/>
        </w:numPr>
        <w:rPr>
          <w:b/>
          <w:bCs/>
        </w:rPr>
      </w:pPr>
      <w:r w:rsidRPr="00A313D8">
        <w:rPr>
          <w:b/>
          <w:bCs/>
        </w:rPr>
        <w:t>Reference Verification: Kayan requires two structured professional references. One must be a previous client who can verify the "Responsiveness" and "Accuracy" of the work.</w:t>
      </w:r>
    </w:p>
    <w:p w14:paraId="67CB06A3" w14:textId="77777777" w:rsidR="00A313D8" w:rsidRPr="00A313D8" w:rsidRDefault="00A313D8" w:rsidP="00A313D8">
      <w:pPr>
        <w:numPr>
          <w:ilvl w:val="0"/>
          <w:numId w:val="213"/>
        </w:numPr>
        <w:rPr>
          <w:b/>
          <w:bCs/>
        </w:rPr>
      </w:pPr>
      <w:r w:rsidRPr="00A313D8">
        <w:rPr>
          <w:b/>
          <w:bCs/>
        </w:rPr>
        <w:t>Self-Rating against the Kayan Six: Applicants rate themselves on the institutional competencies: Reliability, Accuracy, Speed, Teamwork, Learning, and Integrity.</w:t>
      </w:r>
    </w:p>
    <w:p w14:paraId="72CA92A6" w14:textId="77777777" w:rsidR="00A313D8" w:rsidRPr="00A313D8" w:rsidRDefault="00000000" w:rsidP="00A313D8">
      <w:pPr>
        <w:rPr>
          <w:b/>
          <w:bCs/>
        </w:rPr>
      </w:pPr>
      <w:r>
        <w:rPr>
          <w:b/>
          <w:bCs/>
        </w:rPr>
        <w:pict w14:anchorId="1E195BD9">
          <v:rect id="_x0000_i1223" style="width:0;height:1.5pt" o:hralign="center" o:hrstd="t" o:hr="t" fillcolor="#a0a0a0" stroked="f"/>
        </w:pict>
      </w:r>
    </w:p>
    <w:p w14:paraId="6068D8AC" w14:textId="77777777" w:rsidR="00A313D8" w:rsidRPr="00A313D8" w:rsidRDefault="00A313D8" w:rsidP="00A313D8">
      <w:pPr>
        <w:rPr>
          <w:b/>
          <w:bCs/>
        </w:rPr>
      </w:pPr>
      <w:r w:rsidRPr="00A313D8">
        <w:rPr>
          <w:b/>
          <w:bCs/>
        </w:rPr>
        <w:t xml:space="preserve">IV. The Outcome: "A Verdict, </w:t>
      </w:r>
      <w:proofErr w:type="gramStart"/>
      <w:r w:rsidRPr="00A313D8">
        <w:rPr>
          <w:b/>
          <w:bCs/>
        </w:rPr>
        <w:t>Never</w:t>
      </w:r>
      <w:proofErr w:type="gramEnd"/>
      <w:r w:rsidRPr="00A313D8">
        <w:rPr>
          <w:b/>
          <w:bCs/>
        </w:rPr>
        <w:t xml:space="preserve"> a Vanish"</w:t>
      </w:r>
    </w:p>
    <w:p w14:paraId="314D2DC1" w14:textId="77777777" w:rsidR="00A313D8" w:rsidRPr="00A313D8" w:rsidRDefault="00A313D8" w:rsidP="00A313D8">
      <w:pPr>
        <w:rPr>
          <w:b/>
          <w:bCs/>
        </w:rPr>
      </w:pPr>
      <w:r w:rsidRPr="00A313D8">
        <w:rPr>
          <w:b/>
          <w:bCs/>
        </w:rPr>
        <w:t>The final section of the application form provides the applicant with an immediate institutional resolution, preventing the "black hole" experience of traditional job sites.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6313"/>
        <w:gridCol w:w="848"/>
      </w:tblGrid>
      <w:tr w:rsidR="00A313D8" w:rsidRPr="00A313D8" w14:paraId="48A20AF0" w14:textId="77777777">
        <w:trPr>
          <w:tblCellSpacing w:w="15" w:type="dxa"/>
        </w:trPr>
        <w:tc>
          <w:tcPr>
            <w:tcW w:w="0" w:type="auto"/>
            <w:vAlign w:val="center"/>
            <w:hideMark/>
          </w:tcPr>
          <w:p w14:paraId="78E114D5" w14:textId="77777777" w:rsidR="00A313D8" w:rsidRPr="00A313D8" w:rsidRDefault="00A313D8" w:rsidP="00A313D8">
            <w:pPr>
              <w:rPr>
                <w:b/>
                <w:bCs/>
              </w:rPr>
            </w:pPr>
            <w:r w:rsidRPr="00A313D8">
              <w:rPr>
                <w:b/>
                <w:bCs/>
              </w:rPr>
              <w:t>Verdict Type</w:t>
            </w:r>
          </w:p>
        </w:tc>
        <w:tc>
          <w:tcPr>
            <w:tcW w:w="0" w:type="auto"/>
            <w:vAlign w:val="center"/>
            <w:hideMark/>
          </w:tcPr>
          <w:p w14:paraId="6DE939C5" w14:textId="77777777" w:rsidR="00A313D8" w:rsidRPr="00A313D8" w:rsidRDefault="00A313D8" w:rsidP="00A313D8">
            <w:pPr>
              <w:rPr>
                <w:b/>
                <w:bCs/>
              </w:rPr>
            </w:pPr>
            <w:r w:rsidRPr="00A313D8">
              <w:rPr>
                <w:b/>
                <w:bCs/>
              </w:rPr>
              <w:t>Meaning / Action</w:t>
            </w:r>
          </w:p>
        </w:tc>
        <w:tc>
          <w:tcPr>
            <w:tcW w:w="0" w:type="auto"/>
            <w:vAlign w:val="center"/>
            <w:hideMark/>
          </w:tcPr>
          <w:p w14:paraId="275A274A" w14:textId="77777777" w:rsidR="00A313D8" w:rsidRPr="00A313D8" w:rsidRDefault="00A313D8" w:rsidP="00A313D8">
            <w:pPr>
              <w:rPr>
                <w:b/>
                <w:bCs/>
              </w:rPr>
            </w:pPr>
            <w:r w:rsidRPr="00A313D8">
              <w:rPr>
                <w:b/>
                <w:bCs/>
              </w:rPr>
              <w:t>Source</w:t>
            </w:r>
          </w:p>
        </w:tc>
      </w:tr>
      <w:tr w:rsidR="00A313D8" w:rsidRPr="00A313D8" w14:paraId="04B7ED15" w14:textId="77777777">
        <w:trPr>
          <w:tblCellSpacing w:w="15" w:type="dxa"/>
        </w:trPr>
        <w:tc>
          <w:tcPr>
            <w:tcW w:w="0" w:type="auto"/>
            <w:vAlign w:val="center"/>
            <w:hideMark/>
          </w:tcPr>
          <w:p w14:paraId="0B8A76DA" w14:textId="77777777" w:rsidR="00A313D8" w:rsidRPr="00A313D8" w:rsidRDefault="00A313D8" w:rsidP="00A313D8">
            <w:pPr>
              <w:rPr>
                <w:b/>
                <w:bCs/>
              </w:rPr>
            </w:pPr>
            <w:r w:rsidRPr="00A313D8">
              <w:rPr>
                <w:b/>
                <w:bCs/>
              </w:rPr>
              <w:t>Verification Pass</w:t>
            </w:r>
          </w:p>
        </w:tc>
        <w:tc>
          <w:tcPr>
            <w:tcW w:w="0" w:type="auto"/>
            <w:vAlign w:val="center"/>
            <w:hideMark/>
          </w:tcPr>
          <w:p w14:paraId="59FE3E9E" w14:textId="77777777" w:rsidR="00A313D8" w:rsidRPr="00A313D8" w:rsidRDefault="00A313D8" w:rsidP="00A313D8">
            <w:pPr>
              <w:rPr>
                <w:b/>
                <w:bCs/>
              </w:rPr>
            </w:pPr>
            <w:r w:rsidRPr="00A313D8">
              <w:rPr>
                <w:b/>
                <w:bCs/>
              </w:rPr>
              <w:t>Assigned Tier T1 or T2; Silver Kayan Card issued.</w:t>
            </w:r>
          </w:p>
        </w:tc>
        <w:tc>
          <w:tcPr>
            <w:tcW w:w="0" w:type="auto"/>
            <w:vAlign w:val="center"/>
            <w:hideMark/>
          </w:tcPr>
          <w:p w14:paraId="09B520CC" w14:textId="77777777" w:rsidR="00A313D8" w:rsidRPr="00A313D8" w:rsidRDefault="00A313D8" w:rsidP="00A313D8">
            <w:pPr>
              <w:rPr>
                <w:b/>
                <w:bCs/>
              </w:rPr>
            </w:pPr>
          </w:p>
        </w:tc>
      </w:tr>
      <w:tr w:rsidR="00A313D8" w:rsidRPr="00A313D8" w14:paraId="1C6A3910" w14:textId="77777777">
        <w:trPr>
          <w:tblCellSpacing w:w="15" w:type="dxa"/>
        </w:trPr>
        <w:tc>
          <w:tcPr>
            <w:tcW w:w="0" w:type="auto"/>
            <w:vAlign w:val="center"/>
            <w:hideMark/>
          </w:tcPr>
          <w:p w14:paraId="1F0EF03C" w14:textId="77777777" w:rsidR="00A313D8" w:rsidRPr="00A313D8" w:rsidRDefault="00A313D8" w:rsidP="00A313D8">
            <w:pPr>
              <w:rPr>
                <w:b/>
                <w:bCs/>
              </w:rPr>
            </w:pPr>
            <w:r w:rsidRPr="00A313D8">
              <w:rPr>
                <w:b/>
                <w:bCs/>
              </w:rPr>
              <w:lastRenderedPageBreak/>
              <w:t>Diagnostic Roadmap</w:t>
            </w:r>
          </w:p>
        </w:tc>
        <w:tc>
          <w:tcPr>
            <w:tcW w:w="0" w:type="auto"/>
            <w:vAlign w:val="center"/>
            <w:hideMark/>
          </w:tcPr>
          <w:p w14:paraId="1B22EAB7" w14:textId="77777777" w:rsidR="00A313D8" w:rsidRPr="00A313D8" w:rsidRDefault="00A313D8" w:rsidP="00A313D8">
            <w:pPr>
              <w:rPr>
                <w:b/>
                <w:bCs/>
              </w:rPr>
            </w:pPr>
            <w:r w:rsidRPr="00A313D8">
              <w:rPr>
                <w:b/>
                <w:bCs/>
              </w:rPr>
              <w:t>Applicant is T0; form identifies specific Forge Clinics to close gaps.</w:t>
            </w:r>
          </w:p>
        </w:tc>
        <w:tc>
          <w:tcPr>
            <w:tcW w:w="0" w:type="auto"/>
            <w:vAlign w:val="center"/>
            <w:hideMark/>
          </w:tcPr>
          <w:p w14:paraId="25933BCF" w14:textId="77777777" w:rsidR="00A313D8" w:rsidRPr="00A313D8" w:rsidRDefault="00A313D8" w:rsidP="00A313D8">
            <w:pPr>
              <w:rPr>
                <w:b/>
                <w:bCs/>
              </w:rPr>
            </w:pPr>
          </w:p>
        </w:tc>
      </w:tr>
      <w:tr w:rsidR="00A313D8" w:rsidRPr="00A313D8" w14:paraId="0ED87B8C" w14:textId="77777777">
        <w:trPr>
          <w:tblCellSpacing w:w="15" w:type="dxa"/>
        </w:trPr>
        <w:tc>
          <w:tcPr>
            <w:tcW w:w="0" w:type="auto"/>
            <w:vAlign w:val="center"/>
            <w:hideMark/>
          </w:tcPr>
          <w:p w14:paraId="321BCB84" w14:textId="77777777" w:rsidR="00A313D8" w:rsidRPr="00A313D8" w:rsidRDefault="00A313D8" w:rsidP="00A313D8">
            <w:pPr>
              <w:rPr>
                <w:b/>
                <w:bCs/>
              </w:rPr>
            </w:pPr>
            <w:r w:rsidRPr="00A313D8">
              <w:rPr>
                <w:b/>
                <w:bCs/>
              </w:rPr>
              <w:t>First Rung Placement</w:t>
            </w:r>
          </w:p>
        </w:tc>
        <w:tc>
          <w:tcPr>
            <w:tcW w:w="0" w:type="auto"/>
            <w:vAlign w:val="center"/>
            <w:hideMark/>
          </w:tcPr>
          <w:p w14:paraId="6F5B6356" w14:textId="77777777" w:rsidR="00A313D8" w:rsidRPr="00A313D8" w:rsidRDefault="00A313D8" w:rsidP="00A313D8">
            <w:pPr>
              <w:rPr>
                <w:b/>
                <w:bCs/>
              </w:rPr>
            </w:pPr>
            <w:r w:rsidRPr="00A313D8">
              <w:rPr>
                <w:b/>
                <w:bCs/>
              </w:rPr>
              <w:t>Applicant is high-aptitude; invited to INT-Tracks for supervised work.</w:t>
            </w:r>
          </w:p>
        </w:tc>
        <w:tc>
          <w:tcPr>
            <w:tcW w:w="0" w:type="auto"/>
            <w:vAlign w:val="center"/>
            <w:hideMark/>
          </w:tcPr>
          <w:p w14:paraId="1FFED906" w14:textId="77777777" w:rsidR="00A313D8" w:rsidRPr="00A313D8" w:rsidRDefault="00A313D8" w:rsidP="00A313D8">
            <w:pPr>
              <w:rPr>
                <w:b/>
                <w:bCs/>
              </w:rPr>
            </w:pPr>
          </w:p>
        </w:tc>
      </w:tr>
    </w:tbl>
    <w:p w14:paraId="22085E76" w14:textId="77777777" w:rsidR="00A313D8" w:rsidRPr="00A313D8" w:rsidRDefault="00000000" w:rsidP="00A313D8">
      <w:pPr>
        <w:rPr>
          <w:b/>
          <w:bCs/>
        </w:rPr>
      </w:pPr>
      <w:r>
        <w:rPr>
          <w:b/>
          <w:bCs/>
        </w:rPr>
        <w:pict w14:anchorId="4DE5691A">
          <v:rect id="_x0000_i1224" style="width:0;height:1.5pt" o:hralign="center" o:hrstd="t" o:hr="t" fillcolor="#a0a0a0" stroked="f"/>
        </w:pict>
      </w:r>
    </w:p>
    <w:p w14:paraId="361C9BFA" w14:textId="77777777" w:rsidR="00A313D8" w:rsidRPr="00A313D8" w:rsidRDefault="00A313D8" w:rsidP="00A313D8">
      <w:pPr>
        <w:rPr>
          <w:b/>
          <w:bCs/>
        </w:rPr>
      </w:pPr>
      <w:r w:rsidRPr="00A313D8">
        <w:rPr>
          <w:b/>
          <w:bCs/>
        </w:rPr>
        <w:t>V. Operational Data Capture (The Metadata)</w:t>
      </w:r>
    </w:p>
    <w:p w14:paraId="029887C3" w14:textId="77777777" w:rsidR="00A313D8" w:rsidRPr="00A313D8" w:rsidRDefault="00A313D8" w:rsidP="00A313D8">
      <w:pPr>
        <w:rPr>
          <w:b/>
          <w:bCs/>
        </w:rPr>
      </w:pPr>
      <w:r w:rsidRPr="00A313D8">
        <w:rPr>
          <w:b/>
          <w:bCs/>
        </w:rPr>
        <w:t>The form concludes by capturing the metadata required for Kayan's Operational Memory:</w:t>
      </w:r>
    </w:p>
    <w:p w14:paraId="309CF153" w14:textId="77777777" w:rsidR="00A313D8" w:rsidRPr="00A313D8" w:rsidRDefault="00A313D8" w:rsidP="00A313D8">
      <w:pPr>
        <w:numPr>
          <w:ilvl w:val="0"/>
          <w:numId w:val="214"/>
        </w:numPr>
        <w:rPr>
          <w:b/>
          <w:bCs/>
        </w:rPr>
      </w:pPr>
      <w:r w:rsidRPr="00A313D8">
        <w:rPr>
          <w:b/>
          <w:bCs/>
        </w:rPr>
        <w:t>Availability Signal: Daily/Weekly hours available for pod deployment.</w:t>
      </w:r>
    </w:p>
    <w:p w14:paraId="0FE2BA73" w14:textId="77777777" w:rsidR="00A313D8" w:rsidRPr="00A313D8" w:rsidRDefault="00A313D8" w:rsidP="00A313D8">
      <w:pPr>
        <w:numPr>
          <w:ilvl w:val="0"/>
          <w:numId w:val="214"/>
        </w:numPr>
        <w:rPr>
          <w:b/>
          <w:bCs/>
        </w:rPr>
      </w:pPr>
      <w:r w:rsidRPr="00A313D8">
        <w:rPr>
          <w:b/>
          <w:bCs/>
        </w:rPr>
        <w:t>Language Proficiency: Verified CEFR level for English/Arabic (Events E02).</w:t>
      </w:r>
    </w:p>
    <w:p w14:paraId="0817883A" w14:textId="77777777" w:rsidR="00A313D8" w:rsidRPr="00A313D8" w:rsidRDefault="00A313D8" w:rsidP="00A313D8">
      <w:pPr>
        <w:numPr>
          <w:ilvl w:val="0"/>
          <w:numId w:val="214"/>
        </w:numPr>
        <w:rPr>
          <w:b/>
          <w:bCs/>
        </w:rPr>
      </w:pPr>
      <w:r w:rsidRPr="00A313D8">
        <w:rPr>
          <w:b/>
          <w:bCs/>
        </w:rPr>
        <w:t>Financial Anchor: Validated bank account details (Tadamon/Aden Bank) for escrow payouts.</w:t>
      </w:r>
    </w:p>
    <w:p w14:paraId="09D1C043"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574EAB03" w14:textId="77777777" w:rsidR="00A313D8" w:rsidRPr="00A313D8" w:rsidRDefault="00A313D8" w:rsidP="00A313D8">
      <w:pPr>
        <w:rPr>
          <w:b/>
          <w:bCs/>
        </w:rPr>
      </w:pPr>
      <w:r w:rsidRPr="00A313D8">
        <w:rPr>
          <w:b/>
          <w:bCs/>
        </w:rPr>
        <w:t>The second part of the Kayan Freelancer Application Form (KAY-FRM-TAL-001)—formally known as Phase III: The Experience Validation (Diagnostic Gateway)—is designed to transition an applicant from a "registered" state to a "verified" state on the Trust Ladder. This phase acts as the primary "Friction-as-Filter" mechanism, sorting talent into specific institutional tracks based on their historical evidence.</w:t>
      </w:r>
    </w:p>
    <w:p w14:paraId="0003857C" w14:textId="77777777" w:rsidR="00A313D8" w:rsidRPr="00A313D8" w:rsidRDefault="00000000" w:rsidP="00A313D8">
      <w:pPr>
        <w:rPr>
          <w:b/>
          <w:bCs/>
        </w:rPr>
      </w:pPr>
      <w:r>
        <w:rPr>
          <w:b/>
          <w:bCs/>
        </w:rPr>
        <w:pict w14:anchorId="2EC9E322">
          <v:rect id="_x0000_i1225" style="width:0;height:1.5pt" o:hralign="center" o:hrstd="t" o:hr="t" fillcolor="#a0a0a0" stroked="f"/>
        </w:pict>
      </w:r>
    </w:p>
    <w:p w14:paraId="22248F09" w14:textId="77777777" w:rsidR="00A313D8" w:rsidRPr="00A313D8" w:rsidRDefault="00A313D8" w:rsidP="00A313D8">
      <w:pPr>
        <w:rPr>
          <w:b/>
          <w:bCs/>
        </w:rPr>
      </w:pPr>
      <w:r w:rsidRPr="00A313D8">
        <w:rPr>
          <w:b/>
          <w:bCs/>
        </w:rPr>
        <w:t>I. [DIAGRAM]: The Diagnostic Routing Logic</w:t>
      </w:r>
    </w:p>
    <w:p w14:paraId="6F900D75" w14:textId="77777777" w:rsidR="00A313D8" w:rsidRPr="00A313D8" w:rsidRDefault="00A313D8" w:rsidP="00A313D8">
      <w:pPr>
        <w:rPr>
          <w:b/>
          <w:bCs/>
        </w:rPr>
      </w:pPr>
      <w:r w:rsidRPr="00A313D8">
        <w:rPr>
          <w:b/>
          <w:bCs/>
        </w:rPr>
        <w:t>This diagram illustrates how Phase III routes talent based on their selected experience bracket, ensuring that "the standard is the filter, not the hire".</w:t>
      </w:r>
    </w:p>
    <w:p w14:paraId="04612A38" w14:textId="77777777" w:rsidR="00A313D8" w:rsidRPr="00A313D8" w:rsidRDefault="00A313D8" w:rsidP="00A313D8">
      <w:pPr>
        <w:rPr>
          <w:b/>
          <w:bCs/>
        </w:rPr>
      </w:pPr>
      <w:r w:rsidRPr="00A313D8">
        <w:rPr>
          <w:b/>
          <w:bCs/>
        </w:rPr>
        <w:t xml:space="preserve">       [ APPLICANT </w:t>
      </w:r>
      <w:proofErr w:type="gramStart"/>
      <w:r w:rsidRPr="00A313D8">
        <w:rPr>
          <w:b/>
          <w:bCs/>
        </w:rPr>
        <w:t>INTAKE ]</w:t>
      </w:r>
      <w:proofErr w:type="gramEnd"/>
    </w:p>
    <w:p w14:paraId="1E9D6702" w14:textId="77777777" w:rsidR="00A313D8" w:rsidRPr="00A313D8" w:rsidRDefault="00A313D8" w:rsidP="00A313D8">
      <w:pPr>
        <w:rPr>
          <w:b/>
          <w:bCs/>
        </w:rPr>
      </w:pPr>
      <w:r w:rsidRPr="00A313D8">
        <w:rPr>
          <w:b/>
          <w:bCs/>
        </w:rPr>
        <w:t xml:space="preserve">               │</w:t>
      </w:r>
    </w:p>
    <w:p w14:paraId="17858834" w14:textId="77777777" w:rsidR="00A313D8" w:rsidRPr="00A313D8" w:rsidRDefault="00A313D8" w:rsidP="00A313D8">
      <w:pPr>
        <w:rPr>
          <w:b/>
          <w:bCs/>
        </w:rPr>
      </w:pPr>
      <w:r w:rsidRPr="00A313D8">
        <w:rPr>
          <w:b/>
          <w:bCs/>
        </w:rPr>
        <w:t xml:space="preserve">               </w:t>
      </w:r>
      <w:r w:rsidRPr="00A313D8">
        <w:rPr>
          <w:rFonts w:ascii="Arial" w:hAnsi="Arial" w:cs="Arial"/>
          <w:b/>
          <w:bCs/>
        </w:rPr>
        <w:t>▼</w:t>
      </w:r>
    </w:p>
    <w:p w14:paraId="78C6E983" w14:textId="77777777" w:rsidR="00A313D8" w:rsidRPr="00A313D8" w:rsidRDefault="00A313D8" w:rsidP="00A313D8">
      <w:pPr>
        <w:rPr>
          <w:b/>
          <w:bCs/>
        </w:rPr>
      </w:pPr>
      <w:r w:rsidRPr="00A313D8">
        <w:rPr>
          <w:b/>
          <w:bCs/>
        </w:rPr>
        <w:t xml:space="preserve">     /───────────────────\</w:t>
      </w:r>
    </w:p>
    <w:p w14:paraId="01F93065" w14:textId="77777777" w:rsidR="00A313D8" w:rsidRPr="00A313D8" w:rsidRDefault="00A313D8" w:rsidP="00A313D8">
      <w:pPr>
        <w:rPr>
          <w:b/>
          <w:bCs/>
        </w:rPr>
      </w:pPr>
      <w:r w:rsidRPr="00A313D8">
        <w:rPr>
          <w:b/>
          <w:bCs/>
        </w:rPr>
        <w:t xml:space="preserve">    [ BRACKET </w:t>
      </w:r>
      <w:proofErr w:type="gramStart"/>
      <w:r w:rsidRPr="00A313D8">
        <w:rPr>
          <w:b/>
          <w:bCs/>
        </w:rPr>
        <w:t>SELECTION ]</w:t>
      </w:r>
      <w:proofErr w:type="gramEnd"/>
    </w:p>
    <w:p w14:paraId="4FC23216" w14:textId="77777777" w:rsidR="00A313D8" w:rsidRPr="00A313D8" w:rsidRDefault="00A313D8" w:rsidP="00A313D8">
      <w:pPr>
        <w:rPr>
          <w:b/>
          <w:bCs/>
        </w:rPr>
      </w:pPr>
      <w:r w:rsidRPr="00A313D8">
        <w:rPr>
          <w:b/>
          <w:bCs/>
        </w:rPr>
        <w:t xml:space="preserve">    \───────────────────/</w:t>
      </w:r>
    </w:p>
    <w:p w14:paraId="680853F4" w14:textId="77777777" w:rsidR="00A313D8" w:rsidRPr="00A313D8" w:rsidRDefault="00A313D8" w:rsidP="00A313D8">
      <w:pPr>
        <w:rPr>
          <w:b/>
          <w:bCs/>
        </w:rPr>
      </w:pPr>
      <w:r w:rsidRPr="00A313D8">
        <w:rPr>
          <w:b/>
          <w:bCs/>
        </w:rPr>
        <w:lastRenderedPageBreak/>
        <w:t xml:space="preserve">          │          │           │</w:t>
      </w:r>
    </w:p>
    <w:p w14:paraId="22899FF1" w14:textId="77777777" w:rsidR="00A313D8" w:rsidRPr="00A313D8" w:rsidRDefault="00A313D8" w:rsidP="00A313D8">
      <w:pPr>
        <w:rPr>
          <w:b/>
          <w:bCs/>
        </w:rPr>
      </w:pPr>
      <w:r w:rsidRPr="00A313D8">
        <w:rPr>
          <w:b/>
          <w:bCs/>
        </w:rPr>
        <w:t xml:space="preserve">          </w:t>
      </w:r>
      <w:r w:rsidRPr="00A313D8">
        <w:rPr>
          <w:rFonts w:ascii="Arial" w:hAnsi="Arial" w:cs="Arial"/>
          <w:b/>
          <w:bCs/>
        </w:rPr>
        <w:t>▼</w:t>
      </w:r>
      <w:r w:rsidRPr="00A313D8">
        <w:rPr>
          <w:b/>
          <w:bCs/>
        </w:rPr>
        <w:t xml:space="preserve">          </w:t>
      </w:r>
      <w:r w:rsidRPr="00A313D8">
        <w:rPr>
          <w:rFonts w:ascii="Arial" w:hAnsi="Arial" w:cs="Arial"/>
          <w:b/>
          <w:bCs/>
        </w:rPr>
        <w:t>▼</w:t>
      </w:r>
      <w:r w:rsidRPr="00A313D8">
        <w:rPr>
          <w:b/>
          <w:bCs/>
        </w:rPr>
        <w:t xml:space="preserve">           </w:t>
      </w:r>
      <w:r w:rsidRPr="00A313D8">
        <w:rPr>
          <w:rFonts w:ascii="Arial" w:hAnsi="Arial" w:cs="Arial"/>
          <w:b/>
          <w:bCs/>
        </w:rPr>
        <w:t>▼</w:t>
      </w:r>
    </w:p>
    <w:p w14:paraId="14C9B466" w14:textId="77777777" w:rsidR="00A313D8" w:rsidRPr="00A313D8" w:rsidRDefault="00A313D8" w:rsidP="00A313D8">
      <w:pPr>
        <w:rPr>
          <w:b/>
          <w:bCs/>
        </w:rPr>
      </w:pPr>
      <w:r w:rsidRPr="00A313D8">
        <w:rPr>
          <w:b/>
          <w:bCs/>
        </w:rPr>
        <w:t xml:space="preserve">   [ BRACKET </w:t>
      </w:r>
      <w:proofErr w:type="gramStart"/>
      <w:r w:rsidRPr="00A313D8">
        <w:rPr>
          <w:b/>
          <w:bCs/>
        </w:rPr>
        <w:t>A ]</w:t>
      </w:r>
      <w:proofErr w:type="gramEnd"/>
      <w:r w:rsidRPr="00A313D8">
        <w:rPr>
          <w:b/>
          <w:bCs/>
        </w:rPr>
        <w:t xml:space="preserve">  [ BRACKET </w:t>
      </w:r>
      <w:proofErr w:type="gramStart"/>
      <w:r w:rsidRPr="00A313D8">
        <w:rPr>
          <w:b/>
          <w:bCs/>
        </w:rPr>
        <w:t>B ]</w:t>
      </w:r>
      <w:proofErr w:type="gramEnd"/>
      <w:r w:rsidRPr="00A313D8">
        <w:rPr>
          <w:b/>
          <w:bCs/>
        </w:rPr>
        <w:t xml:space="preserve">  [ BRACKET </w:t>
      </w:r>
      <w:proofErr w:type="gramStart"/>
      <w:r w:rsidRPr="00A313D8">
        <w:rPr>
          <w:b/>
          <w:bCs/>
        </w:rPr>
        <w:t>C ]</w:t>
      </w:r>
      <w:proofErr w:type="gramEnd"/>
    </w:p>
    <w:p w14:paraId="191A6A59" w14:textId="77777777" w:rsidR="00A313D8" w:rsidRPr="00A313D8" w:rsidRDefault="00A313D8" w:rsidP="00A313D8">
      <w:pPr>
        <w:rPr>
          <w:b/>
          <w:bCs/>
        </w:rPr>
      </w:pPr>
      <w:r w:rsidRPr="00A313D8">
        <w:rPr>
          <w:b/>
          <w:bCs/>
        </w:rPr>
        <w:t xml:space="preserve">    (</w:t>
      </w:r>
      <w:proofErr w:type="gramStart"/>
      <w:r w:rsidRPr="00A313D8">
        <w:rPr>
          <w:b/>
          <w:bCs/>
        </w:rPr>
        <w:t xml:space="preserve">VETERAN)   </w:t>
      </w:r>
      <w:proofErr w:type="gramEnd"/>
      <w:r w:rsidRPr="00A313D8">
        <w:rPr>
          <w:b/>
          <w:bCs/>
        </w:rPr>
        <w:t xml:space="preserve"> (RISING </w:t>
      </w:r>
      <w:proofErr w:type="gramStart"/>
      <w:r w:rsidRPr="00A313D8">
        <w:rPr>
          <w:b/>
          <w:bCs/>
        </w:rPr>
        <w:t>STAR)  (</w:t>
      </w:r>
      <w:proofErr w:type="gramEnd"/>
      <w:r w:rsidRPr="00A313D8">
        <w:rPr>
          <w:b/>
          <w:bCs/>
        </w:rPr>
        <w:t>SPECIALIST)</w:t>
      </w:r>
    </w:p>
    <w:p w14:paraId="256EA223" w14:textId="77777777" w:rsidR="00A313D8" w:rsidRPr="00A313D8" w:rsidRDefault="00A313D8" w:rsidP="00A313D8">
      <w:pPr>
        <w:rPr>
          <w:b/>
          <w:bCs/>
        </w:rPr>
      </w:pPr>
      <w:r w:rsidRPr="00A313D8">
        <w:rPr>
          <w:b/>
          <w:bCs/>
        </w:rPr>
        <w:t xml:space="preserve">          │          │           │</w:t>
      </w:r>
    </w:p>
    <w:p w14:paraId="204EEF56" w14:textId="77777777" w:rsidR="00A313D8" w:rsidRPr="00A313D8" w:rsidRDefault="00A313D8" w:rsidP="00A313D8">
      <w:pPr>
        <w:rPr>
          <w:b/>
          <w:bCs/>
        </w:rPr>
      </w:pPr>
      <w:r w:rsidRPr="00A313D8">
        <w:rPr>
          <w:b/>
          <w:bCs/>
        </w:rPr>
        <w:t xml:space="preserve">          </w:t>
      </w:r>
      <w:r w:rsidRPr="00A313D8">
        <w:rPr>
          <w:rFonts w:ascii="Arial" w:hAnsi="Arial" w:cs="Arial"/>
          <w:b/>
          <w:bCs/>
        </w:rPr>
        <w:t>▼</w:t>
      </w:r>
      <w:r w:rsidRPr="00A313D8">
        <w:rPr>
          <w:b/>
          <w:bCs/>
        </w:rPr>
        <w:t xml:space="preserve">          </w:t>
      </w:r>
      <w:r w:rsidRPr="00A313D8">
        <w:rPr>
          <w:rFonts w:ascii="Arial" w:hAnsi="Arial" w:cs="Arial"/>
          <w:b/>
          <w:bCs/>
        </w:rPr>
        <w:t>▼</w:t>
      </w:r>
      <w:r w:rsidRPr="00A313D8">
        <w:rPr>
          <w:b/>
          <w:bCs/>
        </w:rPr>
        <w:t xml:space="preserve">           </w:t>
      </w:r>
      <w:r w:rsidRPr="00A313D8">
        <w:rPr>
          <w:rFonts w:ascii="Arial" w:hAnsi="Arial" w:cs="Arial"/>
          <w:b/>
          <w:bCs/>
        </w:rPr>
        <w:t>▼</w:t>
      </w:r>
    </w:p>
    <w:p w14:paraId="0F4068D2" w14:textId="77777777" w:rsidR="00A313D8" w:rsidRPr="00A313D8" w:rsidRDefault="00A313D8" w:rsidP="00A313D8">
      <w:pPr>
        <w:rPr>
          <w:b/>
          <w:bCs/>
        </w:rPr>
      </w:pPr>
      <w:r w:rsidRPr="00A313D8">
        <w:rPr>
          <w:b/>
          <w:bCs/>
        </w:rPr>
        <w:t xml:space="preserve">   FORENSIC </w:t>
      </w:r>
      <w:proofErr w:type="gramStart"/>
      <w:r w:rsidRPr="00A313D8">
        <w:rPr>
          <w:b/>
          <w:bCs/>
        </w:rPr>
        <w:t>AUDIT  FORGE</w:t>
      </w:r>
      <w:proofErr w:type="gramEnd"/>
      <w:r w:rsidRPr="00A313D8">
        <w:rPr>
          <w:b/>
          <w:bCs/>
        </w:rPr>
        <w:t xml:space="preserve"> CLINIC   TASK SIMULATION</w:t>
      </w:r>
    </w:p>
    <w:p w14:paraId="35020B12" w14:textId="77777777" w:rsidR="00A313D8" w:rsidRPr="00A313D8" w:rsidRDefault="00A313D8" w:rsidP="00A313D8">
      <w:pPr>
        <w:rPr>
          <w:b/>
          <w:bCs/>
        </w:rPr>
      </w:pPr>
      <w:r w:rsidRPr="00A313D8">
        <w:rPr>
          <w:b/>
          <w:bCs/>
        </w:rPr>
        <w:t xml:space="preserve">   (Sig. </w:t>
      </w:r>
      <w:proofErr w:type="gramStart"/>
      <w:r w:rsidRPr="00A313D8">
        <w:rPr>
          <w:b/>
          <w:bCs/>
        </w:rPr>
        <w:t>Project)  (</w:t>
      </w:r>
      <w:proofErr w:type="gramEnd"/>
      <w:r w:rsidRPr="00A313D8">
        <w:rPr>
          <w:b/>
          <w:bCs/>
        </w:rPr>
        <w:t xml:space="preserve">First </w:t>
      </w:r>
      <w:proofErr w:type="gramStart"/>
      <w:r w:rsidRPr="00A313D8">
        <w:rPr>
          <w:b/>
          <w:bCs/>
        </w:rPr>
        <w:t xml:space="preserve">Rung)   </w:t>
      </w:r>
      <w:proofErr w:type="gramEnd"/>
      <w:r w:rsidRPr="00A313D8">
        <w:rPr>
          <w:b/>
          <w:bCs/>
        </w:rPr>
        <w:t>(Node Test)</w:t>
      </w:r>
    </w:p>
    <w:p w14:paraId="2A6F6FA8" w14:textId="77777777" w:rsidR="00A313D8" w:rsidRPr="00A313D8" w:rsidRDefault="00A313D8" w:rsidP="00A313D8">
      <w:pPr>
        <w:rPr>
          <w:b/>
          <w:bCs/>
        </w:rPr>
      </w:pPr>
      <w:r w:rsidRPr="00A313D8">
        <w:rPr>
          <w:b/>
          <w:bCs/>
        </w:rPr>
        <w:t xml:space="preserve">          │          │           │</w:t>
      </w:r>
    </w:p>
    <w:p w14:paraId="101B49C4"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p>
    <w:p w14:paraId="01E98D7E" w14:textId="77777777" w:rsidR="00A313D8" w:rsidRPr="00A313D8" w:rsidRDefault="00A313D8" w:rsidP="00A313D8">
      <w:pPr>
        <w:rPr>
          <w:b/>
          <w:bCs/>
        </w:rPr>
      </w:pPr>
      <w:r w:rsidRPr="00A313D8">
        <w:rPr>
          <w:b/>
          <w:bCs/>
        </w:rPr>
        <w:t xml:space="preserve">                     </w:t>
      </w:r>
      <w:r w:rsidRPr="00A313D8">
        <w:rPr>
          <w:rFonts w:ascii="Arial" w:hAnsi="Arial" w:cs="Arial"/>
          <w:b/>
          <w:bCs/>
        </w:rPr>
        <w:t>▼</w:t>
      </w:r>
    </w:p>
    <w:p w14:paraId="77E5D178" w14:textId="77777777" w:rsidR="00A313D8" w:rsidRPr="00A313D8" w:rsidRDefault="00A313D8" w:rsidP="00A313D8">
      <w:pPr>
        <w:rPr>
          <w:b/>
          <w:bCs/>
        </w:rPr>
      </w:pPr>
      <w:r w:rsidRPr="00A313D8">
        <w:rPr>
          <w:b/>
          <w:bCs/>
        </w:rPr>
        <w:t xml:space="preserve">          [ THE KAYAN </w:t>
      </w:r>
      <w:proofErr w:type="gramStart"/>
      <w:r w:rsidRPr="00A313D8">
        <w:rPr>
          <w:b/>
          <w:bCs/>
        </w:rPr>
        <w:t>VERDICT ]</w:t>
      </w:r>
      <w:proofErr w:type="gramEnd"/>
    </w:p>
    <w:p w14:paraId="46A1D95D" w14:textId="77777777" w:rsidR="00A313D8" w:rsidRPr="00A313D8" w:rsidRDefault="00A313D8" w:rsidP="00A313D8">
      <w:pPr>
        <w:rPr>
          <w:b/>
          <w:bCs/>
        </w:rPr>
      </w:pPr>
      <w:r w:rsidRPr="00A313D8">
        <w:rPr>
          <w:b/>
          <w:bCs/>
        </w:rPr>
        <w:t xml:space="preserve">          (Tier T0.1 - T2 Assignment)</w:t>
      </w:r>
    </w:p>
    <w:p w14:paraId="4A1C9D6D" w14:textId="77777777" w:rsidR="00A313D8" w:rsidRPr="00A313D8" w:rsidRDefault="00A313D8" w:rsidP="00A313D8">
      <w:pPr>
        <w:rPr>
          <w:b/>
          <w:bCs/>
        </w:rPr>
      </w:pPr>
      <w:r w:rsidRPr="00A313D8">
        <w:rPr>
          <w:b/>
          <w:bCs/>
          <w:i/>
          <w:iCs/>
        </w:rPr>
        <w:t>[Source: 498, 499, 508]</w:t>
      </w:r>
    </w:p>
    <w:p w14:paraId="46D033DE" w14:textId="77777777" w:rsidR="00A313D8" w:rsidRPr="00A313D8" w:rsidRDefault="00000000" w:rsidP="00A313D8">
      <w:pPr>
        <w:rPr>
          <w:b/>
          <w:bCs/>
        </w:rPr>
      </w:pPr>
      <w:r>
        <w:rPr>
          <w:b/>
          <w:bCs/>
        </w:rPr>
        <w:pict w14:anchorId="121B63BA">
          <v:rect id="_x0000_i1226" style="width:0;height:1.5pt" o:hralign="center" o:hrstd="t" o:hr="t" fillcolor="#a0a0a0" stroked="f"/>
        </w:pict>
      </w:r>
    </w:p>
    <w:p w14:paraId="3C629A40" w14:textId="77777777" w:rsidR="00A313D8" w:rsidRPr="00A313D8" w:rsidRDefault="00A313D8" w:rsidP="00A313D8">
      <w:pPr>
        <w:rPr>
          <w:b/>
          <w:bCs/>
        </w:rPr>
      </w:pPr>
      <w:r w:rsidRPr="00A313D8">
        <w:rPr>
          <w:b/>
          <w:bCs/>
        </w:rPr>
        <w:t>II. Phase III: Experience Brackets</w:t>
      </w:r>
    </w:p>
    <w:p w14:paraId="2DC4517B" w14:textId="77777777" w:rsidR="00A313D8" w:rsidRPr="00A313D8" w:rsidRDefault="00A313D8" w:rsidP="00A313D8">
      <w:pPr>
        <w:rPr>
          <w:b/>
          <w:bCs/>
        </w:rPr>
      </w:pPr>
      <w:r w:rsidRPr="00A313D8">
        <w:rPr>
          <w:b/>
          <w:bCs/>
        </w:rPr>
        <w:t>Unlike standard forms that ask for a CV, Kayan requires applicants to self-identify within three distinct Experience Brackets to determine their audit path.</w:t>
      </w:r>
    </w:p>
    <w:p w14:paraId="5F76B96B" w14:textId="77777777" w:rsidR="00A313D8" w:rsidRPr="00A313D8" w:rsidRDefault="00A313D8" w:rsidP="00A313D8">
      <w:pPr>
        <w:rPr>
          <w:b/>
          <w:bCs/>
        </w:rPr>
      </w:pPr>
      <w:r w:rsidRPr="00A313D8">
        <w:rPr>
          <w:b/>
          <w:bCs/>
        </w:rPr>
        <w:t>1. Bracket A: The Veteran (10+ Years)</w:t>
      </w:r>
    </w:p>
    <w:p w14:paraId="68B420A0" w14:textId="77777777" w:rsidR="00A313D8" w:rsidRPr="00A313D8" w:rsidRDefault="00A313D8" w:rsidP="00A313D8">
      <w:pPr>
        <w:numPr>
          <w:ilvl w:val="0"/>
          <w:numId w:val="215"/>
        </w:numPr>
        <w:rPr>
          <w:b/>
          <w:bCs/>
        </w:rPr>
      </w:pPr>
      <w:r w:rsidRPr="00A313D8">
        <w:rPr>
          <w:b/>
          <w:bCs/>
        </w:rPr>
        <w:t>The Logic: Targeted at high-level professionals who already possess a deep track record.</w:t>
      </w:r>
    </w:p>
    <w:p w14:paraId="61548366" w14:textId="77777777" w:rsidR="00A313D8" w:rsidRPr="00A313D8" w:rsidRDefault="00A313D8" w:rsidP="00A313D8">
      <w:pPr>
        <w:numPr>
          <w:ilvl w:val="0"/>
          <w:numId w:val="215"/>
        </w:numPr>
        <w:rPr>
          <w:b/>
          <w:bCs/>
        </w:rPr>
      </w:pPr>
      <w:r w:rsidRPr="00A313D8">
        <w:rPr>
          <w:b/>
          <w:bCs/>
        </w:rPr>
        <w:t>The Instrument: Forensic Audit. Applicants must submit a "Signature Project" (a complete deliverable they led).</w:t>
      </w:r>
    </w:p>
    <w:p w14:paraId="0241C1C4" w14:textId="77777777" w:rsidR="00A313D8" w:rsidRPr="00A313D8" w:rsidRDefault="00A313D8" w:rsidP="00A313D8">
      <w:pPr>
        <w:numPr>
          <w:ilvl w:val="0"/>
          <w:numId w:val="215"/>
        </w:numPr>
        <w:rPr>
          <w:b/>
          <w:bCs/>
        </w:rPr>
      </w:pPr>
      <w:r w:rsidRPr="00A313D8">
        <w:rPr>
          <w:b/>
          <w:bCs/>
        </w:rPr>
        <w:t>Audit Gate: A T4 Anchor conducts a structured review of the evidence and verified references.</w:t>
      </w:r>
    </w:p>
    <w:p w14:paraId="2FB32A49" w14:textId="77777777" w:rsidR="00A313D8" w:rsidRPr="00A313D8" w:rsidRDefault="00A313D8" w:rsidP="00A313D8">
      <w:pPr>
        <w:numPr>
          <w:ilvl w:val="0"/>
          <w:numId w:val="215"/>
        </w:numPr>
        <w:rPr>
          <w:b/>
          <w:bCs/>
        </w:rPr>
      </w:pPr>
      <w:r w:rsidRPr="00A313D8">
        <w:rPr>
          <w:b/>
          <w:bCs/>
        </w:rPr>
        <w:t>Target Tier: Direct fast-track to T2 (Verified) or T3 (Proven).</w:t>
      </w:r>
    </w:p>
    <w:p w14:paraId="076A0133" w14:textId="77777777" w:rsidR="00A313D8" w:rsidRPr="00A313D8" w:rsidRDefault="00A313D8" w:rsidP="00A313D8">
      <w:pPr>
        <w:rPr>
          <w:b/>
          <w:bCs/>
        </w:rPr>
      </w:pPr>
      <w:r w:rsidRPr="00A313D8">
        <w:rPr>
          <w:b/>
          <w:bCs/>
        </w:rPr>
        <w:t>2. Bracket B: The Rising Star (Aptitude-Rich)</w:t>
      </w:r>
    </w:p>
    <w:p w14:paraId="08BCC15F" w14:textId="77777777" w:rsidR="00A313D8" w:rsidRPr="00A313D8" w:rsidRDefault="00A313D8" w:rsidP="00A313D8">
      <w:pPr>
        <w:numPr>
          <w:ilvl w:val="0"/>
          <w:numId w:val="216"/>
        </w:numPr>
        <w:rPr>
          <w:b/>
          <w:bCs/>
        </w:rPr>
      </w:pPr>
      <w:r w:rsidRPr="00A313D8">
        <w:rPr>
          <w:b/>
          <w:bCs/>
        </w:rPr>
        <w:lastRenderedPageBreak/>
        <w:t>The Logic: For graduates or those with raw skill but no formal project history in Yemen’s economy.</w:t>
      </w:r>
    </w:p>
    <w:p w14:paraId="4C5303B2" w14:textId="77777777" w:rsidR="00A313D8" w:rsidRPr="00A313D8" w:rsidRDefault="00A313D8" w:rsidP="00A313D8">
      <w:pPr>
        <w:numPr>
          <w:ilvl w:val="0"/>
          <w:numId w:val="216"/>
        </w:numPr>
        <w:rPr>
          <w:b/>
          <w:bCs/>
        </w:rPr>
      </w:pPr>
      <w:r w:rsidRPr="00A313D8">
        <w:rPr>
          <w:b/>
          <w:bCs/>
        </w:rPr>
        <w:t>The Instrument: The First Rung. Applicants are routed to Kayan’s twelve-week supervised internship tracks.</w:t>
      </w:r>
    </w:p>
    <w:p w14:paraId="27C1A79F" w14:textId="77777777" w:rsidR="00A313D8" w:rsidRPr="00A313D8" w:rsidRDefault="00A313D8" w:rsidP="00A313D8">
      <w:pPr>
        <w:numPr>
          <w:ilvl w:val="0"/>
          <w:numId w:val="216"/>
        </w:numPr>
        <w:rPr>
          <w:b/>
          <w:bCs/>
        </w:rPr>
      </w:pPr>
      <w:r w:rsidRPr="00A313D8">
        <w:rPr>
          <w:b/>
          <w:bCs/>
        </w:rPr>
        <w:t>Outcome: Participation is logged as first-evidence on the Kayan Card.</w:t>
      </w:r>
    </w:p>
    <w:p w14:paraId="4B483E13" w14:textId="77777777" w:rsidR="00A313D8" w:rsidRPr="00A313D8" w:rsidRDefault="00A313D8" w:rsidP="00A313D8">
      <w:pPr>
        <w:rPr>
          <w:b/>
          <w:bCs/>
        </w:rPr>
      </w:pPr>
      <w:r w:rsidRPr="00A313D8">
        <w:rPr>
          <w:b/>
          <w:bCs/>
        </w:rPr>
        <w:t>3. Bracket C: The Specialist (Node Expert)</w:t>
      </w:r>
    </w:p>
    <w:p w14:paraId="2D824B66" w14:textId="77777777" w:rsidR="00A313D8" w:rsidRPr="00A313D8" w:rsidRDefault="00A313D8" w:rsidP="00A313D8">
      <w:pPr>
        <w:numPr>
          <w:ilvl w:val="0"/>
          <w:numId w:val="217"/>
        </w:numPr>
        <w:rPr>
          <w:b/>
          <w:bCs/>
        </w:rPr>
      </w:pPr>
      <w:r w:rsidRPr="00A313D8">
        <w:rPr>
          <w:b/>
          <w:bCs/>
        </w:rPr>
        <w:t>The Logic: For deep technical experts in narrow taxonomy nodes (e.g., "LLM Evaluation" or "GCC Legal Arabic").</w:t>
      </w:r>
    </w:p>
    <w:p w14:paraId="7A93627D" w14:textId="77777777" w:rsidR="00A313D8" w:rsidRPr="00A313D8" w:rsidRDefault="00A313D8" w:rsidP="00A313D8">
      <w:pPr>
        <w:numPr>
          <w:ilvl w:val="0"/>
          <w:numId w:val="217"/>
        </w:numPr>
        <w:rPr>
          <w:b/>
          <w:bCs/>
        </w:rPr>
      </w:pPr>
      <w:r w:rsidRPr="00A313D8">
        <w:rPr>
          <w:b/>
          <w:bCs/>
        </w:rPr>
        <w:t>The Instrument: Adaptive Cognitive Sprints. 60-second mini-tasks or simulations designed to test judgment and specific node mastery.</w:t>
      </w:r>
    </w:p>
    <w:p w14:paraId="03365ED5" w14:textId="77777777" w:rsidR="00A313D8" w:rsidRPr="00A313D8" w:rsidRDefault="00000000" w:rsidP="00A313D8">
      <w:pPr>
        <w:rPr>
          <w:b/>
          <w:bCs/>
        </w:rPr>
      </w:pPr>
      <w:r>
        <w:rPr>
          <w:b/>
          <w:bCs/>
        </w:rPr>
        <w:pict w14:anchorId="3FCD8EEB">
          <v:rect id="_x0000_i1227" style="width:0;height:1.5pt" o:hralign="center" o:hrstd="t" o:hr="t" fillcolor="#a0a0a0" stroked="f"/>
        </w:pict>
      </w:r>
    </w:p>
    <w:p w14:paraId="57E0C9F3" w14:textId="77777777" w:rsidR="00A313D8" w:rsidRPr="00A313D8" w:rsidRDefault="00A313D8" w:rsidP="00A313D8">
      <w:pPr>
        <w:rPr>
          <w:b/>
          <w:bCs/>
        </w:rPr>
      </w:pPr>
      <w:r w:rsidRPr="00A313D8">
        <w:rPr>
          <w:b/>
          <w:bCs/>
        </w:rPr>
        <w:t>III. The Evidence Locker (Portfolio Validation)</w:t>
      </w:r>
    </w:p>
    <w:p w14:paraId="65B04E70" w14:textId="77777777" w:rsidR="00A313D8" w:rsidRPr="00A313D8" w:rsidRDefault="00A313D8" w:rsidP="00A313D8">
      <w:pPr>
        <w:rPr>
          <w:b/>
          <w:bCs/>
        </w:rPr>
      </w:pPr>
      <w:r w:rsidRPr="00A313D8">
        <w:rPr>
          <w:b/>
          <w:bCs/>
        </w:rPr>
        <w:t>This section of the form requires structured evidence rather than links to external portfolios, which Kayan considers "talent noise."</w:t>
      </w:r>
    </w:p>
    <w:p w14:paraId="37BE0364" w14:textId="77777777" w:rsidR="00A313D8" w:rsidRPr="00A313D8" w:rsidRDefault="00A313D8" w:rsidP="00A313D8">
      <w:pPr>
        <w:numPr>
          <w:ilvl w:val="0"/>
          <w:numId w:val="218"/>
        </w:numPr>
        <w:rPr>
          <w:b/>
          <w:bCs/>
        </w:rPr>
      </w:pPr>
      <w:r w:rsidRPr="00A313D8">
        <w:rPr>
          <w:b/>
          <w:bCs/>
        </w:rPr>
        <w:t>Work-Sampled Assessment: Applicants must upload three "Clean Deliverables" mapped to their selected nodes.</w:t>
      </w:r>
    </w:p>
    <w:p w14:paraId="0F94F1F7" w14:textId="77777777" w:rsidR="00A313D8" w:rsidRPr="00A313D8" w:rsidRDefault="00A313D8" w:rsidP="00A313D8">
      <w:pPr>
        <w:numPr>
          <w:ilvl w:val="0"/>
          <w:numId w:val="218"/>
        </w:numPr>
        <w:rPr>
          <w:b/>
          <w:bCs/>
        </w:rPr>
      </w:pPr>
      <w:r w:rsidRPr="00A313D8">
        <w:rPr>
          <w:b/>
          <w:bCs/>
        </w:rPr>
        <w:t>Reference Verification: Kayan requires two structured professional references. One must be a previous client who can verify the "Responsiveness" and "Accuracy" of the work.</w:t>
      </w:r>
    </w:p>
    <w:p w14:paraId="60135404" w14:textId="77777777" w:rsidR="00A313D8" w:rsidRPr="00A313D8" w:rsidRDefault="00A313D8" w:rsidP="00A313D8">
      <w:pPr>
        <w:numPr>
          <w:ilvl w:val="0"/>
          <w:numId w:val="218"/>
        </w:numPr>
        <w:rPr>
          <w:b/>
          <w:bCs/>
        </w:rPr>
      </w:pPr>
      <w:r w:rsidRPr="00A313D8">
        <w:rPr>
          <w:b/>
          <w:bCs/>
        </w:rPr>
        <w:t>Self-Rating against the Kayan Six: Applicants rate themselves on the institutional competencies: Reliability, Accuracy, Speed, Teamwork, Learning, and Integrity.</w:t>
      </w:r>
    </w:p>
    <w:p w14:paraId="608AFBA3" w14:textId="77777777" w:rsidR="00A313D8" w:rsidRPr="00A313D8" w:rsidRDefault="00000000" w:rsidP="00A313D8">
      <w:pPr>
        <w:rPr>
          <w:b/>
          <w:bCs/>
        </w:rPr>
      </w:pPr>
      <w:r>
        <w:rPr>
          <w:b/>
          <w:bCs/>
        </w:rPr>
        <w:pict w14:anchorId="4BF097A0">
          <v:rect id="_x0000_i1228" style="width:0;height:1.5pt" o:hralign="center" o:hrstd="t" o:hr="t" fillcolor="#a0a0a0" stroked="f"/>
        </w:pict>
      </w:r>
    </w:p>
    <w:p w14:paraId="4EE4826B" w14:textId="77777777" w:rsidR="00A313D8" w:rsidRPr="00A313D8" w:rsidRDefault="00A313D8" w:rsidP="00A313D8">
      <w:pPr>
        <w:rPr>
          <w:b/>
          <w:bCs/>
        </w:rPr>
      </w:pPr>
      <w:r w:rsidRPr="00A313D8">
        <w:rPr>
          <w:b/>
          <w:bCs/>
        </w:rPr>
        <w:t xml:space="preserve">IV. The Outcome: "A Verdict, </w:t>
      </w:r>
      <w:proofErr w:type="gramStart"/>
      <w:r w:rsidRPr="00A313D8">
        <w:rPr>
          <w:b/>
          <w:bCs/>
        </w:rPr>
        <w:t>Never</w:t>
      </w:r>
      <w:proofErr w:type="gramEnd"/>
      <w:r w:rsidRPr="00A313D8">
        <w:rPr>
          <w:b/>
          <w:bCs/>
        </w:rPr>
        <w:t xml:space="preserve"> a Vanish"</w:t>
      </w:r>
    </w:p>
    <w:p w14:paraId="2F6C136C" w14:textId="77777777" w:rsidR="00A313D8" w:rsidRPr="00A313D8" w:rsidRDefault="00A313D8" w:rsidP="00A313D8">
      <w:pPr>
        <w:rPr>
          <w:b/>
          <w:bCs/>
        </w:rPr>
      </w:pPr>
      <w:r w:rsidRPr="00A313D8">
        <w:rPr>
          <w:b/>
          <w:bCs/>
        </w:rPr>
        <w:t>The final section of the application form provides the applicant with an immediate institutional resolution, preventing the "black hole" experience of traditional job sites.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6313"/>
        <w:gridCol w:w="848"/>
      </w:tblGrid>
      <w:tr w:rsidR="00A313D8" w:rsidRPr="00A313D8" w14:paraId="22FCA788" w14:textId="77777777">
        <w:trPr>
          <w:tblCellSpacing w:w="15" w:type="dxa"/>
        </w:trPr>
        <w:tc>
          <w:tcPr>
            <w:tcW w:w="0" w:type="auto"/>
            <w:vAlign w:val="center"/>
            <w:hideMark/>
          </w:tcPr>
          <w:p w14:paraId="6031D3D3" w14:textId="77777777" w:rsidR="00A313D8" w:rsidRPr="00A313D8" w:rsidRDefault="00A313D8" w:rsidP="00A313D8">
            <w:pPr>
              <w:rPr>
                <w:b/>
                <w:bCs/>
              </w:rPr>
            </w:pPr>
            <w:r w:rsidRPr="00A313D8">
              <w:rPr>
                <w:b/>
                <w:bCs/>
              </w:rPr>
              <w:t>Verdict Type</w:t>
            </w:r>
          </w:p>
        </w:tc>
        <w:tc>
          <w:tcPr>
            <w:tcW w:w="0" w:type="auto"/>
            <w:vAlign w:val="center"/>
            <w:hideMark/>
          </w:tcPr>
          <w:p w14:paraId="72982B54" w14:textId="77777777" w:rsidR="00A313D8" w:rsidRPr="00A313D8" w:rsidRDefault="00A313D8" w:rsidP="00A313D8">
            <w:pPr>
              <w:rPr>
                <w:b/>
                <w:bCs/>
              </w:rPr>
            </w:pPr>
            <w:r w:rsidRPr="00A313D8">
              <w:rPr>
                <w:b/>
                <w:bCs/>
              </w:rPr>
              <w:t>Meaning / Action</w:t>
            </w:r>
          </w:p>
        </w:tc>
        <w:tc>
          <w:tcPr>
            <w:tcW w:w="0" w:type="auto"/>
            <w:vAlign w:val="center"/>
            <w:hideMark/>
          </w:tcPr>
          <w:p w14:paraId="52C32203" w14:textId="77777777" w:rsidR="00A313D8" w:rsidRPr="00A313D8" w:rsidRDefault="00A313D8" w:rsidP="00A313D8">
            <w:pPr>
              <w:rPr>
                <w:b/>
                <w:bCs/>
              </w:rPr>
            </w:pPr>
            <w:r w:rsidRPr="00A313D8">
              <w:rPr>
                <w:b/>
                <w:bCs/>
              </w:rPr>
              <w:t>Source</w:t>
            </w:r>
          </w:p>
        </w:tc>
      </w:tr>
      <w:tr w:rsidR="00A313D8" w:rsidRPr="00A313D8" w14:paraId="318913F5" w14:textId="77777777">
        <w:trPr>
          <w:tblCellSpacing w:w="15" w:type="dxa"/>
        </w:trPr>
        <w:tc>
          <w:tcPr>
            <w:tcW w:w="0" w:type="auto"/>
            <w:vAlign w:val="center"/>
            <w:hideMark/>
          </w:tcPr>
          <w:p w14:paraId="51B3C919" w14:textId="77777777" w:rsidR="00A313D8" w:rsidRPr="00A313D8" w:rsidRDefault="00A313D8" w:rsidP="00A313D8">
            <w:pPr>
              <w:rPr>
                <w:b/>
                <w:bCs/>
              </w:rPr>
            </w:pPr>
            <w:r w:rsidRPr="00A313D8">
              <w:rPr>
                <w:b/>
                <w:bCs/>
              </w:rPr>
              <w:t>Verification Pass</w:t>
            </w:r>
          </w:p>
        </w:tc>
        <w:tc>
          <w:tcPr>
            <w:tcW w:w="0" w:type="auto"/>
            <w:vAlign w:val="center"/>
            <w:hideMark/>
          </w:tcPr>
          <w:p w14:paraId="7936A2DD" w14:textId="77777777" w:rsidR="00A313D8" w:rsidRPr="00A313D8" w:rsidRDefault="00A313D8" w:rsidP="00A313D8">
            <w:pPr>
              <w:rPr>
                <w:b/>
                <w:bCs/>
              </w:rPr>
            </w:pPr>
            <w:r w:rsidRPr="00A313D8">
              <w:rPr>
                <w:b/>
                <w:bCs/>
              </w:rPr>
              <w:t>Assigned Tier T1 or T2; Silver Kayan Card issued.</w:t>
            </w:r>
          </w:p>
        </w:tc>
        <w:tc>
          <w:tcPr>
            <w:tcW w:w="0" w:type="auto"/>
            <w:vAlign w:val="center"/>
            <w:hideMark/>
          </w:tcPr>
          <w:p w14:paraId="4012EFDF" w14:textId="77777777" w:rsidR="00A313D8" w:rsidRPr="00A313D8" w:rsidRDefault="00A313D8" w:rsidP="00A313D8">
            <w:pPr>
              <w:rPr>
                <w:b/>
                <w:bCs/>
              </w:rPr>
            </w:pPr>
          </w:p>
        </w:tc>
      </w:tr>
      <w:tr w:rsidR="00A313D8" w:rsidRPr="00A313D8" w14:paraId="39709E5C" w14:textId="77777777">
        <w:trPr>
          <w:tblCellSpacing w:w="15" w:type="dxa"/>
        </w:trPr>
        <w:tc>
          <w:tcPr>
            <w:tcW w:w="0" w:type="auto"/>
            <w:vAlign w:val="center"/>
            <w:hideMark/>
          </w:tcPr>
          <w:p w14:paraId="72CF5E97" w14:textId="77777777" w:rsidR="00A313D8" w:rsidRPr="00A313D8" w:rsidRDefault="00A313D8" w:rsidP="00A313D8">
            <w:pPr>
              <w:rPr>
                <w:b/>
                <w:bCs/>
              </w:rPr>
            </w:pPr>
            <w:r w:rsidRPr="00A313D8">
              <w:rPr>
                <w:b/>
                <w:bCs/>
              </w:rPr>
              <w:lastRenderedPageBreak/>
              <w:t>Diagnostic Roadmap</w:t>
            </w:r>
          </w:p>
        </w:tc>
        <w:tc>
          <w:tcPr>
            <w:tcW w:w="0" w:type="auto"/>
            <w:vAlign w:val="center"/>
            <w:hideMark/>
          </w:tcPr>
          <w:p w14:paraId="186CB6BA" w14:textId="77777777" w:rsidR="00A313D8" w:rsidRPr="00A313D8" w:rsidRDefault="00A313D8" w:rsidP="00A313D8">
            <w:pPr>
              <w:rPr>
                <w:b/>
                <w:bCs/>
              </w:rPr>
            </w:pPr>
            <w:r w:rsidRPr="00A313D8">
              <w:rPr>
                <w:b/>
                <w:bCs/>
              </w:rPr>
              <w:t>Applicant is T0; form identifies specific Forge Clinics to close gaps.</w:t>
            </w:r>
          </w:p>
        </w:tc>
        <w:tc>
          <w:tcPr>
            <w:tcW w:w="0" w:type="auto"/>
            <w:vAlign w:val="center"/>
            <w:hideMark/>
          </w:tcPr>
          <w:p w14:paraId="1DAAB864" w14:textId="77777777" w:rsidR="00A313D8" w:rsidRPr="00A313D8" w:rsidRDefault="00A313D8" w:rsidP="00A313D8">
            <w:pPr>
              <w:rPr>
                <w:b/>
                <w:bCs/>
              </w:rPr>
            </w:pPr>
          </w:p>
        </w:tc>
      </w:tr>
      <w:tr w:rsidR="00A313D8" w:rsidRPr="00A313D8" w14:paraId="47B449F2" w14:textId="77777777">
        <w:trPr>
          <w:tblCellSpacing w:w="15" w:type="dxa"/>
        </w:trPr>
        <w:tc>
          <w:tcPr>
            <w:tcW w:w="0" w:type="auto"/>
            <w:vAlign w:val="center"/>
            <w:hideMark/>
          </w:tcPr>
          <w:p w14:paraId="3077F495" w14:textId="77777777" w:rsidR="00A313D8" w:rsidRPr="00A313D8" w:rsidRDefault="00A313D8" w:rsidP="00A313D8">
            <w:pPr>
              <w:rPr>
                <w:b/>
                <w:bCs/>
              </w:rPr>
            </w:pPr>
            <w:r w:rsidRPr="00A313D8">
              <w:rPr>
                <w:b/>
                <w:bCs/>
              </w:rPr>
              <w:t>First Rung Placement</w:t>
            </w:r>
          </w:p>
        </w:tc>
        <w:tc>
          <w:tcPr>
            <w:tcW w:w="0" w:type="auto"/>
            <w:vAlign w:val="center"/>
            <w:hideMark/>
          </w:tcPr>
          <w:p w14:paraId="04EEC4B6" w14:textId="77777777" w:rsidR="00A313D8" w:rsidRPr="00A313D8" w:rsidRDefault="00A313D8" w:rsidP="00A313D8">
            <w:pPr>
              <w:rPr>
                <w:b/>
                <w:bCs/>
              </w:rPr>
            </w:pPr>
            <w:r w:rsidRPr="00A313D8">
              <w:rPr>
                <w:b/>
                <w:bCs/>
              </w:rPr>
              <w:t>Applicant is high-aptitude; invited to INT-Tracks for supervised work.</w:t>
            </w:r>
          </w:p>
        </w:tc>
        <w:tc>
          <w:tcPr>
            <w:tcW w:w="0" w:type="auto"/>
            <w:vAlign w:val="center"/>
            <w:hideMark/>
          </w:tcPr>
          <w:p w14:paraId="56FD1FA8" w14:textId="77777777" w:rsidR="00A313D8" w:rsidRPr="00A313D8" w:rsidRDefault="00A313D8" w:rsidP="00A313D8">
            <w:pPr>
              <w:rPr>
                <w:b/>
                <w:bCs/>
              </w:rPr>
            </w:pPr>
          </w:p>
        </w:tc>
      </w:tr>
    </w:tbl>
    <w:p w14:paraId="6A85A18D" w14:textId="77777777" w:rsidR="00A313D8" w:rsidRPr="00A313D8" w:rsidRDefault="00000000" w:rsidP="00A313D8">
      <w:pPr>
        <w:rPr>
          <w:b/>
          <w:bCs/>
        </w:rPr>
      </w:pPr>
      <w:r>
        <w:rPr>
          <w:b/>
          <w:bCs/>
        </w:rPr>
        <w:pict w14:anchorId="67F5AF30">
          <v:rect id="_x0000_i1229" style="width:0;height:1.5pt" o:hralign="center" o:hrstd="t" o:hr="t" fillcolor="#a0a0a0" stroked="f"/>
        </w:pict>
      </w:r>
    </w:p>
    <w:p w14:paraId="239399DB" w14:textId="77777777" w:rsidR="00A313D8" w:rsidRPr="00A313D8" w:rsidRDefault="00A313D8" w:rsidP="00A313D8">
      <w:pPr>
        <w:rPr>
          <w:b/>
          <w:bCs/>
        </w:rPr>
      </w:pPr>
      <w:r w:rsidRPr="00A313D8">
        <w:rPr>
          <w:b/>
          <w:bCs/>
        </w:rPr>
        <w:t>V. Operational Data Capture (The Metadata)</w:t>
      </w:r>
    </w:p>
    <w:p w14:paraId="70823528" w14:textId="77777777" w:rsidR="00A313D8" w:rsidRPr="00A313D8" w:rsidRDefault="00A313D8" w:rsidP="00A313D8">
      <w:pPr>
        <w:rPr>
          <w:b/>
          <w:bCs/>
        </w:rPr>
      </w:pPr>
      <w:r w:rsidRPr="00A313D8">
        <w:rPr>
          <w:b/>
          <w:bCs/>
        </w:rPr>
        <w:t>The form concludes by capturing the metadata required for Kayan's Operational Memory:</w:t>
      </w:r>
    </w:p>
    <w:p w14:paraId="4E3E2E20" w14:textId="77777777" w:rsidR="00A313D8" w:rsidRPr="00A313D8" w:rsidRDefault="00A313D8" w:rsidP="00A313D8">
      <w:pPr>
        <w:numPr>
          <w:ilvl w:val="0"/>
          <w:numId w:val="219"/>
        </w:numPr>
        <w:rPr>
          <w:b/>
          <w:bCs/>
        </w:rPr>
      </w:pPr>
      <w:r w:rsidRPr="00A313D8">
        <w:rPr>
          <w:b/>
          <w:bCs/>
        </w:rPr>
        <w:t>Availability Signal: Daily/Weekly hours available for pod deployment.</w:t>
      </w:r>
    </w:p>
    <w:p w14:paraId="427C5F5C" w14:textId="77777777" w:rsidR="00A313D8" w:rsidRPr="00A313D8" w:rsidRDefault="00A313D8" w:rsidP="00A313D8">
      <w:pPr>
        <w:numPr>
          <w:ilvl w:val="0"/>
          <w:numId w:val="219"/>
        </w:numPr>
        <w:rPr>
          <w:b/>
          <w:bCs/>
        </w:rPr>
      </w:pPr>
      <w:r w:rsidRPr="00A313D8">
        <w:rPr>
          <w:b/>
          <w:bCs/>
        </w:rPr>
        <w:t>Language Proficiency: Verified CEFR level for English/Arabic (Events E02).</w:t>
      </w:r>
    </w:p>
    <w:p w14:paraId="38632F2E" w14:textId="77777777" w:rsidR="00A313D8" w:rsidRPr="00A313D8" w:rsidRDefault="00A313D8" w:rsidP="00A313D8">
      <w:pPr>
        <w:numPr>
          <w:ilvl w:val="0"/>
          <w:numId w:val="219"/>
        </w:numPr>
        <w:rPr>
          <w:b/>
          <w:bCs/>
        </w:rPr>
      </w:pPr>
      <w:r w:rsidRPr="00A313D8">
        <w:rPr>
          <w:b/>
          <w:bCs/>
        </w:rPr>
        <w:t>Financial Anchor: Validated bank account details (Tadamon/Aden Bank) for escrow payouts.</w:t>
      </w:r>
    </w:p>
    <w:p w14:paraId="5015BA9F"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0EBD9A7C" w14:textId="77777777" w:rsidR="00A313D8" w:rsidRPr="00A313D8" w:rsidRDefault="00A313D8" w:rsidP="00A313D8">
      <w:pPr>
        <w:rPr>
          <w:b/>
          <w:bCs/>
        </w:rPr>
      </w:pPr>
      <w:r w:rsidRPr="00A313D8">
        <w:rPr>
          <w:b/>
          <w:bCs/>
        </w:rPr>
        <w:t>The third part of the Kayan Freelancer Application Form (KAY-FRM-TAL-001)—formally known as Phase V: The Civic Heart &amp; Phase VI: The Institutional Resolution—is designed to integrate the applicant into Kayan’s social mission and provide an immediate, auditable result. This final stage ensures that every professional on the Verified Talent Map is not only a technical expert but a "co-builder" of the national talent infrastructure.</w:t>
      </w:r>
    </w:p>
    <w:p w14:paraId="1ADC2DF0" w14:textId="77777777" w:rsidR="00A313D8" w:rsidRPr="00A313D8" w:rsidRDefault="00000000" w:rsidP="00A313D8">
      <w:pPr>
        <w:rPr>
          <w:b/>
          <w:bCs/>
        </w:rPr>
      </w:pPr>
      <w:r>
        <w:rPr>
          <w:b/>
          <w:bCs/>
        </w:rPr>
        <w:pict w14:anchorId="087386AE">
          <v:rect id="_x0000_i1230" style="width:0;height:1.5pt" o:hralign="center" o:hrstd="t" o:hr="t" fillcolor="#a0a0a0" stroked="f"/>
        </w:pict>
      </w:r>
    </w:p>
    <w:p w14:paraId="0BDB0E15" w14:textId="77777777" w:rsidR="00A313D8" w:rsidRPr="00A313D8" w:rsidRDefault="00A313D8" w:rsidP="00A313D8">
      <w:pPr>
        <w:rPr>
          <w:b/>
          <w:bCs/>
        </w:rPr>
      </w:pPr>
      <w:r w:rsidRPr="00A313D8">
        <w:rPr>
          <w:b/>
          <w:bCs/>
        </w:rPr>
        <w:t>I. Phase IV: The Integrity Layer (Language &amp; Compliance)</w:t>
      </w:r>
    </w:p>
    <w:p w14:paraId="6DB7F073" w14:textId="77777777" w:rsidR="00A313D8" w:rsidRPr="00A313D8" w:rsidRDefault="00A313D8" w:rsidP="00A313D8">
      <w:pPr>
        <w:rPr>
          <w:b/>
          <w:bCs/>
        </w:rPr>
      </w:pPr>
      <w:r w:rsidRPr="00A313D8">
        <w:rPr>
          <w:b/>
          <w:bCs/>
        </w:rPr>
        <w:t>Before moving to the civic section, the form captures critical metadata required for high-stakes international delivery.</w:t>
      </w:r>
    </w:p>
    <w:p w14:paraId="44906E27" w14:textId="77777777" w:rsidR="00A313D8" w:rsidRPr="00A313D8" w:rsidRDefault="00A313D8" w:rsidP="00A313D8">
      <w:pPr>
        <w:numPr>
          <w:ilvl w:val="0"/>
          <w:numId w:val="220"/>
        </w:numPr>
        <w:rPr>
          <w:b/>
          <w:bCs/>
        </w:rPr>
      </w:pPr>
      <w:r w:rsidRPr="00A313D8">
        <w:rPr>
          <w:b/>
          <w:bCs/>
        </w:rPr>
        <w:t>Language Proficiency (Event E02): Applicants must declare their CEFR level for English and Arabic. This is later validated through a Bilingual QA check at the Hub.</w:t>
      </w:r>
    </w:p>
    <w:p w14:paraId="73DEAA1A" w14:textId="77777777" w:rsidR="00A313D8" w:rsidRPr="00A313D8" w:rsidRDefault="00A313D8" w:rsidP="00A313D8">
      <w:pPr>
        <w:numPr>
          <w:ilvl w:val="0"/>
          <w:numId w:val="220"/>
        </w:numPr>
        <w:rPr>
          <w:b/>
          <w:bCs/>
        </w:rPr>
      </w:pPr>
      <w:r w:rsidRPr="00A313D8">
        <w:rPr>
          <w:b/>
          <w:bCs/>
        </w:rPr>
        <w:t>Compliance &amp; Sanctions Screening: To meet UN/INGO standards, the form captures data required for automated Sanctions Screening against global databases.</w:t>
      </w:r>
    </w:p>
    <w:p w14:paraId="4030A2C7" w14:textId="77777777" w:rsidR="00A313D8" w:rsidRPr="00A313D8" w:rsidRDefault="00A313D8" w:rsidP="00A313D8">
      <w:pPr>
        <w:numPr>
          <w:ilvl w:val="0"/>
          <w:numId w:val="220"/>
        </w:numPr>
        <w:rPr>
          <w:b/>
          <w:bCs/>
        </w:rPr>
      </w:pPr>
      <w:r w:rsidRPr="00A313D8">
        <w:rPr>
          <w:b/>
          <w:bCs/>
        </w:rPr>
        <w:lastRenderedPageBreak/>
        <w:t>Financial Anchor: Validated bank account details (Tadamon/Aden Bank) are collected to enable the Escrow Payout (Event E15) system.</w:t>
      </w:r>
    </w:p>
    <w:p w14:paraId="24E18589" w14:textId="77777777" w:rsidR="00A313D8" w:rsidRPr="00A313D8" w:rsidRDefault="00000000" w:rsidP="00A313D8">
      <w:pPr>
        <w:rPr>
          <w:b/>
          <w:bCs/>
        </w:rPr>
      </w:pPr>
      <w:r>
        <w:rPr>
          <w:b/>
          <w:bCs/>
        </w:rPr>
        <w:pict w14:anchorId="5302657A">
          <v:rect id="_x0000_i1231" style="width:0;height:1.5pt" o:hralign="center" o:hrstd="t" o:hr="t" fillcolor="#a0a0a0" stroked="f"/>
        </w:pict>
      </w:r>
    </w:p>
    <w:p w14:paraId="7ACC990E" w14:textId="77777777" w:rsidR="00A313D8" w:rsidRPr="00A313D8" w:rsidRDefault="00A313D8" w:rsidP="00A313D8">
      <w:pPr>
        <w:rPr>
          <w:b/>
          <w:bCs/>
        </w:rPr>
      </w:pPr>
      <w:r w:rsidRPr="00A313D8">
        <w:rPr>
          <w:b/>
          <w:bCs/>
        </w:rPr>
        <w:t>II. Phase V: The Civic Heart (Kayan for Yemen)</w:t>
      </w:r>
    </w:p>
    <w:p w14:paraId="1618A872" w14:textId="77777777" w:rsidR="00A313D8" w:rsidRPr="00A313D8" w:rsidRDefault="00A313D8" w:rsidP="00A313D8">
      <w:pPr>
        <w:rPr>
          <w:b/>
          <w:bCs/>
        </w:rPr>
      </w:pPr>
      <w:r w:rsidRPr="00A313D8">
        <w:rPr>
          <w:b/>
          <w:bCs/>
        </w:rPr>
        <w:t>This section operationalizes Kayan’s civic yield by inviting talent to participate in the K4Y Engine from day one.</w:t>
      </w:r>
    </w:p>
    <w:p w14:paraId="4B02E8B7" w14:textId="77777777" w:rsidR="00A313D8" w:rsidRPr="00A313D8" w:rsidRDefault="00A313D8" w:rsidP="00A313D8">
      <w:pPr>
        <w:numPr>
          <w:ilvl w:val="0"/>
          <w:numId w:val="221"/>
        </w:numPr>
        <w:rPr>
          <w:b/>
          <w:bCs/>
        </w:rPr>
      </w:pPr>
      <w:r w:rsidRPr="00A313D8">
        <w:rPr>
          <w:b/>
          <w:bCs/>
        </w:rPr>
        <w:t>Volunteering Opt-in: Professionals can volunteer for "Lighthouse Pods"—community projects (e.g., digitizing clinic records) that earn Volunteering Points on their 3D Kayan Card.</w:t>
      </w:r>
    </w:p>
    <w:p w14:paraId="49A6A360" w14:textId="77777777" w:rsidR="00A313D8" w:rsidRPr="00A313D8" w:rsidRDefault="00A313D8" w:rsidP="00A313D8">
      <w:pPr>
        <w:numPr>
          <w:ilvl w:val="0"/>
          <w:numId w:val="221"/>
        </w:numPr>
        <w:rPr>
          <w:b/>
          <w:bCs/>
        </w:rPr>
      </w:pPr>
      <w:r w:rsidRPr="00A313D8">
        <w:rPr>
          <w:b/>
          <w:bCs/>
        </w:rPr>
        <w:t>Impact Disaggregation (Event E03): To ensure Kayan hits its target of ≥ 50% women and displaced youth, the form captures sex, age band, and disability status.</w:t>
      </w:r>
    </w:p>
    <w:p w14:paraId="18D66D20" w14:textId="77777777" w:rsidR="00A313D8" w:rsidRPr="00A313D8" w:rsidRDefault="00A313D8" w:rsidP="00A313D8">
      <w:pPr>
        <w:numPr>
          <w:ilvl w:val="0"/>
          <w:numId w:val="221"/>
        </w:numPr>
        <w:rPr>
          <w:b/>
          <w:bCs/>
        </w:rPr>
      </w:pPr>
      <w:r w:rsidRPr="00A313D8">
        <w:rPr>
          <w:b/>
          <w:bCs/>
        </w:rPr>
        <w:t>Standing over Money: Applicants are informed that civic hours convert into Institutional Standing and faster tier progression on the Trust Ladder, never cash.</w:t>
      </w:r>
    </w:p>
    <w:p w14:paraId="75251088" w14:textId="77777777" w:rsidR="00A313D8" w:rsidRPr="00A313D8" w:rsidRDefault="00000000" w:rsidP="00A313D8">
      <w:pPr>
        <w:rPr>
          <w:b/>
          <w:bCs/>
        </w:rPr>
      </w:pPr>
      <w:r>
        <w:rPr>
          <w:b/>
          <w:bCs/>
        </w:rPr>
        <w:pict w14:anchorId="1DFBCFDD">
          <v:rect id="_x0000_i1232" style="width:0;height:1.5pt" o:hralign="center" o:hrstd="t" o:hr="t" fillcolor="#a0a0a0" stroked="f"/>
        </w:pict>
      </w:r>
    </w:p>
    <w:p w14:paraId="29F81C2E" w14:textId="77777777" w:rsidR="00A313D8" w:rsidRPr="00A313D8" w:rsidRDefault="00A313D8" w:rsidP="00A313D8">
      <w:pPr>
        <w:rPr>
          <w:b/>
          <w:bCs/>
        </w:rPr>
      </w:pPr>
      <w:r w:rsidRPr="00A313D8">
        <w:rPr>
          <w:b/>
          <w:bCs/>
        </w:rPr>
        <w:t>III. [DIAGRAM]: The Application-to-Standing Loop</w:t>
      </w:r>
    </w:p>
    <w:p w14:paraId="2E5DE468" w14:textId="77777777" w:rsidR="00A313D8" w:rsidRPr="00A313D8" w:rsidRDefault="00A313D8" w:rsidP="00A313D8">
      <w:pPr>
        <w:rPr>
          <w:b/>
          <w:bCs/>
        </w:rPr>
      </w:pPr>
      <w:r w:rsidRPr="00A313D8">
        <w:rPr>
          <w:b/>
          <w:bCs/>
        </w:rPr>
        <w:t>This diagram visualizes how the data from Part 3 feeds the institutional "Moat."</w:t>
      </w:r>
    </w:p>
    <w:p w14:paraId="63103F7F" w14:textId="77777777" w:rsidR="00A313D8" w:rsidRPr="00A313D8" w:rsidRDefault="00A313D8" w:rsidP="00A313D8">
      <w:pPr>
        <w:rPr>
          <w:b/>
          <w:bCs/>
        </w:rPr>
      </w:pPr>
      <w:r w:rsidRPr="00A313D8">
        <w:rPr>
          <w:b/>
          <w:bCs/>
        </w:rPr>
        <w:t xml:space="preserve"> [ CIVIC OPT-</w:t>
      </w:r>
      <w:proofErr w:type="gramStart"/>
      <w:r w:rsidRPr="00A313D8">
        <w:rPr>
          <w:b/>
          <w:bCs/>
        </w:rPr>
        <w:t>IN ]</w:t>
      </w:r>
      <w:proofErr w:type="gramEnd"/>
      <w:r w:rsidRPr="00A313D8">
        <w:rPr>
          <w:b/>
          <w:bCs/>
        </w:rPr>
        <w:t xml:space="preserve"> ──────────&gt; [ VOLUNTEER </w:t>
      </w:r>
      <w:proofErr w:type="gramStart"/>
      <w:r w:rsidRPr="00A313D8">
        <w:rPr>
          <w:b/>
          <w:bCs/>
        </w:rPr>
        <w:t>POD ]</w:t>
      </w:r>
      <w:proofErr w:type="gramEnd"/>
      <w:r w:rsidRPr="00A313D8">
        <w:rPr>
          <w:b/>
          <w:bCs/>
        </w:rPr>
        <w:t xml:space="preserve"> ──────────&gt; [ REPUTATION </w:t>
      </w:r>
      <w:proofErr w:type="gramStart"/>
      <w:r w:rsidRPr="00A313D8">
        <w:rPr>
          <w:b/>
          <w:bCs/>
        </w:rPr>
        <w:t>GAIN ]</w:t>
      </w:r>
      <w:proofErr w:type="gramEnd"/>
    </w:p>
    <w:p w14:paraId="0160E38D" w14:textId="77777777" w:rsidR="00A313D8" w:rsidRPr="00A313D8" w:rsidRDefault="00A313D8" w:rsidP="00A313D8">
      <w:pPr>
        <w:rPr>
          <w:b/>
          <w:bCs/>
        </w:rPr>
      </w:pPr>
      <w:r w:rsidRPr="00A313D8">
        <w:rPr>
          <w:b/>
          <w:bCs/>
        </w:rPr>
        <w:t xml:space="preserve"> (Talent </w:t>
      </w:r>
      <w:proofErr w:type="gramStart"/>
      <w:r w:rsidRPr="00A313D8">
        <w:rPr>
          <w:b/>
          <w:bCs/>
        </w:rPr>
        <w:t xml:space="preserve">Choice)   </w:t>
      </w:r>
      <w:proofErr w:type="gramEnd"/>
      <w:r w:rsidRPr="00A313D8">
        <w:rPr>
          <w:b/>
          <w:bCs/>
        </w:rPr>
        <w:t xml:space="preserve">        </w:t>
      </w:r>
      <w:proofErr w:type="gramStart"/>
      <w:r w:rsidRPr="00A313D8">
        <w:rPr>
          <w:b/>
          <w:bCs/>
        </w:rPr>
        <w:t xml:space="preserve">   (</w:t>
      </w:r>
      <w:proofErr w:type="gramEnd"/>
      <w:r w:rsidRPr="00A313D8">
        <w:rPr>
          <w:b/>
          <w:bCs/>
        </w:rPr>
        <w:t xml:space="preserve">Real Clinic </w:t>
      </w:r>
      <w:proofErr w:type="gramStart"/>
      <w:r w:rsidRPr="00A313D8">
        <w:rPr>
          <w:b/>
          <w:bCs/>
        </w:rPr>
        <w:t xml:space="preserve">Project)   </w:t>
      </w:r>
      <w:proofErr w:type="gramEnd"/>
      <w:r w:rsidRPr="00A313D8">
        <w:rPr>
          <w:b/>
          <w:bCs/>
        </w:rPr>
        <w:t xml:space="preserve">   </w:t>
      </w:r>
      <w:proofErr w:type="gramStart"/>
      <w:r w:rsidRPr="00A313D8">
        <w:rPr>
          <w:b/>
          <w:bCs/>
        </w:rPr>
        <w:t xml:space="preserve">   (</w:t>
      </w:r>
      <w:proofErr w:type="gramEnd"/>
      <w:r w:rsidRPr="00A313D8">
        <w:rPr>
          <w:b/>
          <w:bCs/>
        </w:rPr>
        <w:t>Points on Kayan Card)</w:t>
      </w:r>
    </w:p>
    <w:p w14:paraId="7D0647B9" w14:textId="77777777" w:rsidR="00A313D8" w:rsidRPr="00A313D8" w:rsidRDefault="00A313D8" w:rsidP="00A313D8">
      <w:pPr>
        <w:rPr>
          <w:b/>
          <w:bCs/>
        </w:rPr>
      </w:pPr>
      <w:r w:rsidRPr="00A313D8">
        <w:rPr>
          <w:b/>
          <w:bCs/>
        </w:rPr>
        <w:t xml:space="preserve">        │                            │                            │</w:t>
      </w:r>
    </w:p>
    <w:p w14:paraId="74FA8A8D" w14:textId="77777777" w:rsidR="00A313D8" w:rsidRPr="00A313D8" w:rsidRDefault="00A313D8" w:rsidP="00A313D8">
      <w:pPr>
        <w:rPr>
          <w:b/>
          <w:bCs/>
        </w:rPr>
      </w:pPr>
      <w:r w:rsidRPr="00A313D8">
        <w:rPr>
          <w:b/>
          <w:bCs/>
        </w:rPr>
        <w:t xml:space="preserve">        V                            V                            V</w:t>
      </w:r>
    </w:p>
    <w:p w14:paraId="4AA242D3" w14:textId="77777777" w:rsidR="00A313D8" w:rsidRPr="00A313D8" w:rsidRDefault="00A313D8" w:rsidP="00A313D8">
      <w:pPr>
        <w:rPr>
          <w:b/>
          <w:bCs/>
        </w:rPr>
      </w:pPr>
      <w:r w:rsidRPr="00A313D8">
        <w:rPr>
          <w:b/>
          <w:bCs/>
        </w:rPr>
        <w:t xml:space="preserve"> [ IMPACT </w:t>
      </w:r>
      <w:proofErr w:type="gramStart"/>
      <w:r w:rsidRPr="00A313D8">
        <w:rPr>
          <w:b/>
          <w:bCs/>
        </w:rPr>
        <w:t>DATA ]</w:t>
      </w:r>
      <w:proofErr w:type="gramEnd"/>
      <w:r w:rsidRPr="00A313D8">
        <w:rPr>
          <w:b/>
          <w:bCs/>
        </w:rPr>
        <w:t xml:space="preserve"> ───────────&gt; [ PROOF </w:t>
      </w:r>
      <w:proofErr w:type="gramStart"/>
      <w:r w:rsidRPr="00A313D8">
        <w:rPr>
          <w:b/>
          <w:bCs/>
        </w:rPr>
        <w:t>LEDGER ]</w:t>
      </w:r>
      <w:proofErr w:type="gramEnd"/>
      <w:r w:rsidRPr="00A313D8">
        <w:rPr>
          <w:b/>
          <w:bCs/>
        </w:rPr>
        <w:t xml:space="preserve"> ───────────&gt; [ STRONGER </w:t>
      </w:r>
      <w:proofErr w:type="gramStart"/>
      <w:r w:rsidRPr="00A313D8">
        <w:rPr>
          <w:b/>
          <w:bCs/>
        </w:rPr>
        <w:t>MOAT ]</w:t>
      </w:r>
      <w:proofErr w:type="gramEnd"/>
    </w:p>
    <w:p w14:paraId="4DEA7F61" w14:textId="77777777" w:rsidR="00A313D8" w:rsidRPr="00A313D8" w:rsidRDefault="00A313D8" w:rsidP="00A313D8">
      <w:pPr>
        <w:rPr>
          <w:b/>
          <w:bCs/>
        </w:rPr>
      </w:pPr>
      <w:r w:rsidRPr="00A313D8">
        <w:rPr>
          <w:b/>
          <w:bCs/>
        </w:rPr>
        <w:t xml:space="preserve"> (Age/Sex/</w:t>
      </w:r>
      <w:proofErr w:type="gramStart"/>
      <w:r w:rsidRPr="00A313D8">
        <w:rPr>
          <w:b/>
          <w:bCs/>
        </w:rPr>
        <w:t xml:space="preserve">IDP)   </w:t>
      </w:r>
      <w:proofErr w:type="gramEnd"/>
      <w:r w:rsidRPr="00A313D8">
        <w:rPr>
          <w:b/>
          <w:bCs/>
        </w:rPr>
        <w:t xml:space="preserve">          </w:t>
      </w:r>
      <w:proofErr w:type="gramStart"/>
      <w:r w:rsidRPr="00A313D8">
        <w:rPr>
          <w:b/>
          <w:bCs/>
        </w:rPr>
        <w:t xml:space="preserve">   (</w:t>
      </w:r>
      <w:proofErr w:type="gramEnd"/>
      <w:r w:rsidRPr="00A313D8">
        <w:rPr>
          <w:b/>
          <w:bCs/>
        </w:rPr>
        <w:t xml:space="preserve">Auditable </w:t>
      </w:r>
      <w:proofErr w:type="gramStart"/>
      <w:r w:rsidRPr="00A313D8">
        <w:rPr>
          <w:b/>
          <w:bCs/>
        </w:rPr>
        <w:t xml:space="preserve">Outcomes)   </w:t>
      </w:r>
      <w:proofErr w:type="gramEnd"/>
      <w:r w:rsidRPr="00A313D8">
        <w:rPr>
          <w:b/>
          <w:bCs/>
        </w:rPr>
        <w:t xml:space="preserve">    </w:t>
      </w:r>
      <w:proofErr w:type="gramStart"/>
      <w:r w:rsidRPr="00A313D8">
        <w:rPr>
          <w:b/>
          <w:bCs/>
        </w:rPr>
        <w:t xml:space="preserve">   (</w:t>
      </w:r>
      <w:proofErr w:type="gramEnd"/>
      <w:r w:rsidRPr="00A313D8">
        <w:rPr>
          <w:b/>
          <w:bCs/>
        </w:rPr>
        <w:t>Trust compounds)</w:t>
      </w:r>
    </w:p>
    <w:p w14:paraId="38258734" w14:textId="77777777" w:rsidR="00A313D8" w:rsidRPr="00A313D8" w:rsidRDefault="00A313D8" w:rsidP="00A313D8">
      <w:pPr>
        <w:rPr>
          <w:b/>
          <w:bCs/>
        </w:rPr>
      </w:pPr>
      <w:r w:rsidRPr="00A313D8">
        <w:rPr>
          <w:b/>
          <w:bCs/>
          <w:i/>
          <w:iCs/>
        </w:rPr>
        <w:t>[Sources: 451, 496, 497]</w:t>
      </w:r>
    </w:p>
    <w:p w14:paraId="12C09D00" w14:textId="77777777" w:rsidR="00A313D8" w:rsidRPr="00A313D8" w:rsidRDefault="00000000" w:rsidP="00A313D8">
      <w:pPr>
        <w:rPr>
          <w:b/>
          <w:bCs/>
        </w:rPr>
      </w:pPr>
      <w:r>
        <w:rPr>
          <w:b/>
          <w:bCs/>
        </w:rPr>
        <w:pict w14:anchorId="60622341">
          <v:rect id="_x0000_i1233" style="width:0;height:1.5pt" o:hralign="center" o:hrstd="t" o:hr="t" fillcolor="#a0a0a0" stroked="f"/>
        </w:pict>
      </w:r>
    </w:p>
    <w:p w14:paraId="0253CAF1" w14:textId="77777777" w:rsidR="00A313D8" w:rsidRPr="00A313D8" w:rsidRDefault="00A313D8" w:rsidP="00A313D8">
      <w:pPr>
        <w:rPr>
          <w:b/>
          <w:bCs/>
        </w:rPr>
      </w:pPr>
      <w:r w:rsidRPr="00A313D8">
        <w:rPr>
          <w:b/>
          <w:bCs/>
        </w:rPr>
        <w:t>IV. Phase VI: The Verdict &amp; Institutional Resolution</w:t>
      </w:r>
    </w:p>
    <w:p w14:paraId="639D2D08" w14:textId="77777777" w:rsidR="00A313D8" w:rsidRPr="00A313D8" w:rsidRDefault="00A313D8" w:rsidP="00A313D8">
      <w:pPr>
        <w:rPr>
          <w:b/>
          <w:bCs/>
        </w:rPr>
      </w:pPr>
      <w:r w:rsidRPr="00A313D8">
        <w:rPr>
          <w:b/>
          <w:bCs/>
        </w:rPr>
        <w:t>Kayan eliminates the "black hole" experience by providing an immediate institutional direction based on the diagnostic routing in Part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6384"/>
        <w:gridCol w:w="848"/>
      </w:tblGrid>
      <w:tr w:rsidR="00A313D8" w:rsidRPr="00A313D8" w14:paraId="6BC07753" w14:textId="77777777">
        <w:trPr>
          <w:tblCellSpacing w:w="15" w:type="dxa"/>
        </w:trPr>
        <w:tc>
          <w:tcPr>
            <w:tcW w:w="0" w:type="auto"/>
            <w:vAlign w:val="center"/>
            <w:hideMark/>
          </w:tcPr>
          <w:p w14:paraId="1FD56F91" w14:textId="77777777" w:rsidR="00A313D8" w:rsidRPr="00A313D8" w:rsidRDefault="00A313D8" w:rsidP="00A313D8">
            <w:pPr>
              <w:rPr>
                <w:b/>
                <w:bCs/>
              </w:rPr>
            </w:pPr>
            <w:r w:rsidRPr="00A313D8">
              <w:rPr>
                <w:b/>
                <w:bCs/>
              </w:rPr>
              <w:lastRenderedPageBreak/>
              <w:t>Verdict Type</w:t>
            </w:r>
          </w:p>
        </w:tc>
        <w:tc>
          <w:tcPr>
            <w:tcW w:w="0" w:type="auto"/>
            <w:vAlign w:val="center"/>
            <w:hideMark/>
          </w:tcPr>
          <w:p w14:paraId="5A25C81E" w14:textId="77777777" w:rsidR="00A313D8" w:rsidRPr="00A313D8" w:rsidRDefault="00A313D8" w:rsidP="00A313D8">
            <w:pPr>
              <w:rPr>
                <w:b/>
                <w:bCs/>
              </w:rPr>
            </w:pPr>
            <w:r w:rsidRPr="00A313D8">
              <w:rPr>
                <w:b/>
                <w:bCs/>
              </w:rPr>
              <w:t>Meaning / Action</w:t>
            </w:r>
          </w:p>
        </w:tc>
        <w:tc>
          <w:tcPr>
            <w:tcW w:w="0" w:type="auto"/>
            <w:vAlign w:val="center"/>
            <w:hideMark/>
          </w:tcPr>
          <w:p w14:paraId="767B1ACF" w14:textId="77777777" w:rsidR="00A313D8" w:rsidRPr="00A313D8" w:rsidRDefault="00A313D8" w:rsidP="00A313D8">
            <w:pPr>
              <w:rPr>
                <w:b/>
                <w:bCs/>
              </w:rPr>
            </w:pPr>
            <w:r w:rsidRPr="00A313D8">
              <w:rPr>
                <w:b/>
                <w:bCs/>
              </w:rPr>
              <w:t>Source</w:t>
            </w:r>
          </w:p>
        </w:tc>
      </w:tr>
      <w:tr w:rsidR="00A313D8" w:rsidRPr="00A313D8" w14:paraId="3F1E6DB7" w14:textId="77777777">
        <w:trPr>
          <w:tblCellSpacing w:w="15" w:type="dxa"/>
        </w:trPr>
        <w:tc>
          <w:tcPr>
            <w:tcW w:w="0" w:type="auto"/>
            <w:vAlign w:val="center"/>
            <w:hideMark/>
          </w:tcPr>
          <w:p w14:paraId="51AE9C5E" w14:textId="77777777" w:rsidR="00A313D8" w:rsidRPr="00A313D8" w:rsidRDefault="00A313D8" w:rsidP="00A313D8">
            <w:pPr>
              <w:rPr>
                <w:b/>
                <w:bCs/>
              </w:rPr>
            </w:pPr>
            <w:r w:rsidRPr="00A313D8">
              <w:rPr>
                <w:b/>
                <w:bCs/>
              </w:rPr>
              <w:t>Verification Pass</w:t>
            </w:r>
          </w:p>
        </w:tc>
        <w:tc>
          <w:tcPr>
            <w:tcW w:w="0" w:type="auto"/>
            <w:vAlign w:val="center"/>
            <w:hideMark/>
          </w:tcPr>
          <w:p w14:paraId="32B1ADAC" w14:textId="77777777" w:rsidR="00A313D8" w:rsidRPr="00A313D8" w:rsidRDefault="00A313D8" w:rsidP="00A313D8">
            <w:pPr>
              <w:rPr>
                <w:b/>
                <w:bCs/>
              </w:rPr>
            </w:pPr>
            <w:r w:rsidRPr="00A313D8">
              <w:rPr>
                <w:b/>
                <w:bCs/>
              </w:rPr>
              <w:t>Assigned Tier T2; Silver Kayan Card issued; eligible for Ready Products.</w:t>
            </w:r>
          </w:p>
        </w:tc>
        <w:tc>
          <w:tcPr>
            <w:tcW w:w="0" w:type="auto"/>
            <w:vAlign w:val="center"/>
            <w:hideMark/>
          </w:tcPr>
          <w:p w14:paraId="65606C0F" w14:textId="77777777" w:rsidR="00A313D8" w:rsidRPr="00A313D8" w:rsidRDefault="00A313D8" w:rsidP="00A313D8">
            <w:pPr>
              <w:rPr>
                <w:b/>
                <w:bCs/>
              </w:rPr>
            </w:pPr>
          </w:p>
        </w:tc>
      </w:tr>
      <w:tr w:rsidR="00A313D8" w:rsidRPr="00A313D8" w14:paraId="0B7AF868" w14:textId="77777777">
        <w:trPr>
          <w:tblCellSpacing w:w="15" w:type="dxa"/>
        </w:trPr>
        <w:tc>
          <w:tcPr>
            <w:tcW w:w="0" w:type="auto"/>
            <w:vAlign w:val="center"/>
            <w:hideMark/>
          </w:tcPr>
          <w:p w14:paraId="0D63DF66" w14:textId="77777777" w:rsidR="00A313D8" w:rsidRPr="00A313D8" w:rsidRDefault="00A313D8" w:rsidP="00A313D8">
            <w:pPr>
              <w:rPr>
                <w:b/>
                <w:bCs/>
              </w:rPr>
            </w:pPr>
            <w:r w:rsidRPr="00A313D8">
              <w:rPr>
                <w:b/>
                <w:bCs/>
              </w:rPr>
              <w:t>Diagnostic Roadmap</w:t>
            </w:r>
          </w:p>
        </w:tc>
        <w:tc>
          <w:tcPr>
            <w:tcW w:w="0" w:type="auto"/>
            <w:vAlign w:val="center"/>
            <w:hideMark/>
          </w:tcPr>
          <w:p w14:paraId="4B7DFE55" w14:textId="77777777" w:rsidR="00A313D8" w:rsidRPr="00A313D8" w:rsidRDefault="00A313D8" w:rsidP="00A313D8">
            <w:pPr>
              <w:rPr>
                <w:b/>
                <w:bCs/>
              </w:rPr>
            </w:pPr>
            <w:r w:rsidRPr="00A313D8">
              <w:rPr>
                <w:b/>
                <w:bCs/>
              </w:rPr>
              <w:t>Applicant is T0/T1; routed to specific Forge Clinics to close "Node Gaps".</w:t>
            </w:r>
          </w:p>
        </w:tc>
        <w:tc>
          <w:tcPr>
            <w:tcW w:w="0" w:type="auto"/>
            <w:vAlign w:val="center"/>
            <w:hideMark/>
          </w:tcPr>
          <w:p w14:paraId="3B92D826" w14:textId="77777777" w:rsidR="00A313D8" w:rsidRPr="00A313D8" w:rsidRDefault="00A313D8" w:rsidP="00A313D8">
            <w:pPr>
              <w:rPr>
                <w:b/>
                <w:bCs/>
              </w:rPr>
            </w:pPr>
          </w:p>
        </w:tc>
      </w:tr>
      <w:tr w:rsidR="00A313D8" w:rsidRPr="00A313D8" w14:paraId="5B1B7A34" w14:textId="77777777">
        <w:trPr>
          <w:tblCellSpacing w:w="15" w:type="dxa"/>
        </w:trPr>
        <w:tc>
          <w:tcPr>
            <w:tcW w:w="0" w:type="auto"/>
            <w:vAlign w:val="center"/>
            <w:hideMark/>
          </w:tcPr>
          <w:p w14:paraId="07987604" w14:textId="77777777" w:rsidR="00A313D8" w:rsidRPr="00A313D8" w:rsidRDefault="00A313D8" w:rsidP="00A313D8">
            <w:pPr>
              <w:rPr>
                <w:b/>
                <w:bCs/>
              </w:rPr>
            </w:pPr>
            <w:r w:rsidRPr="00A313D8">
              <w:rPr>
                <w:b/>
                <w:bCs/>
              </w:rPr>
              <w:t>First Rung Placement</w:t>
            </w:r>
          </w:p>
        </w:tc>
        <w:tc>
          <w:tcPr>
            <w:tcW w:w="0" w:type="auto"/>
            <w:vAlign w:val="center"/>
            <w:hideMark/>
          </w:tcPr>
          <w:p w14:paraId="7EF42ED2" w14:textId="77777777" w:rsidR="00A313D8" w:rsidRPr="00A313D8" w:rsidRDefault="00A313D8" w:rsidP="00A313D8">
            <w:pPr>
              <w:rPr>
                <w:b/>
                <w:bCs/>
              </w:rPr>
            </w:pPr>
            <w:r w:rsidRPr="00A313D8">
              <w:rPr>
                <w:b/>
                <w:bCs/>
              </w:rPr>
              <w:t>High-aptitude/Low-experience; invited to INT-Tracks for supervised work.</w:t>
            </w:r>
          </w:p>
        </w:tc>
        <w:tc>
          <w:tcPr>
            <w:tcW w:w="0" w:type="auto"/>
            <w:vAlign w:val="center"/>
            <w:hideMark/>
          </w:tcPr>
          <w:p w14:paraId="78B53768" w14:textId="77777777" w:rsidR="00A313D8" w:rsidRPr="00A313D8" w:rsidRDefault="00A313D8" w:rsidP="00A313D8">
            <w:pPr>
              <w:rPr>
                <w:b/>
                <w:bCs/>
              </w:rPr>
            </w:pPr>
          </w:p>
        </w:tc>
      </w:tr>
      <w:tr w:rsidR="00A313D8" w:rsidRPr="00A313D8" w14:paraId="7AF7A075" w14:textId="77777777">
        <w:trPr>
          <w:tblCellSpacing w:w="15" w:type="dxa"/>
        </w:trPr>
        <w:tc>
          <w:tcPr>
            <w:tcW w:w="0" w:type="auto"/>
            <w:vAlign w:val="center"/>
            <w:hideMark/>
          </w:tcPr>
          <w:p w14:paraId="482C0C9C" w14:textId="77777777" w:rsidR="00A313D8" w:rsidRPr="00A313D8" w:rsidRDefault="00A313D8" w:rsidP="00A313D8">
            <w:pPr>
              <w:rPr>
                <w:b/>
                <w:bCs/>
              </w:rPr>
            </w:pPr>
            <w:r w:rsidRPr="00A313D8">
              <w:rPr>
                <w:b/>
                <w:bCs/>
              </w:rPr>
              <w:t>Forensic Audit Wait</w:t>
            </w:r>
          </w:p>
        </w:tc>
        <w:tc>
          <w:tcPr>
            <w:tcW w:w="0" w:type="auto"/>
            <w:vAlign w:val="center"/>
            <w:hideMark/>
          </w:tcPr>
          <w:p w14:paraId="5CEC8FD7" w14:textId="77777777" w:rsidR="00A313D8" w:rsidRPr="00A313D8" w:rsidRDefault="00A313D8" w:rsidP="00A313D8">
            <w:pPr>
              <w:rPr>
                <w:b/>
                <w:bCs/>
              </w:rPr>
            </w:pPr>
            <w:r w:rsidRPr="00A313D8">
              <w:rPr>
                <w:b/>
                <w:bCs/>
              </w:rPr>
              <w:t>Veteran Branch A; profile held pending T4 Anchor reference verification.</w:t>
            </w:r>
          </w:p>
        </w:tc>
        <w:tc>
          <w:tcPr>
            <w:tcW w:w="0" w:type="auto"/>
            <w:vAlign w:val="center"/>
            <w:hideMark/>
          </w:tcPr>
          <w:p w14:paraId="7A571CC5" w14:textId="77777777" w:rsidR="00A313D8" w:rsidRPr="00A313D8" w:rsidRDefault="00A313D8" w:rsidP="00A313D8">
            <w:pPr>
              <w:rPr>
                <w:b/>
                <w:bCs/>
              </w:rPr>
            </w:pPr>
          </w:p>
        </w:tc>
      </w:tr>
    </w:tbl>
    <w:p w14:paraId="08D3A21E" w14:textId="77777777" w:rsidR="00A313D8" w:rsidRPr="00A313D8" w:rsidRDefault="00000000" w:rsidP="00A313D8">
      <w:pPr>
        <w:rPr>
          <w:b/>
          <w:bCs/>
        </w:rPr>
      </w:pPr>
      <w:r>
        <w:rPr>
          <w:b/>
          <w:bCs/>
        </w:rPr>
        <w:pict w14:anchorId="2FEF69E1">
          <v:rect id="_x0000_i1234" style="width:0;height:1.5pt" o:hralign="center" o:hrstd="t" o:hr="t" fillcolor="#a0a0a0" stroked="f"/>
        </w:pict>
      </w:r>
    </w:p>
    <w:p w14:paraId="39FF04E2" w14:textId="77777777" w:rsidR="00A313D8" w:rsidRPr="00A313D8" w:rsidRDefault="00A313D8" w:rsidP="00A313D8">
      <w:pPr>
        <w:rPr>
          <w:b/>
          <w:bCs/>
        </w:rPr>
      </w:pPr>
      <w:r w:rsidRPr="00A313D8">
        <w:rPr>
          <w:b/>
          <w:bCs/>
        </w:rPr>
        <w:t>V. Operational Metadata (The Final Closure)</w:t>
      </w:r>
    </w:p>
    <w:p w14:paraId="076B1D7C" w14:textId="77777777" w:rsidR="00A313D8" w:rsidRPr="00A313D8" w:rsidRDefault="00A313D8" w:rsidP="00A313D8">
      <w:pPr>
        <w:rPr>
          <w:b/>
          <w:bCs/>
        </w:rPr>
      </w:pPr>
      <w:r w:rsidRPr="00A313D8">
        <w:rPr>
          <w:b/>
          <w:bCs/>
        </w:rPr>
        <w:t>The form concludes by generating the applicant's Immutable Entity Identifier (e.g., KY-T-26-00148-9).</w:t>
      </w:r>
    </w:p>
    <w:p w14:paraId="3356C72F" w14:textId="77777777" w:rsidR="00A313D8" w:rsidRPr="00A313D8" w:rsidRDefault="00A313D8" w:rsidP="00A313D8">
      <w:pPr>
        <w:numPr>
          <w:ilvl w:val="0"/>
          <w:numId w:val="222"/>
        </w:numPr>
        <w:rPr>
          <w:b/>
          <w:bCs/>
        </w:rPr>
      </w:pPr>
      <w:r w:rsidRPr="00A313D8">
        <w:rPr>
          <w:b/>
          <w:bCs/>
        </w:rPr>
        <w:t>Availability Signal: Talent sets their daily/weekly hours available for Predictive Pod Assembly.</w:t>
      </w:r>
    </w:p>
    <w:p w14:paraId="23242533" w14:textId="77777777" w:rsidR="00A313D8" w:rsidRPr="00A313D8" w:rsidRDefault="00A313D8" w:rsidP="00A313D8">
      <w:pPr>
        <w:numPr>
          <w:ilvl w:val="0"/>
          <w:numId w:val="222"/>
        </w:numPr>
        <w:rPr>
          <w:b/>
          <w:bCs/>
        </w:rPr>
      </w:pPr>
      <w:r w:rsidRPr="00A313D8">
        <w:rPr>
          <w:b/>
          <w:bCs/>
        </w:rPr>
        <w:t>Consent &amp; Disclosure: A mandatory sign-off on the "Iron Rule" (No signed scope + no funded guarantee = no work) and the 30-day warranty holdback.</w:t>
      </w:r>
    </w:p>
    <w:p w14:paraId="3CB3E82C" w14:textId="77777777" w:rsidR="00A313D8" w:rsidRPr="00A313D8" w:rsidRDefault="00A313D8" w:rsidP="00A313D8">
      <w:pPr>
        <w:numPr>
          <w:ilvl w:val="0"/>
          <w:numId w:val="222"/>
        </w:numPr>
        <w:rPr>
          <w:b/>
          <w:bCs/>
        </w:rPr>
      </w:pPr>
      <w:r w:rsidRPr="00A313D8">
        <w:rPr>
          <w:b/>
          <w:bCs/>
        </w:rPr>
        <w:t>Public Verify Tool Opt-in: Talent agrees to have their verification status and delivery history viewable at kayanwork.com/verify.</w:t>
      </w:r>
    </w:p>
    <w:p w14:paraId="5CDEC73C"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5E187F5F" w14:textId="77777777" w:rsidR="00A313D8" w:rsidRPr="00A313D8" w:rsidRDefault="00A313D8" w:rsidP="00A313D8">
      <w:pPr>
        <w:rPr>
          <w:b/>
          <w:bCs/>
        </w:rPr>
      </w:pPr>
      <w:r w:rsidRPr="00A313D8">
        <w:rPr>
          <w:b/>
          <w:bCs/>
        </w:rPr>
        <w:t>The fourth and final part of the Kayan Freelancer Application Form (KAY-FRM-TAL-001)—formally known as Phase IV: Behavioral &amp; Social Intelligence and Phase VII: The Maintenance &amp; Lifecycle Protocol—is designed to transition the professional from a static profile into a dynamic, "living" node in the Operational Memory of the institution.</w:t>
      </w:r>
    </w:p>
    <w:p w14:paraId="6CDB5A8B" w14:textId="77777777" w:rsidR="00A313D8" w:rsidRPr="00A313D8" w:rsidRDefault="00A313D8" w:rsidP="00A313D8">
      <w:pPr>
        <w:rPr>
          <w:b/>
          <w:bCs/>
        </w:rPr>
      </w:pPr>
      <w:r w:rsidRPr="00A313D8">
        <w:rPr>
          <w:b/>
          <w:bCs/>
        </w:rPr>
        <w:t>This section captures the "soft" metrics and maintenance rules that ensure the Verified Talent Map remains a high-integrity, real-time asset.</w:t>
      </w:r>
    </w:p>
    <w:p w14:paraId="362D6A14" w14:textId="77777777" w:rsidR="00A313D8" w:rsidRPr="00A313D8" w:rsidRDefault="00000000" w:rsidP="00A313D8">
      <w:pPr>
        <w:rPr>
          <w:b/>
          <w:bCs/>
        </w:rPr>
      </w:pPr>
      <w:r>
        <w:rPr>
          <w:b/>
          <w:bCs/>
        </w:rPr>
        <w:pict w14:anchorId="4F35CE82">
          <v:rect id="_x0000_i1235" style="width:0;height:1.5pt" o:hralign="center" o:hrstd="t" o:hr="t" fillcolor="#a0a0a0" stroked="f"/>
        </w:pict>
      </w:r>
    </w:p>
    <w:p w14:paraId="074B442E" w14:textId="77777777" w:rsidR="00A313D8" w:rsidRPr="00A313D8" w:rsidRDefault="00A313D8" w:rsidP="00A313D8">
      <w:pPr>
        <w:rPr>
          <w:b/>
          <w:bCs/>
        </w:rPr>
      </w:pPr>
      <w:r w:rsidRPr="00A313D8">
        <w:rPr>
          <w:b/>
          <w:bCs/>
        </w:rPr>
        <w:t>I. Phase IV: Behavioral &amp; Social Intelligence (Operational Memory)</w:t>
      </w:r>
    </w:p>
    <w:p w14:paraId="6D83540D" w14:textId="77777777" w:rsidR="00A313D8" w:rsidRPr="00A313D8" w:rsidRDefault="00A313D8" w:rsidP="00A313D8">
      <w:pPr>
        <w:rPr>
          <w:b/>
          <w:bCs/>
        </w:rPr>
      </w:pPr>
      <w:r w:rsidRPr="00A313D8">
        <w:rPr>
          <w:b/>
          <w:bCs/>
        </w:rPr>
        <w:lastRenderedPageBreak/>
        <w:t>This phase moves beyond technical skill to build Kayan’s competitive moat: Operational Knowledge about Humans.</w:t>
      </w:r>
    </w:p>
    <w:p w14:paraId="623C7187" w14:textId="77777777" w:rsidR="00A313D8" w:rsidRPr="00A313D8" w:rsidRDefault="00A313D8" w:rsidP="00A313D8">
      <w:pPr>
        <w:rPr>
          <w:b/>
          <w:bCs/>
        </w:rPr>
      </w:pPr>
      <w:r w:rsidRPr="00A313D8">
        <w:rPr>
          <w:b/>
          <w:bCs/>
        </w:rPr>
        <w:t>1. Reliability Signaling</w:t>
      </w:r>
    </w:p>
    <w:p w14:paraId="43DC3D28" w14:textId="77777777" w:rsidR="00A313D8" w:rsidRPr="00A313D8" w:rsidRDefault="00A313D8" w:rsidP="00A313D8">
      <w:pPr>
        <w:rPr>
          <w:b/>
          <w:bCs/>
        </w:rPr>
      </w:pPr>
      <w:r w:rsidRPr="00A313D8">
        <w:rPr>
          <w:b/>
          <w:bCs/>
        </w:rPr>
        <w:t>Applicants face a series of situational judgment questions designed to test:</w:t>
      </w:r>
    </w:p>
    <w:p w14:paraId="7322FDB2" w14:textId="77777777" w:rsidR="00A313D8" w:rsidRPr="00A313D8" w:rsidRDefault="00A313D8" w:rsidP="00A313D8">
      <w:pPr>
        <w:numPr>
          <w:ilvl w:val="0"/>
          <w:numId w:val="223"/>
        </w:numPr>
        <w:rPr>
          <w:b/>
          <w:bCs/>
        </w:rPr>
      </w:pPr>
      <w:r w:rsidRPr="00A313D8">
        <w:rPr>
          <w:b/>
          <w:bCs/>
        </w:rPr>
        <w:t>Response Discipline: Evaluating how the professional handles coordination at Gate G4 (Pod Assembly) and deadline pressure.</w:t>
      </w:r>
    </w:p>
    <w:p w14:paraId="206B9186" w14:textId="77777777" w:rsidR="00A313D8" w:rsidRPr="00A313D8" w:rsidRDefault="00A313D8" w:rsidP="00A313D8">
      <w:pPr>
        <w:numPr>
          <w:ilvl w:val="0"/>
          <w:numId w:val="223"/>
        </w:numPr>
        <w:rPr>
          <w:b/>
          <w:bCs/>
        </w:rPr>
      </w:pPr>
      <w:r w:rsidRPr="00A313D8">
        <w:rPr>
          <w:b/>
          <w:bCs/>
        </w:rPr>
        <w:t>Communication Clarity: Assessing the ability to deliver updates in "plain language" (e.g., "Done," "Next," "Needs from you") as required by the Client Contact Protocol.</w:t>
      </w:r>
    </w:p>
    <w:p w14:paraId="59BA7EE5" w14:textId="77777777" w:rsidR="00A313D8" w:rsidRPr="00A313D8" w:rsidRDefault="00A313D8" w:rsidP="00A313D8">
      <w:pPr>
        <w:numPr>
          <w:ilvl w:val="0"/>
          <w:numId w:val="223"/>
        </w:numPr>
        <w:rPr>
          <w:b/>
          <w:bCs/>
        </w:rPr>
      </w:pPr>
      <w:r w:rsidRPr="00A313D8">
        <w:rPr>
          <w:b/>
          <w:bCs/>
        </w:rPr>
        <w:t>Teamwork Patterns: Identifying collaborative preferences to optimize the Predictive Pod Assembly AI.</w:t>
      </w:r>
    </w:p>
    <w:p w14:paraId="62A30064" w14:textId="77777777" w:rsidR="00A313D8" w:rsidRPr="00A313D8" w:rsidRDefault="00A313D8" w:rsidP="00A313D8">
      <w:pPr>
        <w:rPr>
          <w:b/>
          <w:bCs/>
        </w:rPr>
      </w:pPr>
      <w:r w:rsidRPr="00A313D8">
        <w:rPr>
          <w:b/>
          <w:bCs/>
        </w:rPr>
        <w:t>2. The "Kayan Six" Self-Assessment</w:t>
      </w:r>
    </w:p>
    <w:p w14:paraId="2252D712" w14:textId="77777777" w:rsidR="00A313D8" w:rsidRPr="00A313D8" w:rsidRDefault="00A313D8" w:rsidP="00A313D8">
      <w:pPr>
        <w:rPr>
          <w:b/>
          <w:bCs/>
        </w:rPr>
      </w:pPr>
      <w:r w:rsidRPr="00A313D8">
        <w:rPr>
          <w:b/>
          <w:bCs/>
        </w:rPr>
        <w:t>Applicants rate themselves against the six institutional competencies. These scores are later "benchmarked" against actual performance data in the Delivery Ledger:</w:t>
      </w:r>
    </w:p>
    <w:p w14:paraId="5F117FBD" w14:textId="77777777" w:rsidR="00A313D8" w:rsidRPr="00A313D8" w:rsidRDefault="00A313D8" w:rsidP="00A313D8">
      <w:pPr>
        <w:numPr>
          <w:ilvl w:val="0"/>
          <w:numId w:val="224"/>
        </w:numPr>
        <w:rPr>
          <w:b/>
          <w:bCs/>
        </w:rPr>
      </w:pPr>
      <w:r w:rsidRPr="00A313D8">
        <w:rPr>
          <w:b/>
          <w:bCs/>
        </w:rPr>
        <w:t>Reliability: Consistency in hitting Gate milestones.</w:t>
      </w:r>
    </w:p>
    <w:p w14:paraId="3D5E6A53" w14:textId="77777777" w:rsidR="00A313D8" w:rsidRPr="00A313D8" w:rsidRDefault="00A313D8" w:rsidP="00A313D8">
      <w:pPr>
        <w:numPr>
          <w:ilvl w:val="0"/>
          <w:numId w:val="224"/>
        </w:numPr>
        <w:rPr>
          <w:b/>
          <w:bCs/>
        </w:rPr>
      </w:pPr>
      <w:r w:rsidRPr="00A313D8">
        <w:rPr>
          <w:b/>
          <w:bCs/>
        </w:rPr>
        <w:t>Accuracy: Precision against the Statement of Work (SOW).</w:t>
      </w:r>
    </w:p>
    <w:p w14:paraId="6A21C4DF" w14:textId="77777777" w:rsidR="00A313D8" w:rsidRPr="00A313D8" w:rsidRDefault="00A313D8" w:rsidP="00A313D8">
      <w:pPr>
        <w:numPr>
          <w:ilvl w:val="0"/>
          <w:numId w:val="224"/>
        </w:numPr>
        <w:rPr>
          <w:b/>
          <w:bCs/>
        </w:rPr>
      </w:pPr>
      <w:r w:rsidRPr="00A313D8">
        <w:rPr>
          <w:b/>
          <w:bCs/>
        </w:rPr>
        <w:t>Speed: Ability to execute "Quick-Return" products (e.g., 48-hour brands).</w:t>
      </w:r>
    </w:p>
    <w:p w14:paraId="2C8A8D3C" w14:textId="77777777" w:rsidR="00A313D8" w:rsidRPr="00A313D8" w:rsidRDefault="00A313D8" w:rsidP="00A313D8">
      <w:pPr>
        <w:numPr>
          <w:ilvl w:val="0"/>
          <w:numId w:val="224"/>
        </w:numPr>
        <w:rPr>
          <w:b/>
          <w:bCs/>
        </w:rPr>
      </w:pPr>
      <w:r w:rsidRPr="00A313D8">
        <w:rPr>
          <w:b/>
          <w:bCs/>
        </w:rPr>
        <w:t>Teamwork: Performance within the multi-disciplinary Pod structure.</w:t>
      </w:r>
    </w:p>
    <w:p w14:paraId="5A58F1B0" w14:textId="77777777" w:rsidR="00A313D8" w:rsidRPr="00A313D8" w:rsidRDefault="00A313D8" w:rsidP="00A313D8">
      <w:pPr>
        <w:numPr>
          <w:ilvl w:val="0"/>
          <w:numId w:val="224"/>
        </w:numPr>
        <w:rPr>
          <w:b/>
          <w:bCs/>
        </w:rPr>
      </w:pPr>
      <w:r w:rsidRPr="00A313D8">
        <w:rPr>
          <w:b/>
          <w:bCs/>
        </w:rPr>
        <w:t>Learning: Engagement with Forge Clinics to close node gaps.</w:t>
      </w:r>
    </w:p>
    <w:p w14:paraId="213CE44D" w14:textId="77777777" w:rsidR="00A313D8" w:rsidRPr="00A313D8" w:rsidRDefault="00A313D8" w:rsidP="00A313D8">
      <w:pPr>
        <w:numPr>
          <w:ilvl w:val="0"/>
          <w:numId w:val="224"/>
        </w:numPr>
        <w:rPr>
          <w:b/>
          <w:bCs/>
        </w:rPr>
      </w:pPr>
      <w:r w:rsidRPr="00A313D8">
        <w:rPr>
          <w:b/>
          <w:bCs/>
        </w:rPr>
        <w:t>Integrity: Adherence to the Iron Rule and dual-approval protocols.</w:t>
      </w:r>
    </w:p>
    <w:p w14:paraId="380F1F03" w14:textId="77777777" w:rsidR="00A313D8" w:rsidRPr="00A313D8" w:rsidRDefault="00000000" w:rsidP="00A313D8">
      <w:pPr>
        <w:rPr>
          <w:b/>
          <w:bCs/>
        </w:rPr>
      </w:pPr>
      <w:r>
        <w:rPr>
          <w:b/>
          <w:bCs/>
        </w:rPr>
        <w:pict w14:anchorId="5E4026CB">
          <v:rect id="_x0000_i1236" style="width:0;height:1.5pt" o:hralign="center" o:hrstd="t" o:hr="t" fillcolor="#a0a0a0" stroked="f"/>
        </w:pict>
      </w:r>
    </w:p>
    <w:p w14:paraId="3725830B" w14:textId="77777777" w:rsidR="00A313D8" w:rsidRPr="00A313D8" w:rsidRDefault="00A313D8" w:rsidP="00A313D8">
      <w:pPr>
        <w:rPr>
          <w:b/>
          <w:bCs/>
        </w:rPr>
      </w:pPr>
      <w:r w:rsidRPr="00A313D8">
        <w:rPr>
          <w:b/>
          <w:bCs/>
        </w:rPr>
        <w:t>II. Phase VII: The Maintenance &amp; Lifecycle Protocol</w:t>
      </w:r>
    </w:p>
    <w:p w14:paraId="35210561" w14:textId="77777777" w:rsidR="00A313D8" w:rsidRPr="00A313D8" w:rsidRDefault="00A313D8" w:rsidP="00A313D8">
      <w:pPr>
        <w:rPr>
          <w:b/>
          <w:bCs/>
        </w:rPr>
      </w:pPr>
      <w:r w:rsidRPr="00A313D8">
        <w:rPr>
          <w:b/>
          <w:bCs/>
        </w:rPr>
        <w:t>This section defines the "Hard Rules" for remaining active on the Verified Talent Map.</w:t>
      </w:r>
    </w:p>
    <w:p w14:paraId="4ED81F8C" w14:textId="77777777" w:rsidR="00A313D8" w:rsidRPr="00A313D8" w:rsidRDefault="00A313D8" w:rsidP="00A313D8">
      <w:pPr>
        <w:numPr>
          <w:ilvl w:val="0"/>
          <w:numId w:val="225"/>
        </w:numPr>
        <w:rPr>
          <w:b/>
          <w:bCs/>
        </w:rPr>
      </w:pPr>
      <w:r w:rsidRPr="00A313D8">
        <w:rPr>
          <w:b/>
          <w:bCs/>
        </w:rPr>
        <w:t>The 90-Day Freshness Rule: Talent is informed that T2+ status is not permanent. To maintain visibility, they must evidence activity (project work or volunteering) or re-verify every 90 days. Failure to do so moves the profile to "Dormant" status.</w:t>
      </w:r>
    </w:p>
    <w:p w14:paraId="543F185F" w14:textId="77777777" w:rsidR="00A313D8" w:rsidRPr="00A313D8" w:rsidRDefault="00A313D8" w:rsidP="00A313D8">
      <w:pPr>
        <w:numPr>
          <w:ilvl w:val="0"/>
          <w:numId w:val="225"/>
        </w:numPr>
        <w:rPr>
          <w:b/>
          <w:bCs/>
        </w:rPr>
      </w:pPr>
      <w:r w:rsidRPr="00A313D8">
        <w:rPr>
          <w:b/>
          <w:bCs/>
        </w:rPr>
        <w:lastRenderedPageBreak/>
        <w:t>Reputation Velocity Score: The form explains how the Kayan Card is dynamic. High QA scores at Gate G7 increase visibility, while missing coordination deadlines at Gate G4 causes visibility to "fade".</w:t>
      </w:r>
    </w:p>
    <w:p w14:paraId="1396DE8A" w14:textId="77777777" w:rsidR="00A313D8" w:rsidRPr="00A313D8" w:rsidRDefault="00A313D8" w:rsidP="00A313D8">
      <w:pPr>
        <w:numPr>
          <w:ilvl w:val="0"/>
          <w:numId w:val="225"/>
        </w:numPr>
        <w:rPr>
          <w:b/>
          <w:bCs/>
        </w:rPr>
      </w:pPr>
      <w:r w:rsidRPr="00A313D8">
        <w:rPr>
          <w:b/>
          <w:bCs/>
        </w:rPr>
        <w:t>Competency Decay: In technical nodes (e.g., AI or Cyber Security), the system automatically triggers a Forge Clinic requirement if the professional has not delivered in that node for 6 months.</w:t>
      </w:r>
    </w:p>
    <w:p w14:paraId="1DE4086F" w14:textId="77777777" w:rsidR="00A313D8" w:rsidRPr="00A313D8" w:rsidRDefault="00000000" w:rsidP="00A313D8">
      <w:pPr>
        <w:rPr>
          <w:b/>
          <w:bCs/>
        </w:rPr>
      </w:pPr>
      <w:r>
        <w:rPr>
          <w:b/>
          <w:bCs/>
        </w:rPr>
        <w:pict w14:anchorId="5E1D2438">
          <v:rect id="_x0000_i1237" style="width:0;height:1.5pt" o:hralign="center" o:hrstd="t" o:hr="t" fillcolor="#a0a0a0" stroked="f"/>
        </w:pict>
      </w:r>
    </w:p>
    <w:p w14:paraId="50245BEC" w14:textId="77777777" w:rsidR="00A313D8" w:rsidRPr="00A313D8" w:rsidRDefault="00A313D8" w:rsidP="00A313D8">
      <w:pPr>
        <w:rPr>
          <w:b/>
          <w:bCs/>
        </w:rPr>
      </w:pPr>
      <w:r w:rsidRPr="00A313D8">
        <w:rPr>
          <w:b/>
          <w:bCs/>
        </w:rPr>
        <w:t>III. [DIAGRAM]: The Application-to-Memory Loop</w:t>
      </w:r>
    </w:p>
    <w:p w14:paraId="1DE73F28" w14:textId="77777777" w:rsidR="00A313D8" w:rsidRPr="00A313D8" w:rsidRDefault="00A313D8" w:rsidP="00A313D8">
      <w:pPr>
        <w:rPr>
          <w:b/>
          <w:bCs/>
        </w:rPr>
      </w:pPr>
      <w:r w:rsidRPr="00A313D8">
        <w:rPr>
          <w:b/>
          <w:bCs/>
        </w:rPr>
        <w:t>This diagram visualizes how the final part of the application feeds the institution’s long-term "Moat."</w:t>
      </w:r>
    </w:p>
    <w:p w14:paraId="4B6EB3E1" w14:textId="77777777" w:rsidR="00A313D8" w:rsidRPr="00A313D8" w:rsidRDefault="00A313D8" w:rsidP="00A313D8">
      <w:pPr>
        <w:rPr>
          <w:b/>
          <w:bCs/>
        </w:rPr>
      </w:pPr>
      <w:r w:rsidRPr="00A313D8">
        <w:rPr>
          <w:b/>
          <w:bCs/>
        </w:rPr>
        <w:t xml:space="preserve"> [ BEHAVIORAL </w:t>
      </w:r>
      <w:proofErr w:type="gramStart"/>
      <w:r w:rsidRPr="00A313D8">
        <w:rPr>
          <w:b/>
          <w:bCs/>
        </w:rPr>
        <w:t>INPUT ]</w:t>
      </w:r>
      <w:proofErr w:type="gramEnd"/>
      <w:r w:rsidRPr="00A313D8">
        <w:rPr>
          <w:b/>
          <w:bCs/>
        </w:rPr>
        <w:t xml:space="preserve"> ──────&gt; [ PROJECT </w:t>
      </w:r>
      <w:proofErr w:type="gramStart"/>
      <w:r w:rsidRPr="00A313D8">
        <w:rPr>
          <w:b/>
          <w:bCs/>
        </w:rPr>
        <w:t>EXECUTION ]</w:t>
      </w:r>
      <w:proofErr w:type="gramEnd"/>
      <w:r w:rsidRPr="00A313D8">
        <w:rPr>
          <w:b/>
          <w:bCs/>
        </w:rPr>
        <w:t xml:space="preserve"> ──────&gt; [ QA </w:t>
      </w:r>
      <w:proofErr w:type="gramStart"/>
      <w:r w:rsidRPr="00A313D8">
        <w:rPr>
          <w:b/>
          <w:bCs/>
        </w:rPr>
        <w:t>PERFORMANCE ]</w:t>
      </w:r>
      <w:proofErr w:type="gramEnd"/>
    </w:p>
    <w:p w14:paraId="70F78A1D" w14:textId="77777777" w:rsidR="00A313D8" w:rsidRPr="00A313D8" w:rsidRDefault="00A313D8" w:rsidP="00A313D8">
      <w:pPr>
        <w:rPr>
          <w:b/>
          <w:bCs/>
        </w:rPr>
      </w:pPr>
      <w:r w:rsidRPr="00A313D8">
        <w:rPr>
          <w:b/>
          <w:bCs/>
        </w:rPr>
        <w:t xml:space="preserve"> (Kayan Six </w:t>
      </w:r>
      <w:proofErr w:type="gramStart"/>
      <w:r w:rsidRPr="00A313D8">
        <w:rPr>
          <w:b/>
          <w:bCs/>
        </w:rPr>
        <w:t xml:space="preserve">Score)   </w:t>
      </w:r>
      <w:proofErr w:type="gramEnd"/>
      <w:r w:rsidRPr="00A313D8">
        <w:rPr>
          <w:b/>
          <w:bCs/>
        </w:rPr>
        <w:t xml:space="preserve">     </w:t>
      </w:r>
      <w:proofErr w:type="gramStart"/>
      <w:r w:rsidRPr="00A313D8">
        <w:rPr>
          <w:b/>
          <w:bCs/>
        </w:rPr>
        <w:t xml:space="preserve">   (</w:t>
      </w:r>
      <w:proofErr w:type="gramEnd"/>
      <w:r w:rsidRPr="00A313D8">
        <w:rPr>
          <w:b/>
          <w:bCs/>
        </w:rPr>
        <w:t xml:space="preserve">Gate G4-G9 </w:t>
      </w:r>
      <w:proofErr w:type="gramStart"/>
      <w:r w:rsidRPr="00A313D8">
        <w:rPr>
          <w:b/>
          <w:bCs/>
        </w:rPr>
        <w:t xml:space="preserve">Logs)   </w:t>
      </w:r>
      <w:proofErr w:type="gramEnd"/>
      <w:r w:rsidRPr="00A313D8">
        <w:rPr>
          <w:b/>
          <w:bCs/>
        </w:rPr>
        <w:t xml:space="preserve">       </w:t>
      </w:r>
      <w:proofErr w:type="gramStart"/>
      <w:r w:rsidRPr="00A313D8">
        <w:rPr>
          <w:b/>
          <w:bCs/>
        </w:rPr>
        <w:t xml:space="preserve">   (</w:t>
      </w:r>
      <w:proofErr w:type="gramEnd"/>
      <w:r w:rsidRPr="00A313D8">
        <w:rPr>
          <w:b/>
          <w:bCs/>
        </w:rPr>
        <w:t>Independent Audit)</w:t>
      </w:r>
    </w:p>
    <w:p w14:paraId="637A7065" w14:textId="77777777" w:rsidR="00A313D8" w:rsidRPr="00A313D8" w:rsidRDefault="00A313D8" w:rsidP="00A313D8">
      <w:pPr>
        <w:rPr>
          <w:b/>
          <w:bCs/>
        </w:rPr>
      </w:pPr>
      <w:r w:rsidRPr="00A313D8">
        <w:rPr>
          <w:b/>
          <w:bCs/>
        </w:rPr>
        <w:t xml:space="preserve">          │                         │                          │</w:t>
      </w:r>
    </w:p>
    <w:p w14:paraId="6B36C840" w14:textId="77777777" w:rsidR="00A313D8" w:rsidRPr="00A313D8" w:rsidRDefault="00A313D8" w:rsidP="00A313D8">
      <w:pPr>
        <w:rPr>
          <w:b/>
          <w:bCs/>
        </w:rPr>
      </w:pPr>
      <w:r w:rsidRPr="00A313D8">
        <w:rPr>
          <w:b/>
          <w:bCs/>
        </w:rPr>
        <w:t xml:space="preserve">          V                         V                          V</w:t>
      </w:r>
    </w:p>
    <w:p w14:paraId="2FAD3F3B" w14:textId="77777777" w:rsidR="00A313D8" w:rsidRPr="00A313D8" w:rsidRDefault="00A313D8" w:rsidP="00A313D8">
      <w:pPr>
        <w:rPr>
          <w:b/>
          <w:bCs/>
        </w:rPr>
      </w:pPr>
      <w:r w:rsidRPr="00A313D8">
        <w:rPr>
          <w:b/>
          <w:bCs/>
        </w:rPr>
        <w:t xml:space="preserve"> [ INITIAL </w:t>
      </w:r>
      <w:proofErr w:type="gramStart"/>
      <w:r w:rsidRPr="00A313D8">
        <w:rPr>
          <w:b/>
          <w:bCs/>
        </w:rPr>
        <w:t>MATCHING ]</w:t>
      </w:r>
      <w:proofErr w:type="gramEnd"/>
      <w:r w:rsidRPr="00A313D8">
        <w:rPr>
          <w:b/>
          <w:bCs/>
        </w:rPr>
        <w:t xml:space="preserve"> ──────&gt; [ DATA </w:t>
      </w:r>
      <w:proofErr w:type="gramStart"/>
      <w:r w:rsidRPr="00A313D8">
        <w:rPr>
          <w:b/>
          <w:bCs/>
        </w:rPr>
        <w:t>COMPOUNDING ]</w:t>
      </w:r>
      <w:proofErr w:type="gramEnd"/>
      <w:r w:rsidRPr="00A313D8">
        <w:rPr>
          <w:b/>
          <w:bCs/>
        </w:rPr>
        <w:t xml:space="preserve"> ──────&gt; [ OPERATIONAL </w:t>
      </w:r>
      <w:proofErr w:type="gramStart"/>
      <w:r w:rsidRPr="00A313D8">
        <w:rPr>
          <w:b/>
          <w:bCs/>
        </w:rPr>
        <w:t>MEMORY ]</w:t>
      </w:r>
      <w:proofErr w:type="gramEnd"/>
    </w:p>
    <w:p w14:paraId="245F7734" w14:textId="77777777" w:rsidR="00A313D8" w:rsidRPr="00A313D8" w:rsidRDefault="00A313D8" w:rsidP="00A313D8">
      <w:pPr>
        <w:rPr>
          <w:b/>
          <w:bCs/>
        </w:rPr>
      </w:pPr>
      <w:r w:rsidRPr="00A313D8">
        <w:rPr>
          <w:b/>
          <w:bCs/>
        </w:rPr>
        <w:t xml:space="preserve"> (Predictive </w:t>
      </w:r>
      <w:proofErr w:type="gramStart"/>
      <w:r w:rsidRPr="00A313D8">
        <w:rPr>
          <w:b/>
          <w:bCs/>
        </w:rPr>
        <w:t xml:space="preserve">AI)   </w:t>
      </w:r>
      <w:proofErr w:type="gramEnd"/>
      <w:r w:rsidRPr="00A313D8">
        <w:rPr>
          <w:b/>
          <w:bCs/>
        </w:rPr>
        <w:t xml:space="preserve">       </w:t>
      </w:r>
      <w:proofErr w:type="gramStart"/>
      <w:r w:rsidRPr="00A313D8">
        <w:rPr>
          <w:b/>
          <w:bCs/>
        </w:rPr>
        <w:t xml:space="preserve">   (</w:t>
      </w:r>
      <w:proofErr w:type="gramEnd"/>
      <w:r w:rsidRPr="00A313D8">
        <w:rPr>
          <w:b/>
          <w:bCs/>
        </w:rPr>
        <w:t xml:space="preserve">Reputation </w:t>
      </w:r>
      <w:proofErr w:type="gramStart"/>
      <w:r w:rsidRPr="00A313D8">
        <w:rPr>
          <w:b/>
          <w:bCs/>
        </w:rPr>
        <w:t xml:space="preserve">Velocity)   </w:t>
      </w:r>
      <w:proofErr w:type="gramEnd"/>
      <w:r w:rsidRPr="00A313D8">
        <w:rPr>
          <w:b/>
          <w:bCs/>
        </w:rPr>
        <w:t xml:space="preserve">   </w:t>
      </w:r>
      <w:proofErr w:type="gramStart"/>
      <w:r w:rsidRPr="00A313D8">
        <w:rPr>
          <w:b/>
          <w:bCs/>
        </w:rPr>
        <w:t xml:space="preserve">   (</w:t>
      </w:r>
      <w:proofErr w:type="gramEnd"/>
      <w:r w:rsidRPr="00A313D8">
        <w:rPr>
          <w:b/>
          <w:bCs/>
        </w:rPr>
        <w:t>Institutional Moat)</w:t>
      </w:r>
    </w:p>
    <w:p w14:paraId="7D6CC547" w14:textId="77777777" w:rsidR="00A313D8" w:rsidRPr="00A313D8" w:rsidRDefault="00A313D8" w:rsidP="00A313D8">
      <w:pPr>
        <w:rPr>
          <w:b/>
          <w:bCs/>
        </w:rPr>
      </w:pPr>
      <w:r w:rsidRPr="00A313D8">
        <w:rPr>
          <w:b/>
          <w:bCs/>
          <w:i/>
          <w:iCs/>
        </w:rPr>
        <w:t>[Sources: 368, 382, 490, 506]</w:t>
      </w:r>
    </w:p>
    <w:p w14:paraId="50D92842" w14:textId="77777777" w:rsidR="00A313D8" w:rsidRPr="00A313D8" w:rsidRDefault="00000000" w:rsidP="00A313D8">
      <w:pPr>
        <w:rPr>
          <w:b/>
          <w:bCs/>
        </w:rPr>
      </w:pPr>
      <w:r>
        <w:rPr>
          <w:b/>
          <w:bCs/>
        </w:rPr>
        <w:pict w14:anchorId="1F035675">
          <v:rect id="_x0000_i1238" style="width:0;height:1.5pt" o:hralign="center" o:hrstd="t" o:hr="t" fillcolor="#a0a0a0" stroked="f"/>
        </w:pict>
      </w:r>
    </w:p>
    <w:p w14:paraId="35EA425F" w14:textId="77777777" w:rsidR="00A313D8" w:rsidRPr="00A313D8" w:rsidRDefault="00A313D8" w:rsidP="00A313D8">
      <w:pPr>
        <w:rPr>
          <w:b/>
          <w:bCs/>
        </w:rPr>
      </w:pPr>
      <w:r w:rsidRPr="00A313D8">
        <w:rPr>
          <w:b/>
          <w:bCs/>
        </w:rPr>
        <w:t>IV. Final Output: The Kinetic Kayan Card</w:t>
      </w:r>
    </w:p>
    <w:p w14:paraId="7700FA8B" w14:textId="77777777" w:rsidR="00A313D8" w:rsidRPr="00A313D8" w:rsidRDefault="00A313D8" w:rsidP="00A313D8">
      <w:pPr>
        <w:rPr>
          <w:b/>
          <w:bCs/>
        </w:rPr>
      </w:pPr>
      <w:r w:rsidRPr="00A313D8">
        <w:rPr>
          <w:b/>
          <w:bCs/>
        </w:rPr>
        <w:t>Upon completion of all parts, the applicant’s 3D Kayan Card is fully initialized.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6819"/>
        <w:gridCol w:w="848"/>
      </w:tblGrid>
      <w:tr w:rsidR="00A313D8" w:rsidRPr="00A313D8" w14:paraId="437B578F" w14:textId="77777777">
        <w:trPr>
          <w:tblCellSpacing w:w="15" w:type="dxa"/>
        </w:trPr>
        <w:tc>
          <w:tcPr>
            <w:tcW w:w="0" w:type="auto"/>
            <w:vAlign w:val="center"/>
            <w:hideMark/>
          </w:tcPr>
          <w:p w14:paraId="7B98A3FF" w14:textId="77777777" w:rsidR="00A313D8" w:rsidRPr="00A313D8" w:rsidRDefault="00A313D8" w:rsidP="00A313D8">
            <w:pPr>
              <w:rPr>
                <w:b/>
                <w:bCs/>
              </w:rPr>
            </w:pPr>
            <w:r w:rsidRPr="00A313D8">
              <w:rPr>
                <w:b/>
                <w:bCs/>
              </w:rPr>
              <w:t>Card Element</w:t>
            </w:r>
          </w:p>
        </w:tc>
        <w:tc>
          <w:tcPr>
            <w:tcW w:w="0" w:type="auto"/>
            <w:vAlign w:val="center"/>
            <w:hideMark/>
          </w:tcPr>
          <w:p w14:paraId="29D8776E" w14:textId="77777777" w:rsidR="00A313D8" w:rsidRPr="00A313D8" w:rsidRDefault="00A313D8" w:rsidP="00A313D8">
            <w:pPr>
              <w:rPr>
                <w:b/>
                <w:bCs/>
              </w:rPr>
            </w:pPr>
            <w:r w:rsidRPr="00A313D8">
              <w:rPr>
                <w:b/>
                <w:bCs/>
              </w:rPr>
              <w:t>Functional Utility</w:t>
            </w:r>
          </w:p>
        </w:tc>
        <w:tc>
          <w:tcPr>
            <w:tcW w:w="0" w:type="auto"/>
            <w:vAlign w:val="center"/>
            <w:hideMark/>
          </w:tcPr>
          <w:p w14:paraId="706A924C" w14:textId="77777777" w:rsidR="00A313D8" w:rsidRPr="00A313D8" w:rsidRDefault="00A313D8" w:rsidP="00A313D8">
            <w:pPr>
              <w:rPr>
                <w:b/>
                <w:bCs/>
              </w:rPr>
            </w:pPr>
            <w:r w:rsidRPr="00A313D8">
              <w:rPr>
                <w:b/>
                <w:bCs/>
              </w:rPr>
              <w:t>Source</w:t>
            </w:r>
          </w:p>
        </w:tc>
      </w:tr>
      <w:tr w:rsidR="00A313D8" w:rsidRPr="00A313D8" w14:paraId="594C2911" w14:textId="77777777">
        <w:trPr>
          <w:tblCellSpacing w:w="15" w:type="dxa"/>
        </w:trPr>
        <w:tc>
          <w:tcPr>
            <w:tcW w:w="0" w:type="auto"/>
            <w:vAlign w:val="center"/>
            <w:hideMark/>
          </w:tcPr>
          <w:p w14:paraId="6DDADCCB" w14:textId="77777777" w:rsidR="00A313D8" w:rsidRPr="00A313D8" w:rsidRDefault="00A313D8" w:rsidP="00A313D8">
            <w:pPr>
              <w:rPr>
                <w:b/>
                <w:bCs/>
              </w:rPr>
            </w:pPr>
            <w:r w:rsidRPr="00A313D8">
              <w:rPr>
                <w:b/>
                <w:bCs/>
              </w:rPr>
              <w:t>Front (Tier/Band)</w:t>
            </w:r>
          </w:p>
        </w:tc>
        <w:tc>
          <w:tcPr>
            <w:tcW w:w="0" w:type="auto"/>
            <w:vAlign w:val="center"/>
            <w:hideMark/>
          </w:tcPr>
          <w:p w14:paraId="00553B68" w14:textId="77777777" w:rsidR="00A313D8" w:rsidRPr="00A313D8" w:rsidRDefault="00A313D8" w:rsidP="00A313D8">
            <w:pPr>
              <w:rPr>
                <w:b/>
                <w:bCs/>
              </w:rPr>
            </w:pPr>
            <w:r w:rsidRPr="00A313D8">
              <w:rPr>
                <w:b/>
                <w:bCs/>
              </w:rPr>
              <w:t>Displays Trust Ladder level (e.g., T2.2 Verified) and metal-grade color.</w:t>
            </w:r>
          </w:p>
        </w:tc>
        <w:tc>
          <w:tcPr>
            <w:tcW w:w="0" w:type="auto"/>
            <w:vAlign w:val="center"/>
            <w:hideMark/>
          </w:tcPr>
          <w:p w14:paraId="60D4A85F" w14:textId="77777777" w:rsidR="00A313D8" w:rsidRPr="00A313D8" w:rsidRDefault="00A313D8" w:rsidP="00A313D8">
            <w:pPr>
              <w:rPr>
                <w:b/>
                <w:bCs/>
              </w:rPr>
            </w:pPr>
          </w:p>
        </w:tc>
      </w:tr>
      <w:tr w:rsidR="00A313D8" w:rsidRPr="00A313D8" w14:paraId="3D03C0DF" w14:textId="77777777">
        <w:trPr>
          <w:tblCellSpacing w:w="15" w:type="dxa"/>
        </w:trPr>
        <w:tc>
          <w:tcPr>
            <w:tcW w:w="0" w:type="auto"/>
            <w:vAlign w:val="center"/>
            <w:hideMark/>
          </w:tcPr>
          <w:p w14:paraId="59D05042" w14:textId="77777777" w:rsidR="00A313D8" w:rsidRPr="00A313D8" w:rsidRDefault="00A313D8" w:rsidP="00A313D8">
            <w:pPr>
              <w:rPr>
                <w:b/>
                <w:bCs/>
              </w:rPr>
            </w:pPr>
            <w:r w:rsidRPr="00A313D8">
              <w:rPr>
                <w:b/>
                <w:bCs/>
              </w:rPr>
              <w:t>Back (The Ledger)</w:t>
            </w:r>
          </w:p>
        </w:tc>
        <w:tc>
          <w:tcPr>
            <w:tcW w:w="0" w:type="auto"/>
            <w:vAlign w:val="center"/>
            <w:hideMark/>
          </w:tcPr>
          <w:p w14:paraId="27A3E113" w14:textId="77777777" w:rsidR="00A313D8" w:rsidRPr="00A313D8" w:rsidRDefault="00A313D8" w:rsidP="00A313D8">
            <w:pPr>
              <w:rPr>
                <w:b/>
                <w:bCs/>
              </w:rPr>
            </w:pPr>
            <w:r w:rsidRPr="00A313D8">
              <w:rPr>
                <w:b/>
                <w:bCs/>
              </w:rPr>
              <w:t>A scannable QR link to the professional's public Proof Cards and Civic Points.</w:t>
            </w:r>
          </w:p>
        </w:tc>
        <w:tc>
          <w:tcPr>
            <w:tcW w:w="0" w:type="auto"/>
            <w:vAlign w:val="center"/>
            <w:hideMark/>
          </w:tcPr>
          <w:p w14:paraId="54FE5B5C" w14:textId="77777777" w:rsidR="00A313D8" w:rsidRPr="00A313D8" w:rsidRDefault="00A313D8" w:rsidP="00A313D8">
            <w:pPr>
              <w:rPr>
                <w:b/>
                <w:bCs/>
              </w:rPr>
            </w:pPr>
          </w:p>
        </w:tc>
      </w:tr>
      <w:tr w:rsidR="00A313D8" w:rsidRPr="00A313D8" w14:paraId="2B75D95A" w14:textId="77777777">
        <w:trPr>
          <w:tblCellSpacing w:w="15" w:type="dxa"/>
        </w:trPr>
        <w:tc>
          <w:tcPr>
            <w:tcW w:w="0" w:type="auto"/>
            <w:vAlign w:val="center"/>
            <w:hideMark/>
          </w:tcPr>
          <w:p w14:paraId="540B0CCB" w14:textId="77777777" w:rsidR="00A313D8" w:rsidRPr="00A313D8" w:rsidRDefault="00A313D8" w:rsidP="00A313D8">
            <w:pPr>
              <w:rPr>
                <w:b/>
                <w:bCs/>
              </w:rPr>
            </w:pPr>
            <w:r w:rsidRPr="00A313D8">
              <w:rPr>
                <w:b/>
                <w:bCs/>
              </w:rPr>
              <w:t>Integrity Seal</w:t>
            </w:r>
          </w:p>
        </w:tc>
        <w:tc>
          <w:tcPr>
            <w:tcW w:w="0" w:type="auto"/>
            <w:vAlign w:val="center"/>
            <w:hideMark/>
          </w:tcPr>
          <w:p w14:paraId="46F6A329" w14:textId="77777777" w:rsidR="00A313D8" w:rsidRPr="00A313D8" w:rsidRDefault="00A313D8" w:rsidP="00A313D8">
            <w:pPr>
              <w:rPr>
                <w:b/>
                <w:bCs/>
              </w:rPr>
            </w:pPr>
            <w:r w:rsidRPr="00A313D8">
              <w:rPr>
                <w:b/>
                <w:bCs/>
              </w:rPr>
              <w:t>Confirms the professional has signed the Iron Rule and Sanctions Disclosure.</w:t>
            </w:r>
          </w:p>
        </w:tc>
        <w:tc>
          <w:tcPr>
            <w:tcW w:w="0" w:type="auto"/>
            <w:vAlign w:val="center"/>
            <w:hideMark/>
          </w:tcPr>
          <w:p w14:paraId="7EDE2672" w14:textId="77777777" w:rsidR="00A313D8" w:rsidRPr="00A313D8" w:rsidRDefault="00A313D8" w:rsidP="00A313D8">
            <w:pPr>
              <w:rPr>
                <w:b/>
                <w:bCs/>
              </w:rPr>
            </w:pPr>
          </w:p>
        </w:tc>
      </w:tr>
      <w:tr w:rsidR="00A313D8" w:rsidRPr="00A313D8" w14:paraId="176D138C" w14:textId="77777777">
        <w:trPr>
          <w:tblCellSpacing w:w="15" w:type="dxa"/>
        </w:trPr>
        <w:tc>
          <w:tcPr>
            <w:tcW w:w="0" w:type="auto"/>
            <w:vAlign w:val="center"/>
            <w:hideMark/>
          </w:tcPr>
          <w:p w14:paraId="632027F0" w14:textId="77777777" w:rsidR="00A313D8" w:rsidRPr="00A313D8" w:rsidRDefault="00A313D8" w:rsidP="00A313D8">
            <w:pPr>
              <w:rPr>
                <w:b/>
                <w:bCs/>
              </w:rPr>
            </w:pPr>
            <w:r w:rsidRPr="00A313D8">
              <w:rPr>
                <w:b/>
                <w:bCs/>
              </w:rPr>
              <w:lastRenderedPageBreak/>
              <w:t>Portability</w:t>
            </w:r>
          </w:p>
        </w:tc>
        <w:tc>
          <w:tcPr>
            <w:tcW w:w="0" w:type="auto"/>
            <w:vAlign w:val="center"/>
            <w:hideMark/>
          </w:tcPr>
          <w:p w14:paraId="63A8FEA6" w14:textId="77777777" w:rsidR="00A313D8" w:rsidRPr="00A313D8" w:rsidRDefault="00A313D8" w:rsidP="00A313D8">
            <w:pPr>
              <w:rPr>
                <w:b/>
                <w:bCs/>
              </w:rPr>
            </w:pPr>
            <w:r w:rsidRPr="00A313D8">
              <w:rPr>
                <w:b/>
                <w:bCs/>
              </w:rPr>
              <w:t>Acts as a "Lifetime Credential" recognized across the Kayan ecosystem and by regional partners.</w:t>
            </w:r>
          </w:p>
        </w:tc>
        <w:tc>
          <w:tcPr>
            <w:tcW w:w="0" w:type="auto"/>
            <w:vAlign w:val="center"/>
            <w:hideMark/>
          </w:tcPr>
          <w:p w14:paraId="653E05B0" w14:textId="77777777" w:rsidR="00A313D8" w:rsidRPr="00A313D8" w:rsidRDefault="00A313D8" w:rsidP="00A313D8">
            <w:pPr>
              <w:rPr>
                <w:b/>
                <w:bCs/>
              </w:rPr>
            </w:pPr>
          </w:p>
        </w:tc>
      </w:tr>
    </w:tbl>
    <w:p w14:paraId="4E9396D5"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2A13E4F5" w14:textId="77777777" w:rsidR="00784A82" w:rsidRPr="00784A82" w:rsidRDefault="00784A82" w:rsidP="00784A82">
      <w:pPr>
        <w:rPr>
          <w:b/>
          <w:bCs/>
        </w:rPr>
      </w:pPr>
      <w:r w:rsidRPr="00784A82">
        <w:rPr>
          <w:b/>
          <w:bCs/>
        </w:rPr>
        <w:t>While the initial data capture and diagnostic routing are completed in Parts 1 through 4, the Kayan Freelancer Application Form (KAY-FRM-TAL-001) concludes with Part 5: Professional Onboarding &amp; The Kayan Covenant (comprising Phases VIII, IX, and X).</w:t>
      </w:r>
    </w:p>
    <w:p w14:paraId="58435AA7" w14:textId="77777777" w:rsidR="00784A82" w:rsidRPr="00784A82" w:rsidRDefault="00784A82" w:rsidP="00784A82">
      <w:pPr>
        <w:rPr>
          <w:b/>
          <w:bCs/>
        </w:rPr>
      </w:pPr>
      <w:r w:rsidRPr="00784A82">
        <w:rPr>
          <w:b/>
          <w:bCs/>
        </w:rPr>
        <w:t>This final part transitions the professional from an "Assessed" state to a "Verified" state, ensuring they are commercially ready to join a Managed Delivery Pod and have legally bound themselves to the institution’s high-integrity standards.</w:t>
      </w:r>
    </w:p>
    <w:p w14:paraId="2AF995BB" w14:textId="77777777" w:rsidR="00784A82" w:rsidRPr="00784A82" w:rsidRDefault="00000000" w:rsidP="00784A82">
      <w:pPr>
        <w:rPr>
          <w:b/>
          <w:bCs/>
        </w:rPr>
      </w:pPr>
      <w:r>
        <w:rPr>
          <w:b/>
          <w:bCs/>
        </w:rPr>
        <w:pict w14:anchorId="506B75DD">
          <v:rect id="_x0000_i1239" style="width:0;height:1.5pt" o:hralign="center" o:hrstd="t" o:hr="t" fillcolor="#a0a0a0" stroked="f"/>
        </w:pict>
      </w:r>
    </w:p>
    <w:p w14:paraId="43F1F156" w14:textId="77777777" w:rsidR="00784A82" w:rsidRPr="00784A82" w:rsidRDefault="00784A82" w:rsidP="00784A82">
      <w:pPr>
        <w:rPr>
          <w:b/>
          <w:bCs/>
        </w:rPr>
      </w:pPr>
      <w:r w:rsidRPr="00784A82">
        <w:rPr>
          <w:b/>
          <w:bCs/>
        </w:rPr>
        <w:t>I. Phase VIII: The Compliance &amp; Financial Anchor</w:t>
      </w:r>
    </w:p>
    <w:p w14:paraId="33C4583E" w14:textId="77777777" w:rsidR="00784A82" w:rsidRPr="00784A82" w:rsidRDefault="00784A82" w:rsidP="00784A82">
      <w:pPr>
        <w:rPr>
          <w:b/>
          <w:bCs/>
        </w:rPr>
      </w:pPr>
      <w:r w:rsidRPr="00784A82">
        <w:rPr>
          <w:b/>
          <w:bCs/>
        </w:rPr>
        <w:t>Before a professional can receive their first Escrow Payout (Event E15), Kayan establishes the formal financial and regulatory rails required for international and institutional delivery.</w:t>
      </w:r>
    </w:p>
    <w:p w14:paraId="0E7A20DD" w14:textId="77777777" w:rsidR="00784A82" w:rsidRPr="00784A82" w:rsidRDefault="00784A82" w:rsidP="00784A82">
      <w:pPr>
        <w:numPr>
          <w:ilvl w:val="0"/>
          <w:numId w:val="226"/>
        </w:numPr>
        <w:rPr>
          <w:b/>
          <w:bCs/>
        </w:rPr>
      </w:pPr>
      <w:r w:rsidRPr="00784A82">
        <w:rPr>
          <w:b/>
          <w:bCs/>
        </w:rPr>
        <w:t>Sanctions &amp; Integrity Screening (G7): The system performs an automated cross-check against global databases (OpenSanctions, OFAC, EU, UK) to ensure the professional meets UN and INGO compliance standards.</w:t>
      </w:r>
    </w:p>
    <w:p w14:paraId="7E4B65B2" w14:textId="77777777" w:rsidR="00784A82" w:rsidRPr="00784A82" w:rsidRDefault="00784A82" w:rsidP="00784A82">
      <w:pPr>
        <w:numPr>
          <w:ilvl w:val="0"/>
          <w:numId w:val="226"/>
        </w:numPr>
        <w:rPr>
          <w:b/>
          <w:bCs/>
        </w:rPr>
      </w:pPr>
      <w:r w:rsidRPr="00784A82">
        <w:rPr>
          <w:b/>
          <w:bCs/>
        </w:rPr>
        <w:t>Banking Integration: Talent must link a verified account at Tadamon Islamic Bank or Aden Bank. Kayan enforces a "Bank-Only" policy, rejecting all informal channels (Hawala or personal cash) to maintain a 10-year append-only audit trail.</w:t>
      </w:r>
    </w:p>
    <w:p w14:paraId="2D894C56" w14:textId="77777777" w:rsidR="00784A82" w:rsidRPr="00784A82" w:rsidRDefault="00784A82" w:rsidP="00784A82">
      <w:pPr>
        <w:numPr>
          <w:ilvl w:val="0"/>
          <w:numId w:val="226"/>
        </w:numPr>
        <w:rPr>
          <w:b/>
          <w:bCs/>
        </w:rPr>
      </w:pPr>
      <w:r w:rsidRPr="00784A82">
        <w:rPr>
          <w:b/>
          <w:bCs/>
        </w:rPr>
        <w:t>ID-Liveness Re-Verification (Event E02): A final biometric "liveness check" is required to anchor the Kayan ID to the individual's digital presence on the platform.</w:t>
      </w:r>
    </w:p>
    <w:p w14:paraId="07423DA9" w14:textId="77777777" w:rsidR="00784A82" w:rsidRPr="00784A82" w:rsidRDefault="00000000" w:rsidP="00784A82">
      <w:pPr>
        <w:rPr>
          <w:b/>
          <w:bCs/>
        </w:rPr>
      </w:pPr>
      <w:r>
        <w:rPr>
          <w:b/>
          <w:bCs/>
        </w:rPr>
        <w:pict w14:anchorId="459575E7">
          <v:rect id="_x0000_i1240" style="width:0;height:1.5pt" o:hralign="center" o:hrstd="t" o:hr="t" fillcolor="#a0a0a0" stroked="f"/>
        </w:pict>
      </w:r>
    </w:p>
    <w:p w14:paraId="13443BA3" w14:textId="77777777" w:rsidR="00784A82" w:rsidRPr="00784A82" w:rsidRDefault="00784A82" w:rsidP="00784A82">
      <w:pPr>
        <w:rPr>
          <w:b/>
          <w:bCs/>
        </w:rPr>
      </w:pPr>
      <w:r w:rsidRPr="00784A82">
        <w:rPr>
          <w:b/>
          <w:bCs/>
        </w:rPr>
        <w:t>II. Phase IX: The Professional Covenant (The Iron Rule)</w:t>
      </w:r>
    </w:p>
    <w:p w14:paraId="3BB09B61" w14:textId="77777777" w:rsidR="00784A82" w:rsidRPr="00784A82" w:rsidRDefault="00784A82" w:rsidP="00784A82">
      <w:pPr>
        <w:rPr>
          <w:b/>
          <w:bCs/>
        </w:rPr>
      </w:pPr>
      <w:r w:rsidRPr="00784A82">
        <w:rPr>
          <w:b/>
          <w:bCs/>
        </w:rPr>
        <w:t>At this stage, the professional formally accepts the Institutional Business Constitution. This is not a standard terms-of-service checkmark; it is a digital "Signature Event" recorded in the Talent Registry.</w:t>
      </w:r>
    </w:p>
    <w:p w14:paraId="0145B6CD" w14:textId="77777777" w:rsidR="00784A82" w:rsidRPr="00784A82" w:rsidRDefault="00784A82" w:rsidP="00784A82">
      <w:pPr>
        <w:numPr>
          <w:ilvl w:val="0"/>
          <w:numId w:val="227"/>
        </w:numPr>
        <w:rPr>
          <w:b/>
          <w:bCs/>
        </w:rPr>
      </w:pPr>
      <w:r w:rsidRPr="00784A82">
        <w:rPr>
          <w:b/>
          <w:bCs/>
        </w:rPr>
        <w:lastRenderedPageBreak/>
        <w:t xml:space="preserve">The Iron Rule Sign-off: Talent binds themselves to the founding law: </w:t>
      </w:r>
      <w:r w:rsidRPr="00784A82">
        <w:rPr>
          <w:b/>
          <w:bCs/>
          <w:i/>
          <w:iCs/>
        </w:rPr>
        <w:t>"No signed scope + no funded guarantee = no work"</w:t>
      </w:r>
      <w:r w:rsidRPr="00784A82">
        <w:rPr>
          <w:b/>
          <w:bCs/>
        </w:rPr>
        <w:t>. They agree never to start work without a verified Escrow Funding (G3) event.</w:t>
      </w:r>
    </w:p>
    <w:p w14:paraId="6A8292CA" w14:textId="77777777" w:rsidR="00784A82" w:rsidRPr="00784A82" w:rsidRDefault="00784A82" w:rsidP="00784A82">
      <w:pPr>
        <w:numPr>
          <w:ilvl w:val="0"/>
          <w:numId w:val="227"/>
        </w:numPr>
        <w:rPr>
          <w:b/>
          <w:bCs/>
        </w:rPr>
      </w:pPr>
      <w:r w:rsidRPr="00784A82">
        <w:rPr>
          <w:b/>
          <w:bCs/>
        </w:rPr>
        <w:t>The Quality Guarantee: Agreement to the 2% Quality Holdback rule, where a portion of their fee is held for 30 clean days post-delivery to fund the institution’s warranty.</w:t>
      </w:r>
    </w:p>
    <w:p w14:paraId="2E4631B1" w14:textId="77777777" w:rsidR="00784A82" w:rsidRPr="00784A82" w:rsidRDefault="00784A82" w:rsidP="00784A82">
      <w:pPr>
        <w:numPr>
          <w:ilvl w:val="0"/>
          <w:numId w:val="227"/>
        </w:numPr>
        <w:rPr>
          <w:b/>
          <w:bCs/>
        </w:rPr>
      </w:pPr>
      <w:r w:rsidRPr="00784A82">
        <w:rPr>
          <w:b/>
          <w:bCs/>
        </w:rPr>
        <w:t>Bilingual Workflow Training (G8): Talent must pass a 10-minute interactive module on the Managed Delivery OS, learning how to move projects through the 10 Quality Gates (G0–G9) and how to communicate in "Plain Language" updates.</w:t>
      </w:r>
    </w:p>
    <w:p w14:paraId="55ED1E3A" w14:textId="77777777" w:rsidR="00784A82" w:rsidRPr="00784A82" w:rsidRDefault="00000000" w:rsidP="00784A82">
      <w:pPr>
        <w:rPr>
          <w:b/>
          <w:bCs/>
        </w:rPr>
      </w:pPr>
      <w:r>
        <w:rPr>
          <w:b/>
          <w:bCs/>
        </w:rPr>
        <w:pict w14:anchorId="11D8F7DC">
          <v:rect id="_x0000_i1241" style="width:0;height:1.5pt" o:hralign="center" o:hrstd="t" o:hr="t" fillcolor="#a0a0a0" stroked="f"/>
        </w:pict>
      </w:r>
    </w:p>
    <w:p w14:paraId="04AD897D" w14:textId="77777777" w:rsidR="00784A82" w:rsidRPr="00784A82" w:rsidRDefault="00784A82" w:rsidP="00784A82">
      <w:pPr>
        <w:rPr>
          <w:b/>
          <w:bCs/>
        </w:rPr>
      </w:pPr>
      <w:r w:rsidRPr="00784A82">
        <w:rPr>
          <w:b/>
          <w:bCs/>
        </w:rPr>
        <w:t>III. [DIAGRAM]: The Onboarding-to-Market Sequence</w:t>
      </w:r>
    </w:p>
    <w:p w14:paraId="108041E7" w14:textId="77777777" w:rsidR="00784A82" w:rsidRPr="00784A82" w:rsidRDefault="00784A82" w:rsidP="00784A82">
      <w:pPr>
        <w:rPr>
          <w:b/>
          <w:bCs/>
        </w:rPr>
      </w:pPr>
      <w:r w:rsidRPr="00784A82">
        <w:rPr>
          <w:b/>
          <w:bCs/>
        </w:rPr>
        <w:t xml:space="preserve">This diagram visualizes the final steps a </w:t>
      </w:r>
      <w:proofErr w:type="gramStart"/>
      <w:r w:rsidRPr="00784A82">
        <w:rPr>
          <w:b/>
          <w:bCs/>
        </w:rPr>
        <w:t>professional takes</w:t>
      </w:r>
      <w:proofErr w:type="gramEnd"/>
      <w:r w:rsidRPr="00784A82">
        <w:rPr>
          <w:b/>
          <w:bCs/>
        </w:rPr>
        <w:t xml:space="preserve"> to become an active, billable node on the Verified Talent Map.</w:t>
      </w:r>
    </w:p>
    <w:p w14:paraId="236CE4F4" w14:textId="77777777" w:rsidR="00784A82" w:rsidRPr="00784A82" w:rsidRDefault="00784A82" w:rsidP="00784A82">
      <w:pPr>
        <w:rPr>
          <w:b/>
          <w:bCs/>
        </w:rPr>
      </w:pPr>
      <w:r w:rsidRPr="00784A82">
        <w:rPr>
          <w:b/>
          <w:bCs/>
        </w:rPr>
        <w:t xml:space="preserve"> [ COVENANT </w:t>
      </w:r>
      <w:proofErr w:type="gramStart"/>
      <w:r w:rsidRPr="00784A82">
        <w:rPr>
          <w:b/>
          <w:bCs/>
        </w:rPr>
        <w:t>SIGNED ]</w:t>
      </w:r>
      <w:proofErr w:type="gramEnd"/>
      <w:r w:rsidRPr="00784A82">
        <w:rPr>
          <w:b/>
          <w:bCs/>
        </w:rPr>
        <w:t xml:space="preserve"> ──────&gt; [ WORKFLOW </w:t>
      </w:r>
      <w:proofErr w:type="gramStart"/>
      <w:r w:rsidRPr="00784A82">
        <w:rPr>
          <w:b/>
          <w:bCs/>
        </w:rPr>
        <w:t>CERTIFIED ]</w:t>
      </w:r>
      <w:proofErr w:type="gramEnd"/>
      <w:r w:rsidRPr="00784A82">
        <w:rPr>
          <w:b/>
          <w:bCs/>
        </w:rPr>
        <w:t xml:space="preserve"> ──────&gt; [ RAILS </w:t>
      </w:r>
      <w:proofErr w:type="gramStart"/>
      <w:r w:rsidRPr="00784A82">
        <w:rPr>
          <w:b/>
          <w:bCs/>
        </w:rPr>
        <w:t>ACTIVE ]</w:t>
      </w:r>
      <w:proofErr w:type="gramEnd"/>
    </w:p>
    <w:p w14:paraId="23983AA9" w14:textId="77777777" w:rsidR="00784A82" w:rsidRPr="00784A82" w:rsidRDefault="00784A82" w:rsidP="00784A82">
      <w:pPr>
        <w:rPr>
          <w:b/>
          <w:bCs/>
        </w:rPr>
      </w:pPr>
      <w:r w:rsidRPr="00784A82">
        <w:rPr>
          <w:b/>
          <w:bCs/>
        </w:rPr>
        <w:t xml:space="preserve"> (The Iron Rule </w:t>
      </w:r>
      <w:proofErr w:type="gramStart"/>
      <w:r w:rsidRPr="00784A82">
        <w:rPr>
          <w:b/>
          <w:bCs/>
        </w:rPr>
        <w:t xml:space="preserve">Bond)   </w:t>
      </w:r>
      <w:proofErr w:type="gramEnd"/>
      <w:r w:rsidRPr="00784A82">
        <w:rPr>
          <w:b/>
          <w:bCs/>
        </w:rPr>
        <w:t xml:space="preserve">   </w:t>
      </w:r>
      <w:proofErr w:type="gramStart"/>
      <w:r w:rsidRPr="00784A82">
        <w:rPr>
          <w:b/>
          <w:bCs/>
        </w:rPr>
        <w:t xml:space="preserve">   (</w:t>
      </w:r>
      <w:proofErr w:type="gramEnd"/>
      <w:r w:rsidRPr="00784A82">
        <w:rPr>
          <w:b/>
          <w:bCs/>
        </w:rPr>
        <w:t xml:space="preserve">G0–G9 OS </w:t>
      </w:r>
      <w:proofErr w:type="gramStart"/>
      <w:r w:rsidRPr="00784A82">
        <w:rPr>
          <w:b/>
          <w:bCs/>
        </w:rPr>
        <w:t xml:space="preserve">Training)   </w:t>
      </w:r>
      <w:proofErr w:type="gramEnd"/>
      <w:r w:rsidRPr="00784A82">
        <w:rPr>
          <w:b/>
          <w:bCs/>
        </w:rPr>
        <w:t xml:space="preserve">     </w:t>
      </w:r>
      <w:proofErr w:type="gramStart"/>
      <w:r w:rsidRPr="00784A82">
        <w:rPr>
          <w:b/>
          <w:bCs/>
        </w:rPr>
        <w:t xml:space="preserve">   (</w:t>
      </w:r>
      <w:proofErr w:type="gramEnd"/>
      <w:r w:rsidRPr="00784A82">
        <w:rPr>
          <w:b/>
          <w:bCs/>
        </w:rPr>
        <w:t>Bank Integration)</w:t>
      </w:r>
    </w:p>
    <w:p w14:paraId="220F2CF4" w14:textId="77777777" w:rsidR="00784A82" w:rsidRPr="00784A82" w:rsidRDefault="00784A82" w:rsidP="00784A82">
      <w:pPr>
        <w:rPr>
          <w:b/>
          <w:bCs/>
        </w:rPr>
      </w:pPr>
      <w:r w:rsidRPr="00784A82">
        <w:rPr>
          <w:b/>
          <w:bCs/>
        </w:rPr>
        <w:t xml:space="preserve">          │                          │                           │</w:t>
      </w:r>
    </w:p>
    <w:p w14:paraId="3B3C5206" w14:textId="77777777" w:rsidR="00784A82" w:rsidRPr="00784A82" w:rsidRDefault="00784A82" w:rsidP="00784A82">
      <w:pPr>
        <w:rPr>
          <w:b/>
          <w:bCs/>
        </w:rPr>
      </w:pPr>
      <w:r w:rsidRPr="00784A82">
        <w:rPr>
          <w:b/>
          <w:bCs/>
        </w:rPr>
        <w:t xml:space="preserve">          V                          V                           V</w:t>
      </w:r>
    </w:p>
    <w:p w14:paraId="142391AA" w14:textId="77777777" w:rsidR="00784A82" w:rsidRPr="00784A82" w:rsidRDefault="00784A82" w:rsidP="00784A82">
      <w:pPr>
        <w:rPr>
          <w:b/>
          <w:bCs/>
        </w:rPr>
      </w:pPr>
      <w:r w:rsidRPr="00784A82">
        <w:rPr>
          <w:b/>
          <w:bCs/>
        </w:rPr>
        <w:t xml:space="preserve"> [ TIER </w:t>
      </w:r>
      <w:proofErr w:type="gramStart"/>
      <w:r w:rsidRPr="00784A82">
        <w:rPr>
          <w:b/>
          <w:bCs/>
        </w:rPr>
        <w:t>ACTIVATION ]</w:t>
      </w:r>
      <w:proofErr w:type="gramEnd"/>
      <w:r w:rsidRPr="00784A82">
        <w:rPr>
          <w:b/>
          <w:bCs/>
        </w:rPr>
        <w:t xml:space="preserve"> &lt;────── [ G9 </w:t>
      </w:r>
      <w:proofErr w:type="gramStart"/>
      <w:r w:rsidRPr="00784A82">
        <w:rPr>
          <w:b/>
          <w:bCs/>
        </w:rPr>
        <w:t>CERTIFICATION ]</w:t>
      </w:r>
      <w:proofErr w:type="gramEnd"/>
      <w:r w:rsidRPr="00784A82">
        <w:rPr>
          <w:b/>
          <w:bCs/>
        </w:rPr>
        <w:t xml:space="preserve"> &lt;────── [ COMPLIANCE </w:t>
      </w:r>
      <w:proofErr w:type="gramStart"/>
      <w:r w:rsidRPr="00784A82">
        <w:rPr>
          <w:b/>
          <w:bCs/>
        </w:rPr>
        <w:t>PASS ]</w:t>
      </w:r>
      <w:proofErr w:type="gramEnd"/>
    </w:p>
    <w:p w14:paraId="3397E64C" w14:textId="77777777" w:rsidR="00784A82" w:rsidRPr="00784A82" w:rsidRDefault="00784A82" w:rsidP="00784A82">
      <w:pPr>
        <w:rPr>
          <w:b/>
          <w:bCs/>
        </w:rPr>
      </w:pPr>
      <w:r w:rsidRPr="00784A82">
        <w:rPr>
          <w:b/>
          <w:bCs/>
        </w:rPr>
        <w:t xml:space="preserve"> (T2 Silver </w:t>
      </w:r>
      <w:proofErr w:type="gramStart"/>
      <w:r w:rsidRPr="00784A82">
        <w:rPr>
          <w:b/>
          <w:bCs/>
        </w:rPr>
        <w:t xml:space="preserve">Issued)   </w:t>
      </w:r>
      <w:proofErr w:type="gramEnd"/>
      <w:r w:rsidRPr="00784A82">
        <w:rPr>
          <w:b/>
          <w:bCs/>
        </w:rPr>
        <w:t xml:space="preserve">    </w:t>
      </w:r>
      <w:proofErr w:type="gramStart"/>
      <w:r w:rsidRPr="00784A82">
        <w:rPr>
          <w:b/>
          <w:bCs/>
        </w:rPr>
        <w:t xml:space="preserve">   (</w:t>
      </w:r>
      <w:proofErr w:type="gramEnd"/>
      <w:r w:rsidRPr="00784A82">
        <w:rPr>
          <w:b/>
          <w:bCs/>
        </w:rPr>
        <w:t>Final Account Sign-</w:t>
      </w:r>
      <w:proofErr w:type="gramStart"/>
      <w:r w:rsidRPr="00784A82">
        <w:rPr>
          <w:b/>
          <w:bCs/>
        </w:rPr>
        <w:t>off)      (</w:t>
      </w:r>
      <w:proofErr w:type="gramEnd"/>
      <w:r w:rsidRPr="00784A82">
        <w:rPr>
          <w:b/>
          <w:bCs/>
        </w:rPr>
        <w:t>Sanctions Screen)</w:t>
      </w:r>
    </w:p>
    <w:p w14:paraId="656ACCA5" w14:textId="77777777" w:rsidR="00784A82" w:rsidRPr="00784A82" w:rsidRDefault="00784A82" w:rsidP="00784A82">
      <w:pPr>
        <w:rPr>
          <w:b/>
          <w:bCs/>
        </w:rPr>
      </w:pPr>
      <w:r w:rsidRPr="00784A82">
        <w:rPr>
          <w:b/>
          <w:bCs/>
          <w:i/>
          <w:iCs/>
        </w:rPr>
        <w:t>[Sources: 67, 278, 447, 475]</w:t>
      </w:r>
    </w:p>
    <w:p w14:paraId="4D39CA61" w14:textId="77777777" w:rsidR="00784A82" w:rsidRPr="00784A82" w:rsidRDefault="00000000" w:rsidP="00784A82">
      <w:pPr>
        <w:rPr>
          <w:b/>
          <w:bCs/>
        </w:rPr>
      </w:pPr>
      <w:r>
        <w:rPr>
          <w:b/>
          <w:bCs/>
        </w:rPr>
        <w:pict w14:anchorId="4BA97DB3">
          <v:rect id="_x0000_i1242" style="width:0;height:1.5pt" o:hralign="center" o:hrstd="t" o:hr="t" fillcolor="#a0a0a0" stroked="f"/>
        </w:pict>
      </w:r>
    </w:p>
    <w:p w14:paraId="3D15CF6B" w14:textId="77777777" w:rsidR="00784A82" w:rsidRPr="00784A82" w:rsidRDefault="00784A82" w:rsidP="00784A82">
      <w:pPr>
        <w:rPr>
          <w:b/>
          <w:bCs/>
        </w:rPr>
      </w:pPr>
      <w:r w:rsidRPr="00784A82">
        <w:rPr>
          <w:b/>
          <w:bCs/>
        </w:rPr>
        <w:t>IV. Phase X: Final Certification &amp; Market Activation</w:t>
      </w:r>
    </w:p>
    <w:p w14:paraId="08C31018" w14:textId="77777777" w:rsidR="00784A82" w:rsidRPr="00784A82" w:rsidRDefault="00784A82" w:rsidP="00784A82">
      <w:pPr>
        <w:rPr>
          <w:b/>
          <w:bCs/>
        </w:rPr>
      </w:pPr>
      <w:r w:rsidRPr="00784A82">
        <w:rPr>
          <w:b/>
          <w:bCs/>
        </w:rPr>
        <w:t>The lifecycle concludes with the activation of the professional's commercial profile.</w:t>
      </w:r>
    </w:p>
    <w:p w14:paraId="3E4D227D" w14:textId="77777777" w:rsidR="00784A82" w:rsidRPr="00784A82" w:rsidRDefault="00784A82" w:rsidP="00784A82">
      <w:pPr>
        <w:numPr>
          <w:ilvl w:val="0"/>
          <w:numId w:val="228"/>
        </w:numPr>
        <w:rPr>
          <w:b/>
          <w:bCs/>
        </w:rPr>
      </w:pPr>
      <w:r w:rsidRPr="00784A82">
        <w:rPr>
          <w:b/>
          <w:bCs/>
        </w:rPr>
        <w:t>The "Verified" Badge: Upon completion of all five parts, the professional's status on the Trust Ladder transitions to T2 (Verified Talent) or above.</w:t>
      </w:r>
    </w:p>
    <w:p w14:paraId="3030F0F9" w14:textId="77777777" w:rsidR="00784A82" w:rsidRPr="00784A82" w:rsidRDefault="00784A82" w:rsidP="00784A82">
      <w:pPr>
        <w:numPr>
          <w:ilvl w:val="0"/>
          <w:numId w:val="228"/>
        </w:numPr>
        <w:rPr>
          <w:b/>
          <w:bCs/>
        </w:rPr>
      </w:pPr>
      <w:r w:rsidRPr="00784A82">
        <w:rPr>
          <w:b/>
          <w:bCs/>
        </w:rPr>
        <w:t xml:space="preserve">Ready Product Eligibility: Professionals are automatically tagged for the 35 Ready Products (e.g., </w:t>
      </w:r>
      <w:r w:rsidRPr="00784A82">
        <w:rPr>
          <w:b/>
          <w:bCs/>
          <w:i/>
          <w:iCs/>
        </w:rPr>
        <w:t>RP-001 Brand Identity</w:t>
      </w:r>
      <w:r w:rsidRPr="00784A82">
        <w:rPr>
          <w:b/>
          <w:bCs/>
        </w:rPr>
        <w:t xml:space="preserve"> or </w:t>
      </w:r>
      <w:r w:rsidRPr="00784A82">
        <w:rPr>
          <w:b/>
          <w:bCs/>
          <w:i/>
          <w:iCs/>
        </w:rPr>
        <w:t>RP-005 Translation</w:t>
      </w:r>
      <w:r w:rsidRPr="00784A82">
        <w:rPr>
          <w:b/>
          <w:bCs/>
        </w:rPr>
        <w:t>) that match their specific Taxonomy Nodes.</w:t>
      </w:r>
    </w:p>
    <w:p w14:paraId="609958F2" w14:textId="77777777" w:rsidR="00784A82" w:rsidRPr="00784A82" w:rsidRDefault="00784A82" w:rsidP="00784A82">
      <w:pPr>
        <w:numPr>
          <w:ilvl w:val="0"/>
          <w:numId w:val="228"/>
        </w:numPr>
        <w:rPr>
          <w:b/>
          <w:bCs/>
        </w:rPr>
      </w:pPr>
      <w:r w:rsidRPr="00784A82">
        <w:rPr>
          <w:b/>
          <w:bCs/>
        </w:rPr>
        <w:lastRenderedPageBreak/>
        <w:t>The Verify Tool Reveal: The professional is issued their public Verify Link (kayanwork.com/verify/[ID]), allowing them to share their audited credentials with clients while their Proof Cards begin to accumulate in the Delivery Ledger.</w:t>
      </w:r>
    </w:p>
    <w:p w14:paraId="75F6299B" w14:textId="77777777" w:rsidR="00784A82" w:rsidRPr="00784A82" w:rsidRDefault="00000000" w:rsidP="00784A82">
      <w:pPr>
        <w:rPr>
          <w:b/>
          <w:bCs/>
        </w:rPr>
      </w:pPr>
      <w:r>
        <w:rPr>
          <w:b/>
          <w:bCs/>
        </w:rPr>
        <w:pict w14:anchorId="40482082">
          <v:rect id="_x0000_i1243" style="width:0;height:1.5pt" o:hralign="center" o:hrstd="t" o:hr="t" fillcolor="#a0a0a0" stroked="f"/>
        </w:pict>
      </w:r>
    </w:p>
    <w:p w14:paraId="7FA71C83" w14:textId="77777777" w:rsidR="00784A82" w:rsidRPr="00784A82" w:rsidRDefault="00784A82" w:rsidP="00784A82">
      <w:pPr>
        <w:rPr>
          <w:b/>
          <w:bCs/>
        </w:rPr>
      </w:pPr>
      <w:r w:rsidRPr="00784A82">
        <w:rPr>
          <w:b/>
          <w:bCs/>
        </w:rPr>
        <w:t>V. Summary of Part 5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5020"/>
        <w:gridCol w:w="848"/>
      </w:tblGrid>
      <w:tr w:rsidR="00784A82" w:rsidRPr="00784A82" w14:paraId="77C3D0FA" w14:textId="77777777">
        <w:trPr>
          <w:tblCellSpacing w:w="15" w:type="dxa"/>
        </w:trPr>
        <w:tc>
          <w:tcPr>
            <w:tcW w:w="0" w:type="auto"/>
            <w:vAlign w:val="center"/>
            <w:hideMark/>
          </w:tcPr>
          <w:p w14:paraId="48FDBB82" w14:textId="77777777" w:rsidR="00784A82" w:rsidRPr="00784A82" w:rsidRDefault="00784A82" w:rsidP="00784A82">
            <w:pPr>
              <w:rPr>
                <w:b/>
                <w:bCs/>
              </w:rPr>
            </w:pPr>
            <w:r w:rsidRPr="00784A82">
              <w:rPr>
                <w:b/>
                <w:bCs/>
              </w:rPr>
              <w:t>Requirement</w:t>
            </w:r>
          </w:p>
        </w:tc>
        <w:tc>
          <w:tcPr>
            <w:tcW w:w="0" w:type="auto"/>
            <w:vAlign w:val="center"/>
            <w:hideMark/>
          </w:tcPr>
          <w:p w14:paraId="490F560C" w14:textId="77777777" w:rsidR="00784A82" w:rsidRPr="00784A82" w:rsidRDefault="00784A82" w:rsidP="00784A82">
            <w:pPr>
              <w:rPr>
                <w:b/>
                <w:bCs/>
              </w:rPr>
            </w:pPr>
            <w:r w:rsidRPr="00784A82">
              <w:rPr>
                <w:b/>
                <w:bCs/>
              </w:rPr>
              <w:t>Operational Action</w:t>
            </w:r>
          </w:p>
        </w:tc>
        <w:tc>
          <w:tcPr>
            <w:tcW w:w="0" w:type="auto"/>
            <w:vAlign w:val="center"/>
            <w:hideMark/>
          </w:tcPr>
          <w:p w14:paraId="6C64F2CF" w14:textId="77777777" w:rsidR="00784A82" w:rsidRPr="00784A82" w:rsidRDefault="00784A82" w:rsidP="00784A82">
            <w:pPr>
              <w:rPr>
                <w:b/>
                <w:bCs/>
              </w:rPr>
            </w:pPr>
            <w:r w:rsidRPr="00784A82">
              <w:rPr>
                <w:b/>
                <w:bCs/>
              </w:rPr>
              <w:t>Source</w:t>
            </w:r>
          </w:p>
        </w:tc>
      </w:tr>
      <w:tr w:rsidR="00784A82" w:rsidRPr="00784A82" w14:paraId="737A5D11" w14:textId="77777777">
        <w:trPr>
          <w:tblCellSpacing w:w="15" w:type="dxa"/>
        </w:trPr>
        <w:tc>
          <w:tcPr>
            <w:tcW w:w="0" w:type="auto"/>
            <w:vAlign w:val="center"/>
            <w:hideMark/>
          </w:tcPr>
          <w:p w14:paraId="2E3508AC" w14:textId="77777777" w:rsidR="00784A82" w:rsidRPr="00784A82" w:rsidRDefault="00784A82" w:rsidP="00784A82">
            <w:pPr>
              <w:rPr>
                <w:b/>
                <w:bCs/>
              </w:rPr>
            </w:pPr>
            <w:r w:rsidRPr="00784A82">
              <w:rPr>
                <w:b/>
                <w:bCs/>
              </w:rPr>
              <w:t>Sanctions Screen</w:t>
            </w:r>
          </w:p>
        </w:tc>
        <w:tc>
          <w:tcPr>
            <w:tcW w:w="0" w:type="auto"/>
            <w:vAlign w:val="center"/>
            <w:hideMark/>
          </w:tcPr>
          <w:p w14:paraId="439A8015" w14:textId="77777777" w:rsidR="00784A82" w:rsidRPr="00784A82" w:rsidRDefault="00784A82" w:rsidP="00784A82">
            <w:pPr>
              <w:rPr>
                <w:b/>
                <w:bCs/>
              </w:rPr>
            </w:pPr>
            <w:r w:rsidRPr="00784A82">
              <w:rPr>
                <w:b/>
                <w:bCs/>
              </w:rPr>
              <w:t>Automated audit against OFAC/EU lists.</w:t>
            </w:r>
          </w:p>
        </w:tc>
        <w:tc>
          <w:tcPr>
            <w:tcW w:w="0" w:type="auto"/>
            <w:vAlign w:val="center"/>
            <w:hideMark/>
          </w:tcPr>
          <w:p w14:paraId="1930780D" w14:textId="77777777" w:rsidR="00784A82" w:rsidRPr="00784A82" w:rsidRDefault="00784A82" w:rsidP="00784A82">
            <w:pPr>
              <w:rPr>
                <w:b/>
                <w:bCs/>
              </w:rPr>
            </w:pPr>
          </w:p>
        </w:tc>
      </w:tr>
      <w:tr w:rsidR="00784A82" w:rsidRPr="00784A82" w14:paraId="456F0B24" w14:textId="77777777">
        <w:trPr>
          <w:tblCellSpacing w:w="15" w:type="dxa"/>
        </w:trPr>
        <w:tc>
          <w:tcPr>
            <w:tcW w:w="0" w:type="auto"/>
            <w:vAlign w:val="center"/>
            <w:hideMark/>
          </w:tcPr>
          <w:p w14:paraId="385146EB" w14:textId="77777777" w:rsidR="00784A82" w:rsidRPr="00784A82" w:rsidRDefault="00784A82" w:rsidP="00784A82">
            <w:pPr>
              <w:rPr>
                <w:b/>
                <w:bCs/>
              </w:rPr>
            </w:pPr>
            <w:r w:rsidRPr="00784A82">
              <w:rPr>
                <w:b/>
                <w:bCs/>
              </w:rPr>
              <w:t>Escrow Rails</w:t>
            </w:r>
          </w:p>
        </w:tc>
        <w:tc>
          <w:tcPr>
            <w:tcW w:w="0" w:type="auto"/>
            <w:vAlign w:val="center"/>
            <w:hideMark/>
          </w:tcPr>
          <w:p w14:paraId="211A7506" w14:textId="77777777" w:rsidR="00784A82" w:rsidRPr="00784A82" w:rsidRDefault="00784A82" w:rsidP="00784A82">
            <w:pPr>
              <w:rPr>
                <w:b/>
                <w:bCs/>
              </w:rPr>
            </w:pPr>
            <w:r w:rsidRPr="00784A82">
              <w:rPr>
                <w:b/>
                <w:bCs/>
              </w:rPr>
              <w:t>Linkage of Aden Bank/Tadamon account.</w:t>
            </w:r>
          </w:p>
        </w:tc>
        <w:tc>
          <w:tcPr>
            <w:tcW w:w="0" w:type="auto"/>
            <w:vAlign w:val="center"/>
            <w:hideMark/>
          </w:tcPr>
          <w:p w14:paraId="0F081DE1" w14:textId="77777777" w:rsidR="00784A82" w:rsidRPr="00784A82" w:rsidRDefault="00784A82" w:rsidP="00784A82">
            <w:pPr>
              <w:rPr>
                <w:b/>
                <w:bCs/>
              </w:rPr>
            </w:pPr>
          </w:p>
        </w:tc>
      </w:tr>
      <w:tr w:rsidR="00784A82" w:rsidRPr="00784A82" w14:paraId="2ACD3F84" w14:textId="77777777">
        <w:trPr>
          <w:tblCellSpacing w:w="15" w:type="dxa"/>
        </w:trPr>
        <w:tc>
          <w:tcPr>
            <w:tcW w:w="0" w:type="auto"/>
            <w:vAlign w:val="center"/>
            <w:hideMark/>
          </w:tcPr>
          <w:p w14:paraId="500B4C14" w14:textId="77777777" w:rsidR="00784A82" w:rsidRPr="00784A82" w:rsidRDefault="00784A82" w:rsidP="00784A82">
            <w:pPr>
              <w:rPr>
                <w:b/>
                <w:bCs/>
              </w:rPr>
            </w:pPr>
            <w:r w:rsidRPr="00784A82">
              <w:rPr>
                <w:b/>
                <w:bCs/>
              </w:rPr>
              <w:t>Covenant</w:t>
            </w:r>
          </w:p>
        </w:tc>
        <w:tc>
          <w:tcPr>
            <w:tcW w:w="0" w:type="auto"/>
            <w:vAlign w:val="center"/>
            <w:hideMark/>
          </w:tcPr>
          <w:p w14:paraId="5C727999" w14:textId="77777777" w:rsidR="00784A82" w:rsidRPr="00784A82" w:rsidRDefault="00784A82" w:rsidP="00784A82">
            <w:pPr>
              <w:rPr>
                <w:b/>
                <w:bCs/>
              </w:rPr>
            </w:pPr>
            <w:r w:rsidRPr="00784A82">
              <w:rPr>
                <w:b/>
                <w:bCs/>
              </w:rPr>
              <w:t>Signature of the "Iron Rule" and 2% Holdback.</w:t>
            </w:r>
          </w:p>
        </w:tc>
        <w:tc>
          <w:tcPr>
            <w:tcW w:w="0" w:type="auto"/>
            <w:vAlign w:val="center"/>
            <w:hideMark/>
          </w:tcPr>
          <w:p w14:paraId="2EAFD6B9" w14:textId="77777777" w:rsidR="00784A82" w:rsidRPr="00784A82" w:rsidRDefault="00784A82" w:rsidP="00784A82">
            <w:pPr>
              <w:rPr>
                <w:b/>
                <w:bCs/>
              </w:rPr>
            </w:pPr>
          </w:p>
        </w:tc>
      </w:tr>
      <w:tr w:rsidR="00784A82" w:rsidRPr="00784A82" w14:paraId="660A714C" w14:textId="77777777">
        <w:trPr>
          <w:tblCellSpacing w:w="15" w:type="dxa"/>
        </w:trPr>
        <w:tc>
          <w:tcPr>
            <w:tcW w:w="0" w:type="auto"/>
            <w:vAlign w:val="center"/>
            <w:hideMark/>
          </w:tcPr>
          <w:p w14:paraId="1F0A694C" w14:textId="77777777" w:rsidR="00784A82" w:rsidRPr="00784A82" w:rsidRDefault="00784A82" w:rsidP="00784A82">
            <w:pPr>
              <w:rPr>
                <w:b/>
                <w:bCs/>
              </w:rPr>
            </w:pPr>
            <w:r w:rsidRPr="00784A82">
              <w:rPr>
                <w:b/>
                <w:bCs/>
              </w:rPr>
              <w:t>Workflow G8</w:t>
            </w:r>
          </w:p>
        </w:tc>
        <w:tc>
          <w:tcPr>
            <w:tcW w:w="0" w:type="auto"/>
            <w:vAlign w:val="center"/>
            <w:hideMark/>
          </w:tcPr>
          <w:p w14:paraId="6D7640E1" w14:textId="77777777" w:rsidR="00784A82" w:rsidRPr="00784A82" w:rsidRDefault="00784A82" w:rsidP="00784A82">
            <w:pPr>
              <w:rPr>
                <w:b/>
                <w:bCs/>
              </w:rPr>
            </w:pPr>
            <w:r w:rsidRPr="00784A82">
              <w:rPr>
                <w:b/>
                <w:bCs/>
              </w:rPr>
              <w:t>Completion of G0–G9 OS induction.</w:t>
            </w:r>
          </w:p>
        </w:tc>
        <w:tc>
          <w:tcPr>
            <w:tcW w:w="0" w:type="auto"/>
            <w:vAlign w:val="center"/>
            <w:hideMark/>
          </w:tcPr>
          <w:p w14:paraId="6CA3E163" w14:textId="77777777" w:rsidR="00784A82" w:rsidRPr="00784A82" w:rsidRDefault="00784A82" w:rsidP="00784A82">
            <w:pPr>
              <w:rPr>
                <w:b/>
                <w:bCs/>
              </w:rPr>
            </w:pPr>
          </w:p>
        </w:tc>
      </w:tr>
      <w:tr w:rsidR="00784A82" w:rsidRPr="00784A82" w14:paraId="025CCF39" w14:textId="77777777">
        <w:trPr>
          <w:tblCellSpacing w:w="15" w:type="dxa"/>
        </w:trPr>
        <w:tc>
          <w:tcPr>
            <w:tcW w:w="0" w:type="auto"/>
            <w:vAlign w:val="center"/>
            <w:hideMark/>
          </w:tcPr>
          <w:p w14:paraId="39A964D3" w14:textId="77777777" w:rsidR="00784A82" w:rsidRPr="00784A82" w:rsidRDefault="00784A82" w:rsidP="00784A82">
            <w:pPr>
              <w:rPr>
                <w:b/>
                <w:bCs/>
              </w:rPr>
            </w:pPr>
            <w:r w:rsidRPr="00784A82">
              <w:rPr>
                <w:b/>
                <w:bCs/>
              </w:rPr>
              <w:t>Final Result</w:t>
            </w:r>
          </w:p>
        </w:tc>
        <w:tc>
          <w:tcPr>
            <w:tcW w:w="0" w:type="auto"/>
            <w:vAlign w:val="center"/>
            <w:hideMark/>
          </w:tcPr>
          <w:p w14:paraId="328DC1ED" w14:textId="77777777" w:rsidR="00784A82" w:rsidRPr="00784A82" w:rsidRDefault="00784A82" w:rsidP="00784A82">
            <w:pPr>
              <w:rPr>
                <w:b/>
                <w:bCs/>
              </w:rPr>
            </w:pPr>
            <w:r w:rsidRPr="00784A82">
              <w:rPr>
                <w:b/>
                <w:bCs/>
              </w:rPr>
              <w:t>Kinetic Kayan Card activation (T2+).</w:t>
            </w:r>
          </w:p>
        </w:tc>
        <w:tc>
          <w:tcPr>
            <w:tcW w:w="0" w:type="auto"/>
            <w:vAlign w:val="center"/>
            <w:hideMark/>
          </w:tcPr>
          <w:p w14:paraId="035581AF" w14:textId="77777777" w:rsidR="00784A82" w:rsidRPr="00784A82" w:rsidRDefault="00784A82" w:rsidP="00784A82">
            <w:pPr>
              <w:rPr>
                <w:b/>
                <w:bCs/>
              </w:rPr>
            </w:pPr>
          </w:p>
        </w:tc>
      </w:tr>
    </w:tbl>
    <w:p w14:paraId="3D867D79" w14:textId="77777777" w:rsidR="00784A82" w:rsidRPr="00784A82" w:rsidRDefault="00784A82" w:rsidP="00784A82">
      <w:pPr>
        <w:rPr>
          <w:b/>
          <w:bCs/>
        </w:rPr>
      </w:pPr>
      <w:r w:rsidRPr="00784A82">
        <w:rPr>
          <w:b/>
          <w:bCs/>
        </w:rPr>
        <w:t>"Behind every successful project, a Kayan."</w:t>
      </w:r>
      <w:r w:rsidRPr="00784A82">
        <w:rPr>
          <w:b/>
          <w:bCs/>
        </w:rPr>
        <w:br/>
      </w:r>
      <w:r w:rsidRPr="00784A82">
        <w:rPr>
          <w:b/>
          <w:bCs/>
          <w:rtl/>
        </w:rPr>
        <w:t>خلف كلّ مشروعٍ ناجح، كيان</w:t>
      </w:r>
      <w:r w:rsidRPr="00784A82">
        <w:rPr>
          <w:b/>
          <w:bCs/>
        </w:rPr>
        <w:t>.</w:t>
      </w:r>
    </w:p>
    <w:p w14:paraId="1D64042F" w14:textId="77777777" w:rsidR="00403C24" w:rsidRPr="00403C24" w:rsidRDefault="00403C24" w:rsidP="00403C24">
      <w:pPr>
        <w:rPr>
          <w:b/>
          <w:bCs/>
        </w:rPr>
      </w:pPr>
      <w:r w:rsidRPr="00403C24">
        <w:rPr>
          <w:b/>
          <w:bCs/>
        </w:rPr>
        <w:t>14. THE DIGITAL OPERATING SURFACE: THE ADEN PULSE</w:t>
      </w:r>
    </w:p>
    <w:p w14:paraId="21013E64" w14:textId="77777777" w:rsidR="00403C24" w:rsidRPr="00403C24" w:rsidRDefault="00403C24" w:rsidP="00403C24">
      <w:pPr>
        <w:rPr>
          <w:b/>
          <w:bCs/>
        </w:rPr>
      </w:pPr>
      <w:r w:rsidRPr="00403C24">
        <w:rPr>
          <w:b/>
          <w:bCs/>
        </w:rPr>
        <w:t>The Aden Pulse is a centerpiece of Kayan’s "Structure as Proof" strategy, transforming the digital operating surface (kayanwork.com) from a static marketing brochure into a living piece of professional infrastructure. This environmental UI feature uses real-time local Aden time to dictate the visual "canvas" of the institution, grounding the digital experience in the physical reality of the Yemeni frontier.</w:t>
      </w:r>
    </w:p>
    <w:p w14:paraId="47C34876" w14:textId="77777777" w:rsidR="00403C24" w:rsidRPr="00403C24" w:rsidRDefault="00403C24" w:rsidP="00403C24">
      <w:pPr>
        <w:rPr>
          <w:b/>
          <w:bCs/>
        </w:rPr>
      </w:pPr>
      <w:r w:rsidRPr="00403C24">
        <w:rPr>
          <w:b/>
          <w:bCs/>
        </w:rPr>
        <w:pict w14:anchorId="778BDEC6">
          <v:rect id="_x0000_i1268" style="width:0;height:1.5pt" o:hralign="center" o:hrstd="t" o:hr="t" fillcolor="#a0a0a0" stroked="f"/>
        </w:pict>
      </w:r>
    </w:p>
    <w:p w14:paraId="29BFB14F" w14:textId="77777777" w:rsidR="00403C24" w:rsidRPr="00403C24" w:rsidRDefault="00403C24" w:rsidP="00403C24">
      <w:pPr>
        <w:rPr>
          <w:b/>
          <w:bCs/>
        </w:rPr>
      </w:pPr>
      <w:r w:rsidRPr="00403C24">
        <w:rPr>
          <w:b/>
          <w:bCs/>
        </w:rPr>
        <w:t>I. The Two States of the Pulse</w:t>
      </w:r>
    </w:p>
    <w:p w14:paraId="3A01E064" w14:textId="77777777" w:rsidR="00403C24" w:rsidRPr="00403C24" w:rsidRDefault="00403C24" w:rsidP="00403C24">
      <w:pPr>
        <w:rPr>
          <w:b/>
          <w:bCs/>
        </w:rPr>
      </w:pPr>
      <w:r w:rsidRPr="00403C24">
        <w:rPr>
          <w:b/>
          <w:bCs/>
        </w:rPr>
        <w:t>The Aden Pulse operates through two distinct modes that mirror the rhythm of a professional day in Aden.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375"/>
        <w:gridCol w:w="1052"/>
        <w:gridCol w:w="6059"/>
      </w:tblGrid>
      <w:tr w:rsidR="00403C24" w:rsidRPr="00403C24" w14:paraId="61CD5B4E" w14:textId="77777777">
        <w:trPr>
          <w:tblCellSpacing w:w="15" w:type="dxa"/>
        </w:trPr>
        <w:tc>
          <w:tcPr>
            <w:tcW w:w="0" w:type="auto"/>
            <w:vAlign w:val="center"/>
            <w:hideMark/>
          </w:tcPr>
          <w:p w14:paraId="750A3B1C" w14:textId="77777777" w:rsidR="00403C24" w:rsidRPr="00403C24" w:rsidRDefault="00403C24" w:rsidP="00403C24">
            <w:pPr>
              <w:rPr>
                <w:b/>
                <w:bCs/>
              </w:rPr>
            </w:pPr>
            <w:r w:rsidRPr="00403C24">
              <w:rPr>
                <w:b/>
                <w:bCs/>
              </w:rPr>
              <w:t>Mode</w:t>
            </w:r>
          </w:p>
        </w:tc>
        <w:tc>
          <w:tcPr>
            <w:tcW w:w="0" w:type="auto"/>
            <w:vAlign w:val="center"/>
            <w:hideMark/>
          </w:tcPr>
          <w:p w14:paraId="248A98C2" w14:textId="77777777" w:rsidR="00403C24" w:rsidRPr="00403C24" w:rsidRDefault="00403C24" w:rsidP="00403C24">
            <w:pPr>
              <w:rPr>
                <w:b/>
                <w:bCs/>
              </w:rPr>
            </w:pPr>
            <w:r w:rsidRPr="00403C24">
              <w:rPr>
                <w:b/>
                <w:bCs/>
              </w:rPr>
              <w:t>Timeframe</w:t>
            </w:r>
          </w:p>
        </w:tc>
        <w:tc>
          <w:tcPr>
            <w:tcW w:w="0" w:type="auto"/>
            <w:vAlign w:val="center"/>
            <w:hideMark/>
          </w:tcPr>
          <w:p w14:paraId="7413206B" w14:textId="77777777" w:rsidR="00403C24" w:rsidRPr="00403C24" w:rsidRDefault="00403C24" w:rsidP="00403C24">
            <w:pPr>
              <w:rPr>
                <w:b/>
                <w:bCs/>
              </w:rPr>
            </w:pPr>
            <w:r w:rsidRPr="00403C24">
              <w:rPr>
                <w:b/>
                <w:bCs/>
              </w:rPr>
              <w:t>Hex Code</w:t>
            </w:r>
          </w:p>
        </w:tc>
        <w:tc>
          <w:tcPr>
            <w:tcW w:w="0" w:type="auto"/>
            <w:vAlign w:val="center"/>
            <w:hideMark/>
          </w:tcPr>
          <w:p w14:paraId="1CCF8FD3" w14:textId="77777777" w:rsidR="00403C24" w:rsidRPr="00403C24" w:rsidRDefault="00403C24" w:rsidP="00403C24">
            <w:pPr>
              <w:rPr>
                <w:b/>
                <w:bCs/>
              </w:rPr>
            </w:pPr>
            <w:r w:rsidRPr="00403C24">
              <w:rPr>
                <w:b/>
                <w:bCs/>
              </w:rPr>
              <w:t>Strategic &amp; Visual Intent</w:t>
            </w:r>
          </w:p>
        </w:tc>
      </w:tr>
      <w:tr w:rsidR="00403C24" w:rsidRPr="00403C24" w14:paraId="3AD48CF0" w14:textId="77777777">
        <w:trPr>
          <w:tblCellSpacing w:w="15" w:type="dxa"/>
        </w:trPr>
        <w:tc>
          <w:tcPr>
            <w:tcW w:w="0" w:type="auto"/>
            <w:vAlign w:val="center"/>
            <w:hideMark/>
          </w:tcPr>
          <w:p w14:paraId="1E34AE62" w14:textId="77777777" w:rsidR="00403C24" w:rsidRPr="00403C24" w:rsidRDefault="00403C24" w:rsidP="00403C24">
            <w:pPr>
              <w:rPr>
                <w:b/>
                <w:bCs/>
              </w:rPr>
            </w:pPr>
            <w:r w:rsidRPr="00403C24">
              <w:rPr>
                <w:b/>
                <w:bCs/>
              </w:rPr>
              <w:t>Aden Sand</w:t>
            </w:r>
          </w:p>
        </w:tc>
        <w:tc>
          <w:tcPr>
            <w:tcW w:w="0" w:type="auto"/>
            <w:vAlign w:val="center"/>
            <w:hideMark/>
          </w:tcPr>
          <w:p w14:paraId="6612A06B" w14:textId="77777777" w:rsidR="00403C24" w:rsidRPr="00403C24" w:rsidRDefault="00403C24" w:rsidP="00403C24">
            <w:pPr>
              <w:rPr>
                <w:b/>
                <w:bCs/>
              </w:rPr>
            </w:pPr>
            <w:r w:rsidRPr="00403C24">
              <w:rPr>
                <w:b/>
                <w:bCs/>
              </w:rPr>
              <w:t>Daylight Hours</w:t>
            </w:r>
          </w:p>
        </w:tc>
        <w:tc>
          <w:tcPr>
            <w:tcW w:w="0" w:type="auto"/>
            <w:vAlign w:val="center"/>
            <w:hideMark/>
          </w:tcPr>
          <w:p w14:paraId="73A11943" w14:textId="77777777" w:rsidR="00403C24" w:rsidRPr="00403C24" w:rsidRDefault="00403C24" w:rsidP="00403C24">
            <w:pPr>
              <w:rPr>
                <w:b/>
                <w:bCs/>
              </w:rPr>
            </w:pPr>
            <w:r w:rsidRPr="00403C24">
              <w:rPr>
                <w:b/>
                <w:bCs/>
              </w:rPr>
              <w:t>#FAF6EC</w:t>
            </w:r>
          </w:p>
        </w:tc>
        <w:tc>
          <w:tcPr>
            <w:tcW w:w="0" w:type="auto"/>
            <w:vAlign w:val="center"/>
            <w:hideMark/>
          </w:tcPr>
          <w:p w14:paraId="06530ADE" w14:textId="77777777" w:rsidR="00403C24" w:rsidRPr="00403C24" w:rsidRDefault="00403C24" w:rsidP="00403C24">
            <w:pPr>
              <w:rPr>
                <w:b/>
                <w:bCs/>
              </w:rPr>
            </w:pPr>
            <w:r w:rsidRPr="00403C24">
              <w:rPr>
                <w:b/>
                <w:bCs/>
              </w:rPr>
              <w:t>Represents Professional Clarity. It signals energetic intake, active scoping, and the gathering of capability during the peak of the working day.</w:t>
            </w:r>
          </w:p>
        </w:tc>
      </w:tr>
      <w:tr w:rsidR="00403C24" w:rsidRPr="00403C24" w14:paraId="10D02519" w14:textId="77777777">
        <w:trPr>
          <w:tblCellSpacing w:w="15" w:type="dxa"/>
        </w:trPr>
        <w:tc>
          <w:tcPr>
            <w:tcW w:w="0" w:type="auto"/>
            <w:vAlign w:val="center"/>
            <w:hideMark/>
          </w:tcPr>
          <w:p w14:paraId="072FA610" w14:textId="77777777" w:rsidR="00403C24" w:rsidRPr="00403C24" w:rsidRDefault="00403C24" w:rsidP="00403C24">
            <w:pPr>
              <w:rPr>
                <w:b/>
                <w:bCs/>
              </w:rPr>
            </w:pPr>
            <w:r w:rsidRPr="00403C24">
              <w:rPr>
                <w:b/>
                <w:bCs/>
              </w:rPr>
              <w:lastRenderedPageBreak/>
              <w:t>Aden Night</w:t>
            </w:r>
          </w:p>
        </w:tc>
        <w:tc>
          <w:tcPr>
            <w:tcW w:w="0" w:type="auto"/>
            <w:vAlign w:val="center"/>
            <w:hideMark/>
          </w:tcPr>
          <w:p w14:paraId="4A02633E" w14:textId="77777777" w:rsidR="00403C24" w:rsidRPr="00403C24" w:rsidRDefault="00403C24" w:rsidP="00403C24">
            <w:pPr>
              <w:rPr>
                <w:b/>
                <w:bCs/>
              </w:rPr>
            </w:pPr>
            <w:r w:rsidRPr="00403C24">
              <w:rPr>
                <w:b/>
                <w:bCs/>
              </w:rPr>
              <w:t>Post-Sunset</w:t>
            </w:r>
          </w:p>
        </w:tc>
        <w:tc>
          <w:tcPr>
            <w:tcW w:w="0" w:type="auto"/>
            <w:vAlign w:val="center"/>
            <w:hideMark/>
          </w:tcPr>
          <w:p w14:paraId="58A61A89" w14:textId="77777777" w:rsidR="00403C24" w:rsidRPr="00403C24" w:rsidRDefault="00403C24" w:rsidP="00403C24">
            <w:pPr>
              <w:rPr>
                <w:b/>
                <w:bCs/>
              </w:rPr>
            </w:pPr>
            <w:r w:rsidRPr="00403C24">
              <w:rPr>
                <w:b/>
                <w:bCs/>
              </w:rPr>
              <w:t>#052E2B</w:t>
            </w:r>
          </w:p>
        </w:tc>
        <w:tc>
          <w:tcPr>
            <w:tcW w:w="0" w:type="auto"/>
            <w:vAlign w:val="center"/>
            <w:hideMark/>
          </w:tcPr>
          <w:p w14:paraId="7754F1E0" w14:textId="77777777" w:rsidR="00403C24" w:rsidRPr="00403C24" w:rsidRDefault="00403C24" w:rsidP="00403C24">
            <w:pPr>
              <w:rPr>
                <w:b/>
                <w:bCs/>
              </w:rPr>
            </w:pPr>
            <w:r w:rsidRPr="00403C24">
              <w:rPr>
                <w:b/>
                <w:bCs/>
              </w:rPr>
              <w:t xml:space="preserve">Represents Steady Execution. This deep, authoritative green serves as a canvas </w:t>
            </w:r>
            <w:proofErr w:type="gramStart"/>
            <w:r w:rsidRPr="00403C24">
              <w:rPr>
                <w:b/>
                <w:bCs/>
              </w:rPr>
              <w:t>where</w:t>
            </w:r>
            <w:proofErr w:type="gramEnd"/>
            <w:r w:rsidRPr="00403C24">
              <w:rPr>
                <w:b/>
                <w:bCs/>
              </w:rPr>
              <w:t xml:space="preserve"> institutional gold elements glow with increased intensity.</w:t>
            </w:r>
          </w:p>
        </w:tc>
      </w:tr>
    </w:tbl>
    <w:p w14:paraId="1C2BFA57" w14:textId="77777777" w:rsidR="00403C24" w:rsidRPr="00403C24" w:rsidRDefault="00403C24" w:rsidP="00403C24">
      <w:pPr>
        <w:rPr>
          <w:b/>
          <w:bCs/>
        </w:rPr>
      </w:pPr>
      <w:r w:rsidRPr="00403C24">
        <w:rPr>
          <w:b/>
          <w:bCs/>
        </w:rPr>
        <w:pict w14:anchorId="4BEE3FA0">
          <v:rect id="_x0000_i1269" style="width:0;height:1.5pt" o:hralign="center" o:hrstd="t" o:hr="t" fillcolor="#a0a0a0" stroked="f"/>
        </w:pict>
      </w:r>
    </w:p>
    <w:p w14:paraId="5E2F8F4E" w14:textId="77777777" w:rsidR="00403C24" w:rsidRPr="00403C24" w:rsidRDefault="00403C24" w:rsidP="00403C24">
      <w:pPr>
        <w:rPr>
          <w:b/>
          <w:bCs/>
        </w:rPr>
      </w:pPr>
      <w:r w:rsidRPr="00403C24">
        <w:rPr>
          <w:b/>
          <w:bCs/>
        </w:rPr>
        <w:t>II. [DIAGRAM]: The Living Loom &amp; The Pulse Transition</w:t>
      </w:r>
    </w:p>
    <w:p w14:paraId="619989E9" w14:textId="77777777" w:rsidR="00403C24" w:rsidRPr="00403C24" w:rsidRDefault="00403C24" w:rsidP="00403C24">
      <w:pPr>
        <w:rPr>
          <w:b/>
          <w:bCs/>
        </w:rPr>
      </w:pPr>
      <w:r w:rsidRPr="00403C24">
        <w:rPr>
          <w:b/>
          <w:bCs/>
        </w:rPr>
        <w:t>The Aden Pulse is not purely aesthetic; it fundamentally changes how users perceive the Living Loom—the interactive visualization of project threads weaving through the 10 Quality Gates.</w:t>
      </w:r>
    </w:p>
    <w:p w14:paraId="5A4CA308" w14:textId="77777777" w:rsidR="00403C24" w:rsidRPr="00403C24" w:rsidRDefault="00403C24" w:rsidP="00403C24">
      <w:pPr>
        <w:rPr>
          <w:b/>
          <w:bCs/>
        </w:rPr>
      </w:pPr>
      <w:r w:rsidRPr="00403C24">
        <w:rPr>
          <w:b/>
          <w:bCs/>
        </w:rPr>
        <w:t xml:space="preserve">       [ DAY MODE: ADEN </w:t>
      </w:r>
      <w:proofErr w:type="gramStart"/>
      <w:r w:rsidRPr="00403C24">
        <w:rPr>
          <w:b/>
          <w:bCs/>
        </w:rPr>
        <w:t>SAND ]</w:t>
      </w:r>
      <w:proofErr w:type="gramEnd"/>
      <w:r w:rsidRPr="00403C24">
        <w:rPr>
          <w:b/>
          <w:bCs/>
        </w:rPr>
        <w:t xml:space="preserve">               </w:t>
      </w:r>
      <w:proofErr w:type="gramStart"/>
      <w:r w:rsidRPr="00403C24">
        <w:rPr>
          <w:b/>
          <w:bCs/>
        </w:rPr>
        <w:t xml:space="preserve">   [</w:t>
      </w:r>
      <w:proofErr w:type="gramEnd"/>
      <w:r w:rsidRPr="00403C24">
        <w:rPr>
          <w:b/>
          <w:bCs/>
        </w:rPr>
        <w:t xml:space="preserve"> NIGHT MODE: ADEN </w:t>
      </w:r>
      <w:proofErr w:type="gramStart"/>
      <w:r w:rsidRPr="00403C24">
        <w:rPr>
          <w:b/>
          <w:bCs/>
        </w:rPr>
        <w:t>NIGHT ]</w:t>
      </w:r>
      <w:proofErr w:type="gramEnd"/>
    </w:p>
    <w:p w14:paraId="49175F9E" w14:textId="77777777" w:rsidR="00403C24" w:rsidRPr="00403C24" w:rsidRDefault="00403C24" w:rsidP="00403C24">
      <w:pPr>
        <w:rPr>
          <w:b/>
          <w:bCs/>
        </w:rPr>
      </w:pPr>
      <w:r w:rsidRPr="00403C24">
        <w:rPr>
          <w:b/>
          <w:bCs/>
        </w:rPr>
        <w:t xml:space="preserve">             (#FAF6</w:t>
      </w:r>
      <w:proofErr w:type="gramStart"/>
      <w:r w:rsidRPr="00403C24">
        <w:rPr>
          <w:b/>
          <w:bCs/>
        </w:rPr>
        <w:t xml:space="preserve">EC)   </w:t>
      </w:r>
      <w:proofErr w:type="gramEnd"/>
      <w:r w:rsidRPr="00403C24">
        <w:rPr>
          <w:b/>
          <w:bCs/>
        </w:rPr>
        <w:t xml:space="preserve">                          </w:t>
      </w:r>
      <w:proofErr w:type="gramStart"/>
      <w:r w:rsidRPr="00403C24">
        <w:rPr>
          <w:b/>
          <w:bCs/>
        </w:rPr>
        <w:t xml:space="preserve">   (</w:t>
      </w:r>
      <w:proofErr w:type="gramEnd"/>
      <w:r w:rsidRPr="00403C24">
        <w:rPr>
          <w:b/>
          <w:bCs/>
        </w:rPr>
        <w:t>#052E2B)</w:t>
      </w:r>
    </w:p>
    <w:p w14:paraId="20BC17F4" w14:textId="77777777" w:rsidR="00403C24" w:rsidRPr="00403C24" w:rsidRDefault="00403C24" w:rsidP="00403C24">
      <w:pPr>
        <w:rPr>
          <w:b/>
          <w:bCs/>
        </w:rPr>
      </w:pPr>
      <w:r w:rsidRPr="00403C24">
        <w:rPr>
          <w:b/>
          <w:bCs/>
        </w:rPr>
        <w:t xml:space="preserve">      _________________________                _________________________</w:t>
      </w:r>
    </w:p>
    <w:p w14:paraId="6AEFA02A" w14:textId="77777777" w:rsidR="00403C24" w:rsidRPr="00403C24" w:rsidRDefault="00403C24" w:rsidP="00403C24">
      <w:pPr>
        <w:rPr>
          <w:b/>
          <w:bCs/>
        </w:rPr>
      </w:pPr>
      <w:r w:rsidRPr="00403C24">
        <w:rPr>
          <w:b/>
          <w:bCs/>
        </w:rPr>
        <w:t xml:space="preserve">     |                         |              |                         |</w:t>
      </w:r>
    </w:p>
    <w:p w14:paraId="05E051C3" w14:textId="77777777" w:rsidR="00403C24" w:rsidRPr="00403C24" w:rsidRDefault="00403C24" w:rsidP="00403C24">
      <w:pPr>
        <w:rPr>
          <w:b/>
          <w:bCs/>
        </w:rPr>
      </w:pPr>
      <w:r w:rsidRPr="00403C24">
        <w:rPr>
          <w:b/>
          <w:bCs/>
        </w:rPr>
        <w:t xml:space="preserve">     |</w:t>
      </w:r>
      <w:proofErr w:type="gramStart"/>
      <w:r w:rsidRPr="00403C24">
        <w:rPr>
          <w:b/>
          <w:bCs/>
        </w:rPr>
        <w:t xml:space="preserve">   [</w:t>
      </w:r>
      <w:proofErr w:type="gramEnd"/>
      <w:r w:rsidRPr="00403C24">
        <w:rPr>
          <w:b/>
          <w:bCs/>
        </w:rPr>
        <w:t xml:space="preserve"> THE GOLDEN </w:t>
      </w:r>
      <w:proofErr w:type="gramStart"/>
      <w:r w:rsidRPr="00403C24">
        <w:rPr>
          <w:b/>
          <w:bCs/>
        </w:rPr>
        <w:t>THREAD ]</w:t>
      </w:r>
      <w:proofErr w:type="gramEnd"/>
      <w:r w:rsidRPr="00403C24">
        <w:rPr>
          <w:b/>
          <w:bCs/>
        </w:rPr>
        <w:t xml:space="preserve"> |              |</w:t>
      </w:r>
      <w:proofErr w:type="gramStart"/>
      <w:r w:rsidRPr="00403C24">
        <w:rPr>
          <w:b/>
          <w:bCs/>
        </w:rPr>
        <w:t xml:space="preserve">   [</w:t>
      </w:r>
      <w:proofErr w:type="gramEnd"/>
      <w:r w:rsidRPr="00403C24">
        <w:rPr>
          <w:b/>
          <w:bCs/>
        </w:rPr>
        <w:t xml:space="preserve"> THE GLOWING </w:t>
      </w:r>
      <w:proofErr w:type="gramStart"/>
      <w:r w:rsidRPr="00403C24">
        <w:rPr>
          <w:b/>
          <w:bCs/>
        </w:rPr>
        <w:t>THREAD ]</w:t>
      </w:r>
      <w:proofErr w:type="gramEnd"/>
      <w:r w:rsidRPr="00403C24">
        <w:rPr>
          <w:b/>
          <w:bCs/>
        </w:rPr>
        <w:t>|</w:t>
      </w:r>
    </w:p>
    <w:p w14:paraId="09AD6BE7" w14:textId="77777777" w:rsidR="00403C24" w:rsidRPr="00403C24" w:rsidRDefault="00403C24" w:rsidP="00403C24">
      <w:pPr>
        <w:rPr>
          <w:b/>
          <w:bCs/>
        </w:rPr>
      </w:pPr>
      <w:r w:rsidRPr="00403C24">
        <w:rPr>
          <w:b/>
          <w:bCs/>
        </w:rPr>
        <w:t xml:space="preserve">     | </w:t>
      </w:r>
      <w:proofErr w:type="gramStart"/>
      <w:r w:rsidRPr="00403C24">
        <w:rPr>
          <w:b/>
          <w:bCs/>
        </w:rPr>
        <w:t xml:space="preserve">   (</w:t>
      </w:r>
      <w:proofErr w:type="gramEnd"/>
      <w:r w:rsidRPr="00403C24">
        <w:rPr>
          <w:b/>
          <w:bCs/>
        </w:rPr>
        <w:t xml:space="preserve">Clear &amp; </w:t>
      </w:r>
      <w:proofErr w:type="gramStart"/>
      <w:r w:rsidRPr="00403C24">
        <w:rPr>
          <w:b/>
          <w:bCs/>
        </w:rPr>
        <w:t xml:space="preserve">Defined)   </w:t>
      </w:r>
      <w:proofErr w:type="gramEnd"/>
      <w:r w:rsidRPr="00403C24">
        <w:rPr>
          <w:b/>
          <w:bCs/>
        </w:rPr>
        <w:t xml:space="preserve"> |              |  </w:t>
      </w:r>
      <w:proofErr w:type="gramStart"/>
      <w:r w:rsidRPr="00403C24">
        <w:rPr>
          <w:b/>
          <w:bCs/>
        </w:rPr>
        <w:t xml:space="preserve">   (</w:t>
      </w:r>
      <w:proofErr w:type="gramEnd"/>
      <w:r w:rsidRPr="00403C24">
        <w:rPr>
          <w:b/>
          <w:bCs/>
        </w:rPr>
        <w:t xml:space="preserve">Vibrant &amp; </w:t>
      </w:r>
      <w:proofErr w:type="gramStart"/>
      <w:r w:rsidRPr="00403C24">
        <w:rPr>
          <w:b/>
          <w:bCs/>
        </w:rPr>
        <w:t xml:space="preserve">Live)   </w:t>
      </w:r>
      <w:proofErr w:type="gramEnd"/>
      <w:r w:rsidRPr="00403C24">
        <w:rPr>
          <w:b/>
          <w:bCs/>
        </w:rPr>
        <w:t xml:space="preserve"> |</w:t>
      </w:r>
    </w:p>
    <w:p w14:paraId="5D112A06" w14:textId="77777777" w:rsidR="00403C24" w:rsidRPr="00403C24" w:rsidRDefault="00403C24" w:rsidP="00403C24">
      <w:pPr>
        <w:rPr>
          <w:b/>
          <w:bCs/>
        </w:rPr>
      </w:pPr>
      <w:r w:rsidRPr="00403C24">
        <w:rPr>
          <w:b/>
          <w:bCs/>
        </w:rPr>
        <w:t xml:space="preserve">     |                         |    ------&gt;   |                         |</w:t>
      </w:r>
    </w:p>
    <w:p w14:paraId="76860F5A" w14:textId="77777777" w:rsidR="00403C24" w:rsidRPr="00403C24" w:rsidRDefault="00403C24" w:rsidP="00403C24">
      <w:pPr>
        <w:rPr>
          <w:b/>
          <w:bCs/>
        </w:rPr>
      </w:pPr>
      <w:r w:rsidRPr="00403C24">
        <w:rPr>
          <w:b/>
          <w:bCs/>
        </w:rPr>
        <w:t xml:space="preserve">     </w:t>
      </w:r>
      <w:proofErr w:type="gramStart"/>
      <w:r w:rsidRPr="00403C24">
        <w:rPr>
          <w:b/>
          <w:bCs/>
        </w:rPr>
        <w:t>|  High</w:t>
      </w:r>
      <w:proofErr w:type="gramEnd"/>
      <w:r w:rsidRPr="00403C24">
        <w:rPr>
          <w:b/>
          <w:bCs/>
        </w:rPr>
        <w:t xml:space="preserve">-contrast </w:t>
      </w:r>
      <w:proofErr w:type="gramStart"/>
      <w:r w:rsidRPr="00403C24">
        <w:rPr>
          <w:b/>
          <w:bCs/>
        </w:rPr>
        <w:t>clarity  |</w:t>
      </w:r>
      <w:proofErr w:type="gramEnd"/>
      <w:r w:rsidRPr="00403C24">
        <w:rPr>
          <w:b/>
          <w:bCs/>
        </w:rPr>
        <w:t xml:space="preserve">    SUNSET    </w:t>
      </w:r>
      <w:proofErr w:type="gramStart"/>
      <w:r w:rsidRPr="00403C24">
        <w:rPr>
          <w:b/>
          <w:bCs/>
        </w:rPr>
        <w:t>|  Institutional</w:t>
      </w:r>
      <w:proofErr w:type="gramEnd"/>
      <w:r w:rsidRPr="00403C24">
        <w:rPr>
          <w:b/>
          <w:bCs/>
        </w:rPr>
        <w:t xml:space="preserve"> weight   |</w:t>
      </w:r>
    </w:p>
    <w:p w14:paraId="1007F479" w14:textId="77777777" w:rsidR="00403C24" w:rsidRPr="00403C24" w:rsidRDefault="00403C24" w:rsidP="00403C24">
      <w:pPr>
        <w:rPr>
          <w:b/>
          <w:bCs/>
        </w:rPr>
      </w:pPr>
      <w:r w:rsidRPr="00403C24">
        <w:rPr>
          <w:b/>
          <w:bCs/>
        </w:rPr>
        <w:t xml:space="preserve">     </w:t>
      </w:r>
      <w:proofErr w:type="gramStart"/>
      <w:r w:rsidRPr="00403C24">
        <w:rPr>
          <w:b/>
          <w:bCs/>
        </w:rPr>
        <w:t>|  for</w:t>
      </w:r>
      <w:proofErr w:type="gramEnd"/>
      <w:r w:rsidRPr="00403C24">
        <w:rPr>
          <w:b/>
          <w:bCs/>
        </w:rPr>
        <w:t xml:space="preserve"> project scoping.   |              </w:t>
      </w:r>
      <w:proofErr w:type="gramStart"/>
      <w:r w:rsidRPr="00403C24">
        <w:rPr>
          <w:b/>
          <w:bCs/>
        </w:rPr>
        <w:t>|  symbolizing</w:t>
      </w:r>
      <w:proofErr w:type="gramEnd"/>
      <w:r w:rsidRPr="00403C24">
        <w:rPr>
          <w:b/>
          <w:bCs/>
        </w:rPr>
        <w:t xml:space="preserve"> execution. |</w:t>
      </w:r>
    </w:p>
    <w:p w14:paraId="1C3A7457" w14:textId="77777777" w:rsidR="00403C24" w:rsidRPr="00403C24" w:rsidRDefault="00403C24" w:rsidP="00403C24">
      <w:pPr>
        <w:rPr>
          <w:b/>
          <w:bCs/>
        </w:rPr>
      </w:pPr>
      <w:r w:rsidRPr="00403C24">
        <w:rPr>
          <w:b/>
          <w:bCs/>
        </w:rPr>
        <w:t xml:space="preserve">     |_________________________|              |_________________________|</w:t>
      </w:r>
    </w:p>
    <w:p w14:paraId="098DF1CB" w14:textId="77777777" w:rsidR="00403C24" w:rsidRPr="00403C24" w:rsidRDefault="00403C24" w:rsidP="00403C24">
      <w:pPr>
        <w:rPr>
          <w:b/>
          <w:bCs/>
        </w:rPr>
      </w:pPr>
      <w:r w:rsidRPr="00403C24">
        <w:rPr>
          <w:b/>
          <w:bCs/>
        </w:rPr>
        <w:t xml:space="preserve">                  │                                        │</w:t>
      </w:r>
    </w:p>
    <w:p w14:paraId="2581B777" w14:textId="77777777" w:rsidR="00403C24" w:rsidRPr="00403C24" w:rsidRDefault="00403C24" w:rsidP="00403C24">
      <w:pPr>
        <w:rPr>
          <w:b/>
          <w:bCs/>
        </w:rPr>
      </w:pPr>
      <w:r w:rsidRPr="00403C24">
        <w:rPr>
          <w:b/>
          <w:bCs/>
        </w:rPr>
        <w:t xml:space="preserve">                  </w:t>
      </w:r>
      <w:r w:rsidRPr="00403C24">
        <w:rPr>
          <w:rFonts w:ascii="Arial" w:hAnsi="Arial" w:cs="Arial"/>
          <w:b/>
          <w:bCs/>
        </w:rPr>
        <w:t>▼</w:t>
      </w:r>
      <w:r w:rsidRPr="00403C24">
        <w:rPr>
          <w:b/>
          <w:bCs/>
        </w:rPr>
        <w:t xml:space="preserve">                                        </w:t>
      </w:r>
      <w:r w:rsidRPr="00403C24">
        <w:rPr>
          <w:rFonts w:ascii="Arial" w:hAnsi="Arial" w:cs="Arial"/>
          <w:b/>
          <w:bCs/>
        </w:rPr>
        <w:t>▼</w:t>
      </w:r>
    </w:p>
    <w:p w14:paraId="7C6804FA" w14:textId="77777777" w:rsidR="00403C24" w:rsidRPr="00403C24" w:rsidRDefault="00403C24" w:rsidP="00403C24">
      <w:pPr>
        <w:rPr>
          <w:b/>
          <w:bCs/>
        </w:rPr>
      </w:pPr>
      <w:r w:rsidRPr="00403C24">
        <w:rPr>
          <w:b/>
          <w:bCs/>
        </w:rPr>
        <w:t xml:space="preserve">        "Energetic Intake"                        "Steady Resolution"</w:t>
      </w:r>
    </w:p>
    <w:p w14:paraId="3D93E63A" w14:textId="77777777" w:rsidR="00403C24" w:rsidRPr="00403C24" w:rsidRDefault="00403C24" w:rsidP="00403C24">
      <w:pPr>
        <w:rPr>
          <w:b/>
          <w:bCs/>
        </w:rPr>
      </w:pPr>
      <w:r w:rsidRPr="00403C24">
        <w:rPr>
          <w:b/>
          <w:bCs/>
        </w:rPr>
        <w:pict w14:anchorId="0E0BB3F8">
          <v:rect id="_x0000_i1270" style="width:0;height:1.5pt" o:hralign="center" o:hrstd="t" o:hr="t" fillcolor="#a0a0a0" stroked="f"/>
        </w:pict>
      </w:r>
    </w:p>
    <w:p w14:paraId="6DF41F33" w14:textId="77777777" w:rsidR="00403C24" w:rsidRPr="00403C24" w:rsidRDefault="00403C24" w:rsidP="00403C24">
      <w:pPr>
        <w:rPr>
          <w:b/>
          <w:bCs/>
        </w:rPr>
      </w:pPr>
      <w:r w:rsidRPr="00403C24">
        <w:rPr>
          <w:b/>
          <w:bCs/>
        </w:rPr>
        <w:t>III. Strategic Manifestation: Structure as Proof</w:t>
      </w:r>
    </w:p>
    <w:p w14:paraId="495DE974" w14:textId="77777777" w:rsidR="00403C24" w:rsidRPr="00403C24" w:rsidRDefault="00403C24" w:rsidP="00403C24">
      <w:pPr>
        <w:rPr>
          <w:b/>
          <w:bCs/>
        </w:rPr>
      </w:pPr>
      <w:r w:rsidRPr="00403C24">
        <w:rPr>
          <w:b/>
          <w:bCs/>
        </w:rPr>
        <w:t>The implementation of the Aden Pulse serves several high-level institutional goals:</w:t>
      </w:r>
    </w:p>
    <w:p w14:paraId="32D1DFC8" w14:textId="77777777" w:rsidR="00403C24" w:rsidRPr="00403C24" w:rsidRDefault="00403C24" w:rsidP="00403C24">
      <w:pPr>
        <w:numPr>
          <w:ilvl w:val="0"/>
          <w:numId w:val="229"/>
        </w:numPr>
        <w:rPr>
          <w:b/>
          <w:bCs/>
        </w:rPr>
      </w:pPr>
      <w:r w:rsidRPr="00403C24">
        <w:rPr>
          <w:b/>
          <w:bCs/>
        </w:rPr>
        <w:t>Grounding the "Digital Twin": By synchronizing the website background with Aden’s local sunset, Kayan proves to international clients that the work is being performed in a real, grounded location.</w:t>
      </w:r>
    </w:p>
    <w:p w14:paraId="3882D0ED" w14:textId="77777777" w:rsidR="00403C24" w:rsidRPr="00403C24" w:rsidRDefault="00403C24" w:rsidP="00403C24">
      <w:pPr>
        <w:numPr>
          <w:ilvl w:val="0"/>
          <w:numId w:val="229"/>
        </w:numPr>
        <w:rPr>
          <w:b/>
          <w:bCs/>
        </w:rPr>
      </w:pPr>
      <w:r w:rsidRPr="00403C24">
        <w:rPr>
          <w:b/>
          <w:bCs/>
        </w:rPr>
        <w:lastRenderedPageBreak/>
        <w:t>Highlighting Earned Worth: In Aden Night mode, the Yemeni Gold (#C8962E) accents—reserved for primary call-to-actions, Tier badges, and project threads—glow against the dark "Aden Night" ink. This visually emphasizes the "earned worth" of the talent and the "certainty" of the project outcome.</w:t>
      </w:r>
    </w:p>
    <w:p w14:paraId="0D95E2B3" w14:textId="77777777" w:rsidR="00403C24" w:rsidRPr="00403C24" w:rsidRDefault="00403C24" w:rsidP="00403C24">
      <w:pPr>
        <w:numPr>
          <w:ilvl w:val="0"/>
          <w:numId w:val="229"/>
        </w:numPr>
        <w:rPr>
          <w:b/>
          <w:bCs/>
        </w:rPr>
      </w:pPr>
      <w:r w:rsidRPr="00403C24">
        <w:rPr>
          <w:b/>
          <w:bCs/>
        </w:rPr>
        <w:t>Sonic Integration: The visual transition is designed to pair with Kayan's sonic identity. For instance, the "Harbour Bell" (D3→A3→D4) provides an audible confirmation of institutional status that complements the environmental shift of the Pulse.</w:t>
      </w:r>
    </w:p>
    <w:p w14:paraId="4A26B542" w14:textId="77777777" w:rsidR="00403C24" w:rsidRPr="00403C24" w:rsidRDefault="00403C24" w:rsidP="00403C24">
      <w:pPr>
        <w:numPr>
          <w:ilvl w:val="0"/>
          <w:numId w:val="229"/>
        </w:numPr>
        <w:rPr>
          <w:b/>
          <w:bCs/>
        </w:rPr>
      </w:pPr>
      <w:r w:rsidRPr="00403C24">
        <w:rPr>
          <w:b/>
          <w:bCs/>
        </w:rPr>
        <w:t>Operational Memory: The Pulse reflects the state of the Operational Memory database. While the day is for assembly and scoping (Access Phase), the night mode symbolizes the "Machine of Trust" continuing to execute gated outcomes regardless of the hour.</w:t>
      </w:r>
    </w:p>
    <w:p w14:paraId="4A0482B6" w14:textId="77777777" w:rsidR="00403C24" w:rsidRPr="00403C24" w:rsidRDefault="00403C24" w:rsidP="00403C24">
      <w:pPr>
        <w:rPr>
          <w:b/>
          <w:bCs/>
        </w:rPr>
      </w:pPr>
      <w:r w:rsidRPr="00403C24">
        <w:rPr>
          <w:b/>
          <w:bCs/>
        </w:rPr>
        <w:pict w14:anchorId="7203F893">
          <v:rect id="_x0000_i1271" style="width:0;height:1.5pt" o:hralign="center" o:hrstd="t" o:hr="t" fillcolor="#a0a0a0" stroked="f"/>
        </w:pict>
      </w:r>
    </w:p>
    <w:p w14:paraId="2A1762E0" w14:textId="77777777" w:rsidR="00403C24" w:rsidRPr="00403C24" w:rsidRDefault="00403C24" w:rsidP="00403C24">
      <w:pPr>
        <w:rPr>
          <w:b/>
          <w:bCs/>
        </w:rPr>
      </w:pPr>
      <w:r w:rsidRPr="00403C24">
        <w:rPr>
          <w:b/>
          <w:bCs/>
        </w:rPr>
        <w:t>IV. Summary of Visual Rules</w:t>
      </w:r>
    </w:p>
    <w:p w14:paraId="5E38EE49" w14:textId="77777777" w:rsidR="00403C24" w:rsidRPr="00403C24" w:rsidRDefault="00403C24" w:rsidP="00403C24">
      <w:pPr>
        <w:numPr>
          <w:ilvl w:val="0"/>
          <w:numId w:val="230"/>
        </w:numPr>
        <w:rPr>
          <w:b/>
          <w:bCs/>
        </w:rPr>
      </w:pPr>
      <w:r w:rsidRPr="00403C24">
        <w:rPr>
          <w:b/>
          <w:bCs/>
        </w:rPr>
        <w:t>The Mesh Canvas: The Aden Pulse transitions occur over a photorealistic vector mesh map of Yemen, providing depth without visual noise.</w:t>
      </w:r>
    </w:p>
    <w:p w14:paraId="491A483A" w14:textId="77777777" w:rsidR="00403C24" w:rsidRPr="00403C24" w:rsidRDefault="00403C24" w:rsidP="00403C24">
      <w:pPr>
        <w:numPr>
          <w:ilvl w:val="0"/>
          <w:numId w:val="230"/>
        </w:numPr>
        <w:rPr>
          <w:b/>
          <w:bCs/>
        </w:rPr>
      </w:pPr>
      <w:r w:rsidRPr="00403C24">
        <w:rPr>
          <w:b/>
          <w:bCs/>
        </w:rPr>
        <w:t>The Grosbeak Interaction: The Messenger of Capability (Socotra Grosbeak) is seen guiding the golden threads across the shifting background, with its wing-flashes (Sky Blue, Coral Ember, etc.) remaining constant while the background "canvas" moves between Sand and Night.</w:t>
      </w:r>
    </w:p>
    <w:p w14:paraId="1051AD85" w14:textId="77777777" w:rsidR="00403C24" w:rsidRPr="00403C24" w:rsidRDefault="00403C24" w:rsidP="00403C24">
      <w:pPr>
        <w:numPr>
          <w:ilvl w:val="0"/>
          <w:numId w:val="230"/>
        </w:numPr>
        <w:rPr>
          <w:b/>
          <w:bCs/>
        </w:rPr>
      </w:pPr>
      <w:r w:rsidRPr="00403C24">
        <w:rPr>
          <w:b/>
          <w:bCs/>
        </w:rPr>
        <w:t>Tactile Feedback: As the background shifts and projects pass through gates, the system triggers "Sonic Ticks"—browser-synthesized confirmations that signal professional intent and progress.</w:t>
      </w:r>
    </w:p>
    <w:p w14:paraId="287A6FA1" w14:textId="77777777" w:rsidR="00403C24" w:rsidRPr="00403C24" w:rsidRDefault="00403C24" w:rsidP="00403C24">
      <w:pPr>
        <w:rPr>
          <w:b/>
          <w:bCs/>
        </w:rPr>
      </w:pPr>
      <w:r w:rsidRPr="00403C24">
        <w:rPr>
          <w:b/>
          <w:bCs/>
        </w:rPr>
        <w:t>Behind every successful project, a Kayan.</w:t>
      </w:r>
      <w:r w:rsidRPr="00403C24">
        <w:rPr>
          <w:b/>
          <w:bCs/>
        </w:rPr>
        <w:br/>
      </w:r>
      <w:r w:rsidRPr="00403C24">
        <w:rPr>
          <w:b/>
          <w:bCs/>
          <w:rtl/>
        </w:rPr>
        <w:t>خلف كلّ مشروعٍ ناجح، كيان</w:t>
      </w:r>
      <w:r w:rsidRPr="00403C24">
        <w:rPr>
          <w:b/>
          <w:bCs/>
        </w:rPr>
        <w:t>.</w:t>
      </w:r>
    </w:p>
    <w:p w14:paraId="3EF88723" w14:textId="77777777" w:rsidR="00403C24" w:rsidRPr="00403C24" w:rsidRDefault="00403C24" w:rsidP="00403C24">
      <w:pPr>
        <w:rPr>
          <w:b/>
          <w:bCs/>
        </w:rPr>
      </w:pPr>
      <w:r w:rsidRPr="00403C24">
        <w:rPr>
          <w:b/>
          <w:bCs/>
        </w:rPr>
        <w:t>14. THE DIGITAL OPERATING SURFACE: PUBLIC VERIFY TOOL</w:t>
      </w:r>
    </w:p>
    <w:p w14:paraId="5F6529FF" w14:textId="77777777" w:rsidR="00403C24" w:rsidRPr="00403C24" w:rsidRDefault="00403C24" w:rsidP="00403C24">
      <w:pPr>
        <w:rPr>
          <w:b/>
          <w:bCs/>
        </w:rPr>
      </w:pPr>
      <w:r w:rsidRPr="00403C24">
        <w:rPr>
          <w:b/>
          <w:bCs/>
        </w:rPr>
        <w:t>The Public Verify Tool, located at kayanwork.com/verify, is a cornerstone of Kayan’s "Structure as Proof" strategy. It functions as a public-facing Command Center designed to dismantle the "Trust Deficit" in the frontier economy by providing instant, auditable proof of a professional's identity, tier, and specific skill nodes.</w:t>
      </w:r>
    </w:p>
    <w:p w14:paraId="47090523" w14:textId="77777777" w:rsidR="00403C24" w:rsidRPr="00403C24" w:rsidRDefault="00403C24" w:rsidP="00403C24">
      <w:pPr>
        <w:rPr>
          <w:b/>
          <w:bCs/>
        </w:rPr>
      </w:pPr>
      <w:r w:rsidRPr="00403C24">
        <w:rPr>
          <w:b/>
          <w:bCs/>
        </w:rPr>
        <w:t>In a market where traditional CVs are often self-declared and unverified, the Verify Tool provides international clients and institutional donors with a high-fidelity "Recourse Rail" that converts "talent noise" into bankable certainty.</w:t>
      </w:r>
    </w:p>
    <w:p w14:paraId="4016DFF7" w14:textId="77777777" w:rsidR="00403C24" w:rsidRPr="00403C24" w:rsidRDefault="00403C24" w:rsidP="00403C24">
      <w:pPr>
        <w:rPr>
          <w:b/>
          <w:bCs/>
        </w:rPr>
      </w:pPr>
      <w:r w:rsidRPr="00403C24">
        <w:rPr>
          <w:b/>
          <w:bCs/>
        </w:rPr>
        <w:lastRenderedPageBreak/>
        <w:pict w14:anchorId="17DC63FD">
          <v:rect id="_x0000_i1300" style="width:0;height:1.5pt" o:hralign="center" o:hrstd="t" o:hr="t" fillcolor="#a0a0a0" stroked="f"/>
        </w:pict>
      </w:r>
    </w:p>
    <w:p w14:paraId="489ACED0" w14:textId="77777777" w:rsidR="00403C24" w:rsidRPr="00403C24" w:rsidRDefault="00403C24" w:rsidP="00403C24">
      <w:pPr>
        <w:rPr>
          <w:b/>
          <w:bCs/>
        </w:rPr>
      </w:pPr>
      <w:r w:rsidRPr="00403C24">
        <w:rPr>
          <w:b/>
          <w:bCs/>
        </w:rPr>
        <w:t>I. [DIAGRAM]: The Instant Audit Loop</w:t>
      </w:r>
    </w:p>
    <w:p w14:paraId="75FCD15C" w14:textId="77777777" w:rsidR="00403C24" w:rsidRPr="00403C24" w:rsidRDefault="00403C24" w:rsidP="00403C24">
      <w:pPr>
        <w:rPr>
          <w:b/>
          <w:bCs/>
        </w:rPr>
      </w:pPr>
      <w:r w:rsidRPr="00403C24">
        <w:rPr>
          <w:b/>
          <w:bCs/>
        </w:rPr>
        <w:t>This diagram visualizes the interaction between a global client and the Kayan verification engine.</w:t>
      </w:r>
    </w:p>
    <w:p w14:paraId="7EF8A16A" w14:textId="77777777" w:rsidR="00403C24" w:rsidRPr="00403C24" w:rsidRDefault="00403C24" w:rsidP="00403C24">
      <w:pPr>
        <w:rPr>
          <w:b/>
          <w:bCs/>
        </w:rPr>
      </w:pPr>
      <w:r w:rsidRPr="00403C24">
        <w:rPr>
          <w:b/>
          <w:bCs/>
        </w:rPr>
        <w:t xml:space="preserve">       [ CLIENT </w:t>
      </w:r>
      <w:proofErr w:type="gramStart"/>
      <w:r w:rsidRPr="00403C24">
        <w:rPr>
          <w:b/>
          <w:bCs/>
        </w:rPr>
        <w:t>ACTION ]</w:t>
      </w:r>
      <w:proofErr w:type="gramEnd"/>
      <w:r w:rsidRPr="00403C24">
        <w:rPr>
          <w:b/>
          <w:bCs/>
        </w:rPr>
        <w:t xml:space="preserve">            </w:t>
      </w:r>
      <w:proofErr w:type="gramStart"/>
      <w:r w:rsidRPr="00403C24">
        <w:rPr>
          <w:b/>
          <w:bCs/>
        </w:rPr>
        <w:t xml:space="preserve">   [</w:t>
      </w:r>
      <w:proofErr w:type="gramEnd"/>
      <w:r w:rsidRPr="00403C24">
        <w:rPr>
          <w:b/>
          <w:bCs/>
        </w:rPr>
        <w:t xml:space="preserve"> KAYAN </w:t>
      </w:r>
      <w:proofErr w:type="gramStart"/>
      <w:r w:rsidRPr="00403C24">
        <w:rPr>
          <w:b/>
          <w:bCs/>
        </w:rPr>
        <w:t>SYSTEM ]</w:t>
      </w:r>
      <w:proofErr w:type="gramEnd"/>
      <w:r w:rsidRPr="00403C24">
        <w:rPr>
          <w:b/>
          <w:bCs/>
        </w:rPr>
        <w:t xml:space="preserve">            </w:t>
      </w:r>
      <w:proofErr w:type="gramStart"/>
      <w:r w:rsidRPr="00403C24">
        <w:rPr>
          <w:b/>
          <w:bCs/>
        </w:rPr>
        <w:t xml:space="preserve">   [</w:t>
      </w:r>
      <w:proofErr w:type="gramEnd"/>
      <w:r w:rsidRPr="00403C24">
        <w:rPr>
          <w:b/>
          <w:bCs/>
        </w:rPr>
        <w:t xml:space="preserve"> </w:t>
      </w:r>
      <w:proofErr w:type="gramStart"/>
      <w:r w:rsidRPr="00403C24">
        <w:rPr>
          <w:b/>
          <w:bCs/>
        </w:rPr>
        <w:t>RESULT ]</w:t>
      </w:r>
      <w:proofErr w:type="gramEnd"/>
    </w:p>
    <w:p w14:paraId="23556E66" w14:textId="77777777" w:rsidR="00403C24" w:rsidRPr="00403C24" w:rsidRDefault="00403C24" w:rsidP="00403C24">
      <w:pPr>
        <w:rPr>
          <w:b/>
          <w:bCs/>
        </w:rPr>
      </w:pPr>
      <w:r w:rsidRPr="00403C24">
        <w:rPr>
          <w:b/>
          <w:bCs/>
        </w:rPr>
        <w:t xml:space="preserve">      (Enter Card ID) ───────────&gt; (Query Registry) ───────────&gt; (Live Credential)</w:t>
      </w:r>
    </w:p>
    <w:p w14:paraId="1F790185" w14:textId="77777777" w:rsidR="00403C24" w:rsidRPr="00403C24" w:rsidRDefault="00403C24" w:rsidP="00403C24">
      <w:pPr>
        <w:rPr>
          <w:b/>
          <w:bCs/>
        </w:rPr>
      </w:pPr>
      <w:r w:rsidRPr="00403C24">
        <w:rPr>
          <w:b/>
          <w:bCs/>
        </w:rPr>
        <w:t xml:space="preserve">             │                           │                           │</w:t>
      </w:r>
    </w:p>
    <w:p w14:paraId="003C0338" w14:textId="77777777" w:rsidR="00403C24" w:rsidRPr="00403C24" w:rsidRDefault="00403C24" w:rsidP="00403C24">
      <w:pPr>
        <w:rPr>
          <w:b/>
          <w:bCs/>
        </w:rPr>
      </w:pPr>
      <w:r w:rsidRPr="00403C24">
        <w:rPr>
          <w:b/>
          <w:bCs/>
        </w:rPr>
        <w:t xml:space="preserve">             V                           V                           V</w:t>
      </w:r>
    </w:p>
    <w:p w14:paraId="19541BCA" w14:textId="77777777" w:rsidR="00403C24" w:rsidRPr="00403C24" w:rsidRDefault="00403C24" w:rsidP="00403C24">
      <w:pPr>
        <w:rPr>
          <w:b/>
          <w:bCs/>
        </w:rPr>
      </w:pPr>
      <w:r w:rsidRPr="00403C24">
        <w:rPr>
          <w:b/>
          <w:bCs/>
        </w:rPr>
        <w:t xml:space="preserve">    "Is this person T3?"       "Check 1-in-6 Standard"       "VERIFIED AS T3.1"</w:t>
      </w:r>
    </w:p>
    <w:p w14:paraId="4ABAE0D0" w14:textId="77777777" w:rsidR="00403C24" w:rsidRPr="00403C24" w:rsidRDefault="00403C24" w:rsidP="00403C24">
      <w:pPr>
        <w:rPr>
          <w:b/>
          <w:bCs/>
        </w:rPr>
      </w:pPr>
      <w:r w:rsidRPr="00403C24">
        <w:rPr>
          <w:b/>
          <w:bCs/>
        </w:rPr>
        <w:t xml:space="preserve">    "Can they do React?"       "Check FF-GG-NNN Node"        "SW-FE-003 ACTIVE"</w:t>
      </w:r>
    </w:p>
    <w:p w14:paraId="7E4F57E4" w14:textId="77777777" w:rsidR="00403C24" w:rsidRPr="00403C24" w:rsidRDefault="00403C24" w:rsidP="00403C24">
      <w:pPr>
        <w:rPr>
          <w:b/>
          <w:bCs/>
        </w:rPr>
      </w:pPr>
      <w:r w:rsidRPr="00403C24">
        <w:rPr>
          <w:b/>
          <w:bCs/>
          <w:i/>
          <w:iCs/>
        </w:rPr>
        <w:t>[Sources: 115, 121, 142, 248, 456]</w:t>
      </w:r>
    </w:p>
    <w:p w14:paraId="44EBD16B" w14:textId="77777777" w:rsidR="00403C24" w:rsidRPr="00403C24" w:rsidRDefault="00403C24" w:rsidP="00403C24">
      <w:pPr>
        <w:rPr>
          <w:b/>
          <w:bCs/>
        </w:rPr>
      </w:pPr>
      <w:r w:rsidRPr="00403C24">
        <w:rPr>
          <w:b/>
          <w:bCs/>
        </w:rPr>
        <w:pict w14:anchorId="7CF4B128">
          <v:rect id="_x0000_i1301" style="width:0;height:1.5pt" o:hralign="center" o:hrstd="t" o:hr="t" fillcolor="#a0a0a0" stroked="f"/>
        </w:pict>
      </w:r>
    </w:p>
    <w:p w14:paraId="25CDDEFF" w14:textId="77777777" w:rsidR="00403C24" w:rsidRPr="00403C24" w:rsidRDefault="00403C24" w:rsidP="00403C24">
      <w:pPr>
        <w:rPr>
          <w:b/>
          <w:bCs/>
        </w:rPr>
      </w:pPr>
      <w:r w:rsidRPr="00403C24">
        <w:rPr>
          <w:b/>
          <w:bCs/>
        </w:rPr>
        <w:t>II. Strategic Functions of the Verify Tool</w:t>
      </w:r>
    </w:p>
    <w:p w14:paraId="65F0B068" w14:textId="77777777" w:rsidR="00403C24" w:rsidRPr="00403C24" w:rsidRDefault="00403C24" w:rsidP="00403C24">
      <w:pPr>
        <w:rPr>
          <w:b/>
          <w:bCs/>
        </w:rPr>
      </w:pPr>
      <w:r w:rsidRPr="00403C24">
        <w:rPr>
          <w:b/>
          <w:bCs/>
        </w:rPr>
        <w:t>The tool is not a mere directory; it is a "living digital twin" of the institution’s internal accountability gates.</w:t>
      </w:r>
    </w:p>
    <w:p w14:paraId="5DAC6277" w14:textId="77777777" w:rsidR="00403C24" w:rsidRPr="00403C24" w:rsidRDefault="00403C24" w:rsidP="00403C24">
      <w:pPr>
        <w:numPr>
          <w:ilvl w:val="0"/>
          <w:numId w:val="231"/>
        </w:numPr>
        <w:rPr>
          <w:b/>
          <w:bCs/>
        </w:rPr>
      </w:pPr>
      <w:r w:rsidRPr="00403C24">
        <w:rPr>
          <w:b/>
          <w:bCs/>
        </w:rPr>
        <w:t xml:space="preserve">Engineering Recourse: It answers the client's most critical question: </w:t>
      </w:r>
      <w:r w:rsidRPr="00403C24">
        <w:rPr>
          <w:b/>
          <w:bCs/>
          <w:i/>
          <w:iCs/>
        </w:rPr>
        <w:t>"How do I know this person will deliver?"</w:t>
      </w:r>
      <w:r w:rsidRPr="00403C24">
        <w:rPr>
          <w:b/>
          <w:bCs/>
        </w:rPr>
        <w:t xml:space="preserve"> by providing an immediate, institutional-backed audit of the talent’s history.</w:t>
      </w:r>
    </w:p>
    <w:p w14:paraId="394A6385" w14:textId="77777777" w:rsidR="00403C24" w:rsidRPr="00403C24" w:rsidRDefault="00403C24" w:rsidP="00403C24">
      <w:pPr>
        <w:numPr>
          <w:ilvl w:val="0"/>
          <w:numId w:val="231"/>
        </w:numPr>
        <w:rPr>
          <w:b/>
          <w:bCs/>
        </w:rPr>
      </w:pPr>
      <w:r w:rsidRPr="00403C24">
        <w:rPr>
          <w:b/>
          <w:bCs/>
        </w:rPr>
        <w:t>Supply-Side Authority: By making the 1-in-6 Vetting Standard visible, it proves that the professional on the screen has cleared the elite Craft and Integrity gates rather than just creating a profile.</w:t>
      </w:r>
    </w:p>
    <w:p w14:paraId="75D8BB8E" w14:textId="77777777" w:rsidR="00403C24" w:rsidRPr="00403C24" w:rsidRDefault="00403C24" w:rsidP="00403C24">
      <w:pPr>
        <w:numPr>
          <w:ilvl w:val="0"/>
          <w:numId w:val="231"/>
        </w:numPr>
        <w:rPr>
          <w:b/>
          <w:bCs/>
        </w:rPr>
      </w:pPr>
      <w:r w:rsidRPr="00403C24">
        <w:rPr>
          <w:b/>
          <w:bCs/>
        </w:rPr>
        <w:t>Eliminating Management Burden: Global clients use the tool to verify teams (Pods) instantly, removing the need for independent testing or costly multi-round interviews.</w:t>
      </w:r>
    </w:p>
    <w:p w14:paraId="16A0396A" w14:textId="77777777" w:rsidR="00403C24" w:rsidRPr="00403C24" w:rsidRDefault="00403C24" w:rsidP="00403C24">
      <w:pPr>
        <w:numPr>
          <w:ilvl w:val="0"/>
          <w:numId w:val="231"/>
        </w:numPr>
        <w:rPr>
          <w:b/>
          <w:bCs/>
        </w:rPr>
      </w:pPr>
      <w:r w:rsidRPr="00403C24">
        <w:rPr>
          <w:b/>
          <w:bCs/>
        </w:rPr>
        <w:t>Institutional Proxy: The tool acts as an "Institutional Anchor," proving that the professional is part of a governed system with fixed standards and bank-held financial guarantees.</w:t>
      </w:r>
    </w:p>
    <w:p w14:paraId="1BC750AE" w14:textId="77777777" w:rsidR="00403C24" w:rsidRPr="00403C24" w:rsidRDefault="00403C24" w:rsidP="00403C24">
      <w:pPr>
        <w:rPr>
          <w:b/>
          <w:bCs/>
        </w:rPr>
      </w:pPr>
      <w:r w:rsidRPr="00403C24">
        <w:rPr>
          <w:b/>
          <w:bCs/>
        </w:rPr>
        <w:pict w14:anchorId="523D39FA">
          <v:rect id="_x0000_i1302" style="width:0;height:1.5pt" o:hralign="center" o:hrstd="t" o:hr="t" fillcolor="#a0a0a0" stroked="f"/>
        </w:pict>
      </w:r>
    </w:p>
    <w:p w14:paraId="486EED64" w14:textId="77777777" w:rsidR="00403C24" w:rsidRPr="00403C24" w:rsidRDefault="00403C24" w:rsidP="00403C24">
      <w:pPr>
        <w:rPr>
          <w:b/>
          <w:bCs/>
        </w:rPr>
      </w:pPr>
      <w:r w:rsidRPr="00403C24">
        <w:rPr>
          <w:b/>
          <w:bCs/>
        </w:rPr>
        <w:t>III. [TABLE]: Data Outputs &amp; Visible Evidence</w:t>
      </w:r>
    </w:p>
    <w:p w14:paraId="6295E86C" w14:textId="77777777" w:rsidR="00403C24" w:rsidRPr="00403C24" w:rsidRDefault="00403C24" w:rsidP="00403C24">
      <w:pPr>
        <w:rPr>
          <w:b/>
          <w:bCs/>
        </w:rPr>
      </w:pPr>
      <w:r w:rsidRPr="00403C24">
        <w:rPr>
          <w:b/>
          <w:bCs/>
        </w:rPr>
        <w:lastRenderedPageBreak/>
        <w:t>When a Kayan Card ID is entered, the system retrieves the following immutable records from the Talent Registry: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3670"/>
        <w:gridCol w:w="4205"/>
      </w:tblGrid>
      <w:tr w:rsidR="00403C24" w:rsidRPr="00403C24" w14:paraId="1E4B26BF" w14:textId="77777777">
        <w:trPr>
          <w:tblCellSpacing w:w="15" w:type="dxa"/>
        </w:trPr>
        <w:tc>
          <w:tcPr>
            <w:tcW w:w="0" w:type="auto"/>
            <w:vAlign w:val="center"/>
            <w:hideMark/>
          </w:tcPr>
          <w:p w14:paraId="2C0261EF" w14:textId="77777777" w:rsidR="00403C24" w:rsidRPr="00403C24" w:rsidRDefault="00403C24" w:rsidP="00403C24">
            <w:pPr>
              <w:rPr>
                <w:b/>
                <w:bCs/>
              </w:rPr>
            </w:pPr>
            <w:r w:rsidRPr="00403C24">
              <w:rPr>
                <w:b/>
                <w:bCs/>
              </w:rPr>
              <w:t>Data Segment</w:t>
            </w:r>
          </w:p>
        </w:tc>
        <w:tc>
          <w:tcPr>
            <w:tcW w:w="0" w:type="auto"/>
            <w:vAlign w:val="center"/>
            <w:hideMark/>
          </w:tcPr>
          <w:p w14:paraId="7273DA79" w14:textId="77777777" w:rsidR="00403C24" w:rsidRPr="00403C24" w:rsidRDefault="00403C24" w:rsidP="00403C24">
            <w:pPr>
              <w:rPr>
                <w:b/>
                <w:bCs/>
              </w:rPr>
            </w:pPr>
            <w:r w:rsidRPr="00403C24">
              <w:rPr>
                <w:b/>
                <w:bCs/>
              </w:rPr>
              <w:t>Information Revealed</w:t>
            </w:r>
          </w:p>
        </w:tc>
        <w:tc>
          <w:tcPr>
            <w:tcW w:w="0" w:type="auto"/>
            <w:vAlign w:val="center"/>
            <w:hideMark/>
          </w:tcPr>
          <w:p w14:paraId="61914D30" w14:textId="77777777" w:rsidR="00403C24" w:rsidRPr="00403C24" w:rsidRDefault="00403C24" w:rsidP="00403C24">
            <w:pPr>
              <w:rPr>
                <w:b/>
                <w:bCs/>
              </w:rPr>
            </w:pPr>
            <w:r w:rsidRPr="00403C24">
              <w:rPr>
                <w:b/>
                <w:bCs/>
              </w:rPr>
              <w:t>Strategic Purpose</w:t>
            </w:r>
          </w:p>
        </w:tc>
      </w:tr>
      <w:tr w:rsidR="00403C24" w:rsidRPr="00403C24" w14:paraId="47AE5B67" w14:textId="77777777">
        <w:trPr>
          <w:tblCellSpacing w:w="15" w:type="dxa"/>
        </w:trPr>
        <w:tc>
          <w:tcPr>
            <w:tcW w:w="0" w:type="auto"/>
            <w:vAlign w:val="center"/>
            <w:hideMark/>
          </w:tcPr>
          <w:p w14:paraId="441A2DFA" w14:textId="77777777" w:rsidR="00403C24" w:rsidRPr="00403C24" w:rsidRDefault="00403C24" w:rsidP="00403C24">
            <w:pPr>
              <w:rPr>
                <w:b/>
                <w:bCs/>
              </w:rPr>
            </w:pPr>
            <w:r w:rsidRPr="00403C24">
              <w:rPr>
                <w:b/>
                <w:bCs/>
              </w:rPr>
              <w:t>Trust Tier</w:t>
            </w:r>
          </w:p>
        </w:tc>
        <w:tc>
          <w:tcPr>
            <w:tcW w:w="0" w:type="auto"/>
            <w:vAlign w:val="center"/>
            <w:hideMark/>
          </w:tcPr>
          <w:p w14:paraId="3B629953" w14:textId="77777777" w:rsidR="00403C24" w:rsidRPr="00403C24" w:rsidRDefault="00403C24" w:rsidP="00403C24">
            <w:pPr>
              <w:rPr>
                <w:b/>
                <w:bCs/>
              </w:rPr>
            </w:pPr>
            <w:r w:rsidRPr="00403C24">
              <w:rPr>
                <w:b/>
                <w:bCs/>
              </w:rPr>
              <w:t>Current Standing (e.g., T2 Verified, T4 Anchor).</w:t>
            </w:r>
          </w:p>
        </w:tc>
        <w:tc>
          <w:tcPr>
            <w:tcW w:w="0" w:type="auto"/>
            <w:vAlign w:val="center"/>
            <w:hideMark/>
          </w:tcPr>
          <w:p w14:paraId="50A0E642" w14:textId="77777777" w:rsidR="00403C24" w:rsidRPr="00403C24" w:rsidRDefault="00403C24" w:rsidP="00403C24">
            <w:pPr>
              <w:rPr>
                <w:b/>
                <w:bCs/>
              </w:rPr>
            </w:pPr>
            <w:r w:rsidRPr="00403C24">
              <w:rPr>
                <w:b/>
                <w:bCs/>
              </w:rPr>
              <w:t>Proves the level of institutional oversight required.</w:t>
            </w:r>
          </w:p>
        </w:tc>
      </w:tr>
      <w:tr w:rsidR="00403C24" w:rsidRPr="00403C24" w14:paraId="23704814" w14:textId="77777777">
        <w:trPr>
          <w:tblCellSpacing w:w="15" w:type="dxa"/>
        </w:trPr>
        <w:tc>
          <w:tcPr>
            <w:tcW w:w="0" w:type="auto"/>
            <w:vAlign w:val="center"/>
            <w:hideMark/>
          </w:tcPr>
          <w:p w14:paraId="06F547B4" w14:textId="77777777" w:rsidR="00403C24" w:rsidRPr="00403C24" w:rsidRDefault="00403C24" w:rsidP="00403C24">
            <w:pPr>
              <w:rPr>
                <w:b/>
                <w:bCs/>
              </w:rPr>
            </w:pPr>
            <w:r w:rsidRPr="00403C24">
              <w:rPr>
                <w:b/>
                <w:bCs/>
              </w:rPr>
              <w:t>Skill Nodes</w:t>
            </w:r>
          </w:p>
        </w:tc>
        <w:tc>
          <w:tcPr>
            <w:tcW w:w="0" w:type="auto"/>
            <w:vAlign w:val="center"/>
            <w:hideMark/>
          </w:tcPr>
          <w:p w14:paraId="0ACC6A3C" w14:textId="77777777" w:rsidR="00403C24" w:rsidRPr="00403C24" w:rsidRDefault="00403C24" w:rsidP="00403C24">
            <w:pPr>
              <w:rPr>
                <w:b/>
                <w:bCs/>
              </w:rPr>
            </w:pPr>
            <w:r w:rsidRPr="00403C24">
              <w:rPr>
                <w:b/>
                <w:bCs/>
              </w:rPr>
              <w:t>Specific FF-GG-NNN codes (e.g., LN-LG-001).</w:t>
            </w:r>
          </w:p>
        </w:tc>
        <w:tc>
          <w:tcPr>
            <w:tcW w:w="0" w:type="auto"/>
            <w:vAlign w:val="center"/>
            <w:hideMark/>
          </w:tcPr>
          <w:p w14:paraId="5F1428DB" w14:textId="77777777" w:rsidR="00403C24" w:rsidRPr="00403C24" w:rsidRDefault="00403C24" w:rsidP="00403C24">
            <w:pPr>
              <w:rPr>
                <w:b/>
                <w:bCs/>
              </w:rPr>
            </w:pPr>
            <w:r w:rsidRPr="00403C24">
              <w:rPr>
                <w:b/>
                <w:bCs/>
              </w:rPr>
              <w:t>Eliminates "generalist" noise; proves micro-specialty.</w:t>
            </w:r>
          </w:p>
        </w:tc>
      </w:tr>
      <w:tr w:rsidR="00403C24" w:rsidRPr="00403C24" w14:paraId="08C480D1" w14:textId="77777777">
        <w:trPr>
          <w:tblCellSpacing w:w="15" w:type="dxa"/>
        </w:trPr>
        <w:tc>
          <w:tcPr>
            <w:tcW w:w="0" w:type="auto"/>
            <w:vAlign w:val="center"/>
            <w:hideMark/>
          </w:tcPr>
          <w:p w14:paraId="2589FE09" w14:textId="77777777" w:rsidR="00403C24" w:rsidRPr="00403C24" w:rsidRDefault="00403C24" w:rsidP="00403C24">
            <w:pPr>
              <w:rPr>
                <w:b/>
                <w:bCs/>
              </w:rPr>
            </w:pPr>
            <w:r w:rsidRPr="00403C24">
              <w:rPr>
                <w:b/>
                <w:bCs/>
              </w:rPr>
              <w:t>Delivery Ledger</w:t>
            </w:r>
          </w:p>
        </w:tc>
        <w:tc>
          <w:tcPr>
            <w:tcW w:w="0" w:type="auto"/>
            <w:vAlign w:val="center"/>
            <w:hideMark/>
          </w:tcPr>
          <w:p w14:paraId="39E35FC9" w14:textId="77777777" w:rsidR="00403C24" w:rsidRPr="00403C24" w:rsidRDefault="00403C24" w:rsidP="00403C24">
            <w:pPr>
              <w:rPr>
                <w:b/>
                <w:bCs/>
              </w:rPr>
            </w:pPr>
            <w:r w:rsidRPr="00403C24">
              <w:rPr>
                <w:b/>
                <w:bCs/>
              </w:rPr>
              <w:t>Link to Proof Cards of completed G9 projects.</w:t>
            </w:r>
          </w:p>
        </w:tc>
        <w:tc>
          <w:tcPr>
            <w:tcW w:w="0" w:type="auto"/>
            <w:vAlign w:val="center"/>
            <w:hideMark/>
          </w:tcPr>
          <w:p w14:paraId="62DE648E" w14:textId="77777777" w:rsidR="00403C24" w:rsidRPr="00403C24" w:rsidRDefault="00403C24" w:rsidP="00403C24">
            <w:pPr>
              <w:rPr>
                <w:b/>
                <w:bCs/>
              </w:rPr>
            </w:pPr>
            <w:r w:rsidRPr="00403C24">
              <w:rPr>
                <w:b/>
                <w:bCs/>
              </w:rPr>
              <w:t>Provides "Outcome Certainty" via past performance.</w:t>
            </w:r>
          </w:p>
        </w:tc>
      </w:tr>
      <w:tr w:rsidR="00403C24" w:rsidRPr="00403C24" w14:paraId="5F99C7B8" w14:textId="77777777">
        <w:trPr>
          <w:tblCellSpacing w:w="15" w:type="dxa"/>
        </w:trPr>
        <w:tc>
          <w:tcPr>
            <w:tcW w:w="0" w:type="auto"/>
            <w:vAlign w:val="center"/>
            <w:hideMark/>
          </w:tcPr>
          <w:p w14:paraId="758E949C" w14:textId="77777777" w:rsidR="00403C24" w:rsidRPr="00403C24" w:rsidRDefault="00403C24" w:rsidP="00403C24">
            <w:pPr>
              <w:rPr>
                <w:b/>
                <w:bCs/>
              </w:rPr>
            </w:pPr>
            <w:r w:rsidRPr="00403C24">
              <w:rPr>
                <w:b/>
                <w:bCs/>
              </w:rPr>
              <w:t>Civic Points</w:t>
            </w:r>
          </w:p>
        </w:tc>
        <w:tc>
          <w:tcPr>
            <w:tcW w:w="0" w:type="auto"/>
            <w:vAlign w:val="center"/>
            <w:hideMark/>
          </w:tcPr>
          <w:p w14:paraId="79E817D5" w14:textId="77777777" w:rsidR="00403C24" w:rsidRPr="00403C24" w:rsidRDefault="00403C24" w:rsidP="00403C24">
            <w:pPr>
              <w:rPr>
                <w:b/>
                <w:bCs/>
              </w:rPr>
            </w:pPr>
            <w:r w:rsidRPr="00403C24">
              <w:rPr>
                <w:b/>
                <w:bCs/>
              </w:rPr>
              <w:t>Total verified volunteering hours for K4Y.</w:t>
            </w:r>
          </w:p>
        </w:tc>
        <w:tc>
          <w:tcPr>
            <w:tcW w:w="0" w:type="auto"/>
            <w:vAlign w:val="center"/>
            <w:hideMark/>
          </w:tcPr>
          <w:p w14:paraId="57E74DA0" w14:textId="77777777" w:rsidR="00403C24" w:rsidRPr="00403C24" w:rsidRDefault="00403C24" w:rsidP="00403C24">
            <w:pPr>
              <w:rPr>
                <w:b/>
                <w:bCs/>
              </w:rPr>
            </w:pPr>
            <w:r w:rsidRPr="00403C24">
              <w:rPr>
                <w:b/>
                <w:bCs/>
              </w:rPr>
              <w:t>Displays professional character and "Social Yield".</w:t>
            </w:r>
          </w:p>
        </w:tc>
      </w:tr>
      <w:tr w:rsidR="00403C24" w:rsidRPr="00403C24" w14:paraId="00C12186" w14:textId="77777777">
        <w:trPr>
          <w:tblCellSpacing w:w="15" w:type="dxa"/>
        </w:trPr>
        <w:tc>
          <w:tcPr>
            <w:tcW w:w="0" w:type="auto"/>
            <w:vAlign w:val="center"/>
            <w:hideMark/>
          </w:tcPr>
          <w:p w14:paraId="298FBA75" w14:textId="77777777" w:rsidR="00403C24" w:rsidRPr="00403C24" w:rsidRDefault="00403C24" w:rsidP="00403C24">
            <w:pPr>
              <w:rPr>
                <w:b/>
                <w:bCs/>
              </w:rPr>
            </w:pPr>
            <w:r w:rsidRPr="00403C24">
              <w:rPr>
                <w:b/>
                <w:bCs/>
              </w:rPr>
              <w:t>Integrity Status</w:t>
            </w:r>
          </w:p>
        </w:tc>
        <w:tc>
          <w:tcPr>
            <w:tcW w:w="0" w:type="auto"/>
            <w:vAlign w:val="center"/>
            <w:hideMark/>
          </w:tcPr>
          <w:p w14:paraId="09F0E177" w14:textId="77777777" w:rsidR="00403C24" w:rsidRPr="00403C24" w:rsidRDefault="00403C24" w:rsidP="00403C24">
            <w:pPr>
              <w:rPr>
                <w:b/>
                <w:bCs/>
              </w:rPr>
            </w:pPr>
            <w:r w:rsidRPr="00403C24">
              <w:rPr>
                <w:b/>
                <w:bCs/>
              </w:rPr>
              <w:t>Confirmation of the Iron Rule bond.</w:t>
            </w:r>
          </w:p>
        </w:tc>
        <w:tc>
          <w:tcPr>
            <w:tcW w:w="0" w:type="auto"/>
            <w:vAlign w:val="center"/>
            <w:hideMark/>
          </w:tcPr>
          <w:p w14:paraId="7906463A" w14:textId="77777777" w:rsidR="00403C24" w:rsidRPr="00403C24" w:rsidRDefault="00403C24" w:rsidP="00403C24">
            <w:pPr>
              <w:rPr>
                <w:b/>
                <w:bCs/>
              </w:rPr>
            </w:pPr>
            <w:r w:rsidRPr="00403C24">
              <w:rPr>
                <w:b/>
                <w:bCs/>
              </w:rPr>
              <w:t>Confirms legal and financial alignment with Kayan.</w:t>
            </w:r>
          </w:p>
        </w:tc>
      </w:tr>
    </w:tbl>
    <w:p w14:paraId="0C2FCE4D" w14:textId="77777777" w:rsidR="00403C24" w:rsidRPr="00403C24" w:rsidRDefault="00403C24" w:rsidP="00403C24">
      <w:pPr>
        <w:rPr>
          <w:b/>
          <w:bCs/>
        </w:rPr>
      </w:pPr>
      <w:r w:rsidRPr="00403C24">
        <w:rPr>
          <w:b/>
          <w:bCs/>
        </w:rPr>
        <w:pict w14:anchorId="11E5FBC6">
          <v:rect id="_x0000_i1303" style="width:0;height:1.5pt" o:hralign="center" o:hrstd="t" o:hr="t" fillcolor="#a0a0a0" stroked="f"/>
        </w:pict>
      </w:r>
    </w:p>
    <w:p w14:paraId="210A116E" w14:textId="77777777" w:rsidR="00403C24" w:rsidRPr="00403C24" w:rsidRDefault="00403C24" w:rsidP="00403C24">
      <w:pPr>
        <w:rPr>
          <w:b/>
          <w:bCs/>
        </w:rPr>
      </w:pPr>
      <w:r w:rsidRPr="00403C24">
        <w:rPr>
          <w:b/>
          <w:bCs/>
        </w:rPr>
        <w:t>IV. Operational Mechanics: The Kinetic Link</w:t>
      </w:r>
    </w:p>
    <w:p w14:paraId="1A4B6372" w14:textId="77777777" w:rsidR="00403C24" w:rsidRPr="00403C24" w:rsidRDefault="00403C24" w:rsidP="00403C24">
      <w:pPr>
        <w:rPr>
          <w:b/>
          <w:bCs/>
        </w:rPr>
      </w:pPr>
      <w:r w:rsidRPr="00403C24">
        <w:rPr>
          <w:b/>
          <w:bCs/>
        </w:rPr>
        <w:t>The Verify Tool is deeply integrated into the professional's digital identity and the onboarding lifecycle.</w:t>
      </w:r>
    </w:p>
    <w:p w14:paraId="5932CA44" w14:textId="77777777" w:rsidR="00403C24" w:rsidRPr="00403C24" w:rsidRDefault="00403C24" w:rsidP="00403C24">
      <w:pPr>
        <w:numPr>
          <w:ilvl w:val="0"/>
          <w:numId w:val="232"/>
        </w:numPr>
        <w:rPr>
          <w:b/>
          <w:bCs/>
        </w:rPr>
      </w:pPr>
      <w:r w:rsidRPr="00403C24">
        <w:rPr>
          <w:b/>
          <w:bCs/>
        </w:rPr>
        <w:t>The Lifetime Credential: Upon successful verification, talent is issued a unique public link (e.g., kayanwork.com/verify/[TAL-ID]).</w:t>
      </w:r>
    </w:p>
    <w:p w14:paraId="0C867D98" w14:textId="77777777" w:rsidR="00403C24" w:rsidRPr="00403C24" w:rsidRDefault="00403C24" w:rsidP="00403C24">
      <w:pPr>
        <w:numPr>
          <w:ilvl w:val="0"/>
          <w:numId w:val="232"/>
        </w:numPr>
        <w:rPr>
          <w:b/>
          <w:bCs/>
        </w:rPr>
      </w:pPr>
      <w:r w:rsidRPr="00403C24">
        <w:rPr>
          <w:b/>
          <w:bCs/>
        </w:rPr>
        <w:t>Decentralized Identity: The tool turns "informal talent" into "bankable assets". Consistent completions on the Ledger, visible via the tool, act as a risk-mitigant for financial institutions like Aden Bank when talent applies for micro-credit.</w:t>
      </w:r>
    </w:p>
    <w:p w14:paraId="1E8CD4C9" w14:textId="77777777" w:rsidR="00403C24" w:rsidRPr="00403C24" w:rsidRDefault="00403C24" w:rsidP="00403C24">
      <w:pPr>
        <w:numPr>
          <w:ilvl w:val="0"/>
          <w:numId w:val="232"/>
        </w:numPr>
        <w:rPr>
          <w:b/>
          <w:bCs/>
        </w:rPr>
      </w:pPr>
      <w:r w:rsidRPr="00403C24">
        <w:rPr>
          <w:b/>
          <w:bCs/>
        </w:rPr>
        <w:t>The 90-Day Freshness Rule: If a professional fails to re-verify their skills or provide evidence of activity every 90 days, the Verify Tool automatically reflects a "Dormant" status, protecting clients from stale or "phantom" supply.</w:t>
      </w:r>
    </w:p>
    <w:p w14:paraId="1BCBEF13" w14:textId="77777777" w:rsidR="00403C24" w:rsidRPr="00403C24" w:rsidRDefault="00403C24" w:rsidP="00403C24">
      <w:pPr>
        <w:numPr>
          <w:ilvl w:val="0"/>
          <w:numId w:val="232"/>
        </w:numPr>
        <w:rPr>
          <w:b/>
          <w:bCs/>
        </w:rPr>
      </w:pPr>
      <w:r w:rsidRPr="00403C24">
        <w:rPr>
          <w:b/>
          <w:bCs/>
        </w:rPr>
        <w:t>The Identity Seal: Every audit reveals the "Integrity Seal," confirming that the individual has passed a biometric liveness check and has been screened against global sanctions and compliance databases.</w:t>
      </w:r>
    </w:p>
    <w:p w14:paraId="799F6D63" w14:textId="77777777" w:rsidR="00403C24" w:rsidRPr="00403C24" w:rsidRDefault="00403C24" w:rsidP="00403C24">
      <w:pPr>
        <w:rPr>
          <w:b/>
          <w:bCs/>
        </w:rPr>
      </w:pPr>
      <w:r w:rsidRPr="00403C24">
        <w:rPr>
          <w:b/>
          <w:bCs/>
        </w:rPr>
        <w:lastRenderedPageBreak/>
        <w:t>"The talent was always here. The system was not. The Public Verify Tool is the system."</w:t>
      </w:r>
      <w:r w:rsidRPr="00403C24">
        <w:rPr>
          <w:b/>
          <w:bCs/>
        </w:rPr>
        <w:br/>
      </w:r>
      <w:r w:rsidRPr="00403C24">
        <w:rPr>
          <w:b/>
          <w:bCs/>
          <w:rtl/>
        </w:rPr>
        <w:t>خلف كلّ مشروعٍ ناجح، كيان</w:t>
      </w:r>
      <w:r w:rsidRPr="00403C24">
        <w:rPr>
          <w:b/>
          <w:bCs/>
        </w:rPr>
        <w:t>.</w:t>
      </w:r>
    </w:p>
    <w:p w14:paraId="17D435ED" w14:textId="77777777" w:rsidR="00403C24" w:rsidRPr="00403C24" w:rsidRDefault="00403C24" w:rsidP="00403C24">
      <w:pPr>
        <w:rPr>
          <w:b/>
          <w:bCs/>
        </w:rPr>
      </w:pPr>
      <w:r w:rsidRPr="00403C24">
        <w:rPr>
          <w:b/>
          <w:bCs/>
        </w:rPr>
        <w:t>The Aden Pulse is Kayan’s environmental user experience (UX) feature that transforms the digital operating surface (kayanwork.com) into a "living digital twin" of the physical institution. It is a real-time background transition governed by local Aden time, designed to ground the digital experience in the physical reality of the Yemeni frontier.</w:t>
      </w:r>
    </w:p>
    <w:p w14:paraId="43258802" w14:textId="77777777" w:rsidR="00403C24" w:rsidRPr="00403C24" w:rsidRDefault="00403C24" w:rsidP="00403C24">
      <w:pPr>
        <w:rPr>
          <w:b/>
          <w:bCs/>
        </w:rPr>
      </w:pPr>
      <w:r w:rsidRPr="00403C24">
        <w:rPr>
          <w:b/>
          <w:bCs/>
        </w:rPr>
        <w:t>I. The Two Environmental Modes</w:t>
      </w:r>
    </w:p>
    <w:p w14:paraId="11DF9670" w14:textId="77777777" w:rsidR="00403C24" w:rsidRPr="00403C24" w:rsidRDefault="00403C24" w:rsidP="00403C24">
      <w:pPr>
        <w:rPr>
          <w:b/>
          <w:bCs/>
        </w:rPr>
      </w:pPr>
      <w:r w:rsidRPr="00403C24">
        <w:rPr>
          <w:b/>
          <w:bCs/>
        </w:rPr>
        <w:t>The Pulse operates through two distinct visual states that mirror the professional rhythm of the 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gridCol w:w="1419"/>
        <w:gridCol w:w="1061"/>
        <w:gridCol w:w="5947"/>
      </w:tblGrid>
      <w:tr w:rsidR="00403C24" w:rsidRPr="00403C24" w14:paraId="7F84DE6A" w14:textId="77777777">
        <w:trPr>
          <w:tblCellSpacing w:w="15" w:type="dxa"/>
        </w:trPr>
        <w:tc>
          <w:tcPr>
            <w:tcW w:w="0" w:type="auto"/>
            <w:vAlign w:val="center"/>
            <w:hideMark/>
          </w:tcPr>
          <w:p w14:paraId="499AF4C5" w14:textId="77777777" w:rsidR="00403C24" w:rsidRPr="00403C24" w:rsidRDefault="00403C24" w:rsidP="00403C24">
            <w:pPr>
              <w:rPr>
                <w:b/>
                <w:bCs/>
              </w:rPr>
            </w:pPr>
            <w:r w:rsidRPr="00403C24">
              <w:rPr>
                <w:b/>
                <w:bCs/>
              </w:rPr>
              <w:t>Mode</w:t>
            </w:r>
          </w:p>
        </w:tc>
        <w:tc>
          <w:tcPr>
            <w:tcW w:w="0" w:type="auto"/>
            <w:vAlign w:val="center"/>
            <w:hideMark/>
          </w:tcPr>
          <w:p w14:paraId="58ACF83D" w14:textId="77777777" w:rsidR="00403C24" w:rsidRPr="00403C24" w:rsidRDefault="00403C24" w:rsidP="00403C24">
            <w:pPr>
              <w:rPr>
                <w:b/>
                <w:bCs/>
              </w:rPr>
            </w:pPr>
            <w:r w:rsidRPr="00403C24">
              <w:rPr>
                <w:b/>
                <w:bCs/>
              </w:rPr>
              <w:t>Timeframe</w:t>
            </w:r>
          </w:p>
        </w:tc>
        <w:tc>
          <w:tcPr>
            <w:tcW w:w="0" w:type="auto"/>
            <w:vAlign w:val="center"/>
            <w:hideMark/>
          </w:tcPr>
          <w:p w14:paraId="7EBC31B8" w14:textId="77777777" w:rsidR="00403C24" w:rsidRPr="00403C24" w:rsidRDefault="00403C24" w:rsidP="00403C24">
            <w:pPr>
              <w:rPr>
                <w:b/>
                <w:bCs/>
              </w:rPr>
            </w:pPr>
            <w:r w:rsidRPr="00403C24">
              <w:rPr>
                <w:b/>
                <w:bCs/>
              </w:rPr>
              <w:t>Hex Code</w:t>
            </w:r>
          </w:p>
        </w:tc>
        <w:tc>
          <w:tcPr>
            <w:tcW w:w="0" w:type="auto"/>
            <w:vAlign w:val="center"/>
            <w:hideMark/>
          </w:tcPr>
          <w:p w14:paraId="14CC5FD3" w14:textId="77777777" w:rsidR="00403C24" w:rsidRPr="00403C24" w:rsidRDefault="00403C24" w:rsidP="00403C24">
            <w:pPr>
              <w:rPr>
                <w:b/>
                <w:bCs/>
              </w:rPr>
            </w:pPr>
            <w:r w:rsidRPr="00403C24">
              <w:rPr>
                <w:b/>
                <w:bCs/>
              </w:rPr>
              <w:t>Institutional &amp; Strategic Meaning</w:t>
            </w:r>
          </w:p>
        </w:tc>
      </w:tr>
      <w:tr w:rsidR="00403C24" w:rsidRPr="00403C24" w14:paraId="4D68895C" w14:textId="77777777">
        <w:trPr>
          <w:tblCellSpacing w:w="15" w:type="dxa"/>
        </w:trPr>
        <w:tc>
          <w:tcPr>
            <w:tcW w:w="0" w:type="auto"/>
            <w:vAlign w:val="center"/>
            <w:hideMark/>
          </w:tcPr>
          <w:p w14:paraId="275594A0" w14:textId="77777777" w:rsidR="00403C24" w:rsidRPr="00403C24" w:rsidRDefault="00403C24" w:rsidP="00403C24">
            <w:pPr>
              <w:rPr>
                <w:b/>
                <w:bCs/>
              </w:rPr>
            </w:pPr>
            <w:r w:rsidRPr="00403C24">
              <w:rPr>
                <w:b/>
                <w:bCs/>
              </w:rPr>
              <w:t>Aden Sand</w:t>
            </w:r>
          </w:p>
        </w:tc>
        <w:tc>
          <w:tcPr>
            <w:tcW w:w="0" w:type="auto"/>
            <w:vAlign w:val="center"/>
            <w:hideMark/>
          </w:tcPr>
          <w:p w14:paraId="19338B61" w14:textId="77777777" w:rsidR="00403C24" w:rsidRPr="00403C24" w:rsidRDefault="00403C24" w:rsidP="00403C24">
            <w:pPr>
              <w:rPr>
                <w:b/>
                <w:bCs/>
              </w:rPr>
            </w:pPr>
            <w:r w:rsidRPr="00403C24">
              <w:rPr>
                <w:b/>
                <w:bCs/>
              </w:rPr>
              <w:t>Daylight Hours</w:t>
            </w:r>
          </w:p>
        </w:tc>
        <w:tc>
          <w:tcPr>
            <w:tcW w:w="0" w:type="auto"/>
            <w:vAlign w:val="center"/>
            <w:hideMark/>
          </w:tcPr>
          <w:p w14:paraId="6976C620" w14:textId="77777777" w:rsidR="00403C24" w:rsidRPr="00403C24" w:rsidRDefault="00403C24" w:rsidP="00403C24">
            <w:pPr>
              <w:rPr>
                <w:b/>
                <w:bCs/>
              </w:rPr>
            </w:pPr>
            <w:r w:rsidRPr="00403C24">
              <w:rPr>
                <w:b/>
                <w:bCs/>
              </w:rPr>
              <w:t>#FAF6EC</w:t>
            </w:r>
          </w:p>
        </w:tc>
        <w:tc>
          <w:tcPr>
            <w:tcW w:w="0" w:type="auto"/>
            <w:vAlign w:val="center"/>
            <w:hideMark/>
          </w:tcPr>
          <w:p w14:paraId="0C9BBB2E" w14:textId="77777777" w:rsidR="00403C24" w:rsidRPr="00403C24" w:rsidRDefault="00403C24" w:rsidP="00403C24">
            <w:pPr>
              <w:rPr>
                <w:b/>
                <w:bCs/>
              </w:rPr>
            </w:pPr>
            <w:r w:rsidRPr="00403C24">
              <w:rPr>
                <w:b/>
                <w:bCs/>
              </w:rPr>
              <w:t>Professional Clarity: Signals energetic intake, active scoping, and the gathering of capability.</w:t>
            </w:r>
          </w:p>
        </w:tc>
      </w:tr>
      <w:tr w:rsidR="00403C24" w:rsidRPr="00403C24" w14:paraId="109DF0BB" w14:textId="77777777">
        <w:trPr>
          <w:tblCellSpacing w:w="15" w:type="dxa"/>
        </w:trPr>
        <w:tc>
          <w:tcPr>
            <w:tcW w:w="0" w:type="auto"/>
            <w:vAlign w:val="center"/>
            <w:hideMark/>
          </w:tcPr>
          <w:p w14:paraId="3E6A6A5C" w14:textId="77777777" w:rsidR="00403C24" w:rsidRPr="00403C24" w:rsidRDefault="00403C24" w:rsidP="00403C24">
            <w:pPr>
              <w:rPr>
                <w:b/>
                <w:bCs/>
              </w:rPr>
            </w:pPr>
            <w:r w:rsidRPr="00403C24">
              <w:rPr>
                <w:b/>
                <w:bCs/>
              </w:rPr>
              <w:t>Aden Night</w:t>
            </w:r>
          </w:p>
        </w:tc>
        <w:tc>
          <w:tcPr>
            <w:tcW w:w="0" w:type="auto"/>
            <w:vAlign w:val="center"/>
            <w:hideMark/>
          </w:tcPr>
          <w:p w14:paraId="137F2065" w14:textId="77777777" w:rsidR="00403C24" w:rsidRPr="00403C24" w:rsidRDefault="00403C24" w:rsidP="00403C24">
            <w:pPr>
              <w:rPr>
                <w:b/>
                <w:bCs/>
              </w:rPr>
            </w:pPr>
            <w:r w:rsidRPr="00403C24">
              <w:rPr>
                <w:b/>
                <w:bCs/>
              </w:rPr>
              <w:t>Post-Sunset</w:t>
            </w:r>
          </w:p>
        </w:tc>
        <w:tc>
          <w:tcPr>
            <w:tcW w:w="0" w:type="auto"/>
            <w:vAlign w:val="center"/>
            <w:hideMark/>
          </w:tcPr>
          <w:p w14:paraId="0F0A756C" w14:textId="77777777" w:rsidR="00403C24" w:rsidRPr="00403C24" w:rsidRDefault="00403C24" w:rsidP="00403C24">
            <w:pPr>
              <w:rPr>
                <w:b/>
                <w:bCs/>
              </w:rPr>
            </w:pPr>
            <w:r w:rsidRPr="00403C24">
              <w:rPr>
                <w:b/>
                <w:bCs/>
              </w:rPr>
              <w:t>#052E2B</w:t>
            </w:r>
          </w:p>
        </w:tc>
        <w:tc>
          <w:tcPr>
            <w:tcW w:w="0" w:type="auto"/>
            <w:vAlign w:val="center"/>
            <w:hideMark/>
          </w:tcPr>
          <w:p w14:paraId="1F476297" w14:textId="77777777" w:rsidR="00403C24" w:rsidRPr="00403C24" w:rsidRDefault="00403C24" w:rsidP="00403C24">
            <w:pPr>
              <w:rPr>
                <w:b/>
                <w:bCs/>
              </w:rPr>
            </w:pPr>
            <w:r w:rsidRPr="00403C24">
              <w:rPr>
                <w:b/>
                <w:bCs/>
              </w:rPr>
              <w:t>Steady Execution: A deep, authoritative green that makes gold project threads and accents glow with intensity.</w:t>
            </w:r>
          </w:p>
        </w:tc>
      </w:tr>
    </w:tbl>
    <w:p w14:paraId="1629006A" w14:textId="77777777" w:rsidR="00403C24" w:rsidRPr="00403C24" w:rsidRDefault="00403C24" w:rsidP="00403C24">
      <w:pPr>
        <w:rPr>
          <w:b/>
          <w:bCs/>
        </w:rPr>
      </w:pPr>
      <w:r w:rsidRPr="00403C24">
        <w:rPr>
          <w:b/>
          <w:bCs/>
        </w:rPr>
        <w:pict w14:anchorId="7B59F63D">
          <v:rect id="_x0000_i1326" style="width:0;height:1.5pt" o:hralign="center" o:hrstd="t" o:hr="t" fillcolor="#a0a0a0" stroked="f"/>
        </w:pict>
      </w:r>
    </w:p>
    <w:p w14:paraId="3E01AB1D" w14:textId="77777777" w:rsidR="00403C24" w:rsidRPr="00403C24" w:rsidRDefault="00403C24" w:rsidP="00403C24">
      <w:pPr>
        <w:rPr>
          <w:b/>
          <w:bCs/>
        </w:rPr>
      </w:pPr>
      <w:r w:rsidRPr="00403C24">
        <w:rPr>
          <w:b/>
          <w:bCs/>
        </w:rPr>
        <w:t>II. Strategic Function: "Structure as Proof"</w:t>
      </w:r>
    </w:p>
    <w:p w14:paraId="610E51BF" w14:textId="77777777" w:rsidR="00403C24" w:rsidRPr="00403C24" w:rsidRDefault="00403C24" w:rsidP="00403C24">
      <w:pPr>
        <w:rPr>
          <w:b/>
          <w:bCs/>
        </w:rPr>
      </w:pPr>
      <w:r w:rsidRPr="00403C24">
        <w:rPr>
          <w:b/>
          <w:bCs/>
        </w:rPr>
        <w:t>The Aden Pulse is not merely an aesthetic choice; it serves several critical institutional objectives:</w:t>
      </w:r>
    </w:p>
    <w:p w14:paraId="7D6300E6" w14:textId="77777777" w:rsidR="00403C24" w:rsidRPr="00403C24" w:rsidRDefault="00403C24" w:rsidP="00403C24">
      <w:pPr>
        <w:numPr>
          <w:ilvl w:val="0"/>
          <w:numId w:val="233"/>
        </w:numPr>
        <w:rPr>
          <w:b/>
          <w:bCs/>
        </w:rPr>
      </w:pPr>
      <w:r w:rsidRPr="00403C24">
        <w:rPr>
          <w:b/>
          <w:bCs/>
        </w:rPr>
        <w:t>Physical Grounding: By synchronizing the background with local Aden sunset, the system proves to global clients that the work is performed in a real, grounded location.</w:t>
      </w:r>
    </w:p>
    <w:p w14:paraId="5A2662B3" w14:textId="77777777" w:rsidR="00403C24" w:rsidRPr="00403C24" w:rsidRDefault="00403C24" w:rsidP="00403C24">
      <w:pPr>
        <w:numPr>
          <w:ilvl w:val="0"/>
          <w:numId w:val="233"/>
        </w:numPr>
        <w:rPr>
          <w:b/>
          <w:bCs/>
        </w:rPr>
      </w:pPr>
      <w:r w:rsidRPr="00403C24">
        <w:rPr>
          <w:b/>
          <w:bCs/>
        </w:rPr>
        <w:t>Visualizing Progress: In Aden Night mode, the "Living Loom" (the visualization of project threads) becomes more vibrant. The Yemeni Gold (#C8962E) accents for Tiers and Gates glow against the dark canvas, symbolizing the "earned worth" of the talent.</w:t>
      </w:r>
    </w:p>
    <w:p w14:paraId="0DA563A4" w14:textId="77777777" w:rsidR="00403C24" w:rsidRPr="00403C24" w:rsidRDefault="00403C24" w:rsidP="00403C24">
      <w:pPr>
        <w:numPr>
          <w:ilvl w:val="0"/>
          <w:numId w:val="233"/>
        </w:numPr>
        <w:rPr>
          <w:b/>
          <w:bCs/>
        </w:rPr>
      </w:pPr>
      <w:r w:rsidRPr="00403C24">
        <w:rPr>
          <w:b/>
          <w:bCs/>
        </w:rPr>
        <w:t>Operating Rhythm: The transition from Sand to Night represents the shift from the "Gathering" phase of the business day to the focused, steady "Execution" phase of the night.</w:t>
      </w:r>
    </w:p>
    <w:p w14:paraId="1CEC52A9" w14:textId="77777777" w:rsidR="00403C24" w:rsidRPr="00403C24" w:rsidRDefault="00403C24" w:rsidP="00403C24">
      <w:pPr>
        <w:rPr>
          <w:b/>
          <w:bCs/>
        </w:rPr>
      </w:pPr>
      <w:r w:rsidRPr="00403C24">
        <w:rPr>
          <w:b/>
          <w:bCs/>
        </w:rPr>
        <w:pict w14:anchorId="45487267">
          <v:rect id="_x0000_i1327" style="width:0;height:1.5pt" o:hralign="center" o:hrstd="t" o:hr="t" fillcolor="#a0a0a0" stroked="f"/>
        </w:pict>
      </w:r>
    </w:p>
    <w:p w14:paraId="312BED32" w14:textId="77777777" w:rsidR="00403C24" w:rsidRPr="00403C24" w:rsidRDefault="00403C24" w:rsidP="00403C24">
      <w:pPr>
        <w:rPr>
          <w:b/>
          <w:bCs/>
        </w:rPr>
      </w:pPr>
      <w:r w:rsidRPr="00403C24">
        <w:rPr>
          <w:b/>
          <w:bCs/>
        </w:rPr>
        <w:lastRenderedPageBreak/>
        <w:t>[DIAGRAM]: The Aden Pulse Transition Logic</w:t>
      </w:r>
    </w:p>
    <w:p w14:paraId="7D375BCC" w14:textId="77777777" w:rsidR="00403C24" w:rsidRPr="00403C24" w:rsidRDefault="00403C24" w:rsidP="00403C24">
      <w:pPr>
        <w:rPr>
          <w:b/>
          <w:bCs/>
        </w:rPr>
      </w:pPr>
      <w:r w:rsidRPr="00403C24">
        <w:rPr>
          <w:b/>
          <w:bCs/>
        </w:rPr>
        <w:t>This diagram visualizes how the website's visual "canvas" shifts to emphasize different institutional states.</w:t>
      </w:r>
    </w:p>
    <w:p w14:paraId="4FC989A2" w14:textId="77777777" w:rsidR="00403C24" w:rsidRPr="00403C24" w:rsidRDefault="00403C24" w:rsidP="00403C24">
      <w:pPr>
        <w:rPr>
          <w:b/>
          <w:bCs/>
        </w:rPr>
      </w:pPr>
      <w:r w:rsidRPr="00403C24">
        <w:rPr>
          <w:b/>
          <w:bCs/>
        </w:rPr>
        <w:t xml:space="preserve">       [ DAY MODE: ADEN </w:t>
      </w:r>
      <w:proofErr w:type="gramStart"/>
      <w:r w:rsidRPr="00403C24">
        <w:rPr>
          <w:b/>
          <w:bCs/>
        </w:rPr>
        <w:t>SAND ]</w:t>
      </w:r>
      <w:proofErr w:type="gramEnd"/>
      <w:r w:rsidRPr="00403C24">
        <w:rPr>
          <w:b/>
          <w:bCs/>
        </w:rPr>
        <w:t xml:space="preserve">               </w:t>
      </w:r>
      <w:proofErr w:type="gramStart"/>
      <w:r w:rsidRPr="00403C24">
        <w:rPr>
          <w:b/>
          <w:bCs/>
        </w:rPr>
        <w:t xml:space="preserve">   [</w:t>
      </w:r>
      <w:proofErr w:type="gramEnd"/>
      <w:r w:rsidRPr="00403C24">
        <w:rPr>
          <w:b/>
          <w:bCs/>
        </w:rPr>
        <w:t xml:space="preserve"> NIGHT MODE: ADEN </w:t>
      </w:r>
      <w:proofErr w:type="gramStart"/>
      <w:r w:rsidRPr="00403C24">
        <w:rPr>
          <w:b/>
          <w:bCs/>
        </w:rPr>
        <w:t>NIGHT ]</w:t>
      </w:r>
      <w:proofErr w:type="gramEnd"/>
    </w:p>
    <w:p w14:paraId="01B1F4AE" w14:textId="77777777" w:rsidR="00403C24" w:rsidRPr="00403C24" w:rsidRDefault="00403C24" w:rsidP="00403C24">
      <w:pPr>
        <w:rPr>
          <w:b/>
          <w:bCs/>
        </w:rPr>
      </w:pPr>
      <w:r w:rsidRPr="00403C24">
        <w:rPr>
          <w:b/>
          <w:bCs/>
        </w:rPr>
        <w:t xml:space="preserve">             (#FAF6</w:t>
      </w:r>
      <w:proofErr w:type="gramStart"/>
      <w:r w:rsidRPr="00403C24">
        <w:rPr>
          <w:b/>
          <w:bCs/>
        </w:rPr>
        <w:t xml:space="preserve">EC)   </w:t>
      </w:r>
      <w:proofErr w:type="gramEnd"/>
      <w:r w:rsidRPr="00403C24">
        <w:rPr>
          <w:b/>
          <w:bCs/>
        </w:rPr>
        <w:t xml:space="preserve">                          </w:t>
      </w:r>
      <w:proofErr w:type="gramStart"/>
      <w:r w:rsidRPr="00403C24">
        <w:rPr>
          <w:b/>
          <w:bCs/>
        </w:rPr>
        <w:t xml:space="preserve">   (</w:t>
      </w:r>
      <w:proofErr w:type="gramEnd"/>
      <w:r w:rsidRPr="00403C24">
        <w:rPr>
          <w:b/>
          <w:bCs/>
        </w:rPr>
        <w:t>#052E2B)</w:t>
      </w:r>
    </w:p>
    <w:p w14:paraId="23046F1C" w14:textId="77777777" w:rsidR="00403C24" w:rsidRPr="00403C24" w:rsidRDefault="00403C24" w:rsidP="00403C24">
      <w:pPr>
        <w:rPr>
          <w:b/>
          <w:bCs/>
        </w:rPr>
      </w:pPr>
      <w:r w:rsidRPr="00403C24">
        <w:rPr>
          <w:b/>
          <w:bCs/>
        </w:rPr>
        <w:t xml:space="preserve">      _________________________                _________________________</w:t>
      </w:r>
    </w:p>
    <w:p w14:paraId="7C274BFA" w14:textId="77777777" w:rsidR="00403C24" w:rsidRPr="00403C24" w:rsidRDefault="00403C24" w:rsidP="00403C24">
      <w:pPr>
        <w:rPr>
          <w:b/>
          <w:bCs/>
        </w:rPr>
      </w:pPr>
      <w:r w:rsidRPr="00403C24">
        <w:rPr>
          <w:b/>
          <w:bCs/>
        </w:rPr>
        <w:t xml:space="preserve">     |                         |              |                         |</w:t>
      </w:r>
    </w:p>
    <w:p w14:paraId="0A9ABF9E" w14:textId="77777777" w:rsidR="00403C24" w:rsidRPr="00403C24" w:rsidRDefault="00403C24" w:rsidP="00403C24">
      <w:pPr>
        <w:rPr>
          <w:b/>
          <w:bCs/>
        </w:rPr>
      </w:pPr>
      <w:r w:rsidRPr="00403C24">
        <w:rPr>
          <w:b/>
          <w:bCs/>
        </w:rPr>
        <w:t xml:space="preserve">     |</w:t>
      </w:r>
      <w:proofErr w:type="gramStart"/>
      <w:r w:rsidRPr="00403C24">
        <w:rPr>
          <w:b/>
          <w:bCs/>
        </w:rPr>
        <w:t xml:space="preserve">   [</w:t>
      </w:r>
      <w:proofErr w:type="gramEnd"/>
      <w:r w:rsidRPr="00403C24">
        <w:rPr>
          <w:b/>
          <w:bCs/>
        </w:rPr>
        <w:t xml:space="preserve"> THE GOLDEN </w:t>
      </w:r>
      <w:proofErr w:type="gramStart"/>
      <w:r w:rsidRPr="00403C24">
        <w:rPr>
          <w:b/>
          <w:bCs/>
        </w:rPr>
        <w:t>THREAD ]</w:t>
      </w:r>
      <w:proofErr w:type="gramEnd"/>
      <w:r w:rsidRPr="00403C24">
        <w:rPr>
          <w:b/>
          <w:bCs/>
        </w:rPr>
        <w:t xml:space="preserve"> |              |</w:t>
      </w:r>
      <w:proofErr w:type="gramStart"/>
      <w:r w:rsidRPr="00403C24">
        <w:rPr>
          <w:b/>
          <w:bCs/>
        </w:rPr>
        <w:t xml:space="preserve">   [</w:t>
      </w:r>
      <w:proofErr w:type="gramEnd"/>
      <w:r w:rsidRPr="00403C24">
        <w:rPr>
          <w:b/>
          <w:bCs/>
        </w:rPr>
        <w:t xml:space="preserve"> THE GLOWING </w:t>
      </w:r>
      <w:proofErr w:type="gramStart"/>
      <w:r w:rsidRPr="00403C24">
        <w:rPr>
          <w:b/>
          <w:bCs/>
        </w:rPr>
        <w:t>THREAD ]</w:t>
      </w:r>
      <w:proofErr w:type="gramEnd"/>
      <w:r w:rsidRPr="00403C24">
        <w:rPr>
          <w:b/>
          <w:bCs/>
        </w:rPr>
        <w:t>|</w:t>
      </w:r>
    </w:p>
    <w:p w14:paraId="6DB5C55F" w14:textId="77777777" w:rsidR="00403C24" w:rsidRPr="00403C24" w:rsidRDefault="00403C24" w:rsidP="00403C24">
      <w:pPr>
        <w:rPr>
          <w:b/>
          <w:bCs/>
        </w:rPr>
      </w:pPr>
      <w:r w:rsidRPr="00403C24">
        <w:rPr>
          <w:b/>
          <w:bCs/>
        </w:rPr>
        <w:t xml:space="preserve">     | </w:t>
      </w:r>
      <w:proofErr w:type="gramStart"/>
      <w:r w:rsidRPr="00403C24">
        <w:rPr>
          <w:b/>
          <w:bCs/>
        </w:rPr>
        <w:t xml:space="preserve">   (</w:t>
      </w:r>
      <w:proofErr w:type="gramEnd"/>
      <w:r w:rsidRPr="00403C24">
        <w:rPr>
          <w:b/>
          <w:bCs/>
        </w:rPr>
        <w:t xml:space="preserve">Clear &amp; </w:t>
      </w:r>
      <w:proofErr w:type="gramStart"/>
      <w:r w:rsidRPr="00403C24">
        <w:rPr>
          <w:b/>
          <w:bCs/>
        </w:rPr>
        <w:t xml:space="preserve">Defined)   </w:t>
      </w:r>
      <w:proofErr w:type="gramEnd"/>
      <w:r w:rsidRPr="00403C24">
        <w:rPr>
          <w:b/>
          <w:bCs/>
        </w:rPr>
        <w:t xml:space="preserve"> |              |  </w:t>
      </w:r>
      <w:proofErr w:type="gramStart"/>
      <w:r w:rsidRPr="00403C24">
        <w:rPr>
          <w:b/>
          <w:bCs/>
        </w:rPr>
        <w:t xml:space="preserve">   (</w:t>
      </w:r>
      <w:proofErr w:type="gramEnd"/>
      <w:r w:rsidRPr="00403C24">
        <w:rPr>
          <w:b/>
          <w:bCs/>
        </w:rPr>
        <w:t xml:space="preserve">Vibrant &amp; </w:t>
      </w:r>
      <w:proofErr w:type="gramStart"/>
      <w:r w:rsidRPr="00403C24">
        <w:rPr>
          <w:b/>
          <w:bCs/>
        </w:rPr>
        <w:t xml:space="preserve">Live)   </w:t>
      </w:r>
      <w:proofErr w:type="gramEnd"/>
      <w:r w:rsidRPr="00403C24">
        <w:rPr>
          <w:b/>
          <w:bCs/>
        </w:rPr>
        <w:t xml:space="preserve"> |</w:t>
      </w:r>
    </w:p>
    <w:p w14:paraId="7161B775" w14:textId="77777777" w:rsidR="00403C24" w:rsidRPr="00403C24" w:rsidRDefault="00403C24" w:rsidP="00403C24">
      <w:pPr>
        <w:rPr>
          <w:b/>
          <w:bCs/>
        </w:rPr>
      </w:pPr>
      <w:r w:rsidRPr="00403C24">
        <w:rPr>
          <w:b/>
          <w:bCs/>
        </w:rPr>
        <w:t xml:space="preserve">     |                         |    ------&gt;   |                         |</w:t>
      </w:r>
    </w:p>
    <w:p w14:paraId="4CC7FDB6" w14:textId="77777777" w:rsidR="00403C24" w:rsidRPr="00403C24" w:rsidRDefault="00403C24" w:rsidP="00403C24">
      <w:pPr>
        <w:rPr>
          <w:b/>
          <w:bCs/>
        </w:rPr>
      </w:pPr>
      <w:r w:rsidRPr="00403C24">
        <w:rPr>
          <w:b/>
          <w:bCs/>
        </w:rPr>
        <w:t xml:space="preserve">     </w:t>
      </w:r>
      <w:proofErr w:type="gramStart"/>
      <w:r w:rsidRPr="00403C24">
        <w:rPr>
          <w:b/>
          <w:bCs/>
        </w:rPr>
        <w:t>|  High</w:t>
      </w:r>
      <w:proofErr w:type="gramEnd"/>
      <w:r w:rsidRPr="00403C24">
        <w:rPr>
          <w:b/>
          <w:bCs/>
        </w:rPr>
        <w:t xml:space="preserve">-contrast </w:t>
      </w:r>
      <w:proofErr w:type="gramStart"/>
      <w:r w:rsidRPr="00403C24">
        <w:rPr>
          <w:b/>
          <w:bCs/>
        </w:rPr>
        <w:t>clarity  |</w:t>
      </w:r>
      <w:proofErr w:type="gramEnd"/>
      <w:r w:rsidRPr="00403C24">
        <w:rPr>
          <w:b/>
          <w:bCs/>
        </w:rPr>
        <w:t xml:space="preserve">    SUNSET    </w:t>
      </w:r>
      <w:proofErr w:type="gramStart"/>
      <w:r w:rsidRPr="00403C24">
        <w:rPr>
          <w:b/>
          <w:bCs/>
        </w:rPr>
        <w:t>|  Institutional</w:t>
      </w:r>
      <w:proofErr w:type="gramEnd"/>
      <w:r w:rsidRPr="00403C24">
        <w:rPr>
          <w:b/>
          <w:bCs/>
        </w:rPr>
        <w:t xml:space="preserve"> weight   |</w:t>
      </w:r>
    </w:p>
    <w:p w14:paraId="2F5D12D9" w14:textId="77777777" w:rsidR="00403C24" w:rsidRPr="00403C24" w:rsidRDefault="00403C24" w:rsidP="00403C24">
      <w:pPr>
        <w:rPr>
          <w:b/>
          <w:bCs/>
        </w:rPr>
      </w:pPr>
      <w:r w:rsidRPr="00403C24">
        <w:rPr>
          <w:b/>
          <w:bCs/>
        </w:rPr>
        <w:t xml:space="preserve">     </w:t>
      </w:r>
      <w:proofErr w:type="gramStart"/>
      <w:r w:rsidRPr="00403C24">
        <w:rPr>
          <w:b/>
          <w:bCs/>
        </w:rPr>
        <w:t>|  for</w:t>
      </w:r>
      <w:proofErr w:type="gramEnd"/>
      <w:r w:rsidRPr="00403C24">
        <w:rPr>
          <w:b/>
          <w:bCs/>
        </w:rPr>
        <w:t xml:space="preserve"> project scoping.   |              </w:t>
      </w:r>
      <w:proofErr w:type="gramStart"/>
      <w:r w:rsidRPr="00403C24">
        <w:rPr>
          <w:b/>
          <w:bCs/>
        </w:rPr>
        <w:t>|  symbolizing</w:t>
      </w:r>
      <w:proofErr w:type="gramEnd"/>
      <w:r w:rsidRPr="00403C24">
        <w:rPr>
          <w:b/>
          <w:bCs/>
        </w:rPr>
        <w:t xml:space="preserve"> execution. |</w:t>
      </w:r>
    </w:p>
    <w:p w14:paraId="20A8DF9B" w14:textId="77777777" w:rsidR="00403C24" w:rsidRPr="00403C24" w:rsidRDefault="00403C24" w:rsidP="00403C24">
      <w:pPr>
        <w:rPr>
          <w:b/>
          <w:bCs/>
        </w:rPr>
      </w:pPr>
      <w:r w:rsidRPr="00403C24">
        <w:rPr>
          <w:b/>
          <w:bCs/>
        </w:rPr>
        <w:t xml:space="preserve">     |_________________________|              |_________________________|</w:t>
      </w:r>
    </w:p>
    <w:p w14:paraId="09970FCF" w14:textId="77777777" w:rsidR="00403C24" w:rsidRPr="00403C24" w:rsidRDefault="00403C24" w:rsidP="00403C24">
      <w:pPr>
        <w:rPr>
          <w:b/>
          <w:bCs/>
        </w:rPr>
      </w:pPr>
      <w:r w:rsidRPr="00403C24">
        <w:rPr>
          <w:b/>
          <w:bCs/>
        </w:rPr>
        <w:t xml:space="preserve">                  │                                        │</w:t>
      </w:r>
    </w:p>
    <w:p w14:paraId="03462B28" w14:textId="77777777" w:rsidR="00403C24" w:rsidRPr="00403C24" w:rsidRDefault="00403C24" w:rsidP="00403C24">
      <w:pPr>
        <w:rPr>
          <w:b/>
          <w:bCs/>
        </w:rPr>
      </w:pPr>
      <w:r w:rsidRPr="00403C24">
        <w:rPr>
          <w:b/>
          <w:bCs/>
        </w:rPr>
        <w:t xml:space="preserve">                  </w:t>
      </w:r>
      <w:r w:rsidRPr="00403C24">
        <w:rPr>
          <w:rFonts w:ascii="Arial" w:hAnsi="Arial" w:cs="Arial"/>
          <w:b/>
          <w:bCs/>
        </w:rPr>
        <w:t>▼</w:t>
      </w:r>
      <w:r w:rsidRPr="00403C24">
        <w:rPr>
          <w:b/>
          <w:bCs/>
        </w:rPr>
        <w:t xml:space="preserve">                                        </w:t>
      </w:r>
      <w:r w:rsidRPr="00403C24">
        <w:rPr>
          <w:rFonts w:ascii="Arial" w:hAnsi="Arial" w:cs="Arial"/>
          <w:b/>
          <w:bCs/>
        </w:rPr>
        <w:t>▼</w:t>
      </w:r>
    </w:p>
    <w:p w14:paraId="35F23E6D" w14:textId="77777777" w:rsidR="00403C24" w:rsidRPr="00403C24" w:rsidRDefault="00403C24" w:rsidP="00403C24">
      <w:pPr>
        <w:rPr>
          <w:b/>
          <w:bCs/>
        </w:rPr>
      </w:pPr>
      <w:r w:rsidRPr="00403C24">
        <w:rPr>
          <w:b/>
          <w:bCs/>
        </w:rPr>
        <w:t xml:space="preserve">        "Energetic Intake"                        "Steady Execution"</w:t>
      </w:r>
    </w:p>
    <w:p w14:paraId="2951AB7A" w14:textId="77777777" w:rsidR="00403C24" w:rsidRPr="00403C24" w:rsidRDefault="00403C24" w:rsidP="00403C24">
      <w:pPr>
        <w:rPr>
          <w:b/>
          <w:bCs/>
        </w:rPr>
      </w:pPr>
      <w:r w:rsidRPr="00403C24">
        <w:rPr>
          <w:b/>
          <w:bCs/>
          <w:i/>
          <w:iCs/>
        </w:rPr>
        <w:t>[Sources: 29, 171, 247]</w:t>
      </w:r>
    </w:p>
    <w:p w14:paraId="3D2C2390" w14:textId="77777777" w:rsidR="00403C24" w:rsidRPr="00403C24" w:rsidRDefault="00403C24" w:rsidP="00403C24">
      <w:pPr>
        <w:rPr>
          <w:b/>
          <w:bCs/>
        </w:rPr>
      </w:pPr>
      <w:r w:rsidRPr="00403C24">
        <w:rPr>
          <w:b/>
          <w:bCs/>
        </w:rPr>
        <w:pict w14:anchorId="0759B728">
          <v:rect id="_x0000_i1328" style="width:0;height:1.5pt" o:hralign="center" o:hrstd="t" o:hr="t" fillcolor="#a0a0a0" stroked="f"/>
        </w:pict>
      </w:r>
    </w:p>
    <w:p w14:paraId="615D26A6" w14:textId="77777777" w:rsidR="00403C24" w:rsidRPr="00403C24" w:rsidRDefault="00403C24" w:rsidP="00403C24">
      <w:pPr>
        <w:rPr>
          <w:b/>
          <w:bCs/>
        </w:rPr>
      </w:pPr>
      <w:r w:rsidRPr="00403C24">
        <w:rPr>
          <w:b/>
          <w:bCs/>
        </w:rPr>
        <w:t>III. Integration with the "Living Loom"</w:t>
      </w:r>
    </w:p>
    <w:p w14:paraId="4DA09841" w14:textId="77777777" w:rsidR="00403C24" w:rsidRPr="00403C24" w:rsidRDefault="00403C24" w:rsidP="00403C24">
      <w:pPr>
        <w:rPr>
          <w:b/>
          <w:bCs/>
        </w:rPr>
      </w:pPr>
      <w:r w:rsidRPr="00403C24">
        <w:rPr>
          <w:b/>
          <w:bCs/>
        </w:rPr>
        <w:t>The Aden Pulse provides the backdrop for the Living Loom, the real-time visualization of project threads weaving through the 10 Quality Gates (G0–G9).</w:t>
      </w:r>
    </w:p>
    <w:p w14:paraId="24FDC94F" w14:textId="77777777" w:rsidR="00403C24" w:rsidRPr="00403C24" w:rsidRDefault="00403C24" w:rsidP="00403C24">
      <w:pPr>
        <w:numPr>
          <w:ilvl w:val="0"/>
          <w:numId w:val="234"/>
        </w:numPr>
        <w:rPr>
          <w:b/>
          <w:bCs/>
        </w:rPr>
      </w:pPr>
      <w:r w:rsidRPr="00403C24">
        <w:rPr>
          <w:b/>
          <w:bCs/>
        </w:rPr>
        <w:t>Day Interaction: During the day, the golden thread is clear and defined against the Sand background, facilitating professional scoping and feasibility checks.</w:t>
      </w:r>
    </w:p>
    <w:p w14:paraId="3720B16B" w14:textId="77777777" w:rsidR="00403C24" w:rsidRPr="00403C24" w:rsidRDefault="00403C24" w:rsidP="00403C24">
      <w:pPr>
        <w:numPr>
          <w:ilvl w:val="0"/>
          <w:numId w:val="234"/>
        </w:numPr>
        <w:rPr>
          <w:b/>
          <w:bCs/>
        </w:rPr>
      </w:pPr>
      <w:r w:rsidRPr="00403C24">
        <w:rPr>
          <w:b/>
          <w:bCs/>
        </w:rPr>
        <w:t>Night Interaction: As the Pulse shifts to Night mode, the system's "Sonic Ticks" and gold project paths become the primary focal point, manifesting the "Outcome Certainty" that the Trust Machine provides.</w:t>
      </w:r>
    </w:p>
    <w:p w14:paraId="7C4327EA" w14:textId="77777777" w:rsidR="00403C24" w:rsidRPr="00403C24" w:rsidRDefault="00403C24" w:rsidP="00403C24">
      <w:pPr>
        <w:rPr>
          <w:b/>
          <w:bCs/>
        </w:rPr>
      </w:pPr>
      <w:r w:rsidRPr="00403C24">
        <w:rPr>
          <w:b/>
          <w:bCs/>
        </w:rPr>
        <w:t>Behind every successful project, a Kayan.</w:t>
      </w:r>
      <w:r w:rsidRPr="00403C24">
        <w:rPr>
          <w:b/>
          <w:bCs/>
        </w:rPr>
        <w:br/>
      </w:r>
      <w:r w:rsidRPr="00403C24">
        <w:rPr>
          <w:b/>
          <w:bCs/>
          <w:rtl/>
        </w:rPr>
        <w:t>خلف كلّ مشروعٍ ناجح، كيان</w:t>
      </w:r>
      <w:r w:rsidRPr="00403C24">
        <w:rPr>
          <w:b/>
          <w:bCs/>
        </w:rPr>
        <w:t>.</w:t>
      </w:r>
    </w:p>
    <w:p w14:paraId="09620A15" w14:textId="77777777" w:rsidR="00403C24" w:rsidRPr="00403C24" w:rsidRDefault="00403C24" w:rsidP="00403C24">
      <w:pPr>
        <w:rPr>
          <w:b/>
          <w:bCs/>
        </w:rPr>
      </w:pPr>
      <w:r w:rsidRPr="00403C24">
        <w:rPr>
          <w:b/>
          <w:bCs/>
        </w:rPr>
        <w:lastRenderedPageBreak/>
        <w:t>The Public Verify Tool, located at kayanwork.com/verify, serves as the institution’s command center for instant credential auditing. It is engineered to dismantle the "Trust Deficit" by providing global clients and partners with undeniable, real-time proof of a professional's identity, technical standing, and delivery history.</w:t>
      </w:r>
    </w:p>
    <w:p w14:paraId="11296D65" w14:textId="77777777" w:rsidR="00403C24" w:rsidRPr="00403C24" w:rsidRDefault="00403C24" w:rsidP="00403C24">
      <w:pPr>
        <w:rPr>
          <w:b/>
          <w:bCs/>
        </w:rPr>
      </w:pPr>
      <w:r w:rsidRPr="00403C24">
        <w:rPr>
          <w:b/>
          <w:bCs/>
        </w:rPr>
        <w:t>When a Kayan Card ID is entered into the tool, it retrieves a "digital twin" of the professional’s record from the Talent Registry, outputting the following specific data segments:</w:t>
      </w:r>
    </w:p>
    <w:p w14:paraId="7D568425" w14:textId="77777777" w:rsidR="00403C24" w:rsidRPr="00403C24" w:rsidRDefault="00403C24" w:rsidP="00403C24">
      <w:pPr>
        <w:rPr>
          <w:b/>
          <w:bCs/>
        </w:rPr>
      </w:pPr>
      <w:r w:rsidRPr="00403C24">
        <w:rPr>
          <w:b/>
          <w:bCs/>
        </w:rPr>
        <w:t>I. Primary Data Outputs</w:t>
      </w:r>
    </w:p>
    <w:p w14:paraId="7B187214" w14:textId="77777777" w:rsidR="00403C24" w:rsidRPr="00403C24" w:rsidRDefault="00403C24" w:rsidP="00403C24">
      <w:pPr>
        <w:numPr>
          <w:ilvl w:val="0"/>
          <w:numId w:val="235"/>
        </w:numPr>
        <w:rPr>
          <w:b/>
          <w:bCs/>
        </w:rPr>
      </w:pPr>
      <w:r w:rsidRPr="00403C24">
        <w:rPr>
          <w:b/>
          <w:bCs/>
        </w:rPr>
        <w:t>Trust Tier &amp; Band: The tool instantly reveals the professional’s current standing on the Trust Ladder (e.g., T2.2 Verified, T3.1 Professional, or T4.2 Anchor). This output defines the level of institutional oversight applied to their work.</w:t>
      </w:r>
    </w:p>
    <w:p w14:paraId="73DD662B" w14:textId="77777777" w:rsidR="00403C24" w:rsidRPr="00403C24" w:rsidRDefault="00403C24" w:rsidP="00403C24">
      <w:pPr>
        <w:numPr>
          <w:ilvl w:val="0"/>
          <w:numId w:val="235"/>
        </w:numPr>
        <w:rPr>
          <w:b/>
          <w:bCs/>
        </w:rPr>
      </w:pPr>
      <w:r w:rsidRPr="00403C24">
        <w:rPr>
          <w:b/>
          <w:bCs/>
        </w:rPr>
        <w:t>Verified Skill Nodes: Rather than broad job titles, the tool displays the specific history of verified micro-specialization nodes (e.g., SW-FE-003: React Performance Optimization). These codes are mapped to the 483-node taxonomy, proving that the professional has passed a rigorous 1-in-6 selection standard for that specific task.</w:t>
      </w:r>
    </w:p>
    <w:p w14:paraId="0FA57809" w14:textId="77777777" w:rsidR="00403C24" w:rsidRPr="00403C24" w:rsidRDefault="00403C24" w:rsidP="00403C24">
      <w:pPr>
        <w:numPr>
          <w:ilvl w:val="0"/>
          <w:numId w:val="235"/>
        </w:numPr>
        <w:rPr>
          <w:b/>
          <w:bCs/>
        </w:rPr>
      </w:pPr>
      <w:r w:rsidRPr="00403C24">
        <w:rPr>
          <w:b/>
          <w:bCs/>
        </w:rPr>
        <w:t>The Delivery Ledger (Proof Cards): The tool provides a link to the professional's public ledger of Proof Cards. These cards document every successfully completed project (Gate G9 Acceptance), showing the scope delivered, the QA scores achieved, and the specific nodes utilized.</w:t>
      </w:r>
    </w:p>
    <w:p w14:paraId="59FAA0D9" w14:textId="77777777" w:rsidR="00403C24" w:rsidRPr="00403C24" w:rsidRDefault="00403C24" w:rsidP="00403C24">
      <w:pPr>
        <w:numPr>
          <w:ilvl w:val="0"/>
          <w:numId w:val="235"/>
        </w:numPr>
        <w:rPr>
          <w:b/>
          <w:bCs/>
        </w:rPr>
      </w:pPr>
      <w:r w:rsidRPr="00403C24">
        <w:rPr>
          <w:b/>
          <w:bCs/>
        </w:rPr>
        <w:t>Integrity Seal &amp; "Iron Rule" Status: The output confirms that the professional has signed the Iron Rule covenant ("No funded guarantee = no work") and has passed all biometric liveness and global sanctions screenings.</w:t>
      </w:r>
    </w:p>
    <w:p w14:paraId="7EF98BC8" w14:textId="77777777" w:rsidR="00403C24" w:rsidRPr="00403C24" w:rsidRDefault="00403C24" w:rsidP="00403C24">
      <w:pPr>
        <w:numPr>
          <w:ilvl w:val="0"/>
          <w:numId w:val="235"/>
        </w:numPr>
        <w:rPr>
          <w:b/>
          <w:bCs/>
        </w:rPr>
      </w:pPr>
      <w:r w:rsidRPr="00403C24">
        <w:rPr>
          <w:b/>
          <w:bCs/>
        </w:rPr>
        <w:t>Civic Points &amp; Volunteering Record: The tool displays the total verified hours given back to the community through Kayan for Yemen (K4Y). This serves as a "Career Signal" that highlights the professional's reliability and character.</w:t>
      </w:r>
    </w:p>
    <w:p w14:paraId="46746786" w14:textId="77777777" w:rsidR="00403C24" w:rsidRPr="00403C24" w:rsidRDefault="00403C24" w:rsidP="00403C24">
      <w:pPr>
        <w:rPr>
          <w:b/>
          <w:bCs/>
        </w:rPr>
      </w:pPr>
      <w:r w:rsidRPr="00403C24">
        <w:rPr>
          <w:b/>
          <w:bCs/>
        </w:rPr>
        <w:pict w14:anchorId="29FF641E">
          <v:rect id="_x0000_i1350" style="width:0;height:1.5pt" o:hralign="center" o:hrstd="t" o:hr="t" fillcolor="#a0a0a0" stroked="f"/>
        </w:pict>
      </w:r>
    </w:p>
    <w:p w14:paraId="7AB460DC" w14:textId="77777777" w:rsidR="00403C24" w:rsidRPr="00403C24" w:rsidRDefault="00403C24" w:rsidP="00403C24">
      <w:pPr>
        <w:rPr>
          <w:b/>
          <w:bCs/>
        </w:rPr>
      </w:pPr>
      <w:r w:rsidRPr="00403C24">
        <w:rPr>
          <w:b/>
          <w:bCs/>
        </w:rPr>
        <w:t>II. [DIAGRAM]: The Public Verification Output</w:t>
      </w:r>
    </w:p>
    <w:p w14:paraId="74F4C850" w14:textId="77777777" w:rsidR="00403C24" w:rsidRPr="00403C24" w:rsidRDefault="00403C24" w:rsidP="00403C24">
      <w:pPr>
        <w:rPr>
          <w:b/>
          <w:bCs/>
        </w:rPr>
      </w:pPr>
      <w:r w:rsidRPr="00403C24">
        <w:rPr>
          <w:b/>
          <w:bCs/>
        </w:rPr>
        <w:t xml:space="preserve">       [ INPUT: KAYAN CARD </w:t>
      </w:r>
      <w:proofErr w:type="gramStart"/>
      <w:r w:rsidRPr="00403C24">
        <w:rPr>
          <w:b/>
          <w:bCs/>
        </w:rPr>
        <w:t>ID ]</w:t>
      </w:r>
      <w:proofErr w:type="gramEnd"/>
    </w:p>
    <w:p w14:paraId="6DB59095" w14:textId="77777777" w:rsidR="00403C24" w:rsidRPr="00403C24" w:rsidRDefault="00403C24" w:rsidP="00403C24">
      <w:pPr>
        <w:rPr>
          <w:b/>
          <w:bCs/>
        </w:rPr>
      </w:pPr>
      <w:r w:rsidRPr="00403C24">
        <w:rPr>
          <w:b/>
          <w:bCs/>
        </w:rPr>
        <w:t xml:space="preserve">                  │</w:t>
      </w:r>
    </w:p>
    <w:p w14:paraId="69789724" w14:textId="77777777" w:rsidR="00403C24" w:rsidRPr="00403C24" w:rsidRDefault="00403C24" w:rsidP="00403C24">
      <w:pPr>
        <w:rPr>
          <w:b/>
          <w:bCs/>
        </w:rPr>
      </w:pPr>
      <w:r w:rsidRPr="00403C24">
        <w:rPr>
          <w:b/>
          <w:bCs/>
        </w:rPr>
        <w:t xml:space="preserve">                  </w:t>
      </w:r>
      <w:r w:rsidRPr="00403C24">
        <w:rPr>
          <w:rFonts w:ascii="Arial" w:hAnsi="Arial" w:cs="Arial"/>
          <w:b/>
          <w:bCs/>
        </w:rPr>
        <w:t>▼</w:t>
      </w:r>
    </w:p>
    <w:p w14:paraId="524B3963" w14:textId="77777777" w:rsidR="00403C24" w:rsidRPr="00403C24" w:rsidRDefault="00403C24" w:rsidP="00403C24">
      <w:pPr>
        <w:rPr>
          <w:b/>
          <w:bCs/>
        </w:rPr>
      </w:pPr>
      <w:r w:rsidRPr="00403C24">
        <w:rPr>
          <w:b/>
          <w:bCs/>
        </w:rPr>
        <w:t xml:space="preserve">       __________________________</w:t>
      </w:r>
    </w:p>
    <w:p w14:paraId="2AE567BA" w14:textId="77777777" w:rsidR="00403C24" w:rsidRPr="00403C24" w:rsidRDefault="00403C24" w:rsidP="00403C24">
      <w:pPr>
        <w:rPr>
          <w:b/>
          <w:bCs/>
        </w:rPr>
      </w:pPr>
      <w:r w:rsidRPr="00403C24">
        <w:rPr>
          <w:b/>
          <w:bCs/>
        </w:rPr>
        <w:lastRenderedPageBreak/>
        <w:t xml:space="preserve">      </w:t>
      </w:r>
      <w:proofErr w:type="gramStart"/>
      <w:r w:rsidRPr="00403C24">
        <w:rPr>
          <w:b/>
          <w:bCs/>
        </w:rPr>
        <w:t>|  KAYAN</w:t>
      </w:r>
      <w:proofErr w:type="gramEnd"/>
      <w:r w:rsidRPr="00403C24">
        <w:rPr>
          <w:b/>
          <w:bCs/>
        </w:rPr>
        <w:t xml:space="preserve"> VERIFY </w:t>
      </w:r>
      <w:proofErr w:type="gramStart"/>
      <w:r w:rsidRPr="00403C24">
        <w:rPr>
          <w:b/>
          <w:bCs/>
        </w:rPr>
        <w:t>INTERFACE  |</w:t>
      </w:r>
      <w:proofErr w:type="gramEnd"/>
    </w:p>
    <w:p w14:paraId="3DC91F77" w14:textId="77777777" w:rsidR="00403C24" w:rsidRPr="00403C24" w:rsidRDefault="00403C24" w:rsidP="00403C24">
      <w:pPr>
        <w:rPr>
          <w:b/>
          <w:bCs/>
        </w:rPr>
      </w:pPr>
      <w:r w:rsidRPr="00403C24">
        <w:rPr>
          <w:b/>
          <w:bCs/>
        </w:rPr>
        <w:t xml:space="preserve">      |__________________________|</w:t>
      </w:r>
    </w:p>
    <w:p w14:paraId="67C8EA5A" w14:textId="77777777" w:rsidR="00403C24" w:rsidRPr="00403C24" w:rsidRDefault="00403C24" w:rsidP="00403C24">
      <w:pPr>
        <w:rPr>
          <w:b/>
          <w:bCs/>
        </w:rPr>
      </w:pPr>
      <w:r w:rsidRPr="00403C24">
        <w:rPr>
          <w:b/>
          <w:bCs/>
        </w:rPr>
        <w:t xml:space="preserve">                  │</w:t>
      </w:r>
    </w:p>
    <w:p w14:paraId="21D35B89" w14:textId="77777777" w:rsidR="00403C24" w:rsidRPr="00403C24" w:rsidRDefault="00403C24" w:rsidP="00403C24">
      <w:pPr>
        <w:rPr>
          <w:b/>
          <w:bCs/>
        </w:rPr>
      </w:pPr>
      <w:r w:rsidRPr="00403C24">
        <w:rPr>
          <w:b/>
          <w:bCs/>
        </w:rPr>
        <w:t xml:space="preserve">        /─────────</w:t>
      </w:r>
      <w:r w:rsidRPr="00403C24">
        <w:rPr>
          <w:rFonts w:ascii="MS Gothic" w:eastAsia="MS Gothic" w:hAnsi="MS Gothic" w:cs="MS Gothic" w:hint="eastAsia"/>
          <w:b/>
          <w:bCs/>
        </w:rPr>
        <w:t>┼</w:t>
      </w:r>
      <w:r w:rsidRPr="00403C24">
        <w:rPr>
          <w:rFonts w:ascii="Aptos" w:hAnsi="Aptos" w:cs="Aptos"/>
          <w:b/>
          <w:bCs/>
        </w:rPr>
        <w:t>──────────</w:t>
      </w:r>
      <w:r w:rsidRPr="00403C24">
        <w:rPr>
          <w:b/>
          <w:bCs/>
        </w:rPr>
        <w:t>\</w:t>
      </w:r>
    </w:p>
    <w:p w14:paraId="446B4C45" w14:textId="77777777" w:rsidR="00403C24" w:rsidRPr="00403C24" w:rsidRDefault="00403C24" w:rsidP="00403C24">
      <w:pPr>
        <w:rPr>
          <w:b/>
          <w:bCs/>
        </w:rPr>
      </w:pPr>
      <w:r w:rsidRPr="00403C24">
        <w:rPr>
          <w:b/>
          <w:bCs/>
        </w:rPr>
        <w:t xml:space="preserve"> [ </w:t>
      </w:r>
      <w:proofErr w:type="gramStart"/>
      <w:r w:rsidRPr="00403C24">
        <w:rPr>
          <w:b/>
          <w:bCs/>
        </w:rPr>
        <w:t>IDENTITY ]</w:t>
      </w:r>
      <w:proofErr w:type="gramEnd"/>
      <w:r w:rsidRPr="00403C24">
        <w:rPr>
          <w:b/>
          <w:bCs/>
        </w:rPr>
        <w:t xml:space="preserve"> [ </w:t>
      </w:r>
      <w:proofErr w:type="gramStart"/>
      <w:r w:rsidRPr="00403C24">
        <w:rPr>
          <w:b/>
          <w:bCs/>
        </w:rPr>
        <w:t>STANDING ]</w:t>
      </w:r>
      <w:proofErr w:type="gramEnd"/>
      <w:r w:rsidRPr="00403C24">
        <w:rPr>
          <w:b/>
          <w:bCs/>
        </w:rPr>
        <w:t xml:space="preserve"> [ </w:t>
      </w:r>
      <w:proofErr w:type="gramStart"/>
      <w:r w:rsidRPr="00403C24">
        <w:rPr>
          <w:b/>
          <w:bCs/>
        </w:rPr>
        <w:t>DELIVERY ]</w:t>
      </w:r>
      <w:proofErr w:type="gramEnd"/>
    </w:p>
    <w:p w14:paraId="6359C111" w14:textId="77777777" w:rsidR="00403C24" w:rsidRPr="00403C24" w:rsidRDefault="00403C24" w:rsidP="00403C24">
      <w:pPr>
        <w:rPr>
          <w:b/>
          <w:bCs/>
        </w:rPr>
      </w:pPr>
      <w:r w:rsidRPr="00403C24">
        <w:rPr>
          <w:b/>
          <w:bCs/>
        </w:rPr>
        <w:t xml:space="preserve">      │           │            │</w:t>
      </w:r>
    </w:p>
    <w:p w14:paraId="05508664" w14:textId="77777777" w:rsidR="00403C24" w:rsidRPr="00403C24" w:rsidRDefault="00403C24" w:rsidP="00403C24">
      <w:pPr>
        <w:rPr>
          <w:b/>
          <w:bCs/>
        </w:rPr>
      </w:pPr>
      <w:r w:rsidRPr="00403C24">
        <w:rPr>
          <w:b/>
          <w:bCs/>
        </w:rPr>
        <w:t xml:space="preserve">  Verified ID   Tier T3.1    5 Proof Cards</w:t>
      </w:r>
    </w:p>
    <w:p w14:paraId="7D405C4D" w14:textId="77777777" w:rsidR="00403C24" w:rsidRPr="00403C24" w:rsidRDefault="00403C24" w:rsidP="00403C24">
      <w:pPr>
        <w:rPr>
          <w:b/>
          <w:bCs/>
        </w:rPr>
      </w:pPr>
      <w:r w:rsidRPr="00403C24">
        <w:rPr>
          <w:b/>
          <w:bCs/>
        </w:rPr>
        <w:t xml:space="preserve">  Face Match </w:t>
      </w:r>
      <w:proofErr w:type="gramStart"/>
      <w:r w:rsidRPr="00403C24">
        <w:rPr>
          <w:b/>
          <w:bCs/>
        </w:rPr>
        <w:t xml:space="preserve">   (</w:t>
      </w:r>
      <w:proofErr w:type="gramEnd"/>
      <w:r w:rsidRPr="00403C24">
        <w:rPr>
          <w:b/>
          <w:bCs/>
        </w:rPr>
        <w:t xml:space="preserve">Gold </w:t>
      </w:r>
      <w:proofErr w:type="gramStart"/>
      <w:r w:rsidRPr="00403C24">
        <w:rPr>
          <w:b/>
          <w:bCs/>
        </w:rPr>
        <w:t>Card)  (</w:t>
      </w:r>
      <w:proofErr w:type="gramEnd"/>
      <w:r w:rsidRPr="00403C24">
        <w:rPr>
          <w:b/>
          <w:bCs/>
        </w:rPr>
        <w:t>Active Ledger)</w:t>
      </w:r>
    </w:p>
    <w:p w14:paraId="2921FC19" w14:textId="77777777" w:rsidR="00403C24" w:rsidRPr="00403C24" w:rsidRDefault="00403C24" w:rsidP="00403C24">
      <w:pPr>
        <w:rPr>
          <w:b/>
          <w:bCs/>
        </w:rPr>
      </w:pPr>
      <w:r w:rsidRPr="00403C24">
        <w:rPr>
          <w:b/>
          <w:bCs/>
        </w:rPr>
        <w:t xml:space="preserve">      │           │            │</w:t>
      </w:r>
    </w:p>
    <w:p w14:paraId="17D103F5" w14:textId="77777777" w:rsidR="00403C24" w:rsidRPr="00403C24" w:rsidRDefault="00403C24" w:rsidP="00403C24">
      <w:pPr>
        <w:rPr>
          <w:b/>
          <w:bCs/>
        </w:rPr>
      </w:pPr>
      <w:r w:rsidRPr="00403C24">
        <w:rPr>
          <w:b/>
          <w:bCs/>
        </w:rPr>
        <w:t xml:space="preserve">      └───────────</w:t>
      </w:r>
      <w:r w:rsidRPr="00403C24">
        <w:rPr>
          <w:rFonts w:ascii="MS Gothic" w:eastAsia="MS Gothic" w:hAnsi="MS Gothic" w:cs="MS Gothic" w:hint="eastAsia"/>
          <w:b/>
          <w:bCs/>
        </w:rPr>
        <w:t>┼</w:t>
      </w:r>
      <w:r w:rsidRPr="00403C24">
        <w:rPr>
          <w:rFonts w:ascii="Aptos" w:hAnsi="Aptos" w:cs="Aptos"/>
          <w:b/>
          <w:bCs/>
        </w:rPr>
        <w:t>────────────┘</w:t>
      </w:r>
    </w:p>
    <w:p w14:paraId="48917C4F" w14:textId="77777777" w:rsidR="00403C24" w:rsidRPr="00403C24" w:rsidRDefault="00403C24" w:rsidP="00403C24">
      <w:pPr>
        <w:rPr>
          <w:b/>
          <w:bCs/>
        </w:rPr>
      </w:pPr>
      <w:r w:rsidRPr="00403C24">
        <w:rPr>
          <w:b/>
          <w:bCs/>
        </w:rPr>
        <w:t xml:space="preserve">                  </w:t>
      </w:r>
      <w:r w:rsidRPr="00403C24">
        <w:rPr>
          <w:rFonts w:ascii="Arial" w:hAnsi="Arial" w:cs="Arial"/>
          <w:b/>
          <w:bCs/>
        </w:rPr>
        <w:t>▼</w:t>
      </w:r>
    </w:p>
    <w:p w14:paraId="105AC648" w14:textId="77777777" w:rsidR="00403C24" w:rsidRPr="00403C24" w:rsidRDefault="00403C24" w:rsidP="00403C24">
      <w:pPr>
        <w:rPr>
          <w:b/>
          <w:bCs/>
        </w:rPr>
      </w:pPr>
      <w:r w:rsidRPr="00403C24">
        <w:rPr>
          <w:b/>
          <w:bCs/>
        </w:rPr>
        <w:t xml:space="preserve">       [ AUDITED </w:t>
      </w:r>
      <w:proofErr w:type="gramStart"/>
      <w:r w:rsidRPr="00403C24">
        <w:rPr>
          <w:b/>
          <w:bCs/>
        </w:rPr>
        <w:t>CREDENTIALS ]</w:t>
      </w:r>
      <w:proofErr w:type="gramEnd"/>
    </w:p>
    <w:p w14:paraId="05757AFF" w14:textId="77777777" w:rsidR="00403C24" w:rsidRPr="00403C24" w:rsidRDefault="00403C24" w:rsidP="00403C24">
      <w:pPr>
        <w:rPr>
          <w:b/>
          <w:bCs/>
        </w:rPr>
      </w:pPr>
      <w:r w:rsidRPr="00403C24">
        <w:rPr>
          <w:b/>
          <w:bCs/>
        </w:rPr>
        <w:t xml:space="preserve">       (One-Click Verification)</w:t>
      </w:r>
    </w:p>
    <w:p w14:paraId="06FC3D04" w14:textId="77777777" w:rsidR="00403C24" w:rsidRPr="00403C24" w:rsidRDefault="00403C24" w:rsidP="00403C24">
      <w:pPr>
        <w:rPr>
          <w:b/>
          <w:bCs/>
        </w:rPr>
      </w:pPr>
      <w:r w:rsidRPr="00403C24">
        <w:rPr>
          <w:b/>
          <w:bCs/>
          <w:i/>
          <w:iCs/>
        </w:rPr>
        <w:t>[Sources: 115, 121, 411, 456]</w:t>
      </w:r>
    </w:p>
    <w:p w14:paraId="15BD74A8" w14:textId="77777777" w:rsidR="00403C24" w:rsidRPr="00403C24" w:rsidRDefault="00403C24" w:rsidP="00403C24">
      <w:pPr>
        <w:rPr>
          <w:b/>
          <w:bCs/>
        </w:rPr>
      </w:pPr>
      <w:r w:rsidRPr="00403C24">
        <w:rPr>
          <w:b/>
          <w:bCs/>
        </w:rPr>
        <w:pict w14:anchorId="45B0A4A5">
          <v:rect id="_x0000_i1351" style="width:0;height:1.5pt" o:hralign="center" o:hrstd="t" o:hr="t" fillcolor="#a0a0a0" stroked="f"/>
        </w:pict>
      </w:r>
    </w:p>
    <w:p w14:paraId="20311F55" w14:textId="77777777" w:rsidR="00403C24" w:rsidRPr="00403C24" w:rsidRDefault="00403C24" w:rsidP="00403C24">
      <w:pPr>
        <w:rPr>
          <w:b/>
          <w:bCs/>
        </w:rPr>
      </w:pPr>
      <w:r w:rsidRPr="00403C24">
        <w:rPr>
          <w:b/>
          <w:bCs/>
        </w:rPr>
        <w:t>III. [TABLE]: Data Outputs &amp; Visible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3670"/>
        <w:gridCol w:w="4205"/>
      </w:tblGrid>
      <w:tr w:rsidR="00403C24" w:rsidRPr="00403C24" w14:paraId="675678EE" w14:textId="77777777">
        <w:trPr>
          <w:tblCellSpacing w:w="15" w:type="dxa"/>
        </w:trPr>
        <w:tc>
          <w:tcPr>
            <w:tcW w:w="0" w:type="auto"/>
            <w:vAlign w:val="center"/>
            <w:hideMark/>
          </w:tcPr>
          <w:p w14:paraId="178BD29A" w14:textId="77777777" w:rsidR="00403C24" w:rsidRPr="00403C24" w:rsidRDefault="00403C24" w:rsidP="00403C24">
            <w:pPr>
              <w:rPr>
                <w:b/>
                <w:bCs/>
              </w:rPr>
            </w:pPr>
            <w:r w:rsidRPr="00403C24">
              <w:rPr>
                <w:b/>
                <w:bCs/>
              </w:rPr>
              <w:t>Data Segment</w:t>
            </w:r>
          </w:p>
        </w:tc>
        <w:tc>
          <w:tcPr>
            <w:tcW w:w="0" w:type="auto"/>
            <w:vAlign w:val="center"/>
            <w:hideMark/>
          </w:tcPr>
          <w:p w14:paraId="6A1B25CD" w14:textId="77777777" w:rsidR="00403C24" w:rsidRPr="00403C24" w:rsidRDefault="00403C24" w:rsidP="00403C24">
            <w:pPr>
              <w:rPr>
                <w:b/>
                <w:bCs/>
              </w:rPr>
            </w:pPr>
            <w:r w:rsidRPr="00403C24">
              <w:rPr>
                <w:b/>
                <w:bCs/>
              </w:rPr>
              <w:t>Information Revealed</w:t>
            </w:r>
          </w:p>
        </w:tc>
        <w:tc>
          <w:tcPr>
            <w:tcW w:w="0" w:type="auto"/>
            <w:vAlign w:val="center"/>
            <w:hideMark/>
          </w:tcPr>
          <w:p w14:paraId="2E860ABB" w14:textId="77777777" w:rsidR="00403C24" w:rsidRPr="00403C24" w:rsidRDefault="00403C24" w:rsidP="00403C24">
            <w:pPr>
              <w:rPr>
                <w:b/>
                <w:bCs/>
              </w:rPr>
            </w:pPr>
            <w:r w:rsidRPr="00403C24">
              <w:rPr>
                <w:b/>
                <w:bCs/>
              </w:rPr>
              <w:t>Strategic Purpose</w:t>
            </w:r>
          </w:p>
        </w:tc>
      </w:tr>
      <w:tr w:rsidR="00403C24" w:rsidRPr="00403C24" w14:paraId="69CA85AC" w14:textId="77777777">
        <w:trPr>
          <w:tblCellSpacing w:w="15" w:type="dxa"/>
        </w:trPr>
        <w:tc>
          <w:tcPr>
            <w:tcW w:w="0" w:type="auto"/>
            <w:vAlign w:val="center"/>
            <w:hideMark/>
          </w:tcPr>
          <w:p w14:paraId="7B6A29DC" w14:textId="77777777" w:rsidR="00403C24" w:rsidRPr="00403C24" w:rsidRDefault="00403C24" w:rsidP="00403C24">
            <w:pPr>
              <w:rPr>
                <w:b/>
                <w:bCs/>
              </w:rPr>
            </w:pPr>
            <w:r w:rsidRPr="00403C24">
              <w:rPr>
                <w:b/>
                <w:bCs/>
              </w:rPr>
              <w:t>Trust Tier</w:t>
            </w:r>
          </w:p>
        </w:tc>
        <w:tc>
          <w:tcPr>
            <w:tcW w:w="0" w:type="auto"/>
            <w:vAlign w:val="center"/>
            <w:hideMark/>
          </w:tcPr>
          <w:p w14:paraId="32D4D03D" w14:textId="77777777" w:rsidR="00403C24" w:rsidRPr="00403C24" w:rsidRDefault="00403C24" w:rsidP="00403C24">
            <w:pPr>
              <w:rPr>
                <w:b/>
                <w:bCs/>
              </w:rPr>
            </w:pPr>
            <w:r w:rsidRPr="00403C24">
              <w:rPr>
                <w:b/>
                <w:bCs/>
              </w:rPr>
              <w:t>Current Standing (e.g., T2 Verified, T4 Anchor).</w:t>
            </w:r>
          </w:p>
        </w:tc>
        <w:tc>
          <w:tcPr>
            <w:tcW w:w="0" w:type="auto"/>
            <w:vAlign w:val="center"/>
            <w:hideMark/>
          </w:tcPr>
          <w:p w14:paraId="29457C9E" w14:textId="77777777" w:rsidR="00403C24" w:rsidRPr="00403C24" w:rsidRDefault="00403C24" w:rsidP="00403C24">
            <w:pPr>
              <w:rPr>
                <w:b/>
                <w:bCs/>
              </w:rPr>
            </w:pPr>
            <w:r w:rsidRPr="00403C24">
              <w:rPr>
                <w:b/>
                <w:bCs/>
              </w:rPr>
              <w:t>Proves the level of institutional oversight required.</w:t>
            </w:r>
          </w:p>
        </w:tc>
      </w:tr>
      <w:tr w:rsidR="00403C24" w:rsidRPr="00403C24" w14:paraId="0E5BC8B7" w14:textId="77777777">
        <w:trPr>
          <w:tblCellSpacing w:w="15" w:type="dxa"/>
        </w:trPr>
        <w:tc>
          <w:tcPr>
            <w:tcW w:w="0" w:type="auto"/>
            <w:vAlign w:val="center"/>
            <w:hideMark/>
          </w:tcPr>
          <w:p w14:paraId="1977143E" w14:textId="77777777" w:rsidR="00403C24" w:rsidRPr="00403C24" w:rsidRDefault="00403C24" w:rsidP="00403C24">
            <w:pPr>
              <w:rPr>
                <w:b/>
                <w:bCs/>
              </w:rPr>
            </w:pPr>
            <w:r w:rsidRPr="00403C24">
              <w:rPr>
                <w:b/>
                <w:bCs/>
              </w:rPr>
              <w:t>Skill Nodes</w:t>
            </w:r>
          </w:p>
        </w:tc>
        <w:tc>
          <w:tcPr>
            <w:tcW w:w="0" w:type="auto"/>
            <w:vAlign w:val="center"/>
            <w:hideMark/>
          </w:tcPr>
          <w:p w14:paraId="08505290" w14:textId="77777777" w:rsidR="00403C24" w:rsidRPr="00403C24" w:rsidRDefault="00403C24" w:rsidP="00403C24">
            <w:pPr>
              <w:rPr>
                <w:b/>
                <w:bCs/>
              </w:rPr>
            </w:pPr>
            <w:r w:rsidRPr="00403C24">
              <w:rPr>
                <w:b/>
                <w:bCs/>
              </w:rPr>
              <w:t>Specific FF-GG-NNN codes (e.g., LN-LG-001).</w:t>
            </w:r>
          </w:p>
        </w:tc>
        <w:tc>
          <w:tcPr>
            <w:tcW w:w="0" w:type="auto"/>
            <w:vAlign w:val="center"/>
            <w:hideMark/>
          </w:tcPr>
          <w:p w14:paraId="0C7C0F18" w14:textId="77777777" w:rsidR="00403C24" w:rsidRPr="00403C24" w:rsidRDefault="00403C24" w:rsidP="00403C24">
            <w:pPr>
              <w:rPr>
                <w:b/>
                <w:bCs/>
              </w:rPr>
            </w:pPr>
            <w:r w:rsidRPr="00403C24">
              <w:rPr>
                <w:b/>
                <w:bCs/>
              </w:rPr>
              <w:t>Eliminates "generalist" noise; proves micro-specialty.</w:t>
            </w:r>
          </w:p>
        </w:tc>
      </w:tr>
      <w:tr w:rsidR="00403C24" w:rsidRPr="00403C24" w14:paraId="3C335C62" w14:textId="77777777">
        <w:trPr>
          <w:tblCellSpacing w:w="15" w:type="dxa"/>
        </w:trPr>
        <w:tc>
          <w:tcPr>
            <w:tcW w:w="0" w:type="auto"/>
            <w:vAlign w:val="center"/>
            <w:hideMark/>
          </w:tcPr>
          <w:p w14:paraId="722FC269" w14:textId="77777777" w:rsidR="00403C24" w:rsidRPr="00403C24" w:rsidRDefault="00403C24" w:rsidP="00403C24">
            <w:pPr>
              <w:rPr>
                <w:b/>
                <w:bCs/>
              </w:rPr>
            </w:pPr>
            <w:r w:rsidRPr="00403C24">
              <w:rPr>
                <w:b/>
                <w:bCs/>
              </w:rPr>
              <w:t>Delivery Ledger</w:t>
            </w:r>
          </w:p>
        </w:tc>
        <w:tc>
          <w:tcPr>
            <w:tcW w:w="0" w:type="auto"/>
            <w:vAlign w:val="center"/>
            <w:hideMark/>
          </w:tcPr>
          <w:p w14:paraId="2D421D3F" w14:textId="77777777" w:rsidR="00403C24" w:rsidRPr="00403C24" w:rsidRDefault="00403C24" w:rsidP="00403C24">
            <w:pPr>
              <w:rPr>
                <w:b/>
                <w:bCs/>
              </w:rPr>
            </w:pPr>
            <w:r w:rsidRPr="00403C24">
              <w:rPr>
                <w:b/>
                <w:bCs/>
              </w:rPr>
              <w:t>Link to Proof Cards of completed G9 projects.</w:t>
            </w:r>
          </w:p>
        </w:tc>
        <w:tc>
          <w:tcPr>
            <w:tcW w:w="0" w:type="auto"/>
            <w:vAlign w:val="center"/>
            <w:hideMark/>
          </w:tcPr>
          <w:p w14:paraId="5C68D154" w14:textId="77777777" w:rsidR="00403C24" w:rsidRPr="00403C24" w:rsidRDefault="00403C24" w:rsidP="00403C24">
            <w:pPr>
              <w:rPr>
                <w:b/>
                <w:bCs/>
              </w:rPr>
            </w:pPr>
            <w:r w:rsidRPr="00403C24">
              <w:rPr>
                <w:b/>
                <w:bCs/>
              </w:rPr>
              <w:t>Provides "Outcome Certainty" via past performance.</w:t>
            </w:r>
          </w:p>
        </w:tc>
      </w:tr>
      <w:tr w:rsidR="00403C24" w:rsidRPr="00403C24" w14:paraId="7B883331" w14:textId="77777777">
        <w:trPr>
          <w:tblCellSpacing w:w="15" w:type="dxa"/>
        </w:trPr>
        <w:tc>
          <w:tcPr>
            <w:tcW w:w="0" w:type="auto"/>
            <w:vAlign w:val="center"/>
            <w:hideMark/>
          </w:tcPr>
          <w:p w14:paraId="196BDF6A" w14:textId="77777777" w:rsidR="00403C24" w:rsidRPr="00403C24" w:rsidRDefault="00403C24" w:rsidP="00403C24">
            <w:pPr>
              <w:rPr>
                <w:b/>
                <w:bCs/>
              </w:rPr>
            </w:pPr>
            <w:r w:rsidRPr="00403C24">
              <w:rPr>
                <w:b/>
                <w:bCs/>
              </w:rPr>
              <w:t>Civic Points</w:t>
            </w:r>
          </w:p>
        </w:tc>
        <w:tc>
          <w:tcPr>
            <w:tcW w:w="0" w:type="auto"/>
            <w:vAlign w:val="center"/>
            <w:hideMark/>
          </w:tcPr>
          <w:p w14:paraId="5A66A7BE" w14:textId="77777777" w:rsidR="00403C24" w:rsidRPr="00403C24" w:rsidRDefault="00403C24" w:rsidP="00403C24">
            <w:pPr>
              <w:rPr>
                <w:b/>
                <w:bCs/>
              </w:rPr>
            </w:pPr>
            <w:r w:rsidRPr="00403C24">
              <w:rPr>
                <w:b/>
                <w:bCs/>
              </w:rPr>
              <w:t>Total verified volunteering hours for K4Y.</w:t>
            </w:r>
          </w:p>
        </w:tc>
        <w:tc>
          <w:tcPr>
            <w:tcW w:w="0" w:type="auto"/>
            <w:vAlign w:val="center"/>
            <w:hideMark/>
          </w:tcPr>
          <w:p w14:paraId="2F3E13BE" w14:textId="77777777" w:rsidR="00403C24" w:rsidRPr="00403C24" w:rsidRDefault="00403C24" w:rsidP="00403C24">
            <w:pPr>
              <w:rPr>
                <w:b/>
                <w:bCs/>
              </w:rPr>
            </w:pPr>
            <w:r w:rsidRPr="00403C24">
              <w:rPr>
                <w:b/>
                <w:bCs/>
              </w:rPr>
              <w:t>Displays professional character and "Social Yield".</w:t>
            </w:r>
          </w:p>
        </w:tc>
      </w:tr>
      <w:tr w:rsidR="00403C24" w:rsidRPr="00403C24" w14:paraId="4C4F012C" w14:textId="77777777">
        <w:trPr>
          <w:tblCellSpacing w:w="15" w:type="dxa"/>
        </w:trPr>
        <w:tc>
          <w:tcPr>
            <w:tcW w:w="0" w:type="auto"/>
            <w:vAlign w:val="center"/>
            <w:hideMark/>
          </w:tcPr>
          <w:p w14:paraId="3320D078" w14:textId="77777777" w:rsidR="00403C24" w:rsidRPr="00403C24" w:rsidRDefault="00403C24" w:rsidP="00403C24">
            <w:pPr>
              <w:rPr>
                <w:b/>
                <w:bCs/>
              </w:rPr>
            </w:pPr>
            <w:r w:rsidRPr="00403C24">
              <w:rPr>
                <w:b/>
                <w:bCs/>
              </w:rPr>
              <w:lastRenderedPageBreak/>
              <w:t>Integrity Status</w:t>
            </w:r>
          </w:p>
        </w:tc>
        <w:tc>
          <w:tcPr>
            <w:tcW w:w="0" w:type="auto"/>
            <w:vAlign w:val="center"/>
            <w:hideMark/>
          </w:tcPr>
          <w:p w14:paraId="0CEA5434" w14:textId="77777777" w:rsidR="00403C24" w:rsidRPr="00403C24" w:rsidRDefault="00403C24" w:rsidP="00403C24">
            <w:pPr>
              <w:rPr>
                <w:b/>
                <w:bCs/>
              </w:rPr>
            </w:pPr>
            <w:r w:rsidRPr="00403C24">
              <w:rPr>
                <w:b/>
                <w:bCs/>
              </w:rPr>
              <w:t>Confirmation of the Iron Rule bond.</w:t>
            </w:r>
          </w:p>
        </w:tc>
        <w:tc>
          <w:tcPr>
            <w:tcW w:w="0" w:type="auto"/>
            <w:vAlign w:val="center"/>
            <w:hideMark/>
          </w:tcPr>
          <w:p w14:paraId="14AD02BE" w14:textId="77777777" w:rsidR="00403C24" w:rsidRPr="00403C24" w:rsidRDefault="00403C24" w:rsidP="00403C24">
            <w:pPr>
              <w:rPr>
                <w:b/>
                <w:bCs/>
              </w:rPr>
            </w:pPr>
            <w:r w:rsidRPr="00403C24">
              <w:rPr>
                <w:b/>
                <w:bCs/>
              </w:rPr>
              <w:t>Confirms legal and financial alignment with Kayan.</w:t>
            </w:r>
          </w:p>
        </w:tc>
      </w:tr>
    </w:tbl>
    <w:p w14:paraId="0DECE023" w14:textId="77777777" w:rsidR="00403C24" w:rsidRPr="00403C24" w:rsidRDefault="00403C24" w:rsidP="00403C24">
      <w:pPr>
        <w:rPr>
          <w:b/>
          <w:bCs/>
        </w:rPr>
      </w:pPr>
      <w:r w:rsidRPr="00403C24">
        <w:rPr>
          <w:b/>
          <w:bCs/>
        </w:rPr>
        <w:pict w14:anchorId="24A92E4D">
          <v:rect id="_x0000_i1352" style="width:0;height:1.5pt" o:hralign="center" o:hrstd="t" o:hr="t" fillcolor="#a0a0a0" stroked="f"/>
        </w:pict>
      </w:r>
    </w:p>
    <w:p w14:paraId="535F4873" w14:textId="77777777" w:rsidR="00403C24" w:rsidRPr="00403C24" w:rsidRDefault="00403C24" w:rsidP="00403C24">
      <w:pPr>
        <w:rPr>
          <w:b/>
          <w:bCs/>
        </w:rPr>
      </w:pPr>
      <w:r w:rsidRPr="00403C24">
        <w:rPr>
          <w:b/>
          <w:bCs/>
        </w:rPr>
        <w:t>IV. Operational Discipline: The 90-Day Freshness Rule</w:t>
      </w:r>
    </w:p>
    <w:p w14:paraId="096B444A" w14:textId="77777777" w:rsidR="00403C24" w:rsidRPr="00403C24" w:rsidRDefault="00403C24" w:rsidP="00403C24">
      <w:pPr>
        <w:rPr>
          <w:b/>
          <w:bCs/>
        </w:rPr>
      </w:pPr>
      <w:r w:rsidRPr="00403C24">
        <w:rPr>
          <w:b/>
          <w:bCs/>
        </w:rPr>
        <w:t>The data outputs of the Verify Tool are dynamic rather than static. If the system detects zero evidence of work or re-verification for 90 days, the tool automatically triggers Event E19, moving the professional's status to "Dormant". This ensures that the public record remains a "living, honest account" of available Yemeni capability.</w:t>
      </w:r>
    </w:p>
    <w:p w14:paraId="73277C8F" w14:textId="77777777" w:rsidR="00403C24" w:rsidRPr="00403C24" w:rsidRDefault="00403C24" w:rsidP="00403C24">
      <w:pPr>
        <w:rPr>
          <w:b/>
          <w:bCs/>
        </w:rPr>
      </w:pPr>
      <w:r w:rsidRPr="00403C24">
        <w:rPr>
          <w:b/>
          <w:bCs/>
        </w:rPr>
        <w:t>Behind every successful project, a Kayan.</w:t>
      </w:r>
      <w:r w:rsidRPr="00403C24">
        <w:rPr>
          <w:b/>
          <w:bCs/>
        </w:rPr>
        <w:br/>
      </w:r>
      <w:r w:rsidRPr="00403C24">
        <w:rPr>
          <w:b/>
          <w:bCs/>
          <w:rtl/>
        </w:rPr>
        <w:t>خلف كلّ مشروعٍ ناجح، كيان</w:t>
      </w:r>
      <w:r w:rsidRPr="00403C24">
        <w:rPr>
          <w:b/>
          <w:bCs/>
        </w:rPr>
        <w:t>.</w:t>
      </w:r>
    </w:p>
    <w:p w14:paraId="14190314" w14:textId="77777777" w:rsidR="00403C24" w:rsidRPr="00403C24" w:rsidRDefault="00403C24" w:rsidP="00403C24">
      <w:pPr>
        <w:rPr>
          <w:b/>
          <w:bCs/>
        </w:rPr>
      </w:pPr>
      <w:r w:rsidRPr="00403C24">
        <w:rPr>
          <w:b/>
          <w:bCs/>
        </w:rPr>
        <w:t>THE DELIVERY LEDGER (BNK-02): THE PUBLIC WALL OF PROOF</w:t>
      </w:r>
    </w:p>
    <w:p w14:paraId="1E97DFD9" w14:textId="77777777" w:rsidR="00403C24" w:rsidRPr="00403C24" w:rsidRDefault="00403C24" w:rsidP="00403C24">
      <w:pPr>
        <w:rPr>
          <w:b/>
          <w:bCs/>
        </w:rPr>
      </w:pPr>
      <w:r w:rsidRPr="00403C24">
        <w:rPr>
          <w:b/>
          <w:bCs/>
        </w:rPr>
        <w:t>The Delivery Ledger is the institutional "wall of receipts" that converts abstract capability into undeniable, auditable evidence. As the centerpiece of Act II (Proof) in Kayan’s strategic trajectory, it serves as a public-facing append-only record designed to dismantle the regional "Trust Deficit" by showing exactly what has been built, by whom, and to what technical standard.</w:t>
      </w:r>
    </w:p>
    <w:p w14:paraId="4373498B" w14:textId="77777777" w:rsidR="00403C24" w:rsidRPr="00403C24" w:rsidRDefault="00403C24" w:rsidP="00403C24">
      <w:pPr>
        <w:rPr>
          <w:b/>
          <w:bCs/>
        </w:rPr>
      </w:pPr>
      <w:r w:rsidRPr="00403C24">
        <w:rPr>
          <w:b/>
          <w:bCs/>
        </w:rPr>
        <w:pict w14:anchorId="53CC027E">
          <v:rect id="_x0000_i1380" style="width:0;height:1.5pt" o:hralign="center" o:hrstd="t" o:hr="t" fillcolor="#a0a0a0" stroked="f"/>
        </w:pict>
      </w:r>
    </w:p>
    <w:p w14:paraId="38D93ECD" w14:textId="77777777" w:rsidR="00403C24" w:rsidRPr="00403C24" w:rsidRDefault="00403C24" w:rsidP="00403C24">
      <w:pPr>
        <w:rPr>
          <w:b/>
          <w:bCs/>
        </w:rPr>
      </w:pPr>
      <w:r w:rsidRPr="00403C24">
        <w:rPr>
          <w:b/>
          <w:bCs/>
        </w:rPr>
        <w:t>I. The Proof Card System: Evidence over Assertions</w:t>
      </w:r>
    </w:p>
    <w:p w14:paraId="014B0822" w14:textId="77777777" w:rsidR="00403C24" w:rsidRPr="00403C24" w:rsidRDefault="00403C24" w:rsidP="00403C24">
      <w:pPr>
        <w:rPr>
          <w:b/>
          <w:bCs/>
        </w:rPr>
      </w:pPr>
      <w:r w:rsidRPr="00403C24">
        <w:rPr>
          <w:b/>
          <w:bCs/>
        </w:rPr>
        <w:t>Unlike traditional marketplaces that rely on generic, unverified "star ratings" or self-declared testimonials, Kayan utilizes a structured Proof Card system. Every project that successfully clears Gate G9 (Acceptance &amp; Close) is automatically written to the public ledger as a "Digital Twin" of the internal delivery operation.</w:t>
      </w:r>
    </w:p>
    <w:p w14:paraId="3683A2AB" w14:textId="77777777" w:rsidR="00403C24" w:rsidRPr="00403C24" w:rsidRDefault="00403C24" w:rsidP="00403C24">
      <w:pPr>
        <w:rPr>
          <w:b/>
          <w:bCs/>
        </w:rPr>
      </w:pPr>
      <w:r w:rsidRPr="00403C24">
        <w:rPr>
          <w:b/>
          <w:bCs/>
        </w:rPr>
        <w:t>A single Proof Card documents four critical pillars of truth:</w:t>
      </w:r>
    </w:p>
    <w:p w14:paraId="73045B4D" w14:textId="77777777" w:rsidR="00403C24" w:rsidRPr="00403C24" w:rsidRDefault="00403C24" w:rsidP="00403C24">
      <w:pPr>
        <w:numPr>
          <w:ilvl w:val="0"/>
          <w:numId w:val="236"/>
        </w:numPr>
        <w:rPr>
          <w:b/>
          <w:bCs/>
        </w:rPr>
      </w:pPr>
      <w:r w:rsidRPr="00403C24">
        <w:rPr>
          <w:b/>
          <w:bCs/>
        </w:rPr>
        <w:t>Scope Summary: A precise line-item record of exactly what was delivered (e.g., "7-page bilingual CMS website").</w:t>
      </w:r>
    </w:p>
    <w:p w14:paraId="092F94D5" w14:textId="77777777" w:rsidR="00403C24" w:rsidRPr="00403C24" w:rsidRDefault="00403C24" w:rsidP="00403C24">
      <w:pPr>
        <w:numPr>
          <w:ilvl w:val="0"/>
          <w:numId w:val="236"/>
        </w:numPr>
        <w:rPr>
          <w:b/>
          <w:bCs/>
        </w:rPr>
      </w:pPr>
      <w:r w:rsidRPr="00403C24">
        <w:rPr>
          <w:b/>
          <w:bCs/>
        </w:rPr>
        <w:t>Pod Composition: The specific identities and Trust Ladder tiers of the professionals involved, proving that only verified talent (T2+) touched the work.</w:t>
      </w:r>
    </w:p>
    <w:p w14:paraId="016D6C99" w14:textId="77777777" w:rsidR="00403C24" w:rsidRPr="00403C24" w:rsidRDefault="00403C24" w:rsidP="00403C24">
      <w:pPr>
        <w:numPr>
          <w:ilvl w:val="0"/>
          <w:numId w:val="236"/>
        </w:numPr>
        <w:rPr>
          <w:b/>
          <w:bCs/>
        </w:rPr>
      </w:pPr>
      <w:r w:rsidRPr="00403C24">
        <w:rPr>
          <w:b/>
          <w:bCs/>
        </w:rPr>
        <w:t>QA Verification: The independent quality score (out of 5.0) and confirmation that the project cleared the 3-Layer QA Firewall.</w:t>
      </w:r>
    </w:p>
    <w:p w14:paraId="5DEBEC6B" w14:textId="77777777" w:rsidR="00403C24" w:rsidRPr="00403C24" w:rsidRDefault="00403C24" w:rsidP="00403C24">
      <w:pPr>
        <w:numPr>
          <w:ilvl w:val="0"/>
          <w:numId w:val="236"/>
        </w:numPr>
        <w:rPr>
          <w:b/>
          <w:bCs/>
        </w:rPr>
      </w:pPr>
      <w:r w:rsidRPr="00403C24">
        <w:rPr>
          <w:b/>
          <w:bCs/>
        </w:rPr>
        <w:t>Taxonomy Mapping: The specific FF-GG-NNN nodes utilized, linking the delivery back to the institution's 483-node capability matrix.</w:t>
      </w:r>
    </w:p>
    <w:p w14:paraId="3ED99F9C" w14:textId="77777777" w:rsidR="00403C24" w:rsidRPr="00403C24" w:rsidRDefault="00403C24" w:rsidP="00403C24">
      <w:pPr>
        <w:rPr>
          <w:b/>
          <w:bCs/>
        </w:rPr>
      </w:pPr>
      <w:r w:rsidRPr="00403C24">
        <w:rPr>
          <w:b/>
          <w:bCs/>
        </w:rPr>
        <w:lastRenderedPageBreak/>
        <w:pict w14:anchorId="54886B0C">
          <v:rect id="_x0000_i1381" style="width:0;height:1.5pt" o:hralign="center" o:hrstd="t" o:hr="t" fillcolor="#a0a0a0" stroked="f"/>
        </w:pict>
      </w:r>
    </w:p>
    <w:p w14:paraId="3DCD07B4" w14:textId="77777777" w:rsidR="00403C24" w:rsidRPr="00403C24" w:rsidRDefault="00403C24" w:rsidP="00403C24">
      <w:pPr>
        <w:rPr>
          <w:b/>
          <w:bCs/>
        </w:rPr>
      </w:pPr>
      <w:r w:rsidRPr="00403C24">
        <w:rPr>
          <w:b/>
          <w:bCs/>
        </w:rPr>
        <w:t>II. [DIAGRAM]: The Ledger Generation Workflow</w:t>
      </w:r>
    </w:p>
    <w:p w14:paraId="7DAD4AAC" w14:textId="77777777" w:rsidR="00403C24" w:rsidRPr="00403C24" w:rsidRDefault="00403C24" w:rsidP="00403C24">
      <w:pPr>
        <w:rPr>
          <w:b/>
          <w:bCs/>
        </w:rPr>
      </w:pPr>
      <w:r w:rsidRPr="00403C24">
        <w:rPr>
          <w:b/>
          <w:bCs/>
        </w:rPr>
        <w:t>This diagram illustrates how the "Trust Machine" automatically populates the public wall upon project completion.</w:t>
      </w:r>
    </w:p>
    <w:p w14:paraId="7C1690DB" w14:textId="77777777" w:rsidR="00403C24" w:rsidRPr="00403C24" w:rsidRDefault="00403C24" w:rsidP="00403C24">
      <w:pPr>
        <w:rPr>
          <w:b/>
          <w:bCs/>
        </w:rPr>
      </w:pPr>
      <w:r w:rsidRPr="00403C24">
        <w:rPr>
          <w:b/>
          <w:bCs/>
        </w:rPr>
        <w:t xml:space="preserve"> [ PROJECT </w:t>
      </w:r>
      <w:proofErr w:type="gramStart"/>
      <w:r w:rsidRPr="00403C24">
        <w:rPr>
          <w:b/>
          <w:bCs/>
        </w:rPr>
        <w:t>EXECUTION ]</w:t>
      </w:r>
      <w:proofErr w:type="gramEnd"/>
      <w:r w:rsidRPr="00403C24">
        <w:rPr>
          <w:b/>
          <w:bCs/>
        </w:rPr>
        <w:t xml:space="preserve"> ──────────&gt; [ GATE G9: </w:t>
      </w:r>
      <w:proofErr w:type="gramStart"/>
      <w:r w:rsidRPr="00403C24">
        <w:rPr>
          <w:b/>
          <w:bCs/>
        </w:rPr>
        <w:t>ACCEPTANCE ]</w:t>
      </w:r>
      <w:proofErr w:type="gramEnd"/>
      <w:r w:rsidRPr="00403C24">
        <w:rPr>
          <w:b/>
          <w:bCs/>
        </w:rPr>
        <w:t xml:space="preserve"> ──────────&gt; [ DELIVERY </w:t>
      </w:r>
      <w:proofErr w:type="gramStart"/>
      <w:r w:rsidRPr="00403C24">
        <w:rPr>
          <w:b/>
          <w:bCs/>
        </w:rPr>
        <w:t>LEDGER ]</w:t>
      </w:r>
      <w:proofErr w:type="gramEnd"/>
    </w:p>
    <w:p w14:paraId="08C022D0" w14:textId="77777777" w:rsidR="00403C24" w:rsidRPr="00403C24" w:rsidRDefault="00403C24" w:rsidP="00403C24">
      <w:pPr>
        <w:rPr>
          <w:b/>
          <w:bCs/>
        </w:rPr>
      </w:pPr>
      <w:r w:rsidRPr="00403C24">
        <w:rPr>
          <w:b/>
          <w:bCs/>
        </w:rPr>
        <w:t xml:space="preserve"> (Managed Pod </w:t>
      </w:r>
      <w:proofErr w:type="gramStart"/>
      <w:r w:rsidRPr="00403C24">
        <w:rPr>
          <w:b/>
          <w:bCs/>
        </w:rPr>
        <w:t xml:space="preserve">Delivery)   </w:t>
      </w:r>
      <w:proofErr w:type="gramEnd"/>
      <w:r w:rsidRPr="00403C24">
        <w:rPr>
          <w:b/>
          <w:bCs/>
        </w:rPr>
        <w:t xml:space="preserve">      </w:t>
      </w:r>
      <w:proofErr w:type="gramStart"/>
      <w:r w:rsidRPr="00403C24">
        <w:rPr>
          <w:b/>
          <w:bCs/>
        </w:rPr>
        <w:t xml:space="preserve">   (</w:t>
      </w:r>
      <w:proofErr w:type="gramEnd"/>
      <w:r w:rsidRPr="00403C24">
        <w:rPr>
          <w:b/>
          <w:bCs/>
        </w:rPr>
        <w:t xml:space="preserve">Client Signs PoD </w:t>
      </w:r>
      <w:proofErr w:type="gramStart"/>
      <w:r w:rsidRPr="00403C24">
        <w:rPr>
          <w:b/>
          <w:bCs/>
        </w:rPr>
        <w:t xml:space="preserve">Cert)   </w:t>
      </w:r>
      <w:proofErr w:type="gramEnd"/>
      <w:r w:rsidRPr="00403C24">
        <w:rPr>
          <w:b/>
          <w:bCs/>
        </w:rPr>
        <w:t xml:space="preserve">       </w:t>
      </w:r>
      <w:proofErr w:type="gramStart"/>
      <w:r w:rsidRPr="00403C24">
        <w:rPr>
          <w:b/>
          <w:bCs/>
        </w:rPr>
        <w:t xml:space="preserve">   (</w:t>
      </w:r>
      <w:proofErr w:type="gramEnd"/>
      <w:r w:rsidRPr="00403C24">
        <w:rPr>
          <w:b/>
          <w:bCs/>
        </w:rPr>
        <w:t>Public Proof Card)</w:t>
      </w:r>
    </w:p>
    <w:p w14:paraId="4E0445C7" w14:textId="77777777" w:rsidR="00403C24" w:rsidRPr="00403C24" w:rsidRDefault="00403C24" w:rsidP="00403C24">
      <w:pPr>
        <w:rPr>
          <w:b/>
          <w:bCs/>
        </w:rPr>
      </w:pPr>
      <w:r w:rsidRPr="00403C24">
        <w:rPr>
          <w:b/>
          <w:bCs/>
        </w:rPr>
        <w:t xml:space="preserve">          │                                  │                                  │</w:t>
      </w:r>
    </w:p>
    <w:p w14:paraId="14F5B052" w14:textId="77777777" w:rsidR="00403C24" w:rsidRPr="00403C24" w:rsidRDefault="00403C24" w:rsidP="00403C24">
      <w:pPr>
        <w:rPr>
          <w:b/>
          <w:bCs/>
        </w:rPr>
      </w:pPr>
      <w:r w:rsidRPr="00403C24">
        <w:rPr>
          <w:b/>
          <w:bCs/>
        </w:rPr>
        <w:t xml:space="preserve">          V                                  V                                  V</w:t>
      </w:r>
    </w:p>
    <w:p w14:paraId="307A0924" w14:textId="77777777" w:rsidR="00403C24" w:rsidRPr="00403C24" w:rsidRDefault="00403C24" w:rsidP="00403C24">
      <w:pPr>
        <w:rPr>
          <w:b/>
          <w:bCs/>
        </w:rPr>
      </w:pPr>
      <w:r w:rsidRPr="00403C24">
        <w:rPr>
          <w:b/>
          <w:bCs/>
        </w:rPr>
        <w:t xml:space="preserve"> [ DATA </w:t>
      </w:r>
      <w:proofErr w:type="gramStart"/>
      <w:r w:rsidRPr="00403C24">
        <w:rPr>
          <w:b/>
          <w:bCs/>
        </w:rPr>
        <w:t>CAPTURE ]</w:t>
      </w:r>
      <w:proofErr w:type="gramEnd"/>
      <w:r w:rsidRPr="00403C24">
        <w:rPr>
          <w:b/>
          <w:bCs/>
        </w:rPr>
        <w:t xml:space="preserve">                </w:t>
      </w:r>
      <w:proofErr w:type="gramStart"/>
      <w:r w:rsidRPr="00403C24">
        <w:rPr>
          <w:b/>
          <w:bCs/>
        </w:rPr>
        <w:t xml:space="preserve">   [</w:t>
      </w:r>
      <w:proofErr w:type="gramEnd"/>
      <w:r w:rsidRPr="00403C24">
        <w:rPr>
          <w:b/>
          <w:bCs/>
        </w:rPr>
        <w:t xml:space="preserve"> REVENUE </w:t>
      </w:r>
      <w:proofErr w:type="gramStart"/>
      <w:r w:rsidRPr="00403C24">
        <w:rPr>
          <w:b/>
          <w:bCs/>
        </w:rPr>
        <w:t>RELEASE ]</w:t>
      </w:r>
      <w:proofErr w:type="gramEnd"/>
      <w:r w:rsidRPr="00403C24">
        <w:rPr>
          <w:b/>
          <w:bCs/>
        </w:rPr>
        <w:t xml:space="preserve">             </w:t>
      </w:r>
      <w:proofErr w:type="gramStart"/>
      <w:r w:rsidRPr="00403C24">
        <w:rPr>
          <w:b/>
          <w:bCs/>
        </w:rPr>
        <w:t xml:space="preserve">   [</w:t>
      </w:r>
      <w:proofErr w:type="gramEnd"/>
      <w:r w:rsidRPr="00403C24">
        <w:rPr>
          <w:b/>
          <w:bCs/>
        </w:rPr>
        <w:t xml:space="preserve"> TRUST </w:t>
      </w:r>
      <w:proofErr w:type="gramStart"/>
      <w:r w:rsidRPr="00403C24">
        <w:rPr>
          <w:b/>
          <w:bCs/>
        </w:rPr>
        <w:t>COMPOUNDED ]</w:t>
      </w:r>
      <w:proofErr w:type="gramEnd"/>
    </w:p>
    <w:p w14:paraId="54BD6B44" w14:textId="77777777" w:rsidR="00403C24" w:rsidRPr="00403C24" w:rsidRDefault="00403C24" w:rsidP="00403C24">
      <w:pPr>
        <w:rPr>
          <w:b/>
          <w:bCs/>
        </w:rPr>
      </w:pPr>
      <w:r w:rsidRPr="00403C24">
        <w:rPr>
          <w:b/>
          <w:bCs/>
        </w:rPr>
        <w:t xml:space="preserve"> - QA Score ≥ 4.0                   - 80% to Talent                    - Auditable History</w:t>
      </w:r>
    </w:p>
    <w:p w14:paraId="01C8EA98" w14:textId="77777777" w:rsidR="00403C24" w:rsidRPr="00403C24" w:rsidRDefault="00403C24" w:rsidP="00403C24">
      <w:pPr>
        <w:rPr>
          <w:b/>
          <w:bCs/>
        </w:rPr>
      </w:pPr>
      <w:r w:rsidRPr="00403C24">
        <w:rPr>
          <w:b/>
          <w:bCs/>
        </w:rPr>
        <w:t xml:space="preserve"> - Nodes Verified                   - 20% to Kayan                     - Pricing Intelligence</w:t>
      </w:r>
    </w:p>
    <w:p w14:paraId="13DC895C" w14:textId="77777777" w:rsidR="00403C24" w:rsidRPr="00403C24" w:rsidRDefault="00403C24" w:rsidP="00403C24">
      <w:pPr>
        <w:rPr>
          <w:b/>
          <w:bCs/>
        </w:rPr>
      </w:pPr>
      <w:r w:rsidRPr="00403C24">
        <w:rPr>
          <w:b/>
          <w:bCs/>
          <w:i/>
          <w:iCs/>
        </w:rPr>
        <w:t>[Sources: 166, 329, 348]</w:t>
      </w:r>
    </w:p>
    <w:p w14:paraId="0E8E547C" w14:textId="77777777" w:rsidR="00403C24" w:rsidRPr="00403C24" w:rsidRDefault="00403C24" w:rsidP="00403C24">
      <w:pPr>
        <w:rPr>
          <w:b/>
          <w:bCs/>
        </w:rPr>
      </w:pPr>
      <w:r w:rsidRPr="00403C24">
        <w:rPr>
          <w:b/>
          <w:bCs/>
        </w:rPr>
        <w:pict w14:anchorId="107F8BF2">
          <v:rect id="_x0000_i1382" style="width:0;height:1.5pt" o:hralign="center" o:hrstd="t" o:hr="t" fillcolor="#a0a0a0" stroked="f"/>
        </w:pict>
      </w:r>
    </w:p>
    <w:p w14:paraId="054BDD29" w14:textId="77777777" w:rsidR="00403C24" w:rsidRPr="00403C24" w:rsidRDefault="00403C24" w:rsidP="00403C24">
      <w:pPr>
        <w:rPr>
          <w:b/>
          <w:bCs/>
        </w:rPr>
      </w:pPr>
      <w:r w:rsidRPr="00403C24">
        <w:rPr>
          <w:b/>
          <w:bCs/>
        </w:rPr>
        <w:t>III. Strategic Value: "Structure as Proof"</w:t>
      </w:r>
    </w:p>
    <w:p w14:paraId="4A7025A4" w14:textId="77777777" w:rsidR="00403C24" w:rsidRPr="00403C24" w:rsidRDefault="00403C24" w:rsidP="00403C24">
      <w:pPr>
        <w:rPr>
          <w:b/>
          <w:bCs/>
        </w:rPr>
      </w:pPr>
      <w:r w:rsidRPr="00403C24">
        <w:rPr>
          <w:b/>
          <w:bCs/>
        </w:rPr>
        <w:t>The Delivery Ledger is not just a gallery; it is a defensive Data Moat and a commercial engine.</w:t>
      </w:r>
    </w:p>
    <w:p w14:paraId="4B60E3D0" w14:textId="77777777" w:rsidR="00403C24" w:rsidRPr="00403C24" w:rsidRDefault="00403C24" w:rsidP="00403C24">
      <w:pPr>
        <w:numPr>
          <w:ilvl w:val="0"/>
          <w:numId w:val="237"/>
        </w:numPr>
        <w:rPr>
          <w:b/>
          <w:bCs/>
        </w:rPr>
      </w:pPr>
      <w:r w:rsidRPr="00403C24">
        <w:rPr>
          <w:b/>
          <w:bCs/>
        </w:rPr>
        <w:t xml:space="preserve">Engineering Recourse: For international clients, the ledger provides the answer to </w:t>
      </w:r>
      <w:r w:rsidRPr="00403C24">
        <w:rPr>
          <w:b/>
          <w:bCs/>
          <w:i/>
          <w:iCs/>
        </w:rPr>
        <w:t>"How do I know they will deliver?"</w:t>
      </w:r>
      <w:r w:rsidRPr="00403C24">
        <w:rPr>
          <w:b/>
          <w:bCs/>
        </w:rPr>
        <w:t xml:space="preserve"> by presenting a verified history of "Outcome Certainty".</w:t>
      </w:r>
    </w:p>
    <w:p w14:paraId="5F10773B" w14:textId="77777777" w:rsidR="00403C24" w:rsidRPr="00403C24" w:rsidRDefault="00403C24" w:rsidP="00403C24">
      <w:pPr>
        <w:numPr>
          <w:ilvl w:val="0"/>
          <w:numId w:val="237"/>
        </w:numPr>
        <w:rPr>
          <w:b/>
          <w:bCs/>
        </w:rPr>
      </w:pPr>
      <w:r w:rsidRPr="00403C24">
        <w:rPr>
          <w:b/>
          <w:bCs/>
        </w:rPr>
        <w:t>Pricing Intelligence: In its second year of operation, the ledger is intended to become the primary regional source for professional pricing data, anchoring the market's value for Yemeni capability.</w:t>
      </w:r>
    </w:p>
    <w:p w14:paraId="15BAF604" w14:textId="77777777" w:rsidR="00403C24" w:rsidRPr="00403C24" w:rsidRDefault="00403C24" w:rsidP="00403C24">
      <w:pPr>
        <w:numPr>
          <w:ilvl w:val="0"/>
          <w:numId w:val="237"/>
        </w:numPr>
        <w:rPr>
          <w:b/>
          <w:bCs/>
        </w:rPr>
      </w:pPr>
      <w:r w:rsidRPr="00403C24">
        <w:rPr>
          <w:b/>
          <w:bCs/>
        </w:rPr>
        <w:t>The Diaspora Bridge: The ledger allows diaspora founders to trace their capital directly to local livelihoods, seeing their "projects employ their people" in a transparent, gated sequence.</w:t>
      </w:r>
    </w:p>
    <w:p w14:paraId="407CBA4A" w14:textId="77777777" w:rsidR="00403C24" w:rsidRPr="00403C24" w:rsidRDefault="00403C24" w:rsidP="00403C24">
      <w:pPr>
        <w:numPr>
          <w:ilvl w:val="0"/>
          <w:numId w:val="237"/>
        </w:numPr>
        <w:rPr>
          <w:b/>
          <w:bCs/>
        </w:rPr>
      </w:pPr>
      <w:r w:rsidRPr="00403C24">
        <w:rPr>
          <w:b/>
          <w:bCs/>
        </w:rPr>
        <w:t>Reputation Velocity: For the professional, every Proof Card is written back to their 3D Kinetic Kayan Card, raising their standing and visibility for future high-stakes pods.</w:t>
      </w:r>
    </w:p>
    <w:p w14:paraId="0C0383A0" w14:textId="77777777" w:rsidR="00403C24" w:rsidRPr="00403C24" w:rsidRDefault="00403C24" w:rsidP="00403C24">
      <w:pPr>
        <w:rPr>
          <w:b/>
          <w:bCs/>
        </w:rPr>
      </w:pPr>
      <w:r w:rsidRPr="00403C24">
        <w:rPr>
          <w:b/>
          <w:bCs/>
        </w:rPr>
        <w:lastRenderedPageBreak/>
        <w:pict w14:anchorId="08287B90">
          <v:rect id="_x0000_i1383" style="width:0;height:1.5pt" o:hralign="center" o:hrstd="t" o:hr="t" fillcolor="#a0a0a0" stroked="f"/>
        </w:pict>
      </w:r>
    </w:p>
    <w:p w14:paraId="7DDD4353" w14:textId="77777777" w:rsidR="00403C24" w:rsidRPr="00403C24" w:rsidRDefault="00403C24" w:rsidP="00403C24">
      <w:pPr>
        <w:rPr>
          <w:b/>
          <w:bCs/>
        </w:rPr>
      </w:pPr>
      <w:r w:rsidRPr="00403C24">
        <w:rPr>
          <w:b/>
          <w:bCs/>
        </w:rPr>
        <w:t>IV. Functional Integration</w:t>
      </w:r>
    </w:p>
    <w:p w14:paraId="2C6CBBD1" w14:textId="77777777" w:rsidR="00403C24" w:rsidRPr="00403C24" w:rsidRDefault="00403C24" w:rsidP="00403C24">
      <w:pPr>
        <w:numPr>
          <w:ilvl w:val="0"/>
          <w:numId w:val="238"/>
        </w:numPr>
        <w:rPr>
          <w:b/>
          <w:bCs/>
        </w:rPr>
      </w:pPr>
      <w:r w:rsidRPr="00403C24">
        <w:rPr>
          <w:b/>
          <w:bCs/>
        </w:rPr>
        <w:t>The Verify Tool: Any Proof Card can be audited via the Public Verify Tool (kayanwork.com/verify), which links the card to the professional’s immutable Kayan ID and Tier status.</w:t>
      </w:r>
    </w:p>
    <w:p w14:paraId="626E13B8" w14:textId="77777777" w:rsidR="00403C24" w:rsidRPr="00403C24" w:rsidRDefault="00403C24" w:rsidP="00403C24">
      <w:pPr>
        <w:numPr>
          <w:ilvl w:val="0"/>
          <w:numId w:val="238"/>
        </w:numPr>
        <w:rPr>
          <w:b/>
          <w:bCs/>
        </w:rPr>
      </w:pPr>
      <w:r w:rsidRPr="00403C24">
        <w:rPr>
          <w:b/>
          <w:bCs/>
        </w:rPr>
        <w:t>Operational Memory: Every entry in the ledger enriches Kayan’s Operational Memory, sharpening the Predictive Pod Assembly AI to make future matching faster and more accurate.</w:t>
      </w:r>
    </w:p>
    <w:p w14:paraId="33F76F08" w14:textId="77777777" w:rsidR="00403C24" w:rsidRPr="00403C24" w:rsidRDefault="00403C24" w:rsidP="00403C24">
      <w:pPr>
        <w:numPr>
          <w:ilvl w:val="0"/>
          <w:numId w:val="238"/>
        </w:numPr>
        <w:rPr>
          <w:b/>
          <w:bCs/>
        </w:rPr>
      </w:pPr>
      <w:r w:rsidRPr="00403C24">
        <w:rPr>
          <w:b/>
          <w:bCs/>
        </w:rPr>
        <w:t>The Give-back Ticker: Civic projects delivered via Kayan for Yemen (K4Y) also generate Proof Cards, converting community service into a professional "career signal" that demonstrates reliability to commercial buyers.</w:t>
      </w:r>
    </w:p>
    <w:p w14:paraId="366B630B" w14:textId="77777777" w:rsidR="00403C24" w:rsidRPr="00403C24" w:rsidRDefault="00403C24" w:rsidP="00403C24">
      <w:pPr>
        <w:rPr>
          <w:b/>
          <w:bCs/>
        </w:rPr>
      </w:pPr>
      <w:r w:rsidRPr="00403C24">
        <w:rPr>
          <w:b/>
          <w:bCs/>
        </w:rPr>
        <w:t>"The talent was always here. The system was not. The Delivery Ledger is the system's receipt."</w:t>
      </w:r>
      <w:r w:rsidRPr="00403C24">
        <w:rPr>
          <w:b/>
          <w:bCs/>
        </w:rPr>
        <w:br/>
      </w:r>
      <w:r w:rsidRPr="00403C24">
        <w:rPr>
          <w:b/>
          <w:bCs/>
          <w:rtl/>
        </w:rPr>
        <w:t>خلف كلّ مشروعٍ ناجح، كيان</w:t>
      </w:r>
      <w:r w:rsidRPr="00403C24">
        <w:rPr>
          <w:b/>
          <w:bCs/>
        </w:rPr>
        <w:t>.</w:t>
      </w:r>
    </w:p>
    <w:p w14:paraId="50C36E5E" w14:textId="77777777" w:rsidR="00403C24" w:rsidRPr="00403C24" w:rsidRDefault="00403C24" w:rsidP="00403C24">
      <w:pPr>
        <w:rPr>
          <w:b/>
          <w:bCs/>
        </w:rPr>
      </w:pPr>
      <w:r w:rsidRPr="00403C24">
        <w:rPr>
          <w:b/>
          <w:bCs/>
          <w:i/>
          <w:iCs/>
        </w:rPr>
        <w:t>[Sources: 115, 121, 125, 142, 166, 167, 245, 311, 312, 317, 318, 326, 328, 329, 345, 346, 348, 349, 358, 456]</w:t>
      </w:r>
    </w:p>
    <w:p w14:paraId="116D9E5B" w14:textId="77777777" w:rsidR="00A313D8" w:rsidRPr="00A313D8" w:rsidRDefault="00A313D8">
      <w:pPr>
        <w:rPr>
          <w:b/>
          <w:bCs/>
        </w:rPr>
      </w:pPr>
    </w:p>
    <w:sectPr w:rsidR="00A313D8" w:rsidRPr="00A31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6F0"/>
    <w:multiLevelType w:val="multilevel"/>
    <w:tmpl w:val="2240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61C8E"/>
    <w:multiLevelType w:val="multilevel"/>
    <w:tmpl w:val="366C3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878DA"/>
    <w:multiLevelType w:val="multilevel"/>
    <w:tmpl w:val="21CE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B5D1C"/>
    <w:multiLevelType w:val="multilevel"/>
    <w:tmpl w:val="876A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54979"/>
    <w:multiLevelType w:val="multilevel"/>
    <w:tmpl w:val="D088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214B5"/>
    <w:multiLevelType w:val="multilevel"/>
    <w:tmpl w:val="50AE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E1860"/>
    <w:multiLevelType w:val="multilevel"/>
    <w:tmpl w:val="C4021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CC4FD2"/>
    <w:multiLevelType w:val="multilevel"/>
    <w:tmpl w:val="F1A0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B4986"/>
    <w:multiLevelType w:val="multilevel"/>
    <w:tmpl w:val="B26C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46DC4"/>
    <w:multiLevelType w:val="multilevel"/>
    <w:tmpl w:val="9B5A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E45F4"/>
    <w:multiLevelType w:val="multilevel"/>
    <w:tmpl w:val="BB6C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367FC"/>
    <w:multiLevelType w:val="multilevel"/>
    <w:tmpl w:val="197A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813D14"/>
    <w:multiLevelType w:val="multilevel"/>
    <w:tmpl w:val="D2D8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D5355A"/>
    <w:multiLevelType w:val="multilevel"/>
    <w:tmpl w:val="029A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246E31"/>
    <w:multiLevelType w:val="multilevel"/>
    <w:tmpl w:val="5DF0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7929E3"/>
    <w:multiLevelType w:val="multilevel"/>
    <w:tmpl w:val="5A18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052D40"/>
    <w:multiLevelType w:val="multilevel"/>
    <w:tmpl w:val="47EE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703997"/>
    <w:multiLevelType w:val="multilevel"/>
    <w:tmpl w:val="348E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95052"/>
    <w:multiLevelType w:val="multilevel"/>
    <w:tmpl w:val="6210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B93039"/>
    <w:multiLevelType w:val="multilevel"/>
    <w:tmpl w:val="92EE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534E92"/>
    <w:multiLevelType w:val="multilevel"/>
    <w:tmpl w:val="FB6C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8C59AB"/>
    <w:multiLevelType w:val="multilevel"/>
    <w:tmpl w:val="9644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AD37C8"/>
    <w:multiLevelType w:val="multilevel"/>
    <w:tmpl w:val="7806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0D11A6"/>
    <w:multiLevelType w:val="multilevel"/>
    <w:tmpl w:val="97A29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946C74"/>
    <w:multiLevelType w:val="multilevel"/>
    <w:tmpl w:val="C782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1B2C13"/>
    <w:multiLevelType w:val="multilevel"/>
    <w:tmpl w:val="30101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4666A7"/>
    <w:multiLevelType w:val="multilevel"/>
    <w:tmpl w:val="D4A6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C56E8A"/>
    <w:multiLevelType w:val="multilevel"/>
    <w:tmpl w:val="D9A0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1B65E2"/>
    <w:multiLevelType w:val="multilevel"/>
    <w:tmpl w:val="C4F0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835810"/>
    <w:multiLevelType w:val="multilevel"/>
    <w:tmpl w:val="2F2C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315727"/>
    <w:multiLevelType w:val="multilevel"/>
    <w:tmpl w:val="84B0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6F2FE1"/>
    <w:multiLevelType w:val="multilevel"/>
    <w:tmpl w:val="0A167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F66715"/>
    <w:multiLevelType w:val="multilevel"/>
    <w:tmpl w:val="AD40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31399D"/>
    <w:multiLevelType w:val="multilevel"/>
    <w:tmpl w:val="E006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BF6DAF"/>
    <w:multiLevelType w:val="multilevel"/>
    <w:tmpl w:val="2434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D31218"/>
    <w:multiLevelType w:val="multilevel"/>
    <w:tmpl w:val="8E7CB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301345B"/>
    <w:multiLevelType w:val="multilevel"/>
    <w:tmpl w:val="8C26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EE2903"/>
    <w:multiLevelType w:val="multilevel"/>
    <w:tmpl w:val="07080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5B04088"/>
    <w:multiLevelType w:val="multilevel"/>
    <w:tmpl w:val="B56A2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5BC6F85"/>
    <w:multiLevelType w:val="multilevel"/>
    <w:tmpl w:val="3B82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DC1D7D"/>
    <w:multiLevelType w:val="multilevel"/>
    <w:tmpl w:val="1AFE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C916E3"/>
    <w:multiLevelType w:val="multilevel"/>
    <w:tmpl w:val="7806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FF01AD"/>
    <w:multiLevelType w:val="multilevel"/>
    <w:tmpl w:val="F0F2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445386"/>
    <w:multiLevelType w:val="multilevel"/>
    <w:tmpl w:val="F208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20423F"/>
    <w:multiLevelType w:val="multilevel"/>
    <w:tmpl w:val="6ABE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791CCE"/>
    <w:multiLevelType w:val="multilevel"/>
    <w:tmpl w:val="7626F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CEF25CE"/>
    <w:multiLevelType w:val="multilevel"/>
    <w:tmpl w:val="ED7A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FF6E47"/>
    <w:multiLevelType w:val="multilevel"/>
    <w:tmpl w:val="BB2C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2063AE"/>
    <w:multiLevelType w:val="multilevel"/>
    <w:tmpl w:val="8A9C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6425E9"/>
    <w:multiLevelType w:val="multilevel"/>
    <w:tmpl w:val="2A08C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E7F2220"/>
    <w:multiLevelType w:val="multilevel"/>
    <w:tmpl w:val="A5DC6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FE97361"/>
    <w:multiLevelType w:val="multilevel"/>
    <w:tmpl w:val="280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6E5DEE"/>
    <w:multiLevelType w:val="multilevel"/>
    <w:tmpl w:val="8D32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B85919"/>
    <w:multiLevelType w:val="multilevel"/>
    <w:tmpl w:val="A754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6B3D4F"/>
    <w:multiLevelType w:val="multilevel"/>
    <w:tmpl w:val="738A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C36E62"/>
    <w:multiLevelType w:val="multilevel"/>
    <w:tmpl w:val="EBEC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C404AE"/>
    <w:multiLevelType w:val="multilevel"/>
    <w:tmpl w:val="5EB6C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2347023"/>
    <w:multiLevelType w:val="multilevel"/>
    <w:tmpl w:val="6428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1D2DB9"/>
    <w:multiLevelType w:val="multilevel"/>
    <w:tmpl w:val="AC42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3E7A1B"/>
    <w:multiLevelType w:val="multilevel"/>
    <w:tmpl w:val="5418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637FD1"/>
    <w:multiLevelType w:val="multilevel"/>
    <w:tmpl w:val="960A7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6820925"/>
    <w:multiLevelType w:val="multilevel"/>
    <w:tmpl w:val="0ACE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C9736F"/>
    <w:multiLevelType w:val="multilevel"/>
    <w:tmpl w:val="5E44B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7D7290E"/>
    <w:multiLevelType w:val="multilevel"/>
    <w:tmpl w:val="9620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4A38E2"/>
    <w:multiLevelType w:val="multilevel"/>
    <w:tmpl w:val="D5B2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9E5970"/>
    <w:multiLevelType w:val="multilevel"/>
    <w:tmpl w:val="B950B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9B40F32"/>
    <w:multiLevelType w:val="multilevel"/>
    <w:tmpl w:val="53F6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C82540"/>
    <w:multiLevelType w:val="multilevel"/>
    <w:tmpl w:val="A46A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9665E4"/>
    <w:multiLevelType w:val="multilevel"/>
    <w:tmpl w:val="6FB4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55765D"/>
    <w:multiLevelType w:val="multilevel"/>
    <w:tmpl w:val="5158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986CA5"/>
    <w:multiLevelType w:val="multilevel"/>
    <w:tmpl w:val="A85EA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9B517D"/>
    <w:multiLevelType w:val="multilevel"/>
    <w:tmpl w:val="F110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A67775"/>
    <w:multiLevelType w:val="multilevel"/>
    <w:tmpl w:val="05922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E0E05A9"/>
    <w:multiLevelType w:val="multilevel"/>
    <w:tmpl w:val="ABA6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732FC4"/>
    <w:multiLevelType w:val="multilevel"/>
    <w:tmpl w:val="56B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AF1A67"/>
    <w:multiLevelType w:val="multilevel"/>
    <w:tmpl w:val="25CC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3C3DBD"/>
    <w:multiLevelType w:val="multilevel"/>
    <w:tmpl w:val="62CC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D35CA5"/>
    <w:multiLevelType w:val="multilevel"/>
    <w:tmpl w:val="F4D42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0DF0D9F"/>
    <w:multiLevelType w:val="multilevel"/>
    <w:tmpl w:val="A42A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147E48"/>
    <w:multiLevelType w:val="multilevel"/>
    <w:tmpl w:val="C3FA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4E48C7"/>
    <w:multiLevelType w:val="multilevel"/>
    <w:tmpl w:val="57CA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17F00B6"/>
    <w:multiLevelType w:val="multilevel"/>
    <w:tmpl w:val="EE3C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980A4D"/>
    <w:multiLevelType w:val="multilevel"/>
    <w:tmpl w:val="C5D8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0E2D38"/>
    <w:multiLevelType w:val="multilevel"/>
    <w:tmpl w:val="D3AA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DC6A7D"/>
    <w:multiLevelType w:val="multilevel"/>
    <w:tmpl w:val="FA14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644BE4"/>
    <w:multiLevelType w:val="multilevel"/>
    <w:tmpl w:val="5D84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5862F5"/>
    <w:multiLevelType w:val="multilevel"/>
    <w:tmpl w:val="3D241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827007D"/>
    <w:multiLevelType w:val="multilevel"/>
    <w:tmpl w:val="CF16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606755"/>
    <w:multiLevelType w:val="multilevel"/>
    <w:tmpl w:val="EDF20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C2B0421"/>
    <w:multiLevelType w:val="multilevel"/>
    <w:tmpl w:val="271A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C33020"/>
    <w:multiLevelType w:val="multilevel"/>
    <w:tmpl w:val="D564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7F6243"/>
    <w:multiLevelType w:val="multilevel"/>
    <w:tmpl w:val="EEB8A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CF5B15"/>
    <w:multiLevelType w:val="multilevel"/>
    <w:tmpl w:val="017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E061E6"/>
    <w:multiLevelType w:val="multilevel"/>
    <w:tmpl w:val="E82EB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F600FDE"/>
    <w:multiLevelType w:val="multilevel"/>
    <w:tmpl w:val="E834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287DA6"/>
    <w:multiLevelType w:val="multilevel"/>
    <w:tmpl w:val="18A6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47191D"/>
    <w:multiLevelType w:val="multilevel"/>
    <w:tmpl w:val="3FCC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644CBB"/>
    <w:multiLevelType w:val="multilevel"/>
    <w:tmpl w:val="DAC0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3D5877"/>
    <w:multiLevelType w:val="multilevel"/>
    <w:tmpl w:val="10DC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4511D4"/>
    <w:multiLevelType w:val="multilevel"/>
    <w:tmpl w:val="2DB0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462CD8"/>
    <w:multiLevelType w:val="multilevel"/>
    <w:tmpl w:val="0D642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2987DF5"/>
    <w:multiLevelType w:val="multilevel"/>
    <w:tmpl w:val="F8FC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F432F0"/>
    <w:multiLevelType w:val="multilevel"/>
    <w:tmpl w:val="D5F84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47339CD"/>
    <w:multiLevelType w:val="multilevel"/>
    <w:tmpl w:val="663A5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4BC300D"/>
    <w:multiLevelType w:val="multilevel"/>
    <w:tmpl w:val="5866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B97D46"/>
    <w:multiLevelType w:val="multilevel"/>
    <w:tmpl w:val="9404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660553"/>
    <w:multiLevelType w:val="multilevel"/>
    <w:tmpl w:val="F5F8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B66B3F"/>
    <w:multiLevelType w:val="multilevel"/>
    <w:tmpl w:val="4800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E864E7"/>
    <w:multiLevelType w:val="multilevel"/>
    <w:tmpl w:val="5B449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7862FCE"/>
    <w:multiLevelType w:val="multilevel"/>
    <w:tmpl w:val="6902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2A2B58"/>
    <w:multiLevelType w:val="multilevel"/>
    <w:tmpl w:val="0BCE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FA672B"/>
    <w:multiLevelType w:val="multilevel"/>
    <w:tmpl w:val="6040F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932562B"/>
    <w:multiLevelType w:val="multilevel"/>
    <w:tmpl w:val="EC507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93830EF"/>
    <w:multiLevelType w:val="multilevel"/>
    <w:tmpl w:val="DCDA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481B0B"/>
    <w:multiLevelType w:val="multilevel"/>
    <w:tmpl w:val="5516B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C2651B"/>
    <w:multiLevelType w:val="multilevel"/>
    <w:tmpl w:val="18EA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CE160C"/>
    <w:multiLevelType w:val="multilevel"/>
    <w:tmpl w:val="F18E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A352855"/>
    <w:multiLevelType w:val="multilevel"/>
    <w:tmpl w:val="FDCC1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E505C5"/>
    <w:multiLevelType w:val="multilevel"/>
    <w:tmpl w:val="0994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174A78"/>
    <w:multiLevelType w:val="multilevel"/>
    <w:tmpl w:val="3F94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6746FD"/>
    <w:multiLevelType w:val="multilevel"/>
    <w:tmpl w:val="3604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714874"/>
    <w:multiLevelType w:val="multilevel"/>
    <w:tmpl w:val="BF44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A235E0"/>
    <w:multiLevelType w:val="multilevel"/>
    <w:tmpl w:val="18D6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CD84410"/>
    <w:multiLevelType w:val="multilevel"/>
    <w:tmpl w:val="C7E4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0C1C99"/>
    <w:multiLevelType w:val="multilevel"/>
    <w:tmpl w:val="A804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D7537F9"/>
    <w:multiLevelType w:val="multilevel"/>
    <w:tmpl w:val="16F6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771CAA"/>
    <w:multiLevelType w:val="multilevel"/>
    <w:tmpl w:val="C6F2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F857E3"/>
    <w:multiLevelType w:val="multilevel"/>
    <w:tmpl w:val="C7C8F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E282A1F"/>
    <w:multiLevelType w:val="multilevel"/>
    <w:tmpl w:val="3E44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2B1DD2"/>
    <w:multiLevelType w:val="multilevel"/>
    <w:tmpl w:val="64C2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9C0059"/>
    <w:multiLevelType w:val="multilevel"/>
    <w:tmpl w:val="24B8E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F104CC7"/>
    <w:multiLevelType w:val="multilevel"/>
    <w:tmpl w:val="4C74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F616FDC"/>
    <w:multiLevelType w:val="multilevel"/>
    <w:tmpl w:val="204C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F87387E"/>
    <w:multiLevelType w:val="multilevel"/>
    <w:tmpl w:val="EE0A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FA77714"/>
    <w:multiLevelType w:val="multilevel"/>
    <w:tmpl w:val="03D43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DF6AB7"/>
    <w:multiLevelType w:val="multilevel"/>
    <w:tmpl w:val="6E0C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05A5193"/>
    <w:multiLevelType w:val="multilevel"/>
    <w:tmpl w:val="7DBC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0907155"/>
    <w:multiLevelType w:val="multilevel"/>
    <w:tmpl w:val="4CA4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2349FB"/>
    <w:multiLevelType w:val="multilevel"/>
    <w:tmpl w:val="BC62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27628E"/>
    <w:multiLevelType w:val="multilevel"/>
    <w:tmpl w:val="5C56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2FC4206"/>
    <w:multiLevelType w:val="multilevel"/>
    <w:tmpl w:val="3156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D31FDA"/>
    <w:multiLevelType w:val="multilevel"/>
    <w:tmpl w:val="3BA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4C66601"/>
    <w:multiLevelType w:val="multilevel"/>
    <w:tmpl w:val="109A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EE0834"/>
    <w:multiLevelType w:val="multilevel"/>
    <w:tmpl w:val="C66C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5223E64"/>
    <w:multiLevelType w:val="multilevel"/>
    <w:tmpl w:val="7DD8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637367"/>
    <w:multiLevelType w:val="multilevel"/>
    <w:tmpl w:val="0344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5B54423"/>
    <w:multiLevelType w:val="multilevel"/>
    <w:tmpl w:val="8F16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5D16C4A"/>
    <w:multiLevelType w:val="multilevel"/>
    <w:tmpl w:val="23F8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6B80F3C"/>
    <w:multiLevelType w:val="multilevel"/>
    <w:tmpl w:val="650A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7093E43"/>
    <w:multiLevelType w:val="multilevel"/>
    <w:tmpl w:val="AC467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742344E"/>
    <w:multiLevelType w:val="multilevel"/>
    <w:tmpl w:val="80FE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75B091F"/>
    <w:multiLevelType w:val="multilevel"/>
    <w:tmpl w:val="1F18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869065E"/>
    <w:multiLevelType w:val="multilevel"/>
    <w:tmpl w:val="F8A6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8E75C58"/>
    <w:multiLevelType w:val="multilevel"/>
    <w:tmpl w:val="BC76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96379A0"/>
    <w:multiLevelType w:val="multilevel"/>
    <w:tmpl w:val="A5E8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9EF6177"/>
    <w:multiLevelType w:val="multilevel"/>
    <w:tmpl w:val="98CE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A356183"/>
    <w:multiLevelType w:val="multilevel"/>
    <w:tmpl w:val="6360C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A703B06"/>
    <w:multiLevelType w:val="multilevel"/>
    <w:tmpl w:val="2C089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AD72B39"/>
    <w:multiLevelType w:val="multilevel"/>
    <w:tmpl w:val="E9561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BA46C7E"/>
    <w:multiLevelType w:val="multilevel"/>
    <w:tmpl w:val="CD6E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C3057B8"/>
    <w:multiLevelType w:val="multilevel"/>
    <w:tmpl w:val="D1C2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C881C14"/>
    <w:multiLevelType w:val="multilevel"/>
    <w:tmpl w:val="9E84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CF44CEF"/>
    <w:multiLevelType w:val="multilevel"/>
    <w:tmpl w:val="7C52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D32097F"/>
    <w:multiLevelType w:val="multilevel"/>
    <w:tmpl w:val="EACE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D8A448D"/>
    <w:multiLevelType w:val="multilevel"/>
    <w:tmpl w:val="1A4C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DB70934"/>
    <w:multiLevelType w:val="multilevel"/>
    <w:tmpl w:val="692A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DE5604D"/>
    <w:multiLevelType w:val="multilevel"/>
    <w:tmpl w:val="6E16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DFE220A"/>
    <w:multiLevelType w:val="multilevel"/>
    <w:tmpl w:val="19762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F324CD1"/>
    <w:multiLevelType w:val="multilevel"/>
    <w:tmpl w:val="745A4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F8242CE"/>
    <w:multiLevelType w:val="multilevel"/>
    <w:tmpl w:val="3DAC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01A144B"/>
    <w:multiLevelType w:val="multilevel"/>
    <w:tmpl w:val="63A4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037756D"/>
    <w:multiLevelType w:val="multilevel"/>
    <w:tmpl w:val="31FA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066663B"/>
    <w:multiLevelType w:val="multilevel"/>
    <w:tmpl w:val="5AB41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0E63463"/>
    <w:multiLevelType w:val="multilevel"/>
    <w:tmpl w:val="CB180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0F150EB"/>
    <w:multiLevelType w:val="multilevel"/>
    <w:tmpl w:val="1CFE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14A2BC4"/>
    <w:multiLevelType w:val="multilevel"/>
    <w:tmpl w:val="71E85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1577EF4"/>
    <w:multiLevelType w:val="multilevel"/>
    <w:tmpl w:val="53D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18049A3"/>
    <w:multiLevelType w:val="multilevel"/>
    <w:tmpl w:val="7FA2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1A54C65"/>
    <w:multiLevelType w:val="multilevel"/>
    <w:tmpl w:val="07BC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3090C38"/>
    <w:multiLevelType w:val="multilevel"/>
    <w:tmpl w:val="E3AE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3771D9D"/>
    <w:multiLevelType w:val="multilevel"/>
    <w:tmpl w:val="A20E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3B72681"/>
    <w:multiLevelType w:val="multilevel"/>
    <w:tmpl w:val="CECE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4740070"/>
    <w:multiLevelType w:val="multilevel"/>
    <w:tmpl w:val="0960E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4A14D5A"/>
    <w:multiLevelType w:val="multilevel"/>
    <w:tmpl w:val="8BCA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52C2622"/>
    <w:multiLevelType w:val="multilevel"/>
    <w:tmpl w:val="538A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56F10B5"/>
    <w:multiLevelType w:val="multilevel"/>
    <w:tmpl w:val="32C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5DB4D1D"/>
    <w:multiLevelType w:val="multilevel"/>
    <w:tmpl w:val="0D60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641246F"/>
    <w:multiLevelType w:val="multilevel"/>
    <w:tmpl w:val="DB12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6C8436A"/>
    <w:multiLevelType w:val="multilevel"/>
    <w:tmpl w:val="EECCA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72305A9"/>
    <w:multiLevelType w:val="multilevel"/>
    <w:tmpl w:val="BE7C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7561B88"/>
    <w:multiLevelType w:val="multilevel"/>
    <w:tmpl w:val="BE60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79D43AC"/>
    <w:multiLevelType w:val="multilevel"/>
    <w:tmpl w:val="C70A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8473027"/>
    <w:multiLevelType w:val="multilevel"/>
    <w:tmpl w:val="2680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96F269C"/>
    <w:multiLevelType w:val="multilevel"/>
    <w:tmpl w:val="ADAAC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AD25391"/>
    <w:multiLevelType w:val="multilevel"/>
    <w:tmpl w:val="2D20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BB37773"/>
    <w:multiLevelType w:val="multilevel"/>
    <w:tmpl w:val="90F6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BD16E5C"/>
    <w:multiLevelType w:val="multilevel"/>
    <w:tmpl w:val="4246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C177FA2"/>
    <w:multiLevelType w:val="multilevel"/>
    <w:tmpl w:val="6DCA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C3D2106"/>
    <w:multiLevelType w:val="multilevel"/>
    <w:tmpl w:val="2A3EE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E3421CD"/>
    <w:multiLevelType w:val="multilevel"/>
    <w:tmpl w:val="F81A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ED77533"/>
    <w:multiLevelType w:val="multilevel"/>
    <w:tmpl w:val="0C56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FAA1A7E"/>
    <w:multiLevelType w:val="multilevel"/>
    <w:tmpl w:val="098E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1563DFE"/>
    <w:multiLevelType w:val="multilevel"/>
    <w:tmpl w:val="0CE8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1761A9C"/>
    <w:multiLevelType w:val="multilevel"/>
    <w:tmpl w:val="1DE0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1A35323"/>
    <w:multiLevelType w:val="multilevel"/>
    <w:tmpl w:val="4CCC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1CA14DA"/>
    <w:multiLevelType w:val="multilevel"/>
    <w:tmpl w:val="5258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1E40275"/>
    <w:multiLevelType w:val="multilevel"/>
    <w:tmpl w:val="F82C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2184CC9"/>
    <w:multiLevelType w:val="multilevel"/>
    <w:tmpl w:val="0EE6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38B676C"/>
    <w:multiLevelType w:val="multilevel"/>
    <w:tmpl w:val="D656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39C67E5"/>
    <w:multiLevelType w:val="multilevel"/>
    <w:tmpl w:val="3732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FF3C5C"/>
    <w:multiLevelType w:val="multilevel"/>
    <w:tmpl w:val="AF2A4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4180302"/>
    <w:multiLevelType w:val="multilevel"/>
    <w:tmpl w:val="2704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4E25323"/>
    <w:multiLevelType w:val="multilevel"/>
    <w:tmpl w:val="6CF4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5104A49"/>
    <w:multiLevelType w:val="multilevel"/>
    <w:tmpl w:val="4FC2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55E7045"/>
    <w:multiLevelType w:val="multilevel"/>
    <w:tmpl w:val="941C7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565622B"/>
    <w:multiLevelType w:val="multilevel"/>
    <w:tmpl w:val="A888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5E81CC5"/>
    <w:multiLevelType w:val="multilevel"/>
    <w:tmpl w:val="BB56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6F1492B"/>
    <w:multiLevelType w:val="multilevel"/>
    <w:tmpl w:val="5F08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7A54B46"/>
    <w:multiLevelType w:val="multilevel"/>
    <w:tmpl w:val="2660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8412675"/>
    <w:multiLevelType w:val="multilevel"/>
    <w:tmpl w:val="3776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7E3F18"/>
    <w:multiLevelType w:val="multilevel"/>
    <w:tmpl w:val="95B2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92F5BBF"/>
    <w:multiLevelType w:val="multilevel"/>
    <w:tmpl w:val="150E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9394722"/>
    <w:multiLevelType w:val="multilevel"/>
    <w:tmpl w:val="3470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9482310"/>
    <w:multiLevelType w:val="multilevel"/>
    <w:tmpl w:val="9AFC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9700420"/>
    <w:multiLevelType w:val="multilevel"/>
    <w:tmpl w:val="C3368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A35179A"/>
    <w:multiLevelType w:val="multilevel"/>
    <w:tmpl w:val="3CA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B2F1E32"/>
    <w:multiLevelType w:val="multilevel"/>
    <w:tmpl w:val="4FB6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B3277F7"/>
    <w:multiLevelType w:val="multilevel"/>
    <w:tmpl w:val="1528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C093857"/>
    <w:multiLevelType w:val="multilevel"/>
    <w:tmpl w:val="4E10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C2A303C"/>
    <w:multiLevelType w:val="multilevel"/>
    <w:tmpl w:val="3692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C662894"/>
    <w:multiLevelType w:val="multilevel"/>
    <w:tmpl w:val="C7A2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D19703E"/>
    <w:multiLevelType w:val="multilevel"/>
    <w:tmpl w:val="940E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D4C0E58"/>
    <w:multiLevelType w:val="multilevel"/>
    <w:tmpl w:val="CD22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E362601"/>
    <w:multiLevelType w:val="multilevel"/>
    <w:tmpl w:val="446A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E5A25AA"/>
    <w:multiLevelType w:val="multilevel"/>
    <w:tmpl w:val="3846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F6A5676"/>
    <w:multiLevelType w:val="multilevel"/>
    <w:tmpl w:val="5028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F856B6F"/>
    <w:multiLevelType w:val="multilevel"/>
    <w:tmpl w:val="83D65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FBB7DA0"/>
    <w:multiLevelType w:val="multilevel"/>
    <w:tmpl w:val="899E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698556">
    <w:abstractNumId w:val="49"/>
  </w:num>
  <w:num w:numId="2" w16cid:durableId="2043358241">
    <w:abstractNumId w:val="145"/>
  </w:num>
  <w:num w:numId="3" w16cid:durableId="158467135">
    <w:abstractNumId w:val="74"/>
  </w:num>
  <w:num w:numId="4" w16cid:durableId="1306542607">
    <w:abstractNumId w:val="2"/>
  </w:num>
  <w:num w:numId="5" w16cid:durableId="342246366">
    <w:abstractNumId w:val="56"/>
  </w:num>
  <w:num w:numId="6" w16cid:durableId="710616065">
    <w:abstractNumId w:val="168"/>
  </w:num>
  <w:num w:numId="7" w16cid:durableId="2556373">
    <w:abstractNumId w:val="45"/>
  </w:num>
  <w:num w:numId="8" w16cid:durableId="1315446969">
    <w:abstractNumId w:val="235"/>
  </w:num>
  <w:num w:numId="9" w16cid:durableId="447310589">
    <w:abstractNumId w:val="32"/>
  </w:num>
  <w:num w:numId="10" w16cid:durableId="1233392416">
    <w:abstractNumId w:val="99"/>
  </w:num>
  <w:num w:numId="11" w16cid:durableId="2052344576">
    <w:abstractNumId w:val="201"/>
  </w:num>
  <w:num w:numId="12" w16cid:durableId="526135789">
    <w:abstractNumId w:val="16"/>
  </w:num>
  <w:num w:numId="13" w16cid:durableId="1909226084">
    <w:abstractNumId w:val="202"/>
  </w:num>
  <w:num w:numId="14" w16cid:durableId="2023360673">
    <w:abstractNumId w:val="217"/>
  </w:num>
  <w:num w:numId="15" w16cid:durableId="1519156939">
    <w:abstractNumId w:val="107"/>
  </w:num>
  <w:num w:numId="16" w16cid:durableId="2021271222">
    <w:abstractNumId w:val="41"/>
  </w:num>
  <w:num w:numId="17" w16cid:durableId="1446000562">
    <w:abstractNumId w:val="118"/>
  </w:num>
  <w:num w:numId="18" w16cid:durableId="1729692266">
    <w:abstractNumId w:val="209"/>
  </w:num>
  <w:num w:numId="19" w16cid:durableId="2095662303">
    <w:abstractNumId w:val="148"/>
  </w:num>
  <w:num w:numId="20" w16cid:durableId="731468871">
    <w:abstractNumId w:val="228"/>
  </w:num>
  <w:num w:numId="21" w16cid:durableId="2114397037">
    <w:abstractNumId w:val="214"/>
  </w:num>
  <w:num w:numId="22" w16cid:durableId="1120029071">
    <w:abstractNumId w:val="143"/>
  </w:num>
  <w:num w:numId="23" w16cid:durableId="426393510">
    <w:abstractNumId w:val="81"/>
  </w:num>
  <w:num w:numId="24" w16cid:durableId="364331821">
    <w:abstractNumId w:val="12"/>
  </w:num>
  <w:num w:numId="25" w16cid:durableId="64452604">
    <w:abstractNumId w:val="147"/>
  </w:num>
  <w:num w:numId="26" w16cid:durableId="1793938393">
    <w:abstractNumId w:val="103"/>
  </w:num>
  <w:num w:numId="27" w16cid:durableId="170032120">
    <w:abstractNumId w:val="207"/>
  </w:num>
  <w:num w:numId="28" w16cid:durableId="582762865">
    <w:abstractNumId w:val="29"/>
  </w:num>
  <w:num w:numId="29" w16cid:durableId="1871063020">
    <w:abstractNumId w:val="225"/>
  </w:num>
  <w:num w:numId="30" w16cid:durableId="2035227652">
    <w:abstractNumId w:val="140"/>
  </w:num>
  <w:num w:numId="31" w16cid:durableId="311252969">
    <w:abstractNumId w:val="26"/>
  </w:num>
  <w:num w:numId="32" w16cid:durableId="2110730479">
    <w:abstractNumId w:val="89"/>
  </w:num>
  <w:num w:numId="33" w16cid:durableId="1883636824">
    <w:abstractNumId w:val="24"/>
  </w:num>
  <w:num w:numId="34" w16cid:durableId="473910670">
    <w:abstractNumId w:val="162"/>
  </w:num>
  <w:num w:numId="35" w16cid:durableId="1944681543">
    <w:abstractNumId w:val="11"/>
  </w:num>
  <w:num w:numId="36" w16cid:durableId="2128766832">
    <w:abstractNumId w:val="236"/>
  </w:num>
  <w:num w:numId="37" w16cid:durableId="20405019">
    <w:abstractNumId w:val="5"/>
  </w:num>
  <w:num w:numId="38" w16cid:durableId="1025058710">
    <w:abstractNumId w:val="206"/>
  </w:num>
  <w:num w:numId="39" w16cid:durableId="992374455">
    <w:abstractNumId w:val="171"/>
  </w:num>
  <w:num w:numId="40" w16cid:durableId="876625794">
    <w:abstractNumId w:val="133"/>
  </w:num>
  <w:num w:numId="41" w16cid:durableId="422997265">
    <w:abstractNumId w:val="97"/>
  </w:num>
  <w:num w:numId="42" w16cid:durableId="740909687">
    <w:abstractNumId w:val="54"/>
  </w:num>
  <w:num w:numId="43" w16cid:durableId="1106466841">
    <w:abstractNumId w:val="124"/>
  </w:num>
  <w:num w:numId="44" w16cid:durableId="1629119589">
    <w:abstractNumId w:val="9"/>
  </w:num>
  <w:num w:numId="45" w16cid:durableId="1394816277">
    <w:abstractNumId w:val="125"/>
  </w:num>
  <w:num w:numId="46" w16cid:durableId="1557278099">
    <w:abstractNumId w:val="35"/>
  </w:num>
  <w:num w:numId="47" w16cid:durableId="2032410727">
    <w:abstractNumId w:val="40"/>
  </w:num>
  <w:num w:numId="48" w16cid:durableId="1564750623">
    <w:abstractNumId w:val="88"/>
  </w:num>
  <w:num w:numId="49" w16cid:durableId="894195173">
    <w:abstractNumId w:val="160"/>
  </w:num>
  <w:num w:numId="50" w16cid:durableId="260143082">
    <w:abstractNumId w:val="208"/>
  </w:num>
  <w:num w:numId="51" w16cid:durableId="739447577">
    <w:abstractNumId w:val="46"/>
  </w:num>
  <w:num w:numId="52" w16cid:durableId="945313370">
    <w:abstractNumId w:val="123"/>
  </w:num>
  <w:num w:numId="53" w16cid:durableId="1537616049">
    <w:abstractNumId w:val="212"/>
  </w:num>
  <w:num w:numId="54" w16cid:durableId="202326146">
    <w:abstractNumId w:val="142"/>
  </w:num>
  <w:num w:numId="55" w16cid:durableId="1132210748">
    <w:abstractNumId w:val="203"/>
  </w:num>
  <w:num w:numId="56" w16cid:durableId="2114932135">
    <w:abstractNumId w:val="196"/>
  </w:num>
  <w:num w:numId="57" w16cid:durableId="303899160">
    <w:abstractNumId w:val="119"/>
  </w:num>
  <w:num w:numId="58" w16cid:durableId="1787844692">
    <w:abstractNumId w:val="48"/>
  </w:num>
  <w:num w:numId="59" w16cid:durableId="1350064500">
    <w:abstractNumId w:val="108"/>
  </w:num>
  <w:num w:numId="60" w16cid:durableId="36708472">
    <w:abstractNumId w:val="230"/>
  </w:num>
  <w:num w:numId="61" w16cid:durableId="919145712">
    <w:abstractNumId w:val="117"/>
  </w:num>
  <w:num w:numId="62" w16cid:durableId="764497837">
    <w:abstractNumId w:val="10"/>
  </w:num>
  <w:num w:numId="63" w16cid:durableId="341054785">
    <w:abstractNumId w:val="154"/>
  </w:num>
  <w:num w:numId="64" w16cid:durableId="878788083">
    <w:abstractNumId w:val="144"/>
  </w:num>
  <w:num w:numId="65" w16cid:durableId="1763917712">
    <w:abstractNumId w:val="44"/>
  </w:num>
  <w:num w:numId="66" w16cid:durableId="2071876626">
    <w:abstractNumId w:val="80"/>
  </w:num>
  <w:num w:numId="67" w16cid:durableId="1910652386">
    <w:abstractNumId w:val="66"/>
  </w:num>
  <w:num w:numId="68" w16cid:durableId="303433142">
    <w:abstractNumId w:val="101"/>
  </w:num>
  <w:num w:numId="69" w16cid:durableId="1411804595">
    <w:abstractNumId w:val="110"/>
  </w:num>
  <w:num w:numId="70" w16cid:durableId="2073191544">
    <w:abstractNumId w:val="79"/>
  </w:num>
  <w:num w:numId="71" w16cid:durableId="1421441752">
    <w:abstractNumId w:val="195"/>
  </w:num>
  <w:num w:numId="72" w16cid:durableId="1744523245">
    <w:abstractNumId w:val="60"/>
  </w:num>
  <w:num w:numId="73" w16cid:durableId="1221093251">
    <w:abstractNumId w:val="18"/>
  </w:num>
  <w:num w:numId="74" w16cid:durableId="2011179386">
    <w:abstractNumId w:val="20"/>
  </w:num>
  <w:num w:numId="75" w16cid:durableId="2090883728">
    <w:abstractNumId w:val="149"/>
  </w:num>
  <w:num w:numId="76" w16cid:durableId="2038267723">
    <w:abstractNumId w:val="137"/>
  </w:num>
  <w:num w:numId="77" w16cid:durableId="899287315">
    <w:abstractNumId w:val="19"/>
  </w:num>
  <w:num w:numId="78" w16cid:durableId="957420255">
    <w:abstractNumId w:val="120"/>
  </w:num>
  <w:num w:numId="79" w16cid:durableId="2009746678">
    <w:abstractNumId w:val="75"/>
  </w:num>
  <w:num w:numId="80" w16cid:durableId="1998848605">
    <w:abstractNumId w:val="115"/>
  </w:num>
  <w:num w:numId="81" w16cid:durableId="1480852380">
    <w:abstractNumId w:val="191"/>
  </w:num>
  <w:num w:numId="82" w16cid:durableId="107089659">
    <w:abstractNumId w:val="224"/>
  </w:num>
  <w:num w:numId="83" w16cid:durableId="382020356">
    <w:abstractNumId w:val="105"/>
  </w:num>
  <w:num w:numId="84" w16cid:durableId="899944734">
    <w:abstractNumId w:val="198"/>
  </w:num>
  <w:num w:numId="85" w16cid:durableId="1321734588">
    <w:abstractNumId w:val="166"/>
  </w:num>
  <w:num w:numId="86" w16cid:durableId="1281570106">
    <w:abstractNumId w:val="69"/>
  </w:num>
  <w:num w:numId="87" w16cid:durableId="994840008">
    <w:abstractNumId w:val="134"/>
  </w:num>
  <w:num w:numId="88" w16cid:durableId="1581285135">
    <w:abstractNumId w:val="158"/>
  </w:num>
  <w:num w:numId="89" w16cid:durableId="112527657">
    <w:abstractNumId w:val="91"/>
  </w:num>
  <w:num w:numId="90" w16cid:durableId="1654018033">
    <w:abstractNumId w:val="67"/>
  </w:num>
  <w:num w:numId="91" w16cid:durableId="1016005944">
    <w:abstractNumId w:val="39"/>
  </w:num>
  <w:num w:numId="92" w16cid:durableId="1311447977">
    <w:abstractNumId w:val="163"/>
  </w:num>
  <w:num w:numId="93" w16cid:durableId="2104911492">
    <w:abstractNumId w:val="131"/>
  </w:num>
  <w:num w:numId="94" w16cid:durableId="365761479">
    <w:abstractNumId w:val="83"/>
  </w:num>
  <w:num w:numId="95" w16cid:durableId="227886848">
    <w:abstractNumId w:val="182"/>
  </w:num>
  <w:num w:numId="96" w16cid:durableId="1685671050">
    <w:abstractNumId w:val="22"/>
  </w:num>
  <w:num w:numId="97" w16cid:durableId="908880668">
    <w:abstractNumId w:val="0"/>
  </w:num>
  <w:num w:numId="98" w16cid:durableId="1534876701">
    <w:abstractNumId w:val="70"/>
  </w:num>
  <w:num w:numId="99" w16cid:durableId="212468002">
    <w:abstractNumId w:val="34"/>
  </w:num>
  <w:num w:numId="100" w16cid:durableId="328755285">
    <w:abstractNumId w:val="36"/>
  </w:num>
  <w:num w:numId="101" w16cid:durableId="1397126723">
    <w:abstractNumId w:val="127"/>
  </w:num>
  <w:num w:numId="102" w16cid:durableId="1148978107">
    <w:abstractNumId w:val="122"/>
  </w:num>
  <w:num w:numId="103" w16cid:durableId="1988169894">
    <w:abstractNumId w:val="164"/>
  </w:num>
  <w:num w:numId="104" w16cid:durableId="659818945">
    <w:abstractNumId w:val="111"/>
  </w:num>
  <w:num w:numId="105" w16cid:durableId="896208700">
    <w:abstractNumId w:val="204"/>
  </w:num>
  <w:num w:numId="106" w16cid:durableId="1976980155">
    <w:abstractNumId w:val="73"/>
  </w:num>
  <w:num w:numId="107" w16cid:durableId="1835216368">
    <w:abstractNumId w:val="23"/>
  </w:num>
  <w:num w:numId="108" w16cid:durableId="616958127">
    <w:abstractNumId w:val="234"/>
  </w:num>
  <w:num w:numId="109" w16cid:durableId="345988134">
    <w:abstractNumId w:val="114"/>
  </w:num>
  <w:num w:numId="110" w16cid:durableId="1344287922">
    <w:abstractNumId w:val="179"/>
  </w:num>
  <w:num w:numId="111" w16cid:durableId="316878759">
    <w:abstractNumId w:val="233"/>
  </w:num>
  <w:num w:numId="112" w16cid:durableId="1676306027">
    <w:abstractNumId w:val="186"/>
  </w:num>
  <w:num w:numId="113" w16cid:durableId="118299547">
    <w:abstractNumId w:val="167"/>
  </w:num>
  <w:num w:numId="114" w16cid:durableId="2073382164">
    <w:abstractNumId w:val="129"/>
  </w:num>
  <w:num w:numId="115" w16cid:durableId="1897468584">
    <w:abstractNumId w:val="82"/>
  </w:num>
  <w:num w:numId="116" w16cid:durableId="226110624">
    <w:abstractNumId w:val="180"/>
  </w:num>
  <w:num w:numId="117" w16cid:durableId="1861891339">
    <w:abstractNumId w:val="192"/>
  </w:num>
  <w:num w:numId="118" w16cid:durableId="1017581333">
    <w:abstractNumId w:val="57"/>
  </w:num>
  <w:num w:numId="119" w16cid:durableId="500970040">
    <w:abstractNumId w:val="132"/>
  </w:num>
  <w:num w:numId="120" w16cid:durableId="103574150">
    <w:abstractNumId w:val="151"/>
  </w:num>
  <w:num w:numId="121" w16cid:durableId="124933763">
    <w:abstractNumId w:val="146"/>
  </w:num>
  <w:num w:numId="122" w16cid:durableId="1971814075">
    <w:abstractNumId w:val="100"/>
  </w:num>
  <w:num w:numId="123" w16cid:durableId="487868718">
    <w:abstractNumId w:val="211"/>
  </w:num>
  <w:num w:numId="124" w16cid:durableId="1145196086">
    <w:abstractNumId w:val="53"/>
  </w:num>
  <w:num w:numId="125" w16cid:durableId="1838811275">
    <w:abstractNumId w:val="38"/>
  </w:num>
  <w:num w:numId="126" w16cid:durableId="298346982">
    <w:abstractNumId w:val="215"/>
  </w:num>
  <w:num w:numId="127" w16cid:durableId="2087413818">
    <w:abstractNumId w:val="95"/>
  </w:num>
  <w:num w:numId="128" w16cid:durableId="168377186">
    <w:abstractNumId w:val="181"/>
  </w:num>
  <w:num w:numId="129" w16cid:durableId="1562447153">
    <w:abstractNumId w:val="175"/>
  </w:num>
  <w:num w:numId="130" w16cid:durableId="23406272">
    <w:abstractNumId w:val="135"/>
  </w:num>
  <w:num w:numId="131" w16cid:durableId="1305816242">
    <w:abstractNumId w:val="161"/>
  </w:num>
  <w:num w:numId="132" w16cid:durableId="651180205">
    <w:abstractNumId w:val="59"/>
  </w:num>
  <w:num w:numId="133" w16cid:durableId="1514417464">
    <w:abstractNumId w:val="92"/>
  </w:num>
  <w:num w:numId="134" w16cid:durableId="480319036">
    <w:abstractNumId w:val="232"/>
  </w:num>
  <w:num w:numId="135" w16cid:durableId="552352170">
    <w:abstractNumId w:val="71"/>
  </w:num>
  <w:num w:numId="136" w16cid:durableId="508251688">
    <w:abstractNumId w:val="223"/>
  </w:num>
  <w:num w:numId="137" w16cid:durableId="1178233938">
    <w:abstractNumId w:val="197"/>
  </w:num>
  <w:num w:numId="138" w16cid:durableId="514543139">
    <w:abstractNumId w:val="173"/>
  </w:num>
  <w:num w:numId="139" w16cid:durableId="502473216">
    <w:abstractNumId w:val="174"/>
  </w:num>
  <w:num w:numId="140" w16cid:durableId="1448425058">
    <w:abstractNumId w:val="30"/>
  </w:num>
  <w:num w:numId="141" w16cid:durableId="1643537458">
    <w:abstractNumId w:val="159"/>
  </w:num>
  <w:num w:numId="142" w16cid:durableId="1999721164">
    <w:abstractNumId w:val="52"/>
  </w:num>
  <w:num w:numId="143" w16cid:durableId="386497029">
    <w:abstractNumId w:val="76"/>
  </w:num>
  <w:num w:numId="144" w16cid:durableId="768089345">
    <w:abstractNumId w:val="78"/>
  </w:num>
  <w:num w:numId="145" w16cid:durableId="509218320">
    <w:abstractNumId w:val="169"/>
  </w:num>
  <w:num w:numId="146" w16cid:durableId="1108426098">
    <w:abstractNumId w:val="85"/>
  </w:num>
  <w:num w:numId="147" w16cid:durableId="692533076">
    <w:abstractNumId w:val="13"/>
  </w:num>
  <w:num w:numId="148" w16cid:durableId="1356467105">
    <w:abstractNumId w:val="178"/>
  </w:num>
  <w:num w:numId="149" w16cid:durableId="821696509">
    <w:abstractNumId w:val="139"/>
  </w:num>
  <w:num w:numId="150" w16cid:durableId="140998803">
    <w:abstractNumId w:val="43"/>
  </w:num>
  <w:num w:numId="151" w16cid:durableId="2092580045">
    <w:abstractNumId w:val="221"/>
  </w:num>
  <w:num w:numId="152" w16cid:durableId="1329332769">
    <w:abstractNumId w:val="109"/>
  </w:num>
  <w:num w:numId="153" w16cid:durableId="634260819">
    <w:abstractNumId w:val="188"/>
  </w:num>
  <w:num w:numId="154" w16cid:durableId="1748460629">
    <w:abstractNumId w:val="183"/>
  </w:num>
  <w:num w:numId="155" w16cid:durableId="560482411">
    <w:abstractNumId w:val="157"/>
  </w:num>
  <w:num w:numId="156" w16cid:durableId="761150500">
    <w:abstractNumId w:val="199"/>
  </w:num>
  <w:num w:numId="157" w16cid:durableId="1474252077">
    <w:abstractNumId w:val="219"/>
  </w:num>
  <w:num w:numId="158" w16cid:durableId="834610176">
    <w:abstractNumId w:val="126"/>
  </w:num>
  <w:num w:numId="159" w16cid:durableId="661198675">
    <w:abstractNumId w:val="112"/>
  </w:num>
  <w:num w:numId="160" w16cid:durableId="278069347">
    <w:abstractNumId w:val="136"/>
  </w:num>
  <w:num w:numId="161" w16cid:durableId="218327319">
    <w:abstractNumId w:val="226"/>
  </w:num>
  <w:num w:numId="162" w16cid:durableId="1163739914">
    <w:abstractNumId w:val="216"/>
  </w:num>
  <w:num w:numId="163" w16cid:durableId="1988393440">
    <w:abstractNumId w:val="96"/>
  </w:num>
  <w:num w:numId="164" w16cid:durableId="1079325898">
    <w:abstractNumId w:val="156"/>
  </w:num>
  <w:num w:numId="165" w16cid:durableId="2046060695">
    <w:abstractNumId w:val="104"/>
  </w:num>
  <w:num w:numId="166" w16cid:durableId="340087272">
    <w:abstractNumId w:val="58"/>
  </w:num>
  <w:num w:numId="167" w16cid:durableId="110515096">
    <w:abstractNumId w:val="3"/>
  </w:num>
  <w:num w:numId="168" w16cid:durableId="77407250">
    <w:abstractNumId w:val="87"/>
  </w:num>
  <w:num w:numId="169" w16cid:durableId="1985349229">
    <w:abstractNumId w:val="8"/>
  </w:num>
  <w:num w:numId="170" w16cid:durableId="735929813">
    <w:abstractNumId w:val="55"/>
  </w:num>
  <w:num w:numId="171" w16cid:durableId="1501851297">
    <w:abstractNumId w:val="33"/>
  </w:num>
  <w:num w:numId="172" w16cid:durableId="2109540864">
    <w:abstractNumId w:val="220"/>
  </w:num>
  <w:num w:numId="173" w16cid:durableId="1630280468">
    <w:abstractNumId w:val="152"/>
  </w:num>
  <w:num w:numId="174" w16cid:durableId="678388861">
    <w:abstractNumId w:val="7"/>
  </w:num>
  <w:num w:numId="175" w16cid:durableId="1586764225">
    <w:abstractNumId w:val="213"/>
  </w:num>
  <w:num w:numId="176" w16cid:durableId="60561930">
    <w:abstractNumId w:val="90"/>
  </w:num>
  <w:num w:numId="177" w16cid:durableId="1572694140">
    <w:abstractNumId w:val="65"/>
  </w:num>
  <w:num w:numId="178" w16cid:durableId="792017749">
    <w:abstractNumId w:val="170"/>
  </w:num>
  <w:num w:numId="179" w16cid:durableId="1464035688">
    <w:abstractNumId w:val="227"/>
  </w:num>
  <w:num w:numId="180" w16cid:durableId="1527596229">
    <w:abstractNumId w:val="21"/>
  </w:num>
  <w:num w:numId="181" w16cid:durableId="1793556355">
    <w:abstractNumId w:val="6"/>
  </w:num>
  <w:num w:numId="182" w16cid:durableId="231812860">
    <w:abstractNumId w:val="64"/>
  </w:num>
  <w:num w:numId="183" w16cid:durableId="636378231">
    <w:abstractNumId w:val="218"/>
  </w:num>
  <w:num w:numId="184" w16cid:durableId="1646816176">
    <w:abstractNumId w:val="47"/>
  </w:num>
  <w:num w:numId="185" w16cid:durableId="907954566">
    <w:abstractNumId w:val="4"/>
  </w:num>
  <w:num w:numId="186" w16cid:durableId="2143770477">
    <w:abstractNumId w:val="210"/>
  </w:num>
  <w:num w:numId="187" w16cid:durableId="1956793439">
    <w:abstractNumId w:val="94"/>
  </w:num>
  <w:num w:numId="188" w16cid:durableId="1287926279">
    <w:abstractNumId w:val="172"/>
  </w:num>
  <w:num w:numId="189" w16cid:durableId="2008170938">
    <w:abstractNumId w:val="189"/>
  </w:num>
  <w:num w:numId="190" w16cid:durableId="206601594">
    <w:abstractNumId w:val="77"/>
  </w:num>
  <w:num w:numId="191" w16cid:durableId="1705136089">
    <w:abstractNumId w:val="28"/>
  </w:num>
  <w:num w:numId="192" w16cid:durableId="680544983">
    <w:abstractNumId w:val="86"/>
  </w:num>
  <w:num w:numId="193" w16cid:durableId="1370640532">
    <w:abstractNumId w:val="138"/>
  </w:num>
  <w:num w:numId="194" w16cid:durableId="1716271286">
    <w:abstractNumId w:val="31"/>
  </w:num>
  <w:num w:numId="195" w16cid:durableId="826940806">
    <w:abstractNumId w:val="177"/>
  </w:num>
  <w:num w:numId="196" w16cid:durableId="216282436">
    <w:abstractNumId w:val="155"/>
  </w:num>
  <w:num w:numId="197" w16cid:durableId="2022968680">
    <w:abstractNumId w:val="1"/>
  </w:num>
  <w:num w:numId="198" w16cid:durableId="1720787805">
    <w:abstractNumId w:val="229"/>
  </w:num>
  <w:num w:numId="199" w16cid:durableId="473523775">
    <w:abstractNumId w:val="200"/>
  </w:num>
  <w:num w:numId="200" w16cid:durableId="1540242500">
    <w:abstractNumId w:val="93"/>
  </w:num>
  <w:num w:numId="201" w16cid:durableId="1065107326">
    <w:abstractNumId w:val="68"/>
  </w:num>
  <w:num w:numId="202" w16cid:durableId="1255433234">
    <w:abstractNumId w:val="193"/>
  </w:num>
  <w:num w:numId="203" w16cid:durableId="1021013602">
    <w:abstractNumId w:val="121"/>
  </w:num>
  <w:num w:numId="204" w16cid:durableId="613365642">
    <w:abstractNumId w:val="102"/>
  </w:num>
  <w:num w:numId="205" w16cid:durableId="531726002">
    <w:abstractNumId w:val="176"/>
  </w:num>
  <w:num w:numId="206" w16cid:durableId="179246216">
    <w:abstractNumId w:val="194"/>
  </w:num>
  <w:num w:numId="207" w16cid:durableId="762340934">
    <w:abstractNumId w:val="141"/>
  </w:num>
  <w:num w:numId="208" w16cid:durableId="1092629155">
    <w:abstractNumId w:val="187"/>
  </w:num>
  <w:num w:numId="209" w16cid:durableId="1908027151">
    <w:abstractNumId w:val="185"/>
  </w:num>
  <w:num w:numId="210" w16cid:durableId="1854025597">
    <w:abstractNumId w:val="128"/>
  </w:num>
  <w:num w:numId="211" w16cid:durableId="1908178435">
    <w:abstractNumId w:val="222"/>
  </w:num>
  <w:num w:numId="212" w16cid:durableId="144782756">
    <w:abstractNumId w:val="51"/>
  </w:num>
  <w:num w:numId="213" w16cid:durableId="208811353">
    <w:abstractNumId w:val="17"/>
  </w:num>
  <w:num w:numId="214" w16cid:durableId="931011915">
    <w:abstractNumId w:val="231"/>
  </w:num>
  <w:num w:numId="215" w16cid:durableId="896552244">
    <w:abstractNumId w:val="116"/>
  </w:num>
  <w:num w:numId="216" w16cid:durableId="499320612">
    <w:abstractNumId w:val="27"/>
  </w:num>
  <w:num w:numId="217" w16cid:durableId="163907268">
    <w:abstractNumId w:val="42"/>
  </w:num>
  <w:num w:numId="218" w16cid:durableId="1836139694">
    <w:abstractNumId w:val="106"/>
  </w:num>
  <w:num w:numId="219" w16cid:durableId="169607321">
    <w:abstractNumId w:val="98"/>
  </w:num>
  <w:num w:numId="220" w16cid:durableId="462966162">
    <w:abstractNumId w:val="205"/>
  </w:num>
  <w:num w:numId="221" w16cid:durableId="1073551559">
    <w:abstractNumId w:val="63"/>
  </w:num>
  <w:num w:numId="222" w16cid:durableId="1741633321">
    <w:abstractNumId w:val="50"/>
  </w:num>
  <w:num w:numId="223" w16cid:durableId="250814969">
    <w:abstractNumId w:val="61"/>
  </w:num>
  <w:num w:numId="224" w16cid:durableId="945504722">
    <w:abstractNumId w:val="37"/>
  </w:num>
  <w:num w:numId="225" w16cid:durableId="2025588032">
    <w:abstractNumId w:val="184"/>
  </w:num>
  <w:num w:numId="226" w16cid:durableId="679815365">
    <w:abstractNumId w:val="14"/>
  </w:num>
  <w:num w:numId="227" w16cid:durableId="787551261">
    <w:abstractNumId w:val="130"/>
  </w:num>
  <w:num w:numId="228" w16cid:durableId="2108843169">
    <w:abstractNumId w:val="153"/>
  </w:num>
  <w:num w:numId="229" w16cid:durableId="644822426">
    <w:abstractNumId w:val="72"/>
  </w:num>
  <w:num w:numId="230" w16cid:durableId="463159586">
    <w:abstractNumId w:val="15"/>
  </w:num>
  <w:num w:numId="231" w16cid:durableId="1932665507">
    <w:abstractNumId w:val="25"/>
  </w:num>
  <w:num w:numId="232" w16cid:durableId="2136678672">
    <w:abstractNumId w:val="190"/>
  </w:num>
  <w:num w:numId="233" w16cid:durableId="567030916">
    <w:abstractNumId w:val="150"/>
  </w:num>
  <w:num w:numId="234" w16cid:durableId="696658806">
    <w:abstractNumId w:val="165"/>
  </w:num>
  <w:num w:numId="235" w16cid:durableId="164443782">
    <w:abstractNumId w:val="237"/>
  </w:num>
  <w:num w:numId="236" w16cid:durableId="256911717">
    <w:abstractNumId w:val="62"/>
  </w:num>
  <w:num w:numId="237" w16cid:durableId="200286171">
    <w:abstractNumId w:val="84"/>
  </w:num>
  <w:num w:numId="238" w16cid:durableId="263803226">
    <w:abstractNumId w:val="113"/>
  </w:num>
  <w:numIdMacAtCleanup w:val="2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4B9"/>
    <w:rsid w:val="00403C24"/>
    <w:rsid w:val="00784A82"/>
    <w:rsid w:val="00992F77"/>
    <w:rsid w:val="00A313D8"/>
    <w:rsid w:val="00EA04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35F21"/>
  <w15:chartTrackingRefBased/>
  <w15:docId w15:val="{FF0581F1-DFE2-4441-A713-B024F6CB7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4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04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4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4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4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4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04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4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4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4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4B9"/>
    <w:rPr>
      <w:rFonts w:eastAsiaTheme="majorEastAsia" w:cstheme="majorBidi"/>
      <w:color w:val="272727" w:themeColor="text1" w:themeTint="D8"/>
    </w:rPr>
  </w:style>
  <w:style w:type="paragraph" w:styleId="Title">
    <w:name w:val="Title"/>
    <w:basedOn w:val="Normal"/>
    <w:next w:val="Normal"/>
    <w:link w:val="TitleChar"/>
    <w:uiPriority w:val="10"/>
    <w:qFormat/>
    <w:rsid w:val="00EA0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4B9"/>
    <w:pPr>
      <w:spacing w:before="160"/>
      <w:jc w:val="center"/>
    </w:pPr>
    <w:rPr>
      <w:i/>
      <w:iCs/>
      <w:color w:val="404040" w:themeColor="text1" w:themeTint="BF"/>
    </w:rPr>
  </w:style>
  <w:style w:type="character" w:customStyle="1" w:styleId="QuoteChar">
    <w:name w:val="Quote Char"/>
    <w:basedOn w:val="DefaultParagraphFont"/>
    <w:link w:val="Quote"/>
    <w:uiPriority w:val="29"/>
    <w:rsid w:val="00EA04B9"/>
    <w:rPr>
      <w:i/>
      <w:iCs/>
      <w:color w:val="404040" w:themeColor="text1" w:themeTint="BF"/>
    </w:rPr>
  </w:style>
  <w:style w:type="paragraph" w:styleId="ListParagraph">
    <w:name w:val="List Paragraph"/>
    <w:basedOn w:val="Normal"/>
    <w:uiPriority w:val="34"/>
    <w:qFormat/>
    <w:rsid w:val="00EA04B9"/>
    <w:pPr>
      <w:ind w:left="720"/>
      <w:contextualSpacing/>
    </w:pPr>
  </w:style>
  <w:style w:type="character" w:styleId="IntenseEmphasis">
    <w:name w:val="Intense Emphasis"/>
    <w:basedOn w:val="DefaultParagraphFont"/>
    <w:uiPriority w:val="21"/>
    <w:qFormat/>
    <w:rsid w:val="00EA04B9"/>
    <w:rPr>
      <w:i/>
      <w:iCs/>
      <w:color w:val="0F4761" w:themeColor="accent1" w:themeShade="BF"/>
    </w:rPr>
  </w:style>
  <w:style w:type="paragraph" w:styleId="IntenseQuote">
    <w:name w:val="Intense Quote"/>
    <w:basedOn w:val="Normal"/>
    <w:next w:val="Normal"/>
    <w:link w:val="IntenseQuoteChar"/>
    <w:uiPriority w:val="30"/>
    <w:qFormat/>
    <w:rsid w:val="00EA0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4B9"/>
    <w:rPr>
      <w:i/>
      <w:iCs/>
      <w:color w:val="0F4761" w:themeColor="accent1" w:themeShade="BF"/>
    </w:rPr>
  </w:style>
  <w:style w:type="character" w:styleId="IntenseReference">
    <w:name w:val="Intense Reference"/>
    <w:basedOn w:val="DefaultParagraphFont"/>
    <w:uiPriority w:val="32"/>
    <w:qFormat/>
    <w:rsid w:val="00EA04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184</Pages>
  <Words>44478</Words>
  <Characters>253530</Characters>
  <Application>Microsoft Office Word</Application>
  <DocSecurity>0</DocSecurity>
  <Lines>2112</Lines>
  <Paragraphs>594</Paragraphs>
  <ScaleCrop>false</ScaleCrop>
  <Company/>
  <LinksUpToDate>false</LinksUpToDate>
  <CharactersWithSpaces>297414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Faisal</dc:creator>
  <cp:keywords/>
  <dc:description/>
  <cp:lastModifiedBy>Mohamed Faisal</cp:lastModifiedBy>
  <cp:revision>3</cp:revision>
  <dcterms:created xsi:type="dcterms:W3CDTF">2026-08-09T13:20:00Z</dcterms:created>
  <dcterms:modified xsi:type="dcterms:W3CDTF">2026-08-09T16:00:00Z</dcterms:modified>
</cp:coreProperties>
</file>