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Library Management System - Normalization Practice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Normalization: Book Table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UNF - Book: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BookID | ISBN | Title | Genre(s) | Price | IsAvailable | ShelfLocation | LibraryID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Issue: Genre is multivalued (e.g., Fiction, Classic)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Split Genre into a separate table or rows (Atomic values only)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[ BookID, ISBN, Title, Price, IsAvailable, ShelfLocation, LibraryID 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BookGenre [ BookID, Genre 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PK is BookID (already single attribute)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attributes fully depend on BookID -- No partial dependency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transitive dependencies (e.g., ShelfLocation only depends on BookID)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Book is 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Normalization: Loan Table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UNF - Loan: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LoanID | MemberID | BookID | LoanDate | DueDate | ReturnDate | Status | FineAmount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Issue: FineAmount is derived from (ReturnDate - DueDate)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values are atomic; no multivalued or repeating groups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Loan [ LoanID, MemberID, BookID, LoanDate, DueDate, ReturnDate, Status, FineAmount 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LoanID is single-column PK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attributes depend entirely on LoanID (no partial dependency)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FineAmount is a derived attribute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Remove it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Loan [ LoanID, MemberID, BookID, LoanDate, DueDate, ReturnDate, Status 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 Loan is now 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