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297" w:rsidRDefault="00A96C98" w:rsidP="00DB5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Many </w:t>
      </w:r>
      <w:r w:rsidR="00DB5297" w:rsidRPr="00DB5297">
        <w:rPr>
          <w:rFonts w:ascii="Times New Roman" w:eastAsia="Times New Roman" w:hAnsi="Times New Roman" w:cs="Times New Roman"/>
          <w:b/>
          <w:bCs/>
          <w:sz w:val="24"/>
        </w:rPr>
        <w:t>Challenges Encountered</w:t>
      </w:r>
    </w:p>
    <w:p w:rsidR="00DB5297" w:rsidRPr="00DB5297" w:rsidRDefault="00DB5297" w:rsidP="00DB5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</w:rPr>
        <w:t>1. A lot of t</w:t>
      </w:r>
      <w:r w:rsidRPr="00DB5297">
        <w:rPr>
          <w:rFonts w:ascii="Times New Roman" w:eastAsia="Times New Roman" w:hAnsi="Times New Roman" w:cs="Times New Roman"/>
        </w:rPr>
        <w:t>ext was lost during extraction</w:t>
      </w:r>
      <w:r>
        <w:rPr>
          <w:rFonts w:ascii="Times New Roman" w:eastAsia="Times New Roman" w:hAnsi="Times New Roman" w:cs="Times New Roman"/>
        </w:rPr>
        <w:t xml:space="preserve"> which</w:t>
      </w:r>
      <w:r w:rsidRPr="00DB5297">
        <w:rPr>
          <w:rFonts w:ascii="Times New Roman" w:eastAsia="Times New Roman" w:hAnsi="Times New Roman" w:cs="Times New Roman"/>
        </w:rPr>
        <w:t xml:space="preserve"> led to incomplete or inaccurate text segments.</w:t>
      </w:r>
    </w:p>
    <w:p w:rsidR="00DB5297" w:rsidRPr="00DB5297" w:rsidRDefault="00DB5297" w:rsidP="00DB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B5297">
        <w:rPr>
          <w:rFonts w:ascii="Times New Roman" w:eastAsia="Times New Roman" w:hAnsi="Times New Roman" w:cs="Times New Roman"/>
          <w:bCs/>
        </w:rPr>
        <w:t xml:space="preserve">2. </w:t>
      </w:r>
      <w:r w:rsidRPr="00DB5297">
        <w:rPr>
          <w:rFonts w:ascii="Times New Roman" w:eastAsia="Times New Roman" w:hAnsi="Times New Roman" w:cs="Times New Roman"/>
        </w:rPr>
        <w:t>Large chunks led to inefficient processing, wh</w:t>
      </w:r>
      <w:r>
        <w:rPr>
          <w:rFonts w:ascii="Times New Roman" w:eastAsia="Times New Roman" w:hAnsi="Times New Roman" w:cs="Times New Roman"/>
        </w:rPr>
        <w:t>ereas</w:t>
      </w:r>
      <w:r w:rsidRPr="00DB5297">
        <w:rPr>
          <w:rFonts w:ascii="Times New Roman" w:eastAsia="Times New Roman" w:hAnsi="Times New Roman" w:cs="Times New Roman"/>
        </w:rPr>
        <w:t xml:space="preserve"> small chunks resulted in loss of context. </w:t>
      </w:r>
    </w:p>
    <w:p w:rsidR="00DB5297" w:rsidRPr="00DB5297" w:rsidRDefault="00DB5297" w:rsidP="00DB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There was some weird error with </w:t>
      </w:r>
      <w:proofErr w:type="spellStart"/>
      <w:r>
        <w:rPr>
          <w:rFonts w:ascii="Times New Roman" w:eastAsia="Times New Roman" w:hAnsi="Times New Roman" w:cs="Times New Roman"/>
        </w:rPr>
        <w:t>lang</w:t>
      </w:r>
      <w:proofErr w:type="spellEnd"/>
      <w:r>
        <w:rPr>
          <w:rFonts w:ascii="Times New Roman" w:eastAsia="Times New Roman" w:hAnsi="Times New Roman" w:cs="Times New Roman"/>
        </w:rPr>
        <w:t>-chain installation on colab, it had some conflict and we weren’t able to use the Gemini to further better our results.</w:t>
      </w:r>
    </w:p>
    <w:p w:rsidR="00D13E8B" w:rsidRDefault="00DB5297" w:rsidP="00DB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B5297">
        <w:rPr>
          <w:rFonts w:ascii="Times New Roman" w:eastAsia="Times New Roman" w:hAnsi="Times New Roman" w:cs="Times New Roman"/>
          <w:bCs/>
        </w:rPr>
        <w:t xml:space="preserve">4. Without LLM API support it was very hard to </w:t>
      </w:r>
      <w:r w:rsidRPr="00DB5297">
        <w:rPr>
          <w:rFonts w:ascii="Times New Roman" w:eastAsia="Times New Roman" w:hAnsi="Times New Roman" w:cs="Times New Roman"/>
        </w:rPr>
        <w:t xml:space="preserve">assess the relevance and impact of sentences </w:t>
      </w:r>
      <w:r>
        <w:rPr>
          <w:rFonts w:ascii="Times New Roman" w:eastAsia="Times New Roman" w:hAnsi="Times New Roman" w:cs="Times New Roman"/>
        </w:rPr>
        <w:t>specially</w:t>
      </w:r>
      <w:r w:rsidRPr="00DB529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 w:rsidRPr="00DB5297">
        <w:rPr>
          <w:rFonts w:ascii="Times New Roman" w:eastAsia="Times New Roman" w:hAnsi="Times New Roman" w:cs="Times New Roman"/>
        </w:rPr>
        <w:t>ifferentiating between positive and negative sentiments</w:t>
      </w:r>
      <w:r>
        <w:rPr>
          <w:rFonts w:ascii="Times New Roman" w:eastAsia="Times New Roman" w:hAnsi="Times New Roman" w:cs="Times New Roman"/>
        </w:rPr>
        <w:t>.</w:t>
      </w:r>
    </w:p>
    <w:p w:rsidR="00DB5297" w:rsidRPr="00D13E8B" w:rsidRDefault="00DB5297" w:rsidP="00DB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B5297">
        <w:rPr>
          <w:rFonts w:ascii="Times New Roman" w:eastAsia="Times New Roman" w:hAnsi="Times New Roman" w:cs="Times New Roman"/>
          <w:b/>
          <w:sz w:val="24"/>
        </w:rPr>
        <w:t xml:space="preserve">Final Prompt: </w:t>
      </w:r>
    </w:p>
    <w:p w:rsidR="00DB5297" w:rsidRPr="00541E38" w:rsidRDefault="00541E38" w:rsidP="00DB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41E38">
        <w:rPr>
          <w:rFonts w:ascii="Times New Roman" w:eastAsia="Times New Roman" w:hAnsi="Times New Roman" w:cs="Times New Roman"/>
        </w:rPr>
        <w:t>Extract highly relevant features related to market trends, production metrics, sales figures, and financial performance in the cement sector that would impact investment decisions.</w:t>
      </w:r>
    </w:p>
    <w:p w:rsidR="00D13E8B" w:rsidRDefault="00541E38" w:rsidP="00DB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Results:</w:t>
      </w:r>
      <w:r w:rsidR="00D13E8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41E38" w:rsidRPr="00F85E6E" w:rsidRDefault="00D13E8B" w:rsidP="00DB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F85E6E">
        <w:rPr>
          <w:rFonts w:ascii="Times New Roman" w:eastAsia="Times New Roman" w:hAnsi="Times New Roman" w:cs="Times New Roman"/>
          <w:b/>
        </w:rPr>
        <w:t>some results here</w:t>
      </w:r>
      <w:r w:rsidR="00F85E6E">
        <w:rPr>
          <w:rFonts w:ascii="Times New Roman" w:eastAsia="Times New Roman" w:hAnsi="Times New Roman" w:cs="Times New Roman"/>
          <w:b/>
        </w:rPr>
        <w:t>,</w:t>
      </w:r>
      <w:r w:rsidRPr="00F85E6E">
        <w:rPr>
          <w:rFonts w:ascii="Times New Roman" w:eastAsia="Times New Roman" w:hAnsi="Times New Roman" w:cs="Times New Roman"/>
          <w:b/>
        </w:rPr>
        <w:t xml:space="preserve"> rest in the csv.</w:t>
      </w:r>
      <w:bookmarkStart w:id="0" w:name="_GoBack"/>
      <w:bookmarkEnd w:id="0"/>
    </w:p>
    <w:p w:rsidR="00541E38" w:rsidRPr="00D13E8B" w:rsidRDefault="00541E38" w:rsidP="00DB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13E8B">
        <w:rPr>
          <w:rFonts w:ascii="Times New Roman" w:eastAsia="Times New Roman" w:hAnsi="Times New Roman" w:cs="Times New Roman"/>
        </w:rPr>
        <w:t>Increase in social development projects will lead to increase in cement demand.</w:t>
      </w:r>
      <w:r w:rsidRPr="00D13E8B">
        <w:rPr>
          <w:rFonts w:ascii="Times New Roman" w:eastAsia="Times New Roman" w:hAnsi="Times New Roman" w:cs="Times New Roman"/>
        </w:rPr>
        <w:tab/>
        <w:t>Positive</w:t>
      </w:r>
      <w:r w:rsidRPr="00D13E8B">
        <w:rPr>
          <w:rFonts w:ascii="Times New Roman" w:eastAsia="Times New Roman" w:hAnsi="Times New Roman" w:cs="Times New Roman"/>
        </w:rPr>
        <w:tab/>
        <w:t>0.7</w:t>
      </w:r>
      <w:r w:rsidRPr="00D13E8B">
        <w:rPr>
          <w:rFonts w:ascii="Times New Roman" w:eastAsia="Times New Roman" w:hAnsi="Times New Roman" w:cs="Times New Roman"/>
        </w:rPr>
        <w:tab/>
        <w:t>Market Trends</w:t>
      </w:r>
      <w:r w:rsidRPr="00D13E8B">
        <w:rPr>
          <w:rFonts w:ascii="Times New Roman" w:eastAsia="Times New Roman" w:hAnsi="Times New Roman" w:cs="Times New Roman"/>
        </w:rPr>
        <w:tab/>
        <w:t>/content/lucky-cement-limited_2022.pdf</w:t>
      </w:r>
    </w:p>
    <w:p w:rsidR="00541E38" w:rsidRPr="00D13E8B" w:rsidRDefault="00541E38" w:rsidP="00DB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13E8B">
        <w:rPr>
          <w:rFonts w:ascii="Times New Roman" w:eastAsia="Times New Roman" w:hAnsi="Times New Roman" w:cs="Times New Roman"/>
        </w:rPr>
        <w:t>Increase in social development projects will lead to increase in cement demand.</w:t>
      </w:r>
      <w:r w:rsidRPr="00D13E8B">
        <w:rPr>
          <w:rFonts w:ascii="Times New Roman" w:eastAsia="Times New Roman" w:hAnsi="Times New Roman" w:cs="Times New Roman"/>
        </w:rPr>
        <w:tab/>
        <w:t>Positive</w:t>
      </w:r>
      <w:r w:rsidRPr="00D13E8B">
        <w:rPr>
          <w:rFonts w:ascii="Times New Roman" w:eastAsia="Times New Roman" w:hAnsi="Times New Roman" w:cs="Times New Roman"/>
        </w:rPr>
        <w:tab/>
        <w:t>0.7</w:t>
      </w:r>
      <w:r w:rsidRPr="00D13E8B">
        <w:rPr>
          <w:rFonts w:ascii="Times New Roman" w:eastAsia="Times New Roman" w:hAnsi="Times New Roman" w:cs="Times New Roman"/>
        </w:rPr>
        <w:tab/>
        <w:t>Market Trends</w:t>
      </w:r>
      <w:r w:rsidRPr="00D13E8B">
        <w:rPr>
          <w:rFonts w:ascii="Times New Roman" w:eastAsia="Times New Roman" w:hAnsi="Times New Roman" w:cs="Times New Roman"/>
        </w:rPr>
        <w:tab/>
        <w:t>/content/lucky-cement-limited_2022.pdf</w:t>
      </w:r>
    </w:p>
    <w:p w:rsidR="00D13E8B" w:rsidRDefault="00D13E8B" w:rsidP="00DB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13E8B">
        <w:rPr>
          <w:rFonts w:ascii="Times New Roman" w:eastAsia="Times New Roman" w:hAnsi="Times New Roman" w:cs="Times New Roman"/>
        </w:rPr>
        <w:t>Your Company’s total cement dispatches showed a decline of 10% due to reduction in both local and export sales volumes.</w:t>
      </w:r>
      <w:r w:rsidRPr="00D13E8B">
        <w:rPr>
          <w:rFonts w:ascii="Times New Roman" w:eastAsia="Times New Roman" w:hAnsi="Times New Roman" w:cs="Times New Roman"/>
        </w:rPr>
        <w:tab/>
        <w:t>Negative</w:t>
      </w:r>
      <w:r w:rsidRPr="00D13E8B">
        <w:rPr>
          <w:rFonts w:ascii="Times New Roman" w:eastAsia="Times New Roman" w:hAnsi="Times New Roman" w:cs="Times New Roman"/>
        </w:rPr>
        <w:tab/>
        <w:t>0.9</w:t>
      </w:r>
      <w:r w:rsidRPr="00D13E8B">
        <w:rPr>
          <w:rFonts w:ascii="Times New Roman" w:eastAsia="Times New Roman" w:hAnsi="Times New Roman" w:cs="Times New Roman"/>
        </w:rPr>
        <w:tab/>
        <w:t>Sales and Revenue</w:t>
      </w:r>
      <w:r w:rsidRPr="00D13E8B">
        <w:rPr>
          <w:rFonts w:ascii="Times New Roman" w:eastAsia="Times New Roman" w:hAnsi="Times New Roman" w:cs="Times New Roman"/>
        </w:rPr>
        <w:tab/>
        <w:t>/content/BEST_Annual-Report-2022.pdf</w:t>
      </w:r>
    </w:p>
    <w:p w:rsidR="00D13E8B" w:rsidRPr="00D13E8B" w:rsidRDefault="00D13E8B" w:rsidP="00DB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13E8B">
        <w:rPr>
          <w:rFonts w:ascii="Times New Roman" w:eastAsia="Times New Roman" w:hAnsi="Times New Roman" w:cs="Times New Roman"/>
        </w:rPr>
        <w:t>Higher revenue was driven by increase in selling prices which was necessitated by an exorbitant increase in the input costs.</w:t>
      </w:r>
      <w:r w:rsidRPr="00D13E8B">
        <w:rPr>
          <w:rFonts w:ascii="Times New Roman" w:eastAsia="Times New Roman" w:hAnsi="Times New Roman" w:cs="Times New Roman"/>
        </w:rPr>
        <w:tab/>
        <w:t>Highly Positive</w:t>
      </w:r>
      <w:r w:rsidRPr="00D13E8B">
        <w:rPr>
          <w:rFonts w:ascii="Times New Roman" w:eastAsia="Times New Roman" w:hAnsi="Times New Roman" w:cs="Times New Roman"/>
        </w:rPr>
        <w:tab/>
        <w:t>0.6</w:t>
      </w:r>
      <w:r w:rsidRPr="00D13E8B">
        <w:rPr>
          <w:rFonts w:ascii="Times New Roman" w:eastAsia="Times New Roman" w:hAnsi="Times New Roman" w:cs="Times New Roman"/>
        </w:rPr>
        <w:tab/>
        <w:t>Sales and Revenue</w:t>
      </w:r>
      <w:r w:rsidRPr="00D13E8B">
        <w:rPr>
          <w:rFonts w:ascii="Times New Roman" w:eastAsia="Times New Roman" w:hAnsi="Times New Roman" w:cs="Times New Roman"/>
        </w:rPr>
        <w:tab/>
        <w:t>/content/BEST_Annual-Report-2022.pdf</w:t>
      </w:r>
    </w:p>
    <w:p w:rsidR="00541E38" w:rsidRPr="00DB5297" w:rsidRDefault="00541E38" w:rsidP="00DB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15922" w:rsidRDefault="00F15922"/>
    <w:sectPr w:rsidR="00F1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97"/>
    <w:rsid w:val="00541E38"/>
    <w:rsid w:val="00A96C98"/>
    <w:rsid w:val="00D13E8B"/>
    <w:rsid w:val="00DB5297"/>
    <w:rsid w:val="00F15922"/>
    <w:rsid w:val="00F8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165F"/>
  <w15:chartTrackingRefBased/>
  <w15:docId w15:val="{109A5A01-05F6-4A6C-AEA9-FB826939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B52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B529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B52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5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52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 salman</dc:creator>
  <cp:keywords/>
  <dc:description/>
  <cp:lastModifiedBy>Muhammad saad salman</cp:lastModifiedBy>
  <cp:revision>4</cp:revision>
  <dcterms:created xsi:type="dcterms:W3CDTF">2024-08-22T15:02:00Z</dcterms:created>
  <dcterms:modified xsi:type="dcterms:W3CDTF">2024-08-22T15:16:00Z</dcterms:modified>
</cp:coreProperties>
</file>